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632C89C" w14:textId="64EA824B" w:rsidR="00DA5A29" w:rsidRPr="00C32BAE" w:rsidRDefault="007A5E6D" w:rsidP="00DA5A29">
      <w:pPr>
        <w:jc w:val="center"/>
        <w:rPr>
          <w:rFonts w:asciiTheme="minorHAnsi" w:hAnsiTheme="minorHAnsi"/>
          <w:noProof/>
        </w:rPr>
      </w:pPr>
      <w:r>
        <w:rPr>
          <w:rFonts w:asciiTheme="minorHAnsi" w:hAnsiTheme="minorHAnsi" w:cs="Arial"/>
          <w:b/>
          <w:noProof/>
          <w:sz w:val="40"/>
          <w:szCs w:val="40"/>
          <w:lang w:eastAsia="de-AT"/>
        </w:rPr>
        <mc:AlternateContent>
          <mc:Choice Requires="wps">
            <w:drawing>
              <wp:anchor distT="0" distB="0" distL="114300" distR="114300" simplePos="0" relativeHeight="251657728" behindDoc="1" locked="0" layoutInCell="1" allowOverlap="1" wp14:anchorId="05AFC27D" wp14:editId="42C4D854">
                <wp:simplePos x="0" y="0"/>
                <wp:positionH relativeFrom="column">
                  <wp:posOffset>-871220</wp:posOffset>
                </wp:positionH>
                <wp:positionV relativeFrom="page">
                  <wp:posOffset>530860</wp:posOffset>
                </wp:positionV>
                <wp:extent cx="7710805" cy="10742930"/>
                <wp:effectExtent l="0" t="0" r="444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0742930"/>
                        </a:xfrm>
                        <a:prstGeom prst="rect">
                          <a:avLst/>
                        </a:prstGeom>
                        <a:solidFill>
                          <a:schemeClr val="tx2">
                            <a:lumMod val="20000"/>
                            <a:lumOff val="80000"/>
                          </a:schemeClr>
                        </a:solidFill>
                        <a:ln>
                          <a:noFill/>
                        </a:ln>
                        <a:effectLst/>
                        <a:extLst>
                          <a:ext uri="{91240B29-F687-4f45-9708-019B960494DF}"/>
                          <a:ext uri="{AF507438-7753-43e0-B8FC-AC1667EBCBE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FFCF" id="Rectangle 15" o:spid="_x0000_s1026" style="position:absolute;margin-left:-68.6pt;margin-top:41.8pt;width:607.15pt;height:84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" fillcolor="#c6d9f1 [671]" stroked="f">
                <w10:wrap anchory="page"/>
              </v:rect>
            </w:pict>
          </mc:Fallback>
        </mc:AlternateContent>
      </w:r>
      <w:bookmarkStart w:id="1" w:name="EPDRemovePub_1"/>
    </w:p>
    <w:tbl>
      <w:tblPr>
        <w:tblW w:w="9747" w:type="dxa"/>
        <w:shd w:val="clear" w:color="auto" w:fill="DAEEF3" w:themeFill="accent5" w:themeFillTint="33"/>
        <w:tblLook w:val="00A0" w:firstRow="1" w:lastRow="0" w:firstColumn="1" w:lastColumn="0" w:noHBand="0" w:noVBand="0"/>
      </w:tblPr>
      <w:tblGrid>
        <w:gridCol w:w="9747"/>
      </w:tblGrid>
      <w:tr w:rsidR="00DA5A29" w:rsidRPr="00C32BAE" w14:paraId="090FD6A3" w14:textId="77777777" w:rsidTr="00C32BAE">
        <w:trPr>
          <w:trHeight w:val="838"/>
        </w:trPr>
        <w:tc>
          <w:tcPr>
            <w:tcW w:w="9747" w:type="dxa"/>
            <w:shd w:val="clear" w:color="auto" w:fill="DAEEF3" w:themeFill="accent5" w:themeFillTint="33"/>
          </w:tcPr>
          <w:p w14:paraId="2546DD91" w14:textId="77777777" w:rsidR="00DA5A29" w:rsidRPr="00706C25" w:rsidRDefault="00DA5A29" w:rsidP="00C32BAE">
            <w:pPr>
              <w:jc w:val="center"/>
              <w:rPr>
                <w:rFonts w:asciiTheme="minorHAnsi" w:hAnsiTheme="minorHAnsi"/>
                <w:b/>
                <w:color w:val="17365D" w:themeColor="text2" w:themeShade="BF"/>
                <w:szCs w:val="24"/>
                <w:u w:val="single"/>
              </w:rPr>
            </w:pPr>
            <w:r w:rsidRPr="00706C25">
              <w:rPr>
                <w:rFonts w:asciiTheme="minorHAnsi" w:hAnsiTheme="minorHAnsi"/>
                <w:b/>
                <w:color w:val="17365D" w:themeColor="text2" w:themeShade="BF"/>
                <w:szCs w:val="24"/>
                <w:u w:val="single"/>
              </w:rPr>
              <w:t xml:space="preserve">ÖSTERREICHISCHE EPD-PLATTFORM FÜR BAUPRODKTE </w:t>
            </w:r>
          </w:p>
          <w:p w14:paraId="2AAED5CC" w14:textId="77777777" w:rsidR="00DA5A29" w:rsidRPr="00706C25" w:rsidRDefault="00DA5A29" w:rsidP="00C32BAE">
            <w:pPr>
              <w:jc w:val="center"/>
              <w:rPr>
                <w:rFonts w:asciiTheme="minorHAnsi" w:hAnsiTheme="minorHAnsi"/>
                <w:b/>
                <w:caps/>
                <w:color w:val="17365D" w:themeColor="text2" w:themeShade="BF"/>
                <w:szCs w:val="24"/>
                <w:u w:val="single"/>
              </w:rPr>
            </w:pPr>
          </w:p>
          <w:p w14:paraId="104CCFF3" w14:textId="77777777" w:rsidR="00DA5A29" w:rsidRPr="00706C25" w:rsidRDefault="00DA5A29" w:rsidP="00C32BAE">
            <w:pPr>
              <w:jc w:val="center"/>
              <w:rPr>
                <w:rFonts w:asciiTheme="minorHAnsi" w:hAnsiTheme="minorHAnsi"/>
                <w:b/>
                <w:caps/>
                <w:color w:val="17365D" w:themeColor="text2" w:themeShade="BF"/>
                <w:sz w:val="24"/>
                <w:szCs w:val="24"/>
                <w:u w:val="single"/>
              </w:rPr>
            </w:pPr>
          </w:p>
          <w:p w14:paraId="6DD252C6" w14:textId="77777777" w:rsidR="00DA5A29" w:rsidRPr="00706C25" w:rsidRDefault="00DA5A29" w:rsidP="00C32BAE">
            <w:pPr>
              <w:jc w:val="center"/>
              <w:rPr>
                <w:rFonts w:asciiTheme="minorHAnsi" w:hAnsiTheme="minorHAnsi"/>
                <w:b/>
                <w:color w:val="17365D" w:themeColor="text2" w:themeShade="BF"/>
                <w:sz w:val="24"/>
                <w:szCs w:val="24"/>
                <w:u w:val="single"/>
              </w:rPr>
            </w:pPr>
            <w:r w:rsidRPr="00706C25">
              <w:rPr>
                <w:rFonts w:asciiTheme="minorHAnsi" w:hAnsiTheme="minorHAnsi"/>
                <w:b/>
                <w:color w:val="17365D" w:themeColor="text2" w:themeShade="BF"/>
                <w:sz w:val="24"/>
                <w:szCs w:val="24"/>
                <w:u w:val="single"/>
              </w:rPr>
              <w:t>Allgemeine Programmanleitungen</w:t>
            </w:r>
          </w:p>
          <w:p w14:paraId="38BE6A4B" w14:textId="77777777" w:rsidR="00DA5A29" w:rsidRPr="00706C25" w:rsidRDefault="00DA5A29" w:rsidP="00C32BAE">
            <w:pPr>
              <w:jc w:val="center"/>
              <w:rPr>
                <w:rFonts w:asciiTheme="minorHAnsi" w:hAnsiTheme="minorHAnsi"/>
                <w:b/>
                <w:caps/>
                <w:color w:val="17365D" w:themeColor="text2" w:themeShade="BF"/>
                <w:sz w:val="24"/>
                <w:szCs w:val="24"/>
                <w:u w:val="single"/>
              </w:rPr>
            </w:pPr>
          </w:p>
          <w:p w14:paraId="7C009C87" w14:textId="77777777" w:rsidR="00DA5A29" w:rsidRPr="00154D3B" w:rsidRDefault="00706C25" w:rsidP="00C32BAE">
            <w:pPr>
              <w:jc w:val="center"/>
              <w:rPr>
                <w:rFonts w:asciiTheme="minorHAnsi" w:hAnsiTheme="minorHAnsi"/>
                <w:b/>
                <w:color w:val="17365D" w:themeColor="text2" w:themeShade="BF"/>
                <w:sz w:val="32"/>
                <w:szCs w:val="24"/>
              </w:rPr>
            </w:pPr>
            <w:r w:rsidRPr="00154D3B">
              <w:rPr>
                <w:rFonts w:asciiTheme="minorHAnsi" w:hAnsiTheme="minorHAnsi"/>
                <w:b/>
                <w:color w:val="17365D" w:themeColor="text2" w:themeShade="BF"/>
                <w:sz w:val="32"/>
                <w:szCs w:val="24"/>
              </w:rPr>
              <w:t>ALLGEMEINE PROGRAMMANLEITUNGEN</w:t>
            </w:r>
            <w:r w:rsidR="00DA5A29" w:rsidRPr="00154D3B">
              <w:rPr>
                <w:rFonts w:asciiTheme="minorHAnsi" w:hAnsiTheme="minorHAnsi"/>
                <w:b/>
                <w:color w:val="17365D" w:themeColor="text2" w:themeShade="BF"/>
                <w:sz w:val="32"/>
                <w:szCs w:val="24"/>
              </w:rPr>
              <w:t xml:space="preserve"> (BASIS DO</w:t>
            </w:r>
            <w:r w:rsidRPr="00154D3B">
              <w:rPr>
                <w:rFonts w:asciiTheme="minorHAnsi" w:hAnsiTheme="minorHAnsi"/>
                <w:b/>
                <w:color w:val="17365D" w:themeColor="text2" w:themeShade="BF"/>
                <w:sz w:val="32"/>
                <w:szCs w:val="24"/>
              </w:rPr>
              <w:t>K</w:t>
            </w:r>
            <w:r w:rsidR="00DA5A29" w:rsidRPr="00154D3B">
              <w:rPr>
                <w:rFonts w:asciiTheme="minorHAnsi" w:hAnsiTheme="minorHAnsi"/>
                <w:b/>
                <w:color w:val="17365D" w:themeColor="text2" w:themeShade="BF"/>
                <w:sz w:val="32"/>
                <w:szCs w:val="24"/>
              </w:rPr>
              <w:t xml:space="preserve">UMENT) </w:t>
            </w:r>
          </w:p>
          <w:p w14:paraId="3E81ECB7" w14:textId="77777777" w:rsidR="00DA5A29" w:rsidRPr="00154D3B" w:rsidRDefault="00DA5A29" w:rsidP="00C32BAE">
            <w:pPr>
              <w:jc w:val="center"/>
              <w:rPr>
                <w:rFonts w:asciiTheme="minorHAnsi" w:hAnsiTheme="minorHAnsi"/>
                <w:b/>
                <w:caps/>
                <w:color w:val="17365D" w:themeColor="text2" w:themeShade="BF"/>
                <w:sz w:val="28"/>
                <w:szCs w:val="24"/>
                <w:u w:val="single"/>
              </w:rPr>
            </w:pPr>
          </w:p>
          <w:p w14:paraId="1963041F" w14:textId="77777777" w:rsidR="00DA5A29" w:rsidRPr="00706C25" w:rsidRDefault="00DA5A29" w:rsidP="00DA5A29">
            <w:pPr>
              <w:jc w:val="center"/>
              <w:rPr>
                <w:rFonts w:asciiTheme="minorHAnsi" w:hAnsiTheme="minorHAnsi"/>
                <w:b/>
                <w:color w:val="17365D" w:themeColor="text2" w:themeShade="BF"/>
                <w:sz w:val="24"/>
                <w:u w:val="single"/>
              </w:rPr>
            </w:pPr>
            <w:r w:rsidRPr="00706C25">
              <w:rPr>
                <w:rFonts w:asciiTheme="minorHAnsi" w:hAnsiTheme="minorHAnsi"/>
                <w:b/>
                <w:color w:val="17365D" w:themeColor="text2" w:themeShade="BF"/>
                <w:sz w:val="24"/>
                <w:u w:val="single"/>
              </w:rPr>
              <w:t xml:space="preserve">aus dem Programm für EPDs (Environmental Product Declarations) </w:t>
            </w:r>
          </w:p>
          <w:p w14:paraId="06A1D25C" w14:textId="77777777" w:rsidR="00DA5A29" w:rsidRPr="00706C25" w:rsidRDefault="00DA5A29" w:rsidP="00DA5A29">
            <w:pPr>
              <w:jc w:val="center"/>
              <w:rPr>
                <w:rFonts w:asciiTheme="minorHAnsi" w:hAnsiTheme="minorHAnsi" w:cs="Arial"/>
                <w:sz w:val="20"/>
              </w:rPr>
            </w:pPr>
            <w:r w:rsidRPr="00706C25">
              <w:rPr>
                <w:rFonts w:asciiTheme="minorHAnsi" w:hAnsiTheme="minorHAnsi"/>
                <w:b/>
                <w:color w:val="17365D" w:themeColor="text2" w:themeShade="BF"/>
                <w:sz w:val="24"/>
                <w:u w:val="single"/>
              </w:rPr>
              <w:t xml:space="preserve">der BAU EPD GmbH </w:t>
            </w:r>
          </w:p>
        </w:tc>
      </w:tr>
      <w:tr w:rsidR="00DA5A29" w:rsidRPr="00C32BAE" w14:paraId="726C627F" w14:textId="77777777" w:rsidTr="00C32BAE">
        <w:trPr>
          <w:trHeight w:val="462"/>
        </w:trPr>
        <w:tc>
          <w:tcPr>
            <w:tcW w:w="9747" w:type="dxa"/>
            <w:shd w:val="clear" w:color="auto" w:fill="DAEEF3" w:themeFill="accent5" w:themeFillTint="33"/>
          </w:tcPr>
          <w:p w14:paraId="3FA9DC12" w14:textId="77777777" w:rsidR="00DA5A29" w:rsidRPr="00706C25" w:rsidRDefault="00DA5A29" w:rsidP="00C32BAE">
            <w:pPr>
              <w:spacing w:before="60"/>
              <w:jc w:val="center"/>
              <w:rPr>
                <w:rFonts w:asciiTheme="minorHAnsi" w:hAnsiTheme="minorHAnsi" w:cs="Arial"/>
                <w:color w:val="17365D" w:themeColor="text2" w:themeShade="BF"/>
                <w:sz w:val="20"/>
              </w:rPr>
            </w:pPr>
          </w:p>
        </w:tc>
      </w:tr>
      <w:tr w:rsidR="00DA5A29" w:rsidRPr="00C32BAE" w14:paraId="68B1D734" w14:textId="77777777" w:rsidTr="00C32BAE">
        <w:trPr>
          <w:trHeight w:val="1637"/>
        </w:trPr>
        <w:tc>
          <w:tcPr>
            <w:tcW w:w="9747" w:type="dxa"/>
            <w:shd w:val="clear" w:color="auto" w:fill="DAEEF3" w:themeFill="accent5" w:themeFillTint="33"/>
          </w:tcPr>
          <w:p w14:paraId="430B98AC" w14:textId="77777777" w:rsidR="00DA5A29" w:rsidRPr="00706C25" w:rsidRDefault="00DA5A29" w:rsidP="00C32BAE">
            <w:pPr>
              <w:rPr>
                <w:rFonts w:asciiTheme="minorHAnsi" w:hAnsiTheme="minorHAnsi"/>
                <w:color w:val="17365D" w:themeColor="text2" w:themeShade="BF"/>
              </w:rPr>
            </w:pPr>
          </w:p>
          <w:p w14:paraId="2EECE61D" w14:textId="77777777" w:rsidR="00DA5A29" w:rsidRPr="00706C25" w:rsidRDefault="00DA5A29" w:rsidP="00C32BAE">
            <w:pPr>
              <w:rPr>
                <w:rFonts w:asciiTheme="minorHAnsi" w:hAnsiTheme="minorHAnsi"/>
                <w:color w:val="17365D" w:themeColor="text2" w:themeShade="BF"/>
              </w:rPr>
            </w:pPr>
            <w:r w:rsidRPr="00C32BAE">
              <w:rPr>
                <w:rFonts w:asciiTheme="minorHAnsi" w:hAnsiTheme="minorHAnsi"/>
                <w:noProof/>
                <w:color w:val="17365D" w:themeColor="text2" w:themeShade="BF"/>
                <w:lang w:eastAsia="de-AT"/>
              </w:rPr>
              <w:drawing>
                <wp:anchor distT="0" distB="0" distL="114300" distR="114300" simplePos="0" relativeHeight="251654656" behindDoc="0" locked="0" layoutInCell="1" allowOverlap="1" wp14:anchorId="382EE339" wp14:editId="79CFD879">
                  <wp:simplePos x="0" y="0"/>
                  <wp:positionH relativeFrom="column">
                    <wp:posOffset>1556385</wp:posOffset>
                  </wp:positionH>
                  <wp:positionV relativeFrom="paragraph">
                    <wp:posOffset>37465</wp:posOffset>
                  </wp:positionV>
                  <wp:extent cx="2962275" cy="828675"/>
                  <wp:effectExtent l="19050" t="0" r="9525"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p w14:paraId="5144A207" w14:textId="77777777" w:rsidR="00DA5A29" w:rsidRPr="00706C25" w:rsidRDefault="00DA5A29" w:rsidP="00C32BAE">
            <w:pPr>
              <w:rPr>
                <w:rFonts w:asciiTheme="minorHAnsi" w:hAnsiTheme="minorHAnsi"/>
                <w:color w:val="17365D" w:themeColor="text2" w:themeShade="BF"/>
              </w:rPr>
            </w:pPr>
          </w:p>
          <w:p w14:paraId="5108C8EC" w14:textId="77777777" w:rsidR="00DA5A29" w:rsidRPr="00706C25" w:rsidRDefault="00DA5A29" w:rsidP="00C32BAE">
            <w:pPr>
              <w:rPr>
                <w:rFonts w:asciiTheme="minorHAnsi" w:hAnsiTheme="minorHAnsi"/>
                <w:color w:val="17365D" w:themeColor="text2" w:themeShade="BF"/>
              </w:rPr>
            </w:pPr>
          </w:p>
          <w:p w14:paraId="5910F287" w14:textId="77777777" w:rsidR="00DA5A29" w:rsidRPr="00706C25" w:rsidRDefault="00DA5A29" w:rsidP="00C32BAE">
            <w:pPr>
              <w:rPr>
                <w:rFonts w:asciiTheme="minorHAnsi" w:hAnsiTheme="minorHAnsi"/>
                <w:color w:val="17365D" w:themeColor="text2" w:themeShade="BF"/>
              </w:rPr>
            </w:pPr>
          </w:p>
          <w:p w14:paraId="7A351B5A" w14:textId="77777777" w:rsidR="00DA5A29" w:rsidRPr="00706C25" w:rsidRDefault="00DA5A29" w:rsidP="00C32BAE">
            <w:pPr>
              <w:rPr>
                <w:rFonts w:asciiTheme="minorHAnsi" w:hAnsiTheme="minorHAnsi"/>
                <w:color w:val="17365D" w:themeColor="text2" w:themeShade="BF"/>
              </w:rPr>
            </w:pPr>
          </w:p>
          <w:p w14:paraId="626744A1" w14:textId="77777777" w:rsidR="00DA5A29" w:rsidRPr="00706C25" w:rsidRDefault="00DA5A29" w:rsidP="00C32BAE">
            <w:pPr>
              <w:rPr>
                <w:rFonts w:asciiTheme="minorHAnsi" w:hAnsiTheme="minorHAnsi"/>
                <w:color w:val="17365D" w:themeColor="text2" w:themeShade="BF"/>
              </w:rPr>
            </w:pPr>
          </w:p>
          <w:p w14:paraId="2EC0B4EC" w14:textId="77777777" w:rsidR="00DA5A29" w:rsidRPr="00706C25" w:rsidRDefault="00DA5A29" w:rsidP="00C32BAE">
            <w:pPr>
              <w:rPr>
                <w:rFonts w:asciiTheme="minorHAnsi" w:hAnsiTheme="minorHAnsi"/>
                <w:color w:val="17365D" w:themeColor="text2" w:themeShade="BF"/>
              </w:rPr>
            </w:pPr>
          </w:p>
          <w:p w14:paraId="31E992CF" w14:textId="18FBABDC" w:rsidR="00DA5A29" w:rsidRPr="00706C25" w:rsidRDefault="00DA5A29" w:rsidP="00AB7E97">
            <w:pPr>
              <w:pStyle w:val="Kopfzeile"/>
              <w:tabs>
                <w:tab w:val="clear" w:pos="4536"/>
                <w:tab w:val="clear" w:pos="9072"/>
              </w:tabs>
              <w:spacing w:line="240" w:lineRule="auto"/>
              <w:rPr>
                <w:rFonts w:asciiTheme="minorHAnsi" w:hAnsiTheme="minorHAnsi" w:cs="Arial"/>
                <w:color w:val="FFFFFF"/>
                <w:szCs w:val="18"/>
              </w:rPr>
            </w:pPr>
            <w:r w:rsidRPr="00706C25">
              <w:rPr>
                <w:rFonts w:asciiTheme="minorHAnsi" w:hAnsiTheme="minorHAnsi"/>
                <w:b/>
                <w:bCs/>
                <w:color w:val="17365D" w:themeColor="text2" w:themeShade="BF"/>
                <w:sz w:val="48"/>
                <w:szCs w:val="48"/>
              </w:rPr>
              <w:t>BASIS Dokument</w:t>
            </w:r>
            <w:r w:rsidR="000B4417">
              <w:rPr>
                <w:rFonts w:asciiTheme="minorHAnsi" w:hAnsiTheme="minorHAnsi"/>
                <w:b/>
                <w:bCs/>
                <w:color w:val="17365D" w:themeColor="text2" w:themeShade="BF"/>
                <w:sz w:val="48"/>
                <w:szCs w:val="48"/>
              </w:rPr>
              <w:t xml:space="preserve"> </w:t>
            </w:r>
            <w:r w:rsidR="000B4417" w:rsidRPr="000B4417">
              <w:rPr>
                <w:rFonts w:asciiTheme="minorHAnsi" w:hAnsiTheme="minorHAnsi"/>
                <w:b/>
                <w:bCs/>
                <w:color w:val="17365D" w:themeColor="text2" w:themeShade="BF"/>
                <w:sz w:val="24"/>
                <w:szCs w:val="48"/>
              </w:rPr>
              <w:t xml:space="preserve">Stand </w:t>
            </w:r>
            <w:r w:rsidR="00AB7E97">
              <w:rPr>
                <w:rFonts w:asciiTheme="minorHAnsi" w:hAnsiTheme="minorHAnsi"/>
                <w:b/>
                <w:bCs/>
                <w:color w:val="17365D" w:themeColor="text2" w:themeShade="BF"/>
                <w:sz w:val="24"/>
                <w:szCs w:val="48"/>
              </w:rPr>
              <w:t>12. Februar 2018</w:t>
            </w:r>
            <w:r w:rsidRPr="00706C25">
              <w:rPr>
                <w:rFonts w:asciiTheme="minorHAnsi" w:hAnsiTheme="minorHAnsi"/>
                <w:b/>
                <w:bCs/>
                <w:color w:val="17365D" w:themeColor="text2" w:themeShade="BF"/>
                <w:sz w:val="48"/>
                <w:szCs w:val="48"/>
              </w:rPr>
              <w:br/>
            </w:r>
            <w:r w:rsidRPr="00706C25">
              <w:rPr>
                <w:rFonts w:asciiTheme="minorHAnsi" w:hAnsiTheme="minorHAnsi"/>
                <w:b/>
                <w:bCs/>
                <w:color w:val="17365D" w:themeColor="text2" w:themeShade="BF"/>
                <w:sz w:val="32"/>
                <w:szCs w:val="36"/>
              </w:rPr>
              <w:t xml:space="preserve">zur Erstellung von Umweltproduktdeklarationen Typ III </w:t>
            </w:r>
          </w:p>
        </w:tc>
      </w:tr>
      <w:tr w:rsidR="00DA5A29" w:rsidRPr="00C32BAE" w14:paraId="6D9075BF" w14:textId="77777777" w:rsidTr="00C32BAE">
        <w:trPr>
          <w:trHeight w:val="317"/>
        </w:trPr>
        <w:tc>
          <w:tcPr>
            <w:tcW w:w="9747" w:type="dxa"/>
            <w:shd w:val="clear" w:color="auto" w:fill="DAEEF3" w:themeFill="accent5" w:themeFillTint="33"/>
            <w:vAlign w:val="bottom"/>
          </w:tcPr>
          <w:p w14:paraId="0999D516" w14:textId="77777777" w:rsidR="00DA5A29" w:rsidRPr="00706C25" w:rsidRDefault="00DA5A29" w:rsidP="00C32BAE">
            <w:pPr>
              <w:tabs>
                <w:tab w:val="left" w:pos="2822"/>
              </w:tabs>
              <w:spacing w:before="60"/>
              <w:rPr>
                <w:rFonts w:asciiTheme="minorHAnsi" w:hAnsiTheme="minorHAnsi" w:cs="Arial"/>
              </w:rPr>
            </w:pPr>
          </w:p>
        </w:tc>
      </w:tr>
    </w:tbl>
    <w:p w14:paraId="5A020889" w14:textId="77777777" w:rsidR="00DA5A29" w:rsidRPr="00706C25" w:rsidRDefault="007A5E6D" w:rsidP="00DA5A29">
      <w:pPr>
        <w:spacing w:after="200" w:line="276" w:lineRule="auto"/>
        <w:rPr>
          <w:rFonts w:asciiTheme="minorHAnsi" w:eastAsiaTheme="minorHAnsi" w:hAnsiTheme="minorHAnsi"/>
          <w:b/>
          <w:color w:val="17365D" w:themeColor="text2" w:themeShade="BF"/>
          <w:sz w:val="40"/>
          <w:szCs w:val="28"/>
        </w:rPr>
      </w:pPr>
      <w:r>
        <w:rPr>
          <w:rFonts w:asciiTheme="minorHAnsi" w:eastAsia="Calibri" w:hAnsiTheme="minorHAnsi"/>
          <w:noProof/>
          <w:sz w:val="18"/>
          <w:szCs w:val="22"/>
          <w:lang w:eastAsia="de-AT"/>
        </w:rPr>
        <mc:AlternateContent>
          <mc:Choice Requires="wps">
            <w:drawing>
              <wp:anchor distT="0" distB="0" distL="114300" distR="114300" simplePos="0" relativeHeight="251659776" behindDoc="1" locked="0" layoutInCell="1" allowOverlap="1" wp14:anchorId="35B080D6" wp14:editId="4F4B545A">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a:extLst>
                          <a:ext uri="{91240B29-F687-4f45-9708-019B960494DF}"/>
                          <a:ext uri="{AF507438-7753-43e0-B8FC-AC1667EBCBE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E3D98" id="Rectangle 13" o:spid="_x0000_s1026" style="position:absolute;margin-left:-83pt;margin-top:-21pt;width:635.25pt;height:8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" fillcolor="#8db3e2 [1311]" stroked="f">
                <w10:wrap anchory="page"/>
              </v:rect>
            </w:pict>
          </mc:Fallback>
        </mc:AlternateContent>
      </w:r>
      <w:r>
        <w:rPr>
          <w:rFonts w:asciiTheme="minorHAnsi" w:eastAsia="Calibri" w:hAnsiTheme="minorHAnsi" w:cs="Arial"/>
          <w:noProof/>
          <w:sz w:val="18"/>
          <w:szCs w:val="22"/>
          <w:lang w:eastAsia="de-AT"/>
        </w:rPr>
        <mc:AlternateContent>
          <mc:Choice Requires="wps">
            <w:drawing>
              <wp:anchor distT="0" distB="0" distL="114300" distR="114300" simplePos="0" relativeHeight="251660800" behindDoc="0" locked="0" layoutInCell="1" allowOverlap="1" wp14:anchorId="17EFECE5" wp14:editId="6A5FCBC1">
                <wp:simplePos x="0" y="0"/>
                <wp:positionH relativeFrom="page">
                  <wp:posOffset>1270</wp:posOffset>
                </wp:positionH>
                <wp:positionV relativeFrom="page">
                  <wp:posOffset>5887720</wp:posOffset>
                </wp:positionV>
                <wp:extent cx="7604760" cy="36195"/>
                <wp:effectExtent l="0" t="0" r="0" b="190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36195"/>
                        </a:xfrm>
                        <a:prstGeom prst="rect">
                          <a:avLst/>
                        </a:prstGeom>
                        <a:solidFill>
                          <a:srgbClr val="FFFFFF"/>
                        </a:solidFill>
                        <a:ln>
                          <a:noFill/>
                        </a:ln>
                        <a:effectLst/>
                        <a:extLst>
                          <a:ext uri="{91240B29-F687-4f45-9708-019B960494DF}"/>
                          <a:ext uri="{AF507438-7753-43e0-B8FC-AC1667EBCBE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45D0" id="Rectangle 16" o:spid="_x0000_s1026" style="position:absolute;margin-left:.1pt;margin-top:463.6pt;width:598.8pt;height: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" stroked="f">
                <w10:wrap anchorx="page" anchory="page"/>
              </v:rect>
            </w:pict>
          </mc:Fallback>
        </mc:AlternateContent>
      </w:r>
    </w:p>
    <w:p w14:paraId="1B0E5C31" w14:textId="77777777" w:rsidR="00DA5A29" w:rsidRPr="00706C25" w:rsidRDefault="00DA5A29" w:rsidP="00DA5A29">
      <w:pPr>
        <w:spacing w:after="200" w:line="276" w:lineRule="auto"/>
        <w:rPr>
          <w:rFonts w:asciiTheme="minorHAnsi" w:hAnsiTheme="minorHAnsi"/>
        </w:rPr>
      </w:pPr>
    </w:p>
    <w:p w14:paraId="10F39746" w14:textId="77777777" w:rsidR="00DA5A29" w:rsidRPr="00706C25" w:rsidRDefault="0044161C" w:rsidP="00DA5A29">
      <w:pPr>
        <w:spacing w:after="200" w:line="276" w:lineRule="auto"/>
        <w:rPr>
          <w:rFonts w:asciiTheme="minorHAnsi" w:hAnsiTheme="minorHAnsi"/>
        </w:rPr>
      </w:pPr>
      <w:r>
        <w:rPr>
          <w:rFonts w:asciiTheme="minorHAnsi" w:hAnsiTheme="minorHAnsi"/>
          <w:noProof/>
          <w:lang w:eastAsia="de-AT"/>
        </w:rPr>
        <w:drawing>
          <wp:anchor distT="0" distB="0" distL="114300" distR="114300" simplePos="0" relativeHeight="251655680" behindDoc="0" locked="0" layoutInCell="1" allowOverlap="1" wp14:anchorId="78189EA6" wp14:editId="638B49F4">
            <wp:simplePos x="0" y="0"/>
            <wp:positionH relativeFrom="column">
              <wp:posOffset>-28575</wp:posOffset>
            </wp:positionH>
            <wp:positionV relativeFrom="paragraph">
              <wp:posOffset>10795</wp:posOffset>
            </wp:positionV>
            <wp:extent cx="3668395" cy="2750185"/>
            <wp:effectExtent l="19050" t="0" r="8255"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668395" cy="2750185"/>
                    </a:xfrm>
                    <a:prstGeom prst="rect">
                      <a:avLst/>
                    </a:prstGeom>
                    <a:noFill/>
                    <a:ln w="9525">
                      <a:noFill/>
                      <a:miter lim="800000"/>
                      <a:headEnd/>
                      <a:tailEnd/>
                    </a:ln>
                  </pic:spPr>
                </pic:pic>
              </a:graphicData>
            </a:graphic>
          </wp:anchor>
        </w:drawing>
      </w:r>
    </w:p>
    <w:p w14:paraId="6BFF193E" w14:textId="77777777" w:rsidR="00DA5A29" w:rsidRPr="00706C25" w:rsidRDefault="00DA5A29" w:rsidP="00DA5A29">
      <w:pPr>
        <w:spacing w:after="200" w:line="276" w:lineRule="auto"/>
        <w:rPr>
          <w:rFonts w:asciiTheme="minorHAnsi" w:hAnsiTheme="minorHAnsi"/>
        </w:rPr>
      </w:pPr>
    </w:p>
    <w:p w14:paraId="34783DEF" w14:textId="77777777" w:rsidR="00DA5A29" w:rsidRPr="00706C25" w:rsidRDefault="00DA5A29" w:rsidP="00DA5A29">
      <w:pPr>
        <w:spacing w:after="200" w:line="276" w:lineRule="auto"/>
        <w:rPr>
          <w:rFonts w:asciiTheme="minorHAnsi" w:hAnsiTheme="minorHAnsi"/>
        </w:rPr>
      </w:pPr>
      <w:r w:rsidRPr="00C32BAE">
        <w:rPr>
          <w:rFonts w:asciiTheme="minorHAnsi" w:hAnsiTheme="minorHAnsi"/>
          <w:noProof/>
          <w:lang w:eastAsia="de-AT"/>
        </w:rPr>
        <w:drawing>
          <wp:anchor distT="0" distB="0" distL="114300" distR="114300" simplePos="0" relativeHeight="251656704" behindDoc="0" locked="0" layoutInCell="1" allowOverlap="1" wp14:anchorId="71A0F506" wp14:editId="46E4C9C9">
            <wp:simplePos x="0" y="0"/>
            <wp:positionH relativeFrom="margin">
              <wp:posOffset>2870835</wp:posOffset>
            </wp:positionH>
            <wp:positionV relativeFrom="margin">
              <wp:posOffset>6014720</wp:posOffset>
            </wp:positionV>
            <wp:extent cx="3676650" cy="3695700"/>
            <wp:effectExtent l="19050" t="0" r="0" b="0"/>
            <wp:wrapNone/>
            <wp:docPr id="9"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10" cstate="print">
                      <a:alphaModFix amt="16000"/>
                      <a:extLst>
                        <a:ext uri="{28A0092B-C50C-407E-A947-70E740481C1C}">
                          <a14:useLocalDpi xmlns:a14="http://schemas.microsoft.com/office/drawing/2010/main" val="0"/>
                        </a:ext>
                      </a:extLst>
                    </a:blip>
                    <a:srcRect l="23999" t="28298" r="50863"/>
                    <a:stretch/>
                  </pic:blipFill>
                  <pic:spPr>
                    <a:xfrm>
                      <a:off x="0" y="0"/>
                      <a:ext cx="3676650" cy="3695700"/>
                    </a:xfrm>
                    <a:prstGeom prst="rect">
                      <a:avLst/>
                    </a:prstGeom>
                  </pic:spPr>
                </pic:pic>
              </a:graphicData>
            </a:graphic>
          </wp:anchor>
        </w:drawing>
      </w:r>
    </w:p>
    <w:p w14:paraId="03ECCE92" w14:textId="77777777" w:rsidR="00DA5A29" w:rsidRPr="00706C25" w:rsidRDefault="00DA5A29" w:rsidP="00DA5A29">
      <w:pPr>
        <w:spacing w:after="200" w:line="276" w:lineRule="auto"/>
        <w:rPr>
          <w:rFonts w:asciiTheme="minorHAnsi" w:hAnsiTheme="minorHAnsi"/>
        </w:rPr>
      </w:pPr>
    </w:p>
    <w:bookmarkEnd w:id="1"/>
    <w:p w14:paraId="2EBD7B3A" w14:textId="77777777" w:rsidR="00DA5A29" w:rsidRPr="00706C25" w:rsidRDefault="00DA5A29" w:rsidP="00DA5A29">
      <w:pPr>
        <w:spacing w:after="200" w:line="276" w:lineRule="auto"/>
        <w:rPr>
          <w:rFonts w:asciiTheme="minorHAnsi" w:eastAsia="MS Mincho" w:hAnsiTheme="minorHAnsi" w:cs="Arial"/>
          <w:b/>
          <w:color w:val="002060"/>
          <w:lang w:eastAsia="ja-JP" w:bidi="de-DE"/>
        </w:rPr>
      </w:pPr>
      <w:r w:rsidRPr="00706C25">
        <w:rPr>
          <w:rFonts w:asciiTheme="minorHAnsi" w:hAnsiTheme="minorHAnsi"/>
          <w:b/>
          <w:color w:val="002060"/>
        </w:rPr>
        <w:br w:type="page"/>
      </w:r>
    </w:p>
    <w:p w14:paraId="362D1EC9" w14:textId="77777777" w:rsidR="00DA5A29" w:rsidRPr="00C32BAE" w:rsidRDefault="00DA5A29" w:rsidP="00BD12C2">
      <w:pPr>
        <w:pStyle w:val="berschrift1"/>
      </w:pPr>
      <w:bookmarkStart w:id="2" w:name="_Toc452113962"/>
      <w:r w:rsidRPr="00C32BAE">
        <w:lastRenderedPageBreak/>
        <w:t>Allgemeines</w:t>
      </w:r>
      <w:bookmarkEnd w:id="2"/>
    </w:p>
    <w:p w14:paraId="7C02E021" w14:textId="77777777" w:rsidR="0085681C" w:rsidRDefault="0085681C" w:rsidP="00EE2DFB">
      <w:pPr>
        <w:rPr>
          <w:rFonts w:asciiTheme="minorHAnsi" w:hAnsiTheme="minorHAnsi"/>
          <w:bCs/>
          <w:sz w:val="20"/>
        </w:rPr>
      </w:pPr>
    </w:p>
    <w:p w14:paraId="668B007F" w14:textId="77777777" w:rsidR="002A186F" w:rsidRDefault="00CD2D8D" w:rsidP="00EE2DFB">
      <w:pPr>
        <w:rPr>
          <w:rFonts w:asciiTheme="minorHAnsi" w:hAnsiTheme="minorHAnsi"/>
          <w:bCs/>
          <w:sz w:val="20"/>
        </w:rPr>
      </w:pPr>
      <w:r w:rsidRPr="00C32BAE">
        <w:rPr>
          <w:rFonts w:asciiTheme="minorHAnsi" w:hAnsiTheme="minorHAnsi"/>
          <w:bCs/>
          <w:sz w:val="20"/>
        </w:rPr>
        <w:t>Dieser Entwurf de</w:t>
      </w:r>
      <w:r w:rsidR="00C3323D" w:rsidRPr="00C32BAE">
        <w:rPr>
          <w:rFonts w:asciiTheme="minorHAnsi" w:hAnsiTheme="minorHAnsi"/>
          <w:bCs/>
          <w:sz w:val="20"/>
        </w:rPr>
        <w:t>s</w:t>
      </w:r>
      <w:r w:rsidRPr="00C32BAE">
        <w:rPr>
          <w:rFonts w:asciiTheme="minorHAnsi" w:hAnsiTheme="minorHAnsi"/>
          <w:bCs/>
          <w:sz w:val="20"/>
        </w:rPr>
        <w:t xml:space="preserve"> </w:t>
      </w:r>
      <w:r w:rsidR="00C3323D" w:rsidRPr="00C32BAE">
        <w:rPr>
          <w:rFonts w:asciiTheme="minorHAnsi" w:hAnsiTheme="minorHAnsi"/>
          <w:bCs/>
          <w:sz w:val="20"/>
        </w:rPr>
        <w:t>Basisdokuments</w:t>
      </w:r>
      <w:r w:rsidRPr="00C32BAE">
        <w:rPr>
          <w:rFonts w:asciiTheme="minorHAnsi" w:hAnsiTheme="minorHAnsi"/>
          <w:bCs/>
          <w:sz w:val="20"/>
        </w:rPr>
        <w:t xml:space="preserve"> wurde auf Basis der </w:t>
      </w:r>
      <w:r w:rsidR="002A186F">
        <w:rPr>
          <w:rFonts w:asciiTheme="minorHAnsi" w:hAnsiTheme="minorHAnsi"/>
          <w:bCs/>
          <w:sz w:val="20"/>
        </w:rPr>
        <w:t>folgenden Önormen erstellt:</w:t>
      </w:r>
    </w:p>
    <w:p w14:paraId="541EFC2E" w14:textId="77777777" w:rsidR="002A186F" w:rsidRDefault="002A186F" w:rsidP="00EE2DFB">
      <w:pPr>
        <w:rPr>
          <w:rFonts w:asciiTheme="minorHAnsi" w:hAnsiTheme="minorHAnsi"/>
          <w:bCs/>
          <w:sz w:val="20"/>
        </w:rPr>
      </w:pPr>
    </w:p>
    <w:p w14:paraId="4CAE331E" w14:textId="25EB6724" w:rsidR="002A186F" w:rsidRDefault="00CD2D8D" w:rsidP="00EE2DFB">
      <w:pPr>
        <w:rPr>
          <w:rFonts w:asciiTheme="minorHAnsi" w:hAnsiTheme="minorHAnsi"/>
          <w:bCs/>
          <w:sz w:val="20"/>
        </w:rPr>
      </w:pPr>
      <w:r w:rsidRPr="00C32BAE">
        <w:rPr>
          <w:rFonts w:asciiTheme="minorHAnsi" w:hAnsiTheme="minorHAnsi"/>
          <w:bCs/>
          <w:sz w:val="20"/>
        </w:rPr>
        <w:t>ÖNORM</w:t>
      </w:r>
      <w:r w:rsidR="00C3323D" w:rsidRPr="00C32BAE">
        <w:rPr>
          <w:rFonts w:asciiTheme="minorHAnsi" w:hAnsiTheme="minorHAnsi"/>
          <w:bCs/>
          <w:sz w:val="20"/>
        </w:rPr>
        <w:t> </w:t>
      </w:r>
      <w:r w:rsidRPr="00C32BAE">
        <w:rPr>
          <w:rFonts w:asciiTheme="minorHAnsi" w:hAnsiTheme="minorHAnsi"/>
          <w:bCs/>
          <w:sz w:val="20"/>
        </w:rPr>
        <w:t>EN</w:t>
      </w:r>
      <w:r w:rsidR="00C3323D" w:rsidRPr="00C32BAE">
        <w:rPr>
          <w:rFonts w:asciiTheme="minorHAnsi" w:hAnsiTheme="minorHAnsi"/>
          <w:bCs/>
          <w:sz w:val="20"/>
        </w:rPr>
        <w:t> </w:t>
      </w:r>
      <w:r w:rsidRPr="00C32BAE">
        <w:rPr>
          <w:rFonts w:asciiTheme="minorHAnsi" w:hAnsiTheme="minorHAnsi"/>
          <w:bCs/>
          <w:sz w:val="20"/>
        </w:rPr>
        <w:t>ISO</w:t>
      </w:r>
      <w:r w:rsidR="00C3323D" w:rsidRPr="00C32BAE">
        <w:rPr>
          <w:rFonts w:asciiTheme="minorHAnsi" w:hAnsiTheme="minorHAnsi"/>
          <w:bCs/>
          <w:sz w:val="20"/>
        </w:rPr>
        <w:t> </w:t>
      </w:r>
      <w:r w:rsidRPr="00C32BAE">
        <w:rPr>
          <w:rFonts w:asciiTheme="minorHAnsi" w:hAnsiTheme="minorHAnsi"/>
          <w:bCs/>
          <w:sz w:val="20"/>
        </w:rPr>
        <w:t>14025, Umweltkennzeichnungen und –deklarationen – Typ III Umweltdeklarationen – Grundsätze und Verfahren</w:t>
      </w:r>
      <w:r w:rsidR="000D08B3">
        <w:rPr>
          <w:rFonts w:asciiTheme="minorHAnsi" w:hAnsiTheme="minorHAnsi"/>
          <w:bCs/>
          <w:sz w:val="20"/>
        </w:rPr>
        <w:t xml:space="preserve"> </w:t>
      </w:r>
    </w:p>
    <w:p w14:paraId="63EA1C31" w14:textId="77777777" w:rsidR="002A186F" w:rsidRDefault="002A186F" w:rsidP="00EE2DFB">
      <w:pPr>
        <w:rPr>
          <w:rFonts w:asciiTheme="minorHAnsi" w:hAnsiTheme="minorHAnsi"/>
          <w:bCs/>
          <w:sz w:val="20"/>
        </w:rPr>
      </w:pPr>
    </w:p>
    <w:p w14:paraId="27486CB4" w14:textId="1092B24F" w:rsidR="002A186F" w:rsidRDefault="00026506" w:rsidP="00EE2DFB">
      <w:pPr>
        <w:rPr>
          <w:rFonts w:asciiTheme="minorHAnsi" w:hAnsiTheme="minorHAnsi"/>
          <w:bCs/>
          <w:sz w:val="20"/>
        </w:rPr>
      </w:pPr>
      <w:r w:rsidRPr="00C32BAE">
        <w:rPr>
          <w:rFonts w:asciiTheme="minorHAnsi" w:hAnsiTheme="minorHAnsi"/>
          <w:bCs/>
          <w:sz w:val="20"/>
        </w:rPr>
        <w:t>ÖNORM </w:t>
      </w:r>
      <w:r w:rsidR="00CD2D8D" w:rsidRPr="00C32BAE">
        <w:rPr>
          <w:rFonts w:asciiTheme="minorHAnsi" w:hAnsiTheme="minorHAnsi"/>
          <w:bCs/>
          <w:sz w:val="20"/>
        </w:rPr>
        <w:t>EN</w:t>
      </w:r>
      <w:r w:rsidRPr="00C32BAE">
        <w:rPr>
          <w:rFonts w:asciiTheme="minorHAnsi" w:hAnsiTheme="minorHAnsi"/>
          <w:bCs/>
          <w:sz w:val="20"/>
        </w:rPr>
        <w:t> </w:t>
      </w:r>
      <w:r w:rsidR="00CD2D8D" w:rsidRPr="00C32BAE">
        <w:rPr>
          <w:rFonts w:asciiTheme="minorHAnsi" w:hAnsiTheme="minorHAnsi"/>
          <w:bCs/>
          <w:sz w:val="20"/>
        </w:rPr>
        <w:t>15804,</w:t>
      </w:r>
      <w:r w:rsidR="00FB3803" w:rsidRPr="00C32BAE">
        <w:rPr>
          <w:rFonts w:asciiTheme="minorHAnsi" w:hAnsiTheme="minorHAnsi"/>
          <w:bCs/>
          <w:sz w:val="20"/>
        </w:rPr>
        <w:t xml:space="preserve"> Nachhaltigkeit von Bauwerken – Grundregeln für die Produktkategorie Bauprodukte</w:t>
      </w:r>
    </w:p>
    <w:p w14:paraId="01E19E08" w14:textId="77777777" w:rsidR="002A186F" w:rsidRDefault="002A186F" w:rsidP="00EE2DFB">
      <w:pPr>
        <w:rPr>
          <w:rFonts w:asciiTheme="minorHAnsi" w:hAnsiTheme="minorHAnsi"/>
          <w:bCs/>
          <w:sz w:val="20"/>
        </w:rPr>
      </w:pPr>
    </w:p>
    <w:p w14:paraId="416D4AAA" w14:textId="77777777" w:rsidR="002A186F" w:rsidRDefault="00CD2D8D" w:rsidP="00EE2DFB">
      <w:pPr>
        <w:rPr>
          <w:rFonts w:asciiTheme="minorHAnsi" w:hAnsiTheme="minorHAnsi"/>
          <w:bCs/>
          <w:sz w:val="20"/>
        </w:rPr>
      </w:pPr>
      <w:r w:rsidRPr="00C32BAE">
        <w:rPr>
          <w:rFonts w:asciiTheme="minorHAnsi" w:hAnsiTheme="minorHAnsi"/>
          <w:bCs/>
          <w:sz w:val="20"/>
        </w:rPr>
        <w:t>und in Anlehnung an d</w:t>
      </w:r>
      <w:r w:rsidR="0035637F" w:rsidRPr="00C32BAE">
        <w:rPr>
          <w:rFonts w:asciiTheme="minorHAnsi" w:hAnsiTheme="minorHAnsi"/>
          <w:bCs/>
          <w:sz w:val="20"/>
        </w:rPr>
        <w:t>ie</w:t>
      </w:r>
      <w:r w:rsidRPr="00C32BAE">
        <w:rPr>
          <w:rFonts w:asciiTheme="minorHAnsi" w:hAnsiTheme="minorHAnsi"/>
          <w:bCs/>
          <w:sz w:val="20"/>
        </w:rPr>
        <w:t xml:space="preserve"> </w:t>
      </w:r>
    </w:p>
    <w:p w14:paraId="6ADED6C1" w14:textId="77777777" w:rsidR="002A186F" w:rsidRDefault="002A186F" w:rsidP="00EE2DFB">
      <w:pPr>
        <w:rPr>
          <w:rFonts w:asciiTheme="minorHAnsi" w:hAnsiTheme="minorHAnsi"/>
          <w:bCs/>
          <w:sz w:val="20"/>
        </w:rPr>
      </w:pPr>
    </w:p>
    <w:p w14:paraId="155D4D66" w14:textId="02001A66" w:rsidR="00094FAB" w:rsidRPr="00C32BAE" w:rsidRDefault="0035637F" w:rsidP="00EE2DFB">
      <w:pPr>
        <w:rPr>
          <w:rFonts w:asciiTheme="minorHAnsi" w:hAnsiTheme="minorHAnsi"/>
          <w:bCs/>
          <w:sz w:val="20"/>
        </w:rPr>
      </w:pPr>
      <w:r w:rsidRPr="00C32BAE">
        <w:rPr>
          <w:rFonts w:asciiTheme="minorHAnsi" w:hAnsiTheme="minorHAnsi"/>
          <w:bCs/>
          <w:sz w:val="20"/>
        </w:rPr>
        <w:t>ÖNORM </w:t>
      </w:r>
      <w:r w:rsidR="00CD2D8D" w:rsidRPr="00C32BAE">
        <w:rPr>
          <w:rFonts w:asciiTheme="minorHAnsi" w:hAnsiTheme="minorHAnsi"/>
          <w:bCs/>
          <w:sz w:val="20"/>
        </w:rPr>
        <w:t>EN</w:t>
      </w:r>
      <w:r w:rsidRPr="00C32BAE">
        <w:rPr>
          <w:rFonts w:asciiTheme="minorHAnsi" w:hAnsiTheme="minorHAnsi"/>
          <w:bCs/>
          <w:sz w:val="20"/>
        </w:rPr>
        <w:t> </w:t>
      </w:r>
      <w:r w:rsidR="00CD2D8D" w:rsidRPr="00C32BAE">
        <w:rPr>
          <w:rFonts w:asciiTheme="minorHAnsi" w:hAnsiTheme="minorHAnsi"/>
          <w:bCs/>
          <w:sz w:val="20"/>
        </w:rPr>
        <w:t xml:space="preserve">15942, </w:t>
      </w:r>
      <w:r w:rsidR="00FB3803" w:rsidRPr="00C32BAE">
        <w:rPr>
          <w:rFonts w:asciiTheme="minorHAnsi" w:hAnsiTheme="minorHAnsi"/>
          <w:bCs/>
          <w:sz w:val="20"/>
        </w:rPr>
        <w:t>Nachhaltigkeit von Bauwerken – Umweltproduktdeklarationen – Kommunikationsformate zwischen Unternehmen</w:t>
      </w:r>
      <w:r w:rsidR="00AB3DCB">
        <w:rPr>
          <w:rFonts w:asciiTheme="minorHAnsi" w:hAnsiTheme="minorHAnsi"/>
          <w:bCs/>
          <w:sz w:val="20"/>
        </w:rPr>
        <w:t xml:space="preserve"> </w:t>
      </w:r>
      <w:r w:rsidR="00CD2D8D" w:rsidRPr="00C32BAE">
        <w:rPr>
          <w:rFonts w:asciiTheme="minorHAnsi" w:hAnsiTheme="minorHAnsi"/>
          <w:bCs/>
          <w:sz w:val="20"/>
        </w:rPr>
        <w:t>erstellt</w:t>
      </w:r>
      <w:r w:rsidR="00865311" w:rsidRPr="00C32BAE">
        <w:rPr>
          <w:rFonts w:asciiTheme="minorHAnsi" w:hAnsiTheme="minorHAnsi"/>
          <w:bCs/>
          <w:sz w:val="20"/>
        </w:rPr>
        <w:t>.</w:t>
      </w:r>
    </w:p>
    <w:p w14:paraId="376EFBD3" w14:textId="77777777" w:rsidR="00A21E15" w:rsidRPr="00C32BAE" w:rsidRDefault="00A21E15" w:rsidP="00094FAB">
      <w:pPr>
        <w:rPr>
          <w:rFonts w:asciiTheme="minorHAnsi" w:hAnsiTheme="minorHAnsi" w:cs="Arial"/>
          <w:sz w:val="20"/>
        </w:rPr>
      </w:pPr>
    </w:p>
    <w:p w14:paraId="4ECB7B78" w14:textId="77777777" w:rsidR="00F10AA4" w:rsidRPr="00C32BAE" w:rsidRDefault="00F10AA4" w:rsidP="00094FAB">
      <w:pPr>
        <w:rPr>
          <w:rFonts w:asciiTheme="minorHAnsi" w:hAnsiTheme="minorHAnsi" w:cs="Arial"/>
          <w:sz w:val="20"/>
        </w:rPr>
      </w:pPr>
    </w:p>
    <w:p w14:paraId="6F4C9849" w14:textId="420D1B4E" w:rsidR="00596ED4" w:rsidRPr="001F7F8A" w:rsidRDefault="00596ED4" w:rsidP="00596ED4">
      <w:pPr>
        <w:rPr>
          <w:rFonts w:asciiTheme="minorHAnsi" w:hAnsiTheme="minorHAnsi"/>
          <w:b/>
          <w:sz w:val="20"/>
        </w:rPr>
      </w:pPr>
      <w:r w:rsidRPr="001F7F8A">
        <w:rPr>
          <w:rFonts w:asciiTheme="minorHAnsi" w:hAnsiTheme="minorHAnsi"/>
          <w:b/>
          <w:sz w:val="20"/>
        </w:rPr>
        <w:t xml:space="preserve">Version </w:t>
      </w:r>
      <w:r w:rsidR="00AB7E97">
        <w:rPr>
          <w:rFonts w:asciiTheme="minorHAnsi" w:hAnsiTheme="minorHAnsi"/>
          <w:b/>
          <w:sz w:val="20"/>
        </w:rPr>
        <w:t>2.0</w:t>
      </w:r>
    </w:p>
    <w:p w14:paraId="687B25B9" w14:textId="42D7EDE8" w:rsidR="00596ED4" w:rsidRPr="001F7F8A" w:rsidRDefault="00596ED4" w:rsidP="00596ED4">
      <w:pPr>
        <w:rPr>
          <w:rFonts w:asciiTheme="minorHAnsi" w:hAnsiTheme="minorHAnsi"/>
          <w:b/>
          <w:sz w:val="20"/>
        </w:rPr>
      </w:pPr>
      <w:r w:rsidRPr="001F7F8A">
        <w:rPr>
          <w:rFonts w:asciiTheme="minorHAnsi" w:hAnsiTheme="minorHAnsi"/>
          <w:b/>
          <w:sz w:val="20"/>
        </w:rPr>
        <w:t xml:space="preserve">Wien, </w:t>
      </w:r>
      <w:r w:rsidR="00AB7E97">
        <w:rPr>
          <w:rFonts w:asciiTheme="minorHAnsi" w:hAnsiTheme="minorHAnsi"/>
          <w:b/>
          <w:sz w:val="20"/>
        </w:rPr>
        <w:t>12. Februar 2018</w:t>
      </w:r>
    </w:p>
    <w:p w14:paraId="3F3A70FE" w14:textId="77777777" w:rsidR="00DA5A29" w:rsidRPr="00706C25" w:rsidRDefault="00DA5A29" w:rsidP="00DA5A29">
      <w:pPr>
        <w:spacing w:after="200"/>
        <w:jc w:val="left"/>
        <w:rPr>
          <w:rFonts w:asciiTheme="minorHAnsi" w:hAnsiTheme="minorHAnsi"/>
          <w:b/>
          <w:color w:val="002060"/>
          <w:sz w:val="20"/>
        </w:rPr>
      </w:pPr>
    </w:p>
    <w:p w14:paraId="400DA62D" w14:textId="77777777" w:rsidR="00DA5A29" w:rsidRPr="00C32BAE" w:rsidRDefault="00DA5A29" w:rsidP="00DA5A29">
      <w:pPr>
        <w:spacing w:after="120" w:line="240" w:lineRule="auto"/>
        <w:jc w:val="left"/>
        <w:rPr>
          <w:rFonts w:asciiTheme="minorHAnsi" w:hAnsiTheme="minorHAnsi"/>
          <w:b/>
          <w:color w:val="002060"/>
          <w:sz w:val="20"/>
        </w:rPr>
      </w:pPr>
      <w:r w:rsidRPr="00C32BAE">
        <w:rPr>
          <w:rFonts w:asciiTheme="minorHAnsi" w:hAnsiTheme="minorHAnsi"/>
          <w:b/>
          <w:color w:val="002060"/>
          <w:sz w:val="20"/>
        </w:rPr>
        <w:t>Nachverfolgung der Versionen:</w:t>
      </w:r>
    </w:p>
    <w:tbl>
      <w:tblPr>
        <w:tblStyle w:val="HelleListe1"/>
        <w:tblW w:w="0" w:type="auto"/>
        <w:tblInd w:w="142" w:type="dxa"/>
        <w:tblLayout w:type="fixed"/>
        <w:tblLook w:val="00A0" w:firstRow="1" w:lastRow="0" w:firstColumn="1" w:lastColumn="0" w:noHBand="0" w:noVBand="0"/>
      </w:tblPr>
      <w:tblGrid>
        <w:gridCol w:w="1100"/>
        <w:gridCol w:w="6378"/>
        <w:gridCol w:w="1844"/>
      </w:tblGrid>
      <w:tr w:rsidR="00DA5A29" w:rsidRPr="00C32BAE" w14:paraId="19B83DC9" w14:textId="77777777" w:rsidTr="00C32BA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0" w:type="dxa"/>
            <w:tcBorders>
              <w:top w:val="single" w:sz="8" w:space="0" w:color="000000" w:themeColor="text1"/>
              <w:bottom w:val="single" w:sz="8" w:space="0" w:color="000000" w:themeColor="text1"/>
            </w:tcBorders>
            <w:shd w:val="clear" w:color="auto" w:fill="8DB3E2" w:themeFill="text2" w:themeFillTint="66"/>
            <w:vAlign w:val="center"/>
          </w:tcPr>
          <w:p w14:paraId="66ACE762" w14:textId="77777777" w:rsidR="00DA5A29" w:rsidRPr="00C32BAE" w:rsidRDefault="00DA5A29" w:rsidP="00C32BAE">
            <w:pPr>
              <w:jc w:val="left"/>
              <w:rPr>
                <w:rFonts w:asciiTheme="minorHAnsi" w:hAnsiTheme="minorHAnsi"/>
                <w:color w:val="auto"/>
                <w:sz w:val="20"/>
              </w:rPr>
            </w:pPr>
            <w:r w:rsidRPr="00C32BAE">
              <w:rPr>
                <w:rFonts w:asciiTheme="minorHAnsi" w:hAnsiTheme="minorHAnsi"/>
                <w:color w:val="auto"/>
                <w:sz w:val="20"/>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12358F0B" w14:textId="77777777" w:rsidR="00DA5A29" w:rsidRPr="00C32BAE" w:rsidRDefault="00DA5A29" w:rsidP="00C32BAE">
            <w:pPr>
              <w:jc w:val="left"/>
              <w:rPr>
                <w:rFonts w:asciiTheme="minorHAnsi" w:hAnsiTheme="minorHAnsi"/>
                <w:color w:val="auto"/>
                <w:sz w:val="20"/>
              </w:rPr>
            </w:pPr>
            <w:r w:rsidRPr="00C32BAE">
              <w:rPr>
                <w:rFonts w:asciiTheme="minorHAnsi" w:hAnsiTheme="minorHAnsi"/>
                <w:color w:val="auto"/>
                <w:sz w:val="20"/>
              </w:rPr>
              <w:t>Kommentar</w:t>
            </w:r>
          </w:p>
        </w:tc>
        <w:tc>
          <w:tcPr>
            <w:tcW w:w="1844" w:type="dxa"/>
            <w:tcBorders>
              <w:top w:val="single" w:sz="8" w:space="0" w:color="000000" w:themeColor="text1"/>
              <w:bottom w:val="single" w:sz="8" w:space="0" w:color="000000" w:themeColor="text1"/>
            </w:tcBorders>
            <w:shd w:val="clear" w:color="auto" w:fill="8DB3E2" w:themeFill="text2" w:themeFillTint="66"/>
            <w:vAlign w:val="center"/>
          </w:tcPr>
          <w:p w14:paraId="2BBD56D0" w14:textId="77777777" w:rsidR="00DA5A29" w:rsidRPr="00C32BAE" w:rsidRDefault="00DA5A29" w:rsidP="00DA5A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rPr>
            </w:pPr>
            <w:r w:rsidRPr="00C32BAE">
              <w:rPr>
                <w:rFonts w:asciiTheme="minorHAnsi" w:hAnsiTheme="minorHAnsi"/>
                <w:color w:val="auto"/>
                <w:sz w:val="20"/>
              </w:rPr>
              <w:t>STAND</w:t>
            </w:r>
          </w:p>
        </w:tc>
      </w:tr>
      <w:tr w:rsidR="00DA5A29" w:rsidRPr="00C32BAE" w14:paraId="1A22AE1E" w14:textId="77777777" w:rsidTr="00C32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4C2701CA" w14:textId="77777777" w:rsidR="00DA5A29" w:rsidRPr="00870213" w:rsidRDefault="00DA5A29" w:rsidP="00C32BAE">
            <w:pPr>
              <w:jc w:val="left"/>
              <w:rPr>
                <w:rFonts w:asciiTheme="minorHAnsi" w:hAnsiTheme="minorHAnsi"/>
                <w:b w:val="0"/>
                <w:sz w:val="18"/>
                <w:szCs w:val="16"/>
              </w:rPr>
            </w:pPr>
            <w:r w:rsidRPr="00870213">
              <w:rPr>
                <w:rFonts w:asciiTheme="minorHAnsi" w:hAnsiTheme="minorHAnsi"/>
                <w:b w:val="0"/>
                <w:sz w:val="18"/>
                <w:szCs w:val="16"/>
              </w:rPr>
              <w:t>V 1.3</w:t>
            </w:r>
          </w:p>
        </w:tc>
        <w:tc>
          <w:tcPr>
            <w:cnfStyle w:val="000010000000" w:firstRow="0" w:lastRow="0" w:firstColumn="0" w:lastColumn="0" w:oddVBand="1" w:evenVBand="0" w:oddHBand="0" w:evenHBand="0" w:firstRowFirstColumn="0" w:firstRowLastColumn="0" w:lastRowFirstColumn="0" w:lastRowLastColumn="0"/>
            <w:tcW w:w="6378" w:type="dxa"/>
          </w:tcPr>
          <w:p w14:paraId="0F7C7DF3" w14:textId="77777777" w:rsidR="00DA5A29" w:rsidRPr="00870213" w:rsidRDefault="00DA5A29" w:rsidP="00DA5A29">
            <w:pPr>
              <w:jc w:val="left"/>
              <w:rPr>
                <w:rFonts w:asciiTheme="minorHAnsi" w:hAnsiTheme="minorHAnsi"/>
                <w:sz w:val="18"/>
                <w:szCs w:val="16"/>
              </w:rPr>
            </w:pPr>
            <w:r w:rsidRPr="00870213">
              <w:rPr>
                <w:rFonts w:asciiTheme="minorHAnsi" w:hAnsiTheme="minorHAnsi"/>
                <w:sz w:val="18"/>
                <w:szCs w:val="16"/>
              </w:rPr>
              <w:t>Finaler Entwurf des PKR-Gremiums für die Veröffentlichung und Einbindung der interessierten Kreise</w:t>
            </w:r>
          </w:p>
        </w:tc>
        <w:tc>
          <w:tcPr>
            <w:tcW w:w="1844" w:type="dxa"/>
            <w:vAlign w:val="center"/>
          </w:tcPr>
          <w:p w14:paraId="35F88568" w14:textId="77777777" w:rsidR="00DA5A29" w:rsidRPr="00C32BAE" w:rsidRDefault="002418C4" w:rsidP="00C4312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highlight w:val="yellow"/>
              </w:rPr>
            </w:pPr>
            <w:r>
              <w:rPr>
                <w:rFonts w:asciiTheme="minorHAnsi" w:hAnsiTheme="minorHAnsi"/>
                <w:sz w:val="18"/>
                <w:szCs w:val="16"/>
              </w:rPr>
              <w:t>10.</w:t>
            </w:r>
            <w:r w:rsidR="00C4312C">
              <w:rPr>
                <w:rFonts w:asciiTheme="minorHAnsi" w:hAnsiTheme="minorHAnsi"/>
                <w:sz w:val="18"/>
                <w:szCs w:val="16"/>
              </w:rPr>
              <w:t xml:space="preserve"> Februar </w:t>
            </w:r>
            <w:r>
              <w:rPr>
                <w:rFonts w:asciiTheme="minorHAnsi" w:hAnsiTheme="minorHAnsi"/>
                <w:sz w:val="18"/>
                <w:szCs w:val="16"/>
              </w:rPr>
              <w:t>2014</w:t>
            </w:r>
          </w:p>
        </w:tc>
      </w:tr>
      <w:tr w:rsidR="00DA5A29" w:rsidRPr="00C32BAE" w14:paraId="5863BD70" w14:textId="77777777" w:rsidTr="00C32BAE">
        <w:tc>
          <w:tcPr>
            <w:cnfStyle w:val="001000000000" w:firstRow="0" w:lastRow="0" w:firstColumn="1" w:lastColumn="0" w:oddVBand="0" w:evenVBand="0" w:oddHBand="0" w:evenHBand="0" w:firstRowFirstColumn="0" w:firstRowLastColumn="0" w:lastRowFirstColumn="0" w:lastRowLastColumn="0"/>
            <w:tcW w:w="1100" w:type="dxa"/>
          </w:tcPr>
          <w:p w14:paraId="3F7E6561" w14:textId="77777777" w:rsidR="00DA5A29" w:rsidRPr="00870213" w:rsidRDefault="00154D3B" w:rsidP="00C32BAE">
            <w:pPr>
              <w:jc w:val="left"/>
              <w:rPr>
                <w:rFonts w:asciiTheme="minorHAnsi" w:hAnsiTheme="minorHAnsi"/>
                <w:b w:val="0"/>
                <w:sz w:val="18"/>
                <w:szCs w:val="16"/>
              </w:rPr>
            </w:pPr>
            <w:r w:rsidRPr="00870213">
              <w:rPr>
                <w:rFonts w:asciiTheme="minorHAnsi" w:hAnsiTheme="minorHAnsi"/>
                <w:b w:val="0"/>
                <w:sz w:val="18"/>
                <w:szCs w:val="16"/>
              </w:rPr>
              <w:t>V 1.4</w:t>
            </w:r>
          </w:p>
        </w:tc>
        <w:tc>
          <w:tcPr>
            <w:cnfStyle w:val="000010000000" w:firstRow="0" w:lastRow="0" w:firstColumn="0" w:lastColumn="0" w:oddVBand="1" w:evenVBand="0" w:oddHBand="0" w:evenHBand="0" w:firstRowFirstColumn="0" w:firstRowLastColumn="0" w:lastRowFirstColumn="0" w:lastRowLastColumn="0"/>
            <w:tcW w:w="6378" w:type="dxa"/>
          </w:tcPr>
          <w:p w14:paraId="6F0401B8" w14:textId="77777777" w:rsidR="00DA5A29" w:rsidRPr="00870213" w:rsidRDefault="00154D3B" w:rsidP="00154D3B">
            <w:pPr>
              <w:jc w:val="left"/>
              <w:rPr>
                <w:rFonts w:asciiTheme="minorHAnsi" w:hAnsiTheme="minorHAnsi"/>
                <w:sz w:val="18"/>
                <w:szCs w:val="16"/>
              </w:rPr>
            </w:pPr>
            <w:r w:rsidRPr="00870213">
              <w:rPr>
                <w:rFonts w:asciiTheme="minorHAnsi" w:hAnsiTheme="minorHAnsi"/>
                <w:sz w:val="18"/>
                <w:szCs w:val="16"/>
              </w:rPr>
              <w:t>Durch den Leiter des PKR-Gremiums nach Einarbeitung aller Anmerkungen zur Veröffentlichung freigegeben, gültig bis zur nächsten PKR-Gremiums-Sitzung</w:t>
            </w:r>
          </w:p>
        </w:tc>
        <w:tc>
          <w:tcPr>
            <w:tcW w:w="1844" w:type="dxa"/>
          </w:tcPr>
          <w:p w14:paraId="07C2D4A0" w14:textId="77777777" w:rsidR="00DA5A29" w:rsidRPr="00870213" w:rsidRDefault="00154D3B" w:rsidP="00C4312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870213">
              <w:rPr>
                <w:rFonts w:asciiTheme="minorHAnsi" w:hAnsiTheme="minorHAnsi"/>
                <w:sz w:val="18"/>
                <w:szCs w:val="16"/>
              </w:rPr>
              <w:t>24.</w:t>
            </w:r>
            <w:r w:rsidR="00C4312C" w:rsidRPr="00870213">
              <w:rPr>
                <w:rFonts w:asciiTheme="minorHAnsi" w:hAnsiTheme="minorHAnsi"/>
                <w:sz w:val="18"/>
                <w:szCs w:val="16"/>
              </w:rPr>
              <w:t xml:space="preserve"> Februar </w:t>
            </w:r>
            <w:r w:rsidRPr="00870213">
              <w:rPr>
                <w:rFonts w:asciiTheme="minorHAnsi" w:hAnsiTheme="minorHAnsi"/>
                <w:sz w:val="18"/>
                <w:szCs w:val="16"/>
              </w:rPr>
              <w:t>2014</w:t>
            </w:r>
          </w:p>
        </w:tc>
      </w:tr>
      <w:tr w:rsidR="00DA5A29" w:rsidRPr="00C32BAE" w14:paraId="6DB22FB9" w14:textId="77777777" w:rsidTr="00C32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05675E30" w14:textId="77777777" w:rsidR="00DA5A29" w:rsidRPr="00B802E2" w:rsidRDefault="00870213" w:rsidP="00C32BAE">
            <w:pPr>
              <w:jc w:val="left"/>
              <w:rPr>
                <w:rFonts w:asciiTheme="minorHAnsi" w:hAnsiTheme="minorHAnsi"/>
                <w:b w:val="0"/>
                <w:sz w:val="18"/>
                <w:szCs w:val="16"/>
              </w:rPr>
            </w:pPr>
            <w:r w:rsidRPr="00B802E2">
              <w:rPr>
                <w:rFonts w:asciiTheme="minorHAnsi" w:hAnsiTheme="minorHAnsi"/>
                <w:b w:val="0"/>
                <w:sz w:val="18"/>
                <w:szCs w:val="16"/>
              </w:rPr>
              <w:t>V 1.5</w:t>
            </w:r>
          </w:p>
        </w:tc>
        <w:tc>
          <w:tcPr>
            <w:cnfStyle w:val="000010000000" w:firstRow="0" w:lastRow="0" w:firstColumn="0" w:lastColumn="0" w:oddVBand="1" w:evenVBand="0" w:oddHBand="0" w:evenHBand="0" w:firstRowFirstColumn="0" w:firstRowLastColumn="0" w:lastRowFirstColumn="0" w:lastRowLastColumn="0"/>
            <w:tcW w:w="6378" w:type="dxa"/>
          </w:tcPr>
          <w:p w14:paraId="69950B83" w14:textId="77777777" w:rsidR="00DA5A29" w:rsidRPr="00B802E2" w:rsidRDefault="00870213" w:rsidP="00C32BAE">
            <w:pPr>
              <w:jc w:val="left"/>
              <w:rPr>
                <w:rFonts w:asciiTheme="minorHAnsi" w:hAnsiTheme="minorHAnsi"/>
                <w:sz w:val="18"/>
                <w:szCs w:val="16"/>
              </w:rPr>
            </w:pPr>
            <w:r w:rsidRPr="00B802E2">
              <w:rPr>
                <w:rFonts w:asciiTheme="minorHAnsi" w:hAnsiTheme="minorHAnsi"/>
                <w:sz w:val="18"/>
                <w:szCs w:val="16"/>
              </w:rPr>
              <w:t>Änderung Firmensitz Bau EPD GmbH</w:t>
            </w:r>
          </w:p>
        </w:tc>
        <w:tc>
          <w:tcPr>
            <w:tcW w:w="1844" w:type="dxa"/>
          </w:tcPr>
          <w:p w14:paraId="15E783A6" w14:textId="77777777" w:rsidR="00DA5A29" w:rsidRPr="00B802E2" w:rsidRDefault="00870213" w:rsidP="00C32BAE">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B802E2">
              <w:rPr>
                <w:rFonts w:asciiTheme="minorHAnsi" w:hAnsiTheme="minorHAnsi"/>
                <w:sz w:val="18"/>
                <w:szCs w:val="16"/>
              </w:rPr>
              <w:t>07. April 2014</w:t>
            </w:r>
          </w:p>
        </w:tc>
      </w:tr>
      <w:tr w:rsidR="00DA5A29" w:rsidRPr="00C32BAE" w14:paraId="10773A56" w14:textId="77777777" w:rsidTr="00C32BAE">
        <w:tc>
          <w:tcPr>
            <w:cnfStyle w:val="001000000000" w:firstRow="0" w:lastRow="0" w:firstColumn="1" w:lastColumn="0" w:oddVBand="0" w:evenVBand="0" w:oddHBand="0" w:evenHBand="0" w:firstRowFirstColumn="0" w:firstRowLastColumn="0" w:lastRowFirstColumn="0" w:lastRowLastColumn="0"/>
            <w:tcW w:w="1100" w:type="dxa"/>
          </w:tcPr>
          <w:p w14:paraId="67DDC3CA" w14:textId="77777777" w:rsidR="00DA5A29" w:rsidRPr="0003572A" w:rsidRDefault="00081DE0" w:rsidP="00C32BAE">
            <w:pPr>
              <w:jc w:val="left"/>
              <w:rPr>
                <w:rFonts w:asciiTheme="minorHAnsi" w:hAnsiTheme="minorHAnsi"/>
                <w:b w:val="0"/>
                <w:sz w:val="18"/>
                <w:szCs w:val="16"/>
              </w:rPr>
            </w:pPr>
            <w:r w:rsidRPr="0003572A">
              <w:rPr>
                <w:rFonts w:asciiTheme="minorHAnsi" w:hAnsiTheme="minorHAnsi"/>
                <w:b w:val="0"/>
                <w:sz w:val="18"/>
                <w:szCs w:val="16"/>
              </w:rPr>
              <w:t>V.1.6</w:t>
            </w:r>
          </w:p>
        </w:tc>
        <w:tc>
          <w:tcPr>
            <w:cnfStyle w:val="000010000000" w:firstRow="0" w:lastRow="0" w:firstColumn="0" w:lastColumn="0" w:oddVBand="1" w:evenVBand="0" w:oddHBand="0" w:evenHBand="0" w:firstRowFirstColumn="0" w:firstRowLastColumn="0" w:lastRowFirstColumn="0" w:lastRowLastColumn="0"/>
            <w:tcW w:w="6378" w:type="dxa"/>
          </w:tcPr>
          <w:p w14:paraId="41AD18B0" w14:textId="3F678903" w:rsidR="00DA5A29" w:rsidRPr="0003572A" w:rsidRDefault="00081DE0" w:rsidP="00C32BAE">
            <w:pPr>
              <w:jc w:val="left"/>
              <w:rPr>
                <w:rFonts w:asciiTheme="minorHAnsi" w:hAnsiTheme="minorHAnsi"/>
                <w:sz w:val="18"/>
                <w:szCs w:val="16"/>
              </w:rPr>
            </w:pPr>
            <w:r w:rsidRPr="0003572A">
              <w:rPr>
                <w:rFonts w:asciiTheme="minorHAnsi" w:hAnsiTheme="minorHAnsi"/>
                <w:sz w:val="18"/>
                <w:szCs w:val="16"/>
              </w:rPr>
              <w:t xml:space="preserve">Änderungen für EcoPlatform Klarstellungen gemäß </w:t>
            </w:r>
            <w:r w:rsidR="00AB3DCB">
              <w:rPr>
                <w:rFonts w:asciiTheme="minorHAnsi" w:hAnsiTheme="minorHAnsi"/>
                <w:sz w:val="18"/>
                <w:szCs w:val="16"/>
              </w:rPr>
              <w:t xml:space="preserve">1. </w:t>
            </w:r>
            <w:r w:rsidRPr="0003572A">
              <w:rPr>
                <w:rFonts w:asciiTheme="minorHAnsi" w:hAnsiTheme="minorHAnsi"/>
                <w:sz w:val="18"/>
                <w:szCs w:val="16"/>
              </w:rPr>
              <w:t>Auditergebnis</w:t>
            </w:r>
          </w:p>
        </w:tc>
        <w:tc>
          <w:tcPr>
            <w:tcW w:w="1844" w:type="dxa"/>
          </w:tcPr>
          <w:p w14:paraId="2898FEE4" w14:textId="015AC9E9" w:rsidR="00DA5A29" w:rsidRPr="0003572A" w:rsidRDefault="00081DE0" w:rsidP="00B802E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03572A">
              <w:rPr>
                <w:rFonts w:asciiTheme="minorHAnsi" w:hAnsiTheme="minorHAnsi"/>
                <w:sz w:val="18"/>
                <w:szCs w:val="16"/>
              </w:rPr>
              <w:t>09.</w:t>
            </w:r>
            <w:r w:rsidR="00CE7A5D">
              <w:rPr>
                <w:rFonts w:asciiTheme="minorHAnsi" w:hAnsiTheme="minorHAnsi"/>
                <w:sz w:val="18"/>
                <w:szCs w:val="16"/>
              </w:rPr>
              <w:t xml:space="preserve"> </w:t>
            </w:r>
            <w:r w:rsidR="00B802E2" w:rsidRPr="0003572A">
              <w:rPr>
                <w:rFonts w:asciiTheme="minorHAnsi" w:hAnsiTheme="minorHAnsi"/>
                <w:sz w:val="18"/>
                <w:szCs w:val="16"/>
              </w:rPr>
              <w:t xml:space="preserve">November </w:t>
            </w:r>
            <w:r w:rsidRPr="0003572A">
              <w:rPr>
                <w:rFonts w:asciiTheme="minorHAnsi" w:hAnsiTheme="minorHAnsi"/>
                <w:sz w:val="18"/>
                <w:szCs w:val="16"/>
              </w:rPr>
              <w:t>201</w:t>
            </w:r>
            <w:r w:rsidR="00B802E2" w:rsidRPr="0003572A">
              <w:rPr>
                <w:rFonts w:asciiTheme="minorHAnsi" w:hAnsiTheme="minorHAnsi"/>
                <w:sz w:val="18"/>
                <w:szCs w:val="16"/>
              </w:rPr>
              <w:t>4</w:t>
            </w:r>
          </w:p>
        </w:tc>
      </w:tr>
      <w:tr w:rsidR="0003572A" w:rsidRPr="00C32BAE" w14:paraId="1EABAB04" w14:textId="77777777" w:rsidTr="00AB3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shd w:val="clear" w:color="auto" w:fill="auto"/>
          </w:tcPr>
          <w:p w14:paraId="4905AFFC" w14:textId="77777777" w:rsidR="0003572A" w:rsidRPr="00240504" w:rsidRDefault="0003572A" w:rsidP="0003572A">
            <w:pPr>
              <w:jc w:val="left"/>
              <w:rPr>
                <w:rFonts w:asciiTheme="minorHAnsi" w:hAnsiTheme="minorHAnsi"/>
                <w:b w:val="0"/>
                <w:bCs w:val="0"/>
                <w:sz w:val="18"/>
                <w:szCs w:val="16"/>
              </w:rPr>
            </w:pPr>
            <w:r w:rsidRPr="00240504">
              <w:rPr>
                <w:rFonts w:asciiTheme="minorHAnsi" w:hAnsiTheme="minorHAnsi"/>
                <w:b w:val="0"/>
                <w:bCs w:val="0"/>
                <w:sz w:val="18"/>
                <w:szCs w:val="16"/>
              </w:rPr>
              <w:t>V.1.7</w:t>
            </w:r>
          </w:p>
        </w:tc>
        <w:tc>
          <w:tcPr>
            <w:cnfStyle w:val="000010000000" w:firstRow="0" w:lastRow="0" w:firstColumn="0" w:lastColumn="0" w:oddVBand="1" w:evenVBand="0" w:oddHBand="0" w:evenHBand="0" w:firstRowFirstColumn="0" w:firstRowLastColumn="0" w:lastRowFirstColumn="0" w:lastRowLastColumn="0"/>
            <w:tcW w:w="6378" w:type="dxa"/>
            <w:shd w:val="clear" w:color="auto" w:fill="auto"/>
          </w:tcPr>
          <w:p w14:paraId="7A3D3FF8" w14:textId="6AF889D4" w:rsidR="0003572A" w:rsidRPr="00240504" w:rsidRDefault="0003572A" w:rsidP="0003572A">
            <w:pPr>
              <w:jc w:val="left"/>
              <w:rPr>
                <w:rFonts w:asciiTheme="minorHAnsi" w:hAnsiTheme="minorHAnsi"/>
                <w:sz w:val="18"/>
                <w:szCs w:val="16"/>
              </w:rPr>
            </w:pPr>
            <w:r w:rsidRPr="00240504">
              <w:rPr>
                <w:rFonts w:asciiTheme="minorHAnsi" w:hAnsiTheme="minorHAnsi"/>
                <w:sz w:val="18"/>
                <w:szCs w:val="16"/>
              </w:rPr>
              <w:t xml:space="preserve">Änderungen für EcoPlatform Klarstellungen gemäß </w:t>
            </w:r>
            <w:r w:rsidR="002B3291" w:rsidRPr="00240504">
              <w:rPr>
                <w:rFonts w:asciiTheme="minorHAnsi" w:hAnsiTheme="minorHAnsi"/>
                <w:sz w:val="18"/>
                <w:szCs w:val="16"/>
              </w:rPr>
              <w:t xml:space="preserve">2. </w:t>
            </w:r>
            <w:r w:rsidRPr="00240504">
              <w:rPr>
                <w:rFonts w:asciiTheme="minorHAnsi" w:hAnsiTheme="minorHAnsi"/>
                <w:sz w:val="18"/>
                <w:szCs w:val="16"/>
              </w:rPr>
              <w:t>Auditergebnis</w:t>
            </w:r>
          </w:p>
        </w:tc>
        <w:tc>
          <w:tcPr>
            <w:tcW w:w="1844" w:type="dxa"/>
            <w:shd w:val="clear" w:color="auto" w:fill="auto"/>
          </w:tcPr>
          <w:p w14:paraId="1ACBFCBD" w14:textId="4B3FB0DB" w:rsidR="0003572A" w:rsidRPr="00240504" w:rsidRDefault="00C21D23" w:rsidP="000B4417">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240504">
              <w:rPr>
                <w:rFonts w:asciiTheme="minorHAnsi" w:hAnsiTheme="minorHAnsi"/>
                <w:sz w:val="18"/>
                <w:szCs w:val="16"/>
              </w:rPr>
              <w:t>0</w:t>
            </w:r>
            <w:r w:rsidR="000B4417" w:rsidRPr="00240504">
              <w:rPr>
                <w:rFonts w:asciiTheme="minorHAnsi" w:hAnsiTheme="minorHAnsi"/>
                <w:sz w:val="18"/>
                <w:szCs w:val="16"/>
              </w:rPr>
              <w:t>9</w:t>
            </w:r>
            <w:r w:rsidR="002B3291" w:rsidRPr="00240504">
              <w:rPr>
                <w:rFonts w:asciiTheme="minorHAnsi" w:hAnsiTheme="minorHAnsi"/>
                <w:sz w:val="18"/>
                <w:szCs w:val="16"/>
              </w:rPr>
              <w:t xml:space="preserve">. </w:t>
            </w:r>
            <w:r w:rsidRPr="00240504">
              <w:rPr>
                <w:rFonts w:asciiTheme="minorHAnsi" w:hAnsiTheme="minorHAnsi"/>
                <w:sz w:val="18"/>
                <w:szCs w:val="16"/>
              </w:rPr>
              <w:t xml:space="preserve">April </w:t>
            </w:r>
            <w:r w:rsidR="002B3291" w:rsidRPr="00240504">
              <w:rPr>
                <w:rFonts w:asciiTheme="minorHAnsi" w:hAnsiTheme="minorHAnsi"/>
                <w:sz w:val="18"/>
                <w:szCs w:val="16"/>
              </w:rPr>
              <w:t>2015</w:t>
            </w:r>
          </w:p>
        </w:tc>
      </w:tr>
      <w:tr w:rsidR="0003572A" w:rsidRPr="00C32BAE" w14:paraId="68AA00C7" w14:textId="77777777" w:rsidTr="00C32BAE">
        <w:tc>
          <w:tcPr>
            <w:cnfStyle w:val="001000000000" w:firstRow="0" w:lastRow="0" w:firstColumn="1" w:lastColumn="0" w:oddVBand="0" w:evenVBand="0" w:oddHBand="0" w:evenHBand="0" w:firstRowFirstColumn="0" w:firstRowLastColumn="0" w:lastRowFirstColumn="0" w:lastRowLastColumn="0"/>
            <w:tcW w:w="1100" w:type="dxa"/>
          </w:tcPr>
          <w:p w14:paraId="3ACC6F73" w14:textId="37411C04" w:rsidR="0003572A" w:rsidRPr="001C3C3A" w:rsidRDefault="00240504" w:rsidP="0003572A">
            <w:pPr>
              <w:jc w:val="left"/>
              <w:rPr>
                <w:rFonts w:asciiTheme="minorHAnsi" w:hAnsiTheme="minorHAnsi"/>
                <w:b w:val="0"/>
                <w:sz w:val="18"/>
                <w:szCs w:val="16"/>
              </w:rPr>
            </w:pPr>
            <w:r w:rsidRPr="001C3C3A">
              <w:rPr>
                <w:rFonts w:asciiTheme="minorHAnsi" w:hAnsiTheme="minorHAnsi"/>
                <w:b w:val="0"/>
                <w:sz w:val="18"/>
                <w:szCs w:val="16"/>
              </w:rPr>
              <w:t>V.1.8</w:t>
            </w:r>
          </w:p>
        </w:tc>
        <w:tc>
          <w:tcPr>
            <w:cnfStyle w:val="000010000000" w:firstRow="0" w:lastRow="0" w:firstColumn="0" w:lastColumn="0" w:oddVBand="1" w:evenVBand="0" w:oddHBand="0" w:evenHBand="0" w:firstRowFirstColumn="0" w:firstRowLastColumn="0" w:lastRowFirstColumn="0" w:lastRowLastColumn="0"/>
            <w:tcW w:w="6378" w:type="dxa"/>
          </w:tcPr>
          <w:p w14:paraId="4FDC750E" w14:textId="6B0413AD" w:rsidR="0003572A" w:rsidRPr="001C3C3A" w:rsidRDefault="00240504" w:rsidP="0003572A">
            <w:pPr>
              <w:jc w:val="left"/>
              <w:rPr>
                <w:rFonts w:asciiTheme="minorHAnsi" w:hAnsiTheme="minorHAnsi"/>
                <w:sz w:val="18"/>
                <w:szCs w:val="16"/>
              </w:rPr>
            </w:pPr>
            <w:r w:rsidRPr="001C3C3A">
              <w:rPr>
                <w:rFonts w:asciiTheme="minorHAnsi" w:hAnsiTheme="minorHAnsi"/>
                <w:sz w:val="18"/>
                <w:szCs w:val="16"/>
              </w:rPr>
              <w:t>Änderung Regelung Bilanzierer und Verifizierer Kapitel 6.5 und 10.2.1</w:t>
            </w:r>
          </w:p>
        </w:tc>
        <w:tc>
          <w:tcPr>
            <w:tcW w:w="1844" w:type="dxa"/>
          </w:tcPr>
          <w:p w14:paraId="5783719A" w14:textId="1673C046" w:rsidR="0003572A" w:rsidRPr="001C3C3A" w:rsidRDefault="00240504" w:rsidP="0003572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6"/>
              </w:rPr>
            </w:pPr>
            <w:r w:rsidRPr="001C3C3A">
              <w:rPr>
                <w:rFonts w:asciiTheme="minorHAnsi" w:hAnsiTheme="minorHAnsi"/>
                <w:sz w:val="18"/>
                <w:szCs w:val="16"/>
              </w:rPr>
              <w:t>03. Februar 2016</w:t>
            </w:r>
          </w:p>
        </w:tc>
      </w:tr>
      <w:tr w:rsidR="0003572A" w:rsidRPr="00C32BAE" w14:paraId="1EE43952" w14:textId="77777777" w:rsidTr="00C32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5CECB858" w14:textId="497E609E" w:rsidR="0003572A" w:rsidRPr="00CE7A5D" w:rsidRDefault="00534014" w:rsidP="0003572A">
            <w:pPr>
              <w:jc w:val="left"/>
              <w:rPr>
                <w:rFonts w:asciiTheme="minorHAnsi" w:hAnsiTheme="minorHAnsi"/>
                <w:b w:val="0"/>
                <w:sz w:val="18"/>
                <w:szCs w:val="16"/>
              </w:rPr>
            </w:pPr>
            <w:r w:rsidRPr="00CE7A5D">
              <w:rPr>
                <w:rFonts w:asciiTheme="minorHAnsi" w:hAnsiTheme="minorHAnsi"/>
                <w:b w:val="0"/>
                <w:sz w:val="18"/>
                <w:szCs w:val="16"/>
              </w:rPr>
              <w:t>V.1.9.</w:t>
            </w:r>
          </w:p>
        </w:tc>
        <w:tc>
          <w:tcPr>
            <w:cnfStyle w:val="000010000000" w:firstRow="0" w:lastRow="0" w:firstColumn="0" w:lastColumn="0" w:oddVBand="1" w:evenVBand="0" w:oddHBand="0" w:evenHBand="0" w:firstRowFirstColumn="0" w:firstRowLastColumn="0" w:lastRowFirstColumn="0" w:lastRowLastColumn="0"/>
            <w:tcW w:w="6378" w:type="dxa"/>
          </w:tcPr>
          <w:p w14:paraId="0068F0F3" w14:textId="6F2EE84C" w:rsidR="0003572A" w:rsidRPr="00CE7A5D" w:rsidRDefault="00534014" w:rsidP="0003572A">
            <w:pPr>
              <w:jc w:val="left"/>
              <w:rPr>
                <w:rFonts w:asciiTheme="minorHAnsi" w:hAnsiTheme="minorHAnsi"/>
                <w:b/>
                <w:sz w:val="18"/>
                <w:szCs w:val="16"/>
              </w:rPr>
            </w:pPr>
            <w:r w:rsidRPr="00184E93">
              <w:rPr>
                <w:rFonts w:asciiTheme="minorHAnsi" w:hAnsiTheme="minorHAnsi"/>
                <w:b/>
                <w:bCs/>
                <w:sz w:val="18"/>
                <w:szCs w:val="16"/>
              </w:rPr>
              <w:t xml:space="preserve">Neu: Kapitel 10.1.5 Interpretation der Ergebnisse </w:t>
            </w:r>
          </w:p>
        </w:tc>
        <w:tc>
          <w:tcPr>
            <w:tcW w:w="1844" w:type="dxa"/>
          </w:tcPr>
          <w:p w14:paraId="54F039BF" w14:textId="20FB9925" w:rsidR="0003572A" w:rsidRPr="00184E93" w:rsidRDefault="00534014" w:rsidP="0003572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6"/>
              </w:rPr>
            </w:pPr>
            <w:r w:rsidRPr="00184E93">
              <w:rPr>
                <w:rFonts w:asciiTheme="minorHAnsi" w:hAnsiTheme="minorHAnsi"/>
                <w:bCs/>
                <w:sz w:val="18"/>
                <w:szCs w:val="16"/>
              </w:rPr>
              <w:t>11. April 2016</w:t>
            </w:r>
          </w:p>
        </w:tc>
      </w:tr>
      <w:tr w:rsidR="0003572A" w:rsidRPr="00C32BAE" w14:paraId="49B00B97" w14:textId="77777777" w:rsidTr="00C32BAE">
        <w:tc>
          <w:tcPr>
            <w:cnfStyle w:val="001000000000" w:firstRow="0" w:lastRow="0" w:firstColumn="1" w:lastColumn="0" w:oddVBand="0" w:evenVBand="0" w:oddHBand="0" w:evenHBand="0" w:firstRowFirstColumn="0" w:firstRowLastColumn="0" w:lastRowFirstColumn="0" w:lastRowLastColumn="0"/>
            <w:tcW w:w="1100" w:type="dxa"/>
          </w:tcPr>
          <w:p w14:paraId="3477B3FD" w14:textId="73AF0751" w:rsidR="0003572A" w:rsidRPr="00184E93" w:rsidRDefault="00AB7E97" w:rsidP="00AB7E97">
            <w:pPr>
              <w:jc w:val="left"/>
              <w:rPr>
                <w:rFonts w:asciiTheme="minorHAnsi" w:hAnsiTheme="minorHAnsi"/>
                <w:sz w:val="18"/>
                <w:szCs w:val="16"/>
              </w:rPr>
            </w:pPr>
            <w:r w:rsidRPr="00184E93">
              <w:rPr>
                <w:rFonts w:asciiTheme="minorHAnsi" w:hAnsiTheme="minorHAnsi"/>
                <w:sz w:val="18"/>
                <w:szCs w:val="16"/>
              </w:rPr>
              <w:t>V.2.0</w:t>
            </w:r>
          </w:p>
        </w:tc>
        <w:tc>
          <w:tcPr>
            <w:cnfStyle w:val="000010000000" w:firstRow="0" w:lastRow="0" w:firstColumn="0" w:lastColumn="0" w:oddVBand="1" w:evenVBand="0" w:oddHBand="0" w:evenHBand="0" w:firstRowFirstColumn="0" w:firstRowLastColumn="0" w:lastRowFirstColumn="0" w:lastRowLastColumn="0"/>
            <w:tcW w:w="6378" w:type="dxa"/>
          </w:tcPr>
          <w:p w14:paraId="6F40C966" w14:textId="253B7169" w:rsidR="0003572A" w:rsidRPr="00184E93" w:rsidRDefault="00AB7E97" w:rsidP="0003572A">
            <w:pPr>
              <w:jc w:val="left"/>
              <w:rPr>
                <w:rFonts w:asciiTheme="minorHAnsi" w:hAnsiTheme="minorHAnsi"/>
                <w:b/>
                <w:sz w:val="18"/>
                <w:szCs w:val="16"/>
              </w:rPr>
            </w:pPr>
            <w:r w:rsidRPr="00184E93">
              <w:rPr>
                <w:rFonts w:asciiTheme="minorHAnsi" w:hAnsiTheme="minorHAnsi"/>
                <w:b/>
                <w:sz w:val="18"/>
                <w:szCs w:val="16"/>
              </w:rPr>
              <w:t>CEN TC Normen gelten übergeordnet - Klarstellung</w:t>
            </w:r>
            <w:r w:rsidR="00184E93" w:rsidRPr="00184E93">
              <w:rPr>
                <w:rFonts w:asciiTheme="minorHAnsi" w:hAnsiTheme="minorHAnsi"/>
                <w:b/>
                <w:sz w:val="18"/>
                <w:szCs w:val="16"/>
              </w:rPr>
              <w:t>en</w:t>
            </w:r>
          </w:p>
        </w:tc>
        <w:tc>
          <w:tcPr>
            <w:tcW w:w="1844" w:type="dxa"/>
          </w:tcPr>
          <w:p w14:paraId="237B3BC0" w14:textId="3182C8B6" w:rsidR="0003572A" w:rsidRPr="00184E93" w:rsidRDefault="00AB7E97" w:rsidP="00CE7A5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sz w:val="18"/>
                <w:szCs w:val="16"/>
              </w:rPr>
            </w:pPr>
            <w:r w:rsidRPr="00184E93">
              <w:rPr>
                <w:rFonts w:asciiTheme="minorHAnsi" w:hAnsiTheme="minorHAnsi"/>
                <w:b/>
                <w:sz w:val="18"/>
                <w:szCs w:val="16"/>
              </w:rPr>
              <w:t>12.</w:t>
            </w:r>
            <w:r w:rsidR="00CE7A5D" w:rsidRPr="00184E93">
              <w:rPr>
                <w:rFonts w:asciiTheme="minorHAnsi" w:hAnsiTheme="minorHAnsi"/>
                <w:b/>
                <w:sz w:val="18"/>
                <w:szCs w:val="16"/>
              </w:rPr>
              <w:t xml:space="preserve"> Februar </w:t>
            </w:r>
            <w:r w:rsidRPr="00184E93">
              <w:rPr>
                <w:rFonts w:asciiTheme="minorHAnsi" w:hAnsiTheme="minorHAnsi"/>
                <w:b/>
                <w:sz w:val="18"/>
                <w:szCs w:val="16"/>
              </w:rPr>
              <w:t>2018</w:t>
            </w:r>
          </w:p>
        </w:tc>
      </w:tr>
      <w:tr w:rsidR="0003572A" w:rsidRPr="00C32BAE" w14:paraId="5C2D6938" w14:textId="77777777" w:rsidTr="00C32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01B98DB4" w14:textId="77777777" w:rsidR="0003572A" w:rsidRPr="00C32BAE" w:rsidRDefault="0003572A" w:rsidP="0003572A">
            <w:pPr>
              <w:jc w:val="left"/>
              <w:rPr>
                <w:rFonts w:asciiTheme="minorHAnsi" w:hAnsiTheme="minorHAnsi"/>
                <w:sz w:val="14"/>
                <w:szCs w:val="16"/>
                <w:highlight w:val="yellow"/>
              </w:rPr>
            </w:pPr>
          </w:p>
        </w:tc>
        <w:tc>
          <w:tcPr>
            <w:cnfStyle w:val="000010000000" w:firstRow="0" w:lastRow="0" w:firstColumn="0" w:lastColumn="0" w:oddVBand="1" w:evenVBand="0" w:oddHBand="0" w:evenHBand="0" w:firstRowFirstColumn="0" w:firstRowLastColumn="0" w:lastRowFirstColumn="0" w:lastRowLastColumn="0"/>
            <w:tcW w:w="6378" w:type="dxa"/>
          </w:tcPr>
          <w:p w14:paraId="467DF0CE" w14:textId="77777777" w:rsidR="0003572A" w:rsidRPr="00C32BAE" w:rsidRDefault="0003572A" w:rsidP="0003572A">
            <w:pPr>
              <w:jc w:val="left"/>
              <w:rPr>
                <w:rFonts w:asciiTheme="minorHAnsi" w:hAnsiTheme="minorHAnsi"/>
                <w:sz w:val="14"/>
                <w:szCs w:val="16"/>
                <w:highlight w:val="yellow"/>
              </w:rPr>
            </w:pPr>
          </w:p>
        </w:tc>
        <w:tc>
          <w:tcPr>
            <w:tcW w:w="1844" w:type="dxa"/>
          </w:tcPr>
          <w:p w14:paraId="688BF470" w14:textId="77777777" w:rsidR="0003572A" w:rsidRPr="00C32BAE" w:rsidRDefault="0003572A" w:rsidP="0003572A">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4"/>
                <w:szCs w:val="16"/>
                <w:highlight w:val="yellow"/>
              </w:rPr>
            </w:pPr>
          </w:p>
        </w:tc>
      </w:tr>
      <w:tr w:rsidR="0003572A" w:rsidRPr="00C32BAE" w14:paraId="51F0B7C2" w14:textId="77777777" w:rsidTr="00C32BAE">
        <w:tc>
          <w:tcPr>
            <w:cnfStyle w:val="001000000000" w:firstRow="0" w:lastRow="0" w:firstColumn="1" w:lastColumn="0" w:oddVBand="0" w:evenVBand="0" w:oddHBand="0" w:evenHBand="0" w:firstRowFirstColumn="0" w:firstRowLastColumn="0" w:lastRowFirstColumn="0" w:lastRowLastColumn="0"/>
            <w:tcW w:w="1100" w:type="dxa"/>
          </w:tcPr>
          <w:p w14:paraId="552A5ED6" w14:textId="77777777" w:rsidR="0003572A" w:rsidRPr="00C32BAE" w:rsidRDefault="0003572A" w:rsidP="0003572A">
            <w:pPr>
              <w:jc w:val="left"/>
              <w:rPr>
                <w:rFonts w:asciiTheme="minorHAnsi" w:hAnsiTheme="minorHAnsi"/>
                <w:sz w:val="14"/>
                <w:szCs w:val="16"/>
              </w:rPr>
            </w:pPr>
          </w:p>
        </w:tc>
        <w:tc>
          <w:tcPr>
            <w:cnfStyle w:val="000010000000" w:firstRow="0" w:lastRow="0" w:firstColumn="0" w:lastColumn="0" w:oddVBand="1" w:evenVBand="0" w:oddHBand="0" w:evenHBand="0" w:firstRowFirstColumn="0" w:firstRowLastColumn="0" w:lastRowFirstColumn="0" w:lastRowLastColumn="0"/>
            <w:tcW w:w="6378" w:type="dxa"/>
          </w:tcPr>
          <w:p w14:paraId="55851B3F" w14:textId="77777777" w:rsidR="0003572A" w:rsidRPr="00C32BAE" w:rsidRDefault="0003572A" w:rsidP="0003572A">
            <w:pPr>
              <w:jc w:val="left"/>
              <w:rPr>
                <w:rFonts w:asciiTheme="minorHAnsi" w:hAnsiTheme="minorHAnsi"/>
                <w:sz w:val="14"/>
                <w:szCs w:val="16"/>
              </w:rPr>
            </w:pPr>
          </w:p>
        </w:tc>
        <w:tc>
          <w:tcPr>
            <w:tcW w:w="1844" w:type="dxa"/>
          </w:tcPr>
          <w:p w14:paraId="6E73221D" w14:textId="77777777" w:rsidR="0003572A" w:rsidRPr="00C32BAE" w:rsidRDefault="0003572A" w:rsidP="0003572A">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6"/>
              </w:rPr>
            </w:pPr>
          </w:p>
        </w:tc>
      </w:tr>
    </w:tbl>
    <w:p w14:paraId="1AC665D2" w14:textId="77777777" w:rsidR="00DA5A29" w:rsidRPr="00C32BAE" w:rsidRDefault="00DA5A29" w:rsidP="00A10F9F">
      <w:pPr>
        <w:spacing w:before="240" w:line="240" w:lineRule="auto"/>
        <w:jc w:val="left"/>
        <w:rPr>
          <w:rFonts w:asciiTheme="minorHAnsi" w:hAnsiTheme="minorHAnsi"/>
          <w:sz w:val="20"/>
        </w:rPr>
      </w:pPr>
    </w:p>
    <w:p w14:paraId="483CE2AF" w14:textId="77777777" w:rsidR="00F10AA4" w:rsidRPr="00C32BAE" w:rsidRDefault="00F10AA4" w:rsidP="00A10F9F">
      <w:pPr>
        <w:spacing w:before="240" w:line="240" w:lineRule="auto"/>
        <w:rPr>
          <w:rFonts w:asciiTheme="minorHAnsi" w:hAnsiTheme="minorHAnsi"/>
          <w:sz w:val="20"/>
        </w:rPr>
      </w:pPr>
      <w:r w:rsidRPr="00C32BAE">
        <w:rPr>
          <w:rFonts w:asciiTheme="minorHAnsi" w:hAnsiTheme="minorHAnsi"/>
          <w:sz w:val="20"/>
        </w:rPr>
        <w:t>Kontakt:</w:t>
      </w:r>
    </w:p>
    <w:p w14:paraId="0E914421" w14:textId="77777777" w:rsidR="00F10AA4" w:rsidRPr="00C32BAE" w:rsidRDefault="00F10AA4" w:rsidP="00F10AA4">
      <w:pPr>
        <w:rPr>
          <w:rFonts w:asciiTheme="minorHAnsi" w:hAnsiTheme="minorHAnsi"/>
          <w:sz w:val="20"/>
        </w:rPr>
      </w:pPr>
      <w:r w:rsidRPr="00C32BAE">
        <w:rPr>
          <w:rFonts w:asciiTheme="minorHAnsi" w:hAnsiTheme="minorHAnsi"/>
          <w:sz w:val="20"/>
        </w:rPr>
        <w:t>Bau EPD GmbH</w:t>
      </w:r>
    </w:p>
    <w:p w14:paraId="75EF6B72" w14:textId="77777777" w:rsidR="00372C59" w:rsidRDefault="00372C59" w:rsidP="00F10AA4">
      <w:pPr>
        <w:rPr>
          <w:rFonts w:asciiTheme="minorHAnsi" w:hAnsiTheme="minorHAnsi"/>
          <w:sz w:val="20"/>
        </w:rPr>
      </w:pPr>
    </w:p>
    <w:p w14:paraId="7CF9DCDC" w14:textId="77777777" w:rsidR="00F10AA4" w:rsidRPr="00C32BAE" w:rsidRDefault="00A30AA3" w:rsidP="00F10AA4">
      <w:pPr>
        <w:rPr>
          <w:rFonts w:asciiTheme="minorHAnsi" w:hAnsiTheme="minorHAnsi"/>
          <w:sz w:val="20"/>
        </w:rPr>
      </w:pPr>
      <w:r>
        <w:rPr>
          <w:rFonts w:asciiTheme="minorHAnsi" w:hAnsiTheme="minorHAnsi"/>
          <w:sz w:val="20"/>
        </w:rPr>
        <w:t>Seidengasse 13/3</w:t>
      </w:r>
    </w:p>
    <w:p w14:paraId="189AEC38" w14:textId="77777777" w:rsidR="00F10AA4" w:rsidRPr="00AA5EFF" w:rsidRDefault="00F10AA4" w:rsidP="00F10AA4">
      <w:pPr>
        <w:rPr>
          <w:rFonts w:asciiTheme="minorHAnsi" w:hAnsiTheme="minorHAnsi"/>
          <w:sz w:val="20"/>
        </w:rPr>
      </w:pPr>
      <w:r w:rsidRPr="00AA5EFF">
        <w:rPr>
          <w:rFonts w:asciiTheme="minorHAnsi" w:hAnsiTheme="minorHAnsi"/>
          <w:sz w:val="20"/>
        </w:rPr>
        <w:t>A-10</w:t>
      </w:r>
      <w:r w:rsidR="00A30AA3" w:rsidRPr="00AA5EFF">
        <w:rPr>
          <w:rFonts w:asciiTheme="minorHAnsi" w:hAnsiTheme="minorHAnsi"/>
          <w:sz w:val="20"/>
        </w:rPr>
        <w:t>7</w:t>
      </w:r>
      <w:r w:rsidRPr="00AA5EFF">
        <w:rPr>
          <w:rFonts w:asciiTheme="minorHAnsi" w:hAnsiTheme="minorHAnsi"/>
          <w:sz w:val="20"/>
        </w:rPr>
        <w:t>0 Wien</w:t>
      </w:r>
    </w:p>
    <w:p w14:paraId="0A64E368" w14:textId="77777777" w:rsidR="00F10AA4" w:rsidRPr="00AA5EFF" w:rsidRDefault="00F10AA4" w:rsidP="00F10AA4">
      <w:pPr>
        <w:rPr>
          <w:rFonts w:asciiTheme="minorHAnsi" w:hAnsiTheme="minorHAnsi"/>
          <w:sz w:val="20"/>
        </w:rPr>
      </w:pPr>
      <w:r w:rsidRPr="00AA5EFF">
        <w:rPr>
          <w:rFonts w:asciiTheme="minorHAnsi" w:hAnsiTheme="minorHAnsi"/>
          <w:sz w:val="20"/>
        </w:rPr>
        <w:t>Österreich</w:t>
      </w:r>
    </w:p>
    <w:p w14:paraId="5B74D60F" w14:textId="77777777" w:rsidR="00F10AA4" w:rsidRPr="00AA5EFF" w:rsidRDefault="00CC1CA8" w:rsidP="00F10AA4">
      <w:pPr>
        <w:rPr>
          <w:rFonts w:asciiTheme="minorHAnsi" w:hAnsiTheme="minorHAnsi"/>
          <w:sz w:val="20"/>
        </w:rPr>
      </w:pPr>
      <w:hyperlink r:id="rId11" w:history="1">
        <w:r w:rsidR="00F10AA4" w:rsidRPr="00AA5EFF">
          <w:rPr>
            <w:rStyle w:val="Hyperlink"/>
            <w:rFonts w:asciiTheme="minorHAnsi" w:hAnsiTheme="minorHAnsi"/>
            <w:sz w:val="20"/>
          </w:rPr>
          <w:t>http://www.bau-epd.at</w:t>
        </w:r>
      </w:hyperlink>
      <w:r w:rsidR="00F10AA4" w:rsidRPr="00AA5EFF">
        <w:rPr>
          <w:rFonts w:asciiTheme="minorHAnsi" w:hAnsiTheme="minorHAnsi"/>
          <w:sz w:val="20"/>
        </w:rPr>
        <w:t xml:space="preserve"> </w:t>
      </w:r>
    </w:p>
    <w:p w14:paraId="2C44F004" w14:textId="77777777" w:rsidR="00F10AA4" w:rsidRPr="00C32BAE" w:rsidRDefault="00CC1CA8" w:rsidP="00F10AA4">
      <w:pPr>
        <w:rPr>
          <w:rFonts w:asciiTheme="minorHAnsi" w:hAnsiTheme="minorHAnsi"/>
          <w:sz w:val="20"/>
        </w:rPr>
      </w:pPr>
      <w:hyperlink r:id="rId12" w:history="1">
        <w:r w:rsidR="00372C59" w:rsidRPr="00947F0D">
          <w:rPr>
            <w:rStyle w:val="Hyperlink"/>
            <w:rFonts w:asciiTheme="minorHAnsi" w:hAnsiTheme="minorHAnsi"/>
            <w:sz w:val="20"/>
          </w:rPr>
          <w:t>office@bau-epd.at</w:t>
        </w:r>
      </w:hyperlink>
      <w:r w:rsidR="00F10AA4" w:rsidRPr="00C32BAE">
        <w:rPr>
          <w:rFonts w:asciiTheme="minorHAnsi" w:hAnsiTheme="minorHAnsi"/>
          <w:sz w:val="20"/>
        </w:rPr>
        <w:t xml:space="preserve"> </w:t>
      </w:r>
    </w:p>
    <w:p w14:paraId="23CDB7E5" w14:textId="77777777" w:rsidR="00F10AA4" w:rsidRPr="00C32BAE" w:rsidRDefault="00F10AA4" w:rsidP="00F10AA4">
      <w:pPr>
        <w:rPr>
          <w:rFonts w:asciiTheme="minorHAnsi" w:hAnsiTheme="minorHAnsi"/>
          <w:sz w:val="20"/>
        </w:rPr>
      </w:pPr>
    </w:p>
    <w:p w14:paraId="2614A309" w14:textId="77777777" w:rsidR="00F10AA4" w:rsidRPr="00C32BAE" w:rsidRDefault="00F10AA4" w:rsidP="00F10AA4">
      <w:pPr>
        <w:pStyle w:val="Literatur"/>
        <w:rPr>
          <w:rFonts w:asciiTheme="minorHAnsi" w:hAnsiTheme="minorHAnsi"/>
          <w:sz w:val="20"/>
        </w:rPr>
      </w:pPr>
      <w:r w:rsidRPr="00C32BAE">
        <w:rPr>
          <w:rFonts w:asciiTheme="minorHAnsi" w:hAnsiTheme="minorHAnsi"/>
          <w:sz w:val="20"/>
        </w:rPr>
        <w:t>© Bau EPD GmbH</w:t>
      </w:r>
    </w:p>
    <w:p w14:paraId="00BF57C1" w14:textId="77777777" w:rsidR="00A10F9F" w:rsidRPr="00C32BAE" w:rsidRDefault="00A10F9F" w:rsidP="00F10AA4">
      <w:pPr>
        <w:pStyle w:val="Literatur"/>
        <w:rPr>
          <w:rFonts w:asciiTheme="minorHAnsi" w:hAnsiTheme="minorHAnsi"/>
        </w:rPr>
      </w:pPr>
    </w:p>
    <w:p w14:paraId="47964587" w14:textId="77777777" w:rsidR="00C05A4B" w:rsidRPr="00C32BAE" w:rsidRDefault="00C05A4B">
      <w:pPr>
        <w:overflowPunct/>
        <w:autoSpaceDE/>
        <w:autoSpaceDN/>
        <w:adjustRightInd/>
        <w:spacing w:line="240" w:lineRule="auto"/>
        <w:jc w:val="left"/>
        <w:textAlignment w:val="auto"/>
        <w:rPr>
          <w:rFonts w:asciiTheme="minorHAnsi" w:hAnsiTheme="minorHAnsi"/>
          <w:bCs/>
        </w:rPr>
      </w:pPr>
      <w:r w:rsidRPr="00C32BAE">
        <w:rPr>
          <w:rFonts w:asciiTheme="minorHAnsi" w:hAnsiTheme="minorHAnsi"/>
          <w:bCs/>
        </w:rPr>
        <w:br w:type="page"/>
      </w:r>
    </w:p>
    <w:sdt>
      <w:sdtPr>
        <w:rPr>
          <w:rFonts w:asciiTheme="minorHAnsi" w:hAnsiTheme="minorHAnsi"/>
          <w:b w:val="0"/>
          <w:bCs w:val="0"/>
          <w:caps w:val="0"/>
          <w:szCs w:val="20"/>
          <w:lang w:val="de-AT"/>
        </w:rPr>
        <w:id w:val="20974317"/>
        <w:docPartObj>
          <w:docPartGallery w:val="Table of Contents"/>
          <w:docPartUnique/>
        </w:docPartObj>
      </w:sdtPr>
      <w:sdtEndPr>
        <w:rPr>
          <w:color w:val="1F497D" w:themeColor="text2"/>
          <w:sz w:val="20"/>
        </w:rPr>
      </w:sdtEndPr>
      <w:sdtContent>
        <w:p w14:paraId="1E887D08" w14:textId="77777777" w:rsidR="00AA5EFF" w:rsidRDefault="00AA5EFF" w:rsidP="00C15335">
          <w:pPr>
            <w:pStyle w:val="Verzeichnis1"/>
            <w:rPr>
              <w:rFonts w:asciiTheme="minorHAnsi" w:hAnsiTheme="minorHAnsi"/>
              <w:b w:val="0"/>
              <w:bCs w:val="0"/>
              <w:caps w:val="0"/>
              <w:szCs w:val="20"/>
              <w:lang w:val="de-AT"/>
            </w:rPr>
          </w:pPr>
        </w:p>
        <w:p w14:paraId="6AF631A5" w14:textId="75314CFB" w:rsidR="00212022" w:rsidRDefault="00212022" w:rsidP="00C15335">
          <w:pPr>
            <w:pStyle w:val="Verzeichnis1"/>
            <w:rPr>
              <w:rStyle w:val="Hyperlink"/>
              <w:rFonts w:asciiTheme="minorHAnsi" w:hAnsiTheme="minorHAnsi"/>
              <w:noProof/>
              <w:color w:val="17365D" w:themeColor="text2" w:themeShade="BF"/>
              <w:sz w:val="18"/>
            </w:rPr>
          </w:pPr>
          <w:r w:rsidRPr="000625B8">
            <w:rPr>
              <w:rStyle w:val="Hyperlink"/>
              <w:rFonts w:asciiTheme="minorHAnsi" w:hAnsiTheme="minorHAnsi"/>
              <w:noProof/>
              <w:color w:val="17365D" w:themeColor="text2" w:themeShade="BF"/>
            </w:rPr>
            <w:t>Inhaltsverzeichnis</w:t>
          </w:r>
        </w:p>
        <w:p w14:paraId="794017FB" w14:textId="77777777" w:rsidR="00AA5EFF" w:rsidRPr="00B15368" w:rsidRDefault="00147B16">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r w:rsidRPr="00B15368">
            <w:rPr>
              <w:rFonts w:asciiTheme="minorHAnsi" w:hAnsiTheme="minorHAnsi"/>
              <w:color w:val="1F497D" w:themeColor="text2"/>
              <w:sz w:val="20"/>
              <w:szCs w:val="20"/>
              <w:lang w:val="de-AT"/>
            </w:rPr>
            <w:fldChar w:fldCharType="begin"/>
          </w:r>
          <w:r w:rsidR="00212022" w:rsidRPr="00B15368">
            <w:rPr>
              <w:rFonts w:asciiTheme="minorHAnsi" w:hAnsiTheme="minorHAnsi"/>
              <w:color w:val="1F497D" w:themeColor="text2"/>
              <w:sz w:val="20"/>
              <w:szCs w:val="20"/>
            </w:rPr>
            <w:instrText xml:space="preserve"> TOC \o "1-3" \h \z \u </w:instrText>
          </w:r>
          <w:r w:rsidRPr="00B15368">
            <w:rPr>
              <w:rFonts w:asciiTheme="minorHAnsi" w:hAnsiTheme="minorHAnsi"/>
              <w:color w:val="1F497D" w:themeColor="text2"/>
              <w:sz w:val="20"/>
              <w:szCs w:val="20"/>
              <w:lang w:val="de-AT"/>
            </w:rPr>
            <w:fldChar w:fldCharType="separate"/>
          </w:r>
          <w:hyperlink w:anchor="_Toc452113962" w:history="1">
            <w:r w:rsidR="00AA5EFF" w:rsidRPr="00B15368">
              <w:rPr>
                <w:rStyle w:val="Hyperlink"/>
                <w:rFonts w:asciiTheme="minorHAnsi" w:hAnsiTheme="minorHAnsi"/>
                <w:noProof/>
                <w:color w:val="1F497D" w:themeColor="text2"/>
                <w:sz w:val="20"/>
                <w:szCs w:val="20"/>
              </w:rPr>
              <w:t>1</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Allgemeines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_Toc452113962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2</w:t>
            </w:r>
            <w:r w:rsidR="00AA5EFF" w:rsidRPr="00B15368">
              <w:rPr>
                <w:rFonts w:asciiTheme="minorHAnsi" w:hAnsiTheme="minorHAnsi"/>
                <w:noProof/>
                <w:webHidden/>
                <w:color w:val="1F497D" w:themeColor="text2"/>
                <w:sz w:val="20"/>
                <w:szCs w:val="20"/>
              </w:rPr>
              <w:fldChar w:fldCharType="end"/>
            </w:r>
          </w:hyperlink>
        </w:p>
        <w:p w14:paraId="2AE4E8CD"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63" w:history="1">
            <w:r w:rsidR="00AA5EFF" w:rsidRPr="00B15368">
              <w:rPr>
                <w:rStyle w:val="Hyperlink"/>
                <w:rFonts w:asciiTheme="minorHAnsi" w:hAnsiTheme="minorHAnsi"/>
                <w:noProof/>
                <w:color w:val="1F497D" w:themeColor="text2"/>
                <w:sz w:val="20"/>
                <w:szCs w:val="20"/>
              </w:rPr>
              <w:t>2</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Einleitung</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_Toc452113963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5</w:t>
            </w:r>
            <w:r w:rsidR="00AA5EFF" w:rsidRPr="00B15368">
              <w:rPr>
                <w:rFonts w:asciiTheme="minorHAnsi" w:hAnsiTheme="minorHAnsi"/>
                <w:noProof/>
                <w:webHidden/>
                <w:color w:val="1F497D" w:themeColor="text2"/>
                <w:sz w:val="20"/>
                <w:szCs w:val="20"/>
              </w:rPr>
              <w:fldChar w:fldCharType="end"/>
            </w:r>
          </w:hyperlink>
        </w:p>
        <w:p w14:paraId="2AC3DA9D"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64" w:history="1">
            <w:r w:rsidR="00AA5EFF" w:rsidRPr="00B15368">
              <w:rPr>
                <w:rStyle w:val="Hyperlink"/>
                <w:rFonts w:asciiTheme="minorHAnsi" w:hAnsiTheme="minorHAnsi"/>
                <w:noProof/>
                <w:color w:val="1F497D" w:themeColor="text2"/>
                <w:sz w:val="20"/>
                <w:szCs w:val="20"/>
              </w:rPr>
              <w:t>3</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Anwendungsbereiche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_Toc452113964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5</w:t>
            </w:r>
            <w:r w:rsidR="00AA5EFF" w:rsidRPr="00B15368">
              <w:rPr>
                <w:rFonts w:asciiTheme="minorHAnsi" w:hAnsiTheme="minorHAnsi"/>
                <w:noProof/>
                <w:webHidden/>
                <w:color w:val="1F497D" w:themeColor="text2"/>
                <w:sz w:val="20"/>
                <w:szCs w:val="20"/>
              </w:rPr>
              <w:fldChar w:fldCharType="end"/>
            </w:r>
          </w:hyperlink>
        </w:p>
        <w:p w14:paraId="36A68038"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65" w:history="1">
            <w:r w:rsidR="00AA5EFF" w:rsidRPr="00B15368">
              <w:rPr>
                <w:rStyle w:val="Hyperlink"/>
                <w:rFonts w:asciiTheme="minorHAnsi" w:hAnsiTheme="minorHAnsi"/>
                <w:noProof/>
                <w:color w:val="1F497D" w:themeColor="text2"/>
                <w:sz w:val="20"/>
                <w:szCs w:val="20"/>
              </w:rPr>
              <w:t>3.1</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Anwendungsbereich des vorliegenden Dokuments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_Toc452113965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5</w:t>
            </w:r>
            <w:r w:rsidR="00AA5EFF" w:rsidRPr="00B15368">
              <w:rPr>
                <w:rFonts w:asciiTheme="minorHAnsi" w:hAnsiTheme="minorHAnsi"/>
                <w:noProof/>
                <w:webHidden/>
                <w:color w:val="1F497D" w:themeColor="text2"/>
                <w:sz w:val="20"/>
                <w:szCs w:val="20"/>
              </w:rPr>
              <w:fldChar w:fldCharType="end"/>
            </w:r>
          </w:hyperlink>
        </w:p>
        <w:p w14:paraId="2C91AD40"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66" w:history="1">
            <w:r w:rsidR="00AA5EFF" w:rsidRPr="00B15368">
              <w:rPr>
                <w:rStyle w:val="Hyperlink"/>
                <w:rFonts w:asciiTheme="minorHAnsi" w:hAnsiTheme="minorHAnsi"/>
                <w:noProof/>
                <w:color w:val="1F497D" w:themeColor="text2"/>
                <w:sz w:val="20"/>
                <w:szCs w:val="20"/>
              </w:rPr>
              <w:t>3.2</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Anwendungsbereich des Umweltdeklarationsprogramms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_Toc452113966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5</w:t>
            </w:r>
            <w:r w:rsidR="00AA5EFF" w:rsidRPr="00B15368">
              <w:rPr>
                <w:rFonts w:asciiTheme="minorHAnsi" w:hAnsiTheme="minorHAnsi"/>
                <w:noProof/>
                <w:webHidden/>
                <w:color w:val="1F497D" w:themeColor="text2"/>
                <w:sz w:val="20"/>
                <w:szCs w:val="20"/>
              </w:rPr>
              <w:fldChar w:fldCharType="end"/>
            </w:r>
          </w:hyperlink>
        </w:p>
        <w:p w14:paraId="6BB03FF9"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67" w:history="1">
            <w:r w:rsidR="00AA5EFF" w:rsidRPr="00B15368">
              <w:rPr>
                <w:rStyle w:val="Hyperlink"/>
                <w:rFonts w:asciiTheme="minorHAnsi" w:hAnsiTheme="minorHAnsi"/>
                <w:noProof/>
                <w:color w:val="1F497D" w:themeColor="text2"/>
                <w:sz w:val="20"/>
                <w:szCs w:val="20"/>
              </w:rPr>
              <w:t>4</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Mitgeltende Dokumente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_Toc452113967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6</w:t>
            </w:r>
            <w:r w:rsidR="00AA5EFF" w:rsidRPr="00B15368">
              <w:rPr>
                <w:rFonts w:asciiTheme="minorHAnsi" w:hAnsiTheme="minorHAnsi"/>
                <w:noProof/>
                <w:webHidden/>
                <w:color w:val="1F497D" w:themeColor="text2"/>
                <w:sz w:val="20"/>
                <w:szCs w:val="20"/>
              </w:rPr>
              <w:fldChar w:fldCharType="end"/>
            </w:r>
          </w:hyperlink>
        </w:p>
        <w:p w14:paraId="6393177C"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68" w:history="1">
            <w:r w:rsidR="00AA5EFF" w:rsidRPr="00B15368">
              <w:rPr>
                <w:rStyle w:val="Hyperlink"/>
                <w:rFonts w:asciiTheme="minorHAnsi" w:hAnsiTheme="minorHAnsi"/>
                <w:noProof/>
                <w:color w:val="1F497D" w:themeColor="text2"/>
                <w:sz w:val="20"/>
                <w:szCs w:val="20"/>
              </w:rPr>
              <w:t>5</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Abkürzungen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_Toc452113968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6</w:t>
            </w:r>
            <w:r w:rsidR="00AA5EFF" w:rsidRPr="00B15368">
              <w:rPr>
                <w:rFonts w:asciiTheme="minorHAnsi" w:hAnsiTheme="minorHAnsi"/>
                <w:noProof/>
                <w:webHidden/>
                <w:color w:val="1F497D" w:themeColor="text2"/>
                <w:sz w:val="20"/>
                <w:szCs w:val="20"/>
              </w:rPr>
              <w:fldChar w:fldCharType="end"/>
            </w:r>
          </w:hyperlink>
        </w:p>
        <w:p w14:paraId="1CF8DCC5"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69" w:history="1">
            <w:r w:rsidR="00AA5EFF" w:rsidRPr="00B15368">
              <w:rPr>
                <w:rStyle w:val="Hyperlink"/>
                <w:rFonts w:asciiTheme="minorHAnsi" w:hAnsiTheme="minorHAnsi"/>
                <w:noProof/>
                <w:color w:val="1F497D" w:themeColor="text2"/>
                <w:sz w:val="20"/>
                <w:szCs w:val="20"/>
              </w:rPr>
              <w:t>6</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Österreichische EPD Plattform</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_Toc452113969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6</w:t>
            </w:r>
            <w:r w:rsidR="00AA5EFF" w:rsidRPr="00B15368">
              <w:rPr>
                <w:rFonts w:asciiTheme="minorHAnsi" w:hAnsiTheme="minorHAnsi"/>
                <w:noProof/>
                <w:webHidden/>
                <w:color w:val="1F497D" w:themeColor="text2"/>
                <w:sz w:val="20"/>
                <w:szCs w:val="20"/>
              </w:rPr>
              <w:fldChar w:fldCharType="end"/>
            </w:r>
          </w:hyperlink>
        </w:p>
        <w:p w14:paraId="123A3A8D"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0" w:history="1">
            <w:r w:rsidR="00AA5EFF" w:rsidRPr="00B15368">
              <w:rPr>
                <w:rStyle w:val="Hyperlink"/>
                <w:rFonts w:asciiTheme="minorHAnsi" w:hAnsiTheme="minorHAnsi"/>
                <w:noProof/>
                <w:color w:val="1F497D" w:themeColor="text2"/>
                <w:sz w:val="20"/>
                <w:szCs w:val="20"/>
              </w:rPr>
              <w:t>6.1</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Zielgruppe und Ziele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_Toc452113970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6</w:t>
            </w:r>
            <w:r w:rsidR="00AA5EFF" w:rsidRPr="00B15368">
              <w:rPr>
                <w:rFonts w:asciiTheme="minorHAnsi" w:hAnsiTheme="minorHAnsi"/>
                <w:noProof/>
                <w:webHidden/>
                <w:color w:val="1F497D" w:themeColor="text2"/>
                <w:sz w:val="20"/>
                <w:szCs w:val="20"/>
              </w:rPr>
              <w:fldChar w:fldCharType="end"/>
            </w:r>
          </w:hyperlink>
        </w:p>
        <w:p w14:paraId="5EE4E38D"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1" w:history="1">
            <w:r w:rsidR="00AA5EFF" w:rsidRPr="00B15368">
              <w:rPr>
                <w:rStyle w:val="Hyperlink"/>
                <w:rFonts w:asciiTheme="minorHAnsi" w:hAnsiTheme="minorHAnsi"/>
                <w:noProof/>
                <w:color w:val="1F497D" w:themeColor="text2"/>
                <w:sz w:val="20"/>
                <w:szCs w:val="20"/>
              </w:rPr>
              <w:t>6.2</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Organisatorischer Aufbau der österreichischen EPD-Plattform für Bauprodukte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_Toc452113971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7</w:t>
            </w:r>
            <w:r w:rsidR="00AA5EFF" w:rsidRPr="00B15368">
              <w:rPr>
                <w:rFonts w:asciiTheme="minorHAnsi" w:hAnsiTheme="minorHAnsi"/>
                <w:noProof/>
                <w:webHidden/>
                <w:color w:val="1F497D" w:themeColor="text2"/>
                <w:sz w:val="20"/>
                <w:szCs w:val="20"/>
              </w:rPr>
              <w:fldChar w:fldCharType="end"/>
            </w:r>
          </w:hyperlink>
        </w:p>
        <w:p w14:paraId="0DFA7822"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2" w:history="1">
            <w:r w:rsidR="00AA5EFF" w:rsidRPr="00B15368">
              <w:rPr>
                <w:rStyle w:val="Hyperlink"/>
                <w:rFonts w:asciiTheme="minorHAnsi" w:hAnsiTheme="minorHAnsi"/>
                <w:noProof/>
                <w:color w:val="1F497D" w:themeColor="text2"/>
                <w:sz w:val="20"/>
                <w:szCs w:val="20"/>
              </w:rPr>
              <w:t>6.3</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Programmbetreiber</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_Toc452113972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8</w:t>
            </w:r>
            <w:r w:rsidR="00AA5EFF" w:rsidRPr="00B15368">
              <w:rPr>
                <w:rFonts w:asciiTheme="minorHAnsi" w:hAnsiTheme="minorHAnsi"/>
                <w:noProof/>
                <w:webHidden/>
                <w:color w:val="1F497D" w:themeColor="text2"/>
                <w:sz w:val="20"/>
                <w:szCs w:val="20"/>
              </w:rPr>
              <w:fldChar w:fldCharType="end"/>
            </w:r>
          </w:hyperlink>
        </w:p>
        <w:p w14:paraId="5CDF7702"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3" w:history="1">
            <w:r w:rsidR="00AA5EFF" w:rsidRPr="00B15368">
              <w:rPr>
                <w:rStyle w:val="Hyperlink"/>
                <w:rFonts w:asciiTheme="minorHAnsi" w:hAnsiTheme="minorHAnsi"/>
                <w:noProof/>
                <w:color w:val="1F497D" w:themeColor="text2"/>
                <w:sz w:val="20"/>
                <w:szCs w:val="20"/>
              </w:rPr>
              <w:t>6.4</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Hersteller</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_Toc452113973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8</w:t>
            </w:r>
            <w:r w:rsidR="00AA5EFF" w:rsidRPr="00B15368">
              <w:rPr>
                <w:rFonts w:asciiTheme="minorHAnsi" w:hAnsiTheme="minorHAnsi"/>
                <w:noProof/>
                <w:webHidden/>
                <w:color w:val="1F497D" w:themeColor="text2"/>
                <w:sz w:val="20"/>
                <w:szCs w:val="20"/>
              </w:rPr>
              <w:fldChar w:fldCharType="end"/>
            </w:r>
          </w:hyperlink>
        </w:p>
        <w:p w14:paraId="03E56C96"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4" w:history="1">
            <w:r w:rsidR="00AA5EFF" w:rsidRPr="00B15368">
              <w:rPr>
                <w:rStyle w:val="Hyperlink"/>
                <w:rFonts w:asciiTheme="minorHAnsi" w:hAnsiTheme="minorHAnsi"/>
                <w:noProof/>
                <w:color w:val="1F497D" w:themeColor="text2"/>
                <w:sz w:val="20"/>
                <w:szCs w:val="20"/>
              </w:rPr>
              <w:t>6.5</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PKR-(Prüf-)Gremium</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_Toc452113974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9</w:t>
            </w:r>
            <w:r w:rsidR="00AA5EFF" w:rsidRPr="00B15368">
              <w:rPr>
                <w:rFonts w:asciiTheme="minorHAnsi" w:hAnsiTheme="minorHAnsi"/>
                <w:noProof/>
                <w:webHidden/>
                <w:color w:val="1F497D" w:themeColor="text2"/>
                <w:sz w:val="20"/>
                <w:szCs w:val="20"/>
              </w:rPr>
              <w:fldChar w:fldCharType="end"/>
            </w:r>
          </w:hyperlink>
        </w:p>
        <w:p w14:paraId="13835657"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5" w:history="1">
            <w:r w:rsidR="00AA5EFF" w:rsidRPr="00B15368">
              <w:rPr>
                <w:rStyle w:val="Hyperlink"/>
                <w:rFonts w:asciiTheme="minorHAnsi" w:hAnsiTheme="minorHAnsi"/>
                <w:noProof/>
                <w:color w:val="1F497D" w:themeColor="text2"/>
                <w:sz w:val="20"/>
                <w:szCs w:val="20"/>
              </w:rPr>
              <w:t>6.6</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Ersteller der Ökobilanz</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_Toc452113975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10</w:t>
            </w:r>
            <w:r w:rsidR="00AA5EFF" w:rsidRPr="00B15368">
              <w:rPr>
                <w:rFonts w:asciiTheme="minorHAnsi" w:hAnsiTheme="minorHAnsi"/>
                <w:noProof/>
                <w:webHidden/>
                <w:color w:val="1F497D" w:themeColor="text2"/>
                <w:sz w:val="20"/>
                <w:szCs w:val="20"/>
              </w:rPr>
              <w:fldChar w:fldCharType="end"/>
            </w:r>
          </w:hyperlink>
        </w:p>
        <w:p w14:paraId="309402A6"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6" w:history="1">
            <w:r w:rsidR="00AA5EFF" w:rsidRPr="00B15368">
              <w:rPr>
                <w:rStyle w:val="Hyperlink"/>
                <w:rFonts w:asciiTheme="minorHAnsi" w:hAnsiTheme="minorHAnsi"/>
                <w:noProof/>
                <w:color w:val="1F497D" w:themeColor="text2"/>
                <w:sz w:val="20"/>
                <w:szCs w:val="20"/>
              </w:rPr>
              <w:t>6.7</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Produktgruppenforum</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_Toc452113976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10</w:t>
            </w:r>
            <w:r w:rsidR="00AA5EFF" w:rsidRPr="00B15368">
              <w:rPr>
                <w:rFonts w:asciiTheme="minorHAnsi" w:hAnsiTheme="minorHAnsi"/>
                <w:noProof/>
                <w:webHidden/>
                <w:color w:val="1F497D" w:themeColor="text2"/>
                <w:sz w:val="20"/>
                <w:szCs w:val="20"/>
              </w:rPr>
              <w:fldChar w:fldCharType="end"/>
            </w:r>
          </w:hyperlink>
        </w:p>
        <w:p w14:paraId="3936793D"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7" w:history="1">
            <w:r w:rsidR="00AA5EFF" w:rsidRPr="00B15368">
              <w:rPr>
                <w:rStyle w:val="Hyperlink"/>
                <w:rFonts w:asciiTheme="minorHAnsi" w:hAnsiTheme="minorHAnsi"/>
                <w:noProof/>
                <w:color w:val="1F497D" w:themeColor="text2"/>
                <w:sz w:val="20"/>
                <w:szCs w:val="20"/>
              </w:rPr>
              <w:t>6.8</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Interessierte Kreise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_Toc452113977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10</w:t>
            </w:r>
            <w:r w:rsidR="00AA5EFF" w:rsidRPr="00B15368">
              <w:rPr>
                <w:rFonts w:asciiTheme="minorHAnsi" w:hAnsiTheme="minorHAnsi"/>
                <w:noProof/>
                <w:webHidden/>
                <w:color w:val="1F497D" w:themeColor="text2"/>
                <w:sz w:val="20"/>
                <w:szCs w:val="20"/>
              </w:rPr>
              <w:fldChar w:fldCharType="end"/>
            </w:r>
          </w:hyperlink>
        </w:p>
        <w:p w14:paraId="79D5F851"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78" w:history="1">
            <w:r w:rsidR="00AA5EFF" w:rsidRPr="00B15368">
              <w:rPr>
                <w:rStyle w:val="Hyperlink"/>
                <w:rFonts w:asciiTheme="minorHAnsi" w:hAnsiTheme="minorHAnsi"/>
                <w:noProof/>
                <w:color w:val="1F497D" w:themeColor="text2"/>
                <w:sz w:val="20"/>
                <w:szCs w:val="20"/>
              </w:rPr>
              <w:t>7</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Verfahren für die Erarbeitung, Prüfung und Pflege der Produktkategorieregeln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_Toc452113978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11</w:t>
            </w:r>
            <w:r w:rsidR="00AA5EFF" w:rsidRPr="00B15368">
              <w:rPr>
                <w:rFonts w:asciiTheme="minorHAnsi" w:hAnsiTheme="minorHAnsi"/>
                <w:noProof/>
                <w:webHidden/>
                <w:color w:val="1F497D" w:themeColor="text2"/>
                <w:sz w:val="20"/>
                <w:szCs w:val="20"/>
              </w:rPr>
              <w:fldChar w:fldCharType="end"/>
            </w:r>
          </w:hyperlink>
        </w:p>
        <w:p w14:paraId="20A42F7E"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79" w:history="1">
            <w:r w:rsidR="00AA5EFF" w:rsidRPr="00B15368">
              <w:rPr>
                <w:rStyle w:val="Hyperlink"/>
                <w:rFonts w:asciiTheme="minorHAnsi" w:hAnsiTheme="minorHAnsi"/>
                <w:noProof/>
                <w:color w:val="1F497D" w:themeColor="text2"/>
                <w:sz w:val="20"/>
                <w:szCs w:val="20"/>
              </w:rPr>
              <w:t>7.1</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Inhalt der PKR</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_Toc452113979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11</w:t>
            </w:r>
            <w:r w:rsidR="00AA5EFF" w:rsidRPr="00B15368">
              <w:rPr>
                <w:rFonts w:asciiTheme="minorHAnsi" w:hAnsiTheme="minorHAnsi"/>
                <w:noProof/>
                <w:webHidden/>
                <w:color w:val="1F497D" w:themeColor="text2"/>
                <w:sz w:val="20"/>
                <w:szCs w:val="20"/>
              </w:rPr>
              <w:fldChar w:fldCharType="end"/>
            </w:r>
          </w:hyperlink>
        </w:p>
        <w:p w14:paraId="55BEB62F"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80" w:history="1">
            <w:r w:rsidR="00AA5EFF" w:rsidRPr="00B15368">
              <w:rPr>
                <w:rStyle w:val="Hyperlink"/>
                <w:rFonts w:asciiTheme="minorHAnsi" w:hAnsiTheme="minorHAnsi"/>
                <w:noProof/>
                <w:color w:val="1F497D" w:themeColor="text2"/>
                <w:sz w:val="20"/>
                <w:szCs w:val="20"/>
              </w:rPr>
              <w:t>7.1.1</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Allgemeine Vorgaben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_Toc452113980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11</w:t>
            </w:r>
            <w:r w:rsidR="00AA5EFF" w:rsidRPr="00B15368">
              <w:rPr>
                <w:rFonts w:asciiTheme="minorHAnsi" w:hAnsiTheme="minorHAnsi"/>
                <w:noProof/>
                <w:webHidden/>
                <w:color w:val="1F497D" w:themeColor="text2"/>
                <w:sz w:val="20"/>
                <w:szCs w:val="20"/>
              </w:rPr>
              <w:fldChar w:fldCharType="end"/>
            </w:r>
          </w:hyperlink>
        </w:p>
        <w:p w14:paraId="106018DF"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81" w:history="1">
            <w:r w:rsidR="00AA5EFF" w:rsidRPr="00B15368">
              <w:rPr>
                <w:rStyle w:val="Hyperlink"/>
                <w:rFonts w:asciiTheme="minorHAnsi" w:hAnsiTheme="minorHAnsi"/>
                <w:noProof/>
                <w:color w:val="1F497D" w:themeColor="text2"/>
                <w:sz w:val="20"/>
                <w:szCs w:val="20"/>
              </w:rPr>
              <w:t>7.1.2</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Definition der Produktkategorie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_Toc452113981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11</w:t>
            </w:r>
            <w:r w:rsidR="00AA5EFF" w:rsidRPr="00B15368">
              <w:rPr>
                <w:rFonts w:asciiTheme="minorHAnsi" w:hAnsiTheme="minorHAnsi"/>
                <w:noProof/>
                <w:webHidden/>
                <w:color w:val="1F497D" w:themeColor="text2"/>
                <w:sz w:val="20"/>
                <w:szCs w:val="20"/>
              </w:rPr>
              <w:fldChar w:fldCharType="end"/>
            </w:r>
          </w:hyperlink>
        </w:p>
        <w:p w14:paraId="51A6D6C9"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82" w:history="1">
            <w:r w:rsidR="00AA5EFF" w:rsidRPr="00B15368">
              <w:rPr>
                <w:rStyle w:val="Hyperlink"/>
                <w:rFonts w:asciiTheme="minorHAnsi" w:hAnsiTheme="minorHAnsi"/>
                <w:noProof/>
                <w:color w:val="1F497D" w:themeColor="text2"/>
                <w:sz w:val="20"/>
                <w:szCs w:val="20"/>
              </w:rPr>
              <w:t>7.1.3</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Festlegungen zur Ökobilanz</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_Toc452113982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12</w:t>
            </w:r>
            <w:r w:rsidR="00AA5EFF" w:rsidRPr="00B15368">
              <w:rPr>
                <w:rFonts w:asciiTheme="minorHAnsi" w:hAnsiTheme="minorHAnsi"/>
                <w:noProof/>
                <w:webHidden/>
                <w:color w:val="1F497D" w:themeColor="text2"/>
                <w:sz w:val="20"/>
                <w:szCs w:val="20"/>
              </w:rPr>
              <w:fldChar w:fldCharType="end"/>
            </w:r>
          </w:hyperlink>
        </w:p>
        <w:p w14:paraId="088ACA92"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83" w:history="1">
            <w:r w:rsidR="00AA5EFF" w:rsidRPr="00B15368">
              <w:rPr>
                <w:rStyle w:val="Hyperlink"/>
                <w:rFonts w:asciiTheme="minorHAnsi" w:hAnsiTheme="minorHAnsi"/>
                <w:noProof/>
                <w:color w:val="1F497D" w:themeColor="text2"/>
                <w:sz w:val="20"/>
                <w:szCs w:val="20"/>
              </w:rPr>
              <w:t>7.1.4</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Zusätzliche Informationen über die Freisetzung von gefährlichen Stoffen in die (Innenraum)-Luft, in Boden und Wasser während des Nutzungsstadiums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_Toc452113983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12</w:t>
            </w:r>
            <w:r w:rsidR="00AA5EFF" w:rsidRPr="00B15368">
              <w:rPr>
                <w:rFonts w:asciiTheme="minorHAnsi" w:hAnsiTheme="minorHAnsi"/>
                <w:noProof/>
                <w:webHidden/>
                <w:color w:val="1F497D" w:themeColor="text2"/>
                <w:sz w:val="20"/>
                <w:szCs w:val="20"/>
              </w:rPr>
              <w:fldChar w:fldCharType="end"/>
            </w:r>
          </w:hyperlink>
        </w:p>
        <w:p w14:paraId="4F89E595"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84" w:history="1">
            <w:r w:rsidR="00AA5EFF" w:rsidRPr="00B15368">
              <w:rPr>
                <w:rStyle w:val="Hyperlink"/>
                <w:rFonts w:asciiTheme="minorHAnsi" w:hAnsiTheme="minorHAnsi"/>
                <w:noProof/>
                <w:color w:val="1F497D" w:themeColor="text2"/>
                <w:sz w:val="20"/>
                <w:szCs w:val="20"/>
              </w:rPr>
              <w:t>7.2</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PKR-Prüfung und Einbindung der interessierten Kreise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_Toc452113984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12</w:t>
            </w:r>
            <w:r w:rsidR="00AA5EFF" w:rsidRPr="00B15368">
              <w:rPr>
                <w:rFonts w:asciiTheme="minorHAnsi" w:hAnsiTheme="minorHAnsi"/>
                <w:noProof/>
                <w:webHidden/>
                <w:color w:val="1F497D" w:themeColor="text2"/>
                <w:sz w:val="20"/>
                <w:szCs w:val="20"/>
              </w:rPr>
              <w:fldChar w:fldCharType="end"/>
            </w:r>
          </w:hyperlink>
        </w:p>
        <w:p w14:paraId="783954D9"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85" w:history="1">
            <w:r w:rsidR="00AA5EFF" w:rsidRPr="00B15368">
              <w:rPr>
                <w:rStyle w:val="Hyperlink"/>
                <w:rFonts w:asciiTheme="minorHAnsi" w:hAnsiTheme="minorHAnsi"/>
                <w:noProof/>
                <w:color w:val="1F497D" w:themeColor="text2"/>
                <w:sz w:val="20"/>
                <w:szCs w:val="20"/>
              </w:rPr>
              <w:t>7.3</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Pflege der PKR-Dokumente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_Toc452113985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13</w:t>
            </w:r>
            <w:r w:rsidR="00AA5EFF" w:rsidRPr="00B15368">
              <w:rPr>
                <w:rFonts w:asciiTheme="minorHAnsi" w:hAnsiTheme="minorHAnsi"/>
                <w:noProof/>
                <w:webHidden/>
                <w:color w:val="1F497D" w:themeColor="text2"/>
                <w:sz w:val="20"/>
                <w:szCs w:val="20"/>
              </w:rPr>
              <w:fldChar w:fldCharType="end"/>
            </w:r>
          </w:hyperlink>
        </w:p>
        <w:p w14:paraId="4A791339"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86" w:history="1">
            <w:r w:rsidR="00AA5EFF" w:rsidRPr="00B15368">
              <w:rPr>
                <w:rStyle w:val="Hyperlink"/>
                <w:rFonts w:asciiTheme="minorHAnsi" w:hAnsiTheme="minorHAnsi"/>
                <w:noProof/>
                <w:color w:val="1F497D" w:themeColor="text2"/>
                <w:sz w:val="20"/>
                <w:szCs w:val="20"/>
              </w:rPr>
              <w:t>8</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Verfahren zur Anwendung der Ökobilanzmethode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_Toc452113986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13</w:t>
            </w:r>
            <w:r w:rsidR="00AA5EFF" w:rsidRPr="00B15368">
              <w:rPr>
                <w:rFonts w:asciiTheme="minorHAnsi" w:hAnsiTheme="minorHAnsi"/>
                <w:noProof/>
                <w:webHidden/>
                <w:color w:val="1F497D" w:themeColor="text2"/>
                <w:sz w:val="20"/>
                <w:szCs w:val="20"/>
              </w:rPr>
              <w:fldChar w:fldCharType="end"/>
            </w:r>
          </w:hyperlink>
        </w:p>
        <w:p w14:paraId="21E35E6E"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87" w:history="1">
            <w:r w:rsidR="00AA5EFF" w:rsidRPr="00B15368">
              <w:rPr>
                <w:rStyle w:val="Hyperlink"/>
                <w:rFonts w:asciiTheme="minorHAnsi" w:hAnsiTheme="minorHAnsi"/>
                <w:noProof/>
                <w:color w:val="1F497D" w:themeColor="text2"/>
                <w:sz w:val="20"/>
                <w:szCs w:val="20"/>
              </w:rPr>
              <w:t>9</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Hintergrundbericht zur EPD (Projektbericht)</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_Toc452113987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13</w:t>
            </w:r>
            <w:r w:rsidR="00AA5EFF" w:rsidRPr="00B15368">
              <w:rPr>
                <w:rFonts w:asciiTheme="minorHAnsi" w:hAnsiTheme="minorHAnsi"/>
                <w:noProof/>
                <w:webHidden/>
                <w:color w:val="1F497D" w:themeColor="text2"/>
                <w:sz w:val="20"/>
                <w:szCs w:val="20"/>
              </w:rPr>
              <w:fldChar w:fldCharType="end"/>
            </w:r>
          </w:hyperlink>
        </w:p>
        <w:p w14:paraId="2AAA6AF1"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88" w:history="1">
            <w:r w:rsidR="00AA5EFF" w:rsidRPr="00B15368">
              <w:rPr>
                <w:rStyle w:val="Hyperlink"/>
                <w:rFonts w:asciiTheme="minorHAnsi" w:hAnsiTheme="minorHAnsi"/>
                <w:noProof/>
                <w:color w:val="1F497D" w:themeColor="text2"/>
                <w:sz w:val="20"/>
                <w:szCs w:val="20"/>
              </w:rPr>
              <w:t>9.1</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Allgemeines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_Toc452113988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13</w:t>
            </w:r>
            <w:r w:rsidR="00AA5EFF" w:rsidRPr="00B15368">
              <w:rPr>
                <w:rFonts w:asciiTheme="minorHAnsi" w:hAnsiTheme="minorHAnsi"/>
                <w:noProof/>
                <w:webHidden/>
                <w:color w:val="1F497D" w:themeColor="text2"/>
                <w:sz w:val="20"/>
                <w:szCs w:val="20"/>
              </w:rPr>
              <w:fldChar w:fldCharType="end"/>
            </w:r>
          </w:hyperlink>
        </w:p>
        <w:p w14:paraId="66D5763E"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89" w:history="1">
            <w:r w:rsidR="00AA5EFF" w:rsidRPr="00B15368">
              <w:rPr>
                <w:rStyle w:val="Hyperlink"/>
                <w:rFonts w:asciiTheme="minorHAnsi" w:hAnsiTheme="minorHAnsi"/>
                <w:noProof/>
                <w:color w:val="1F497D" w:themeColor="text2"/>
                <w:sz w:val="20"/>
                <w:szCs w:val="20"/>
              </w:rPr>
              <w:t>9.2</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Hintergrundbericht gemäß EN 15804, Punkt 8.2 Teil 1: Ökobilanz</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_Toc452113989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14</w:t>
            </w:r>
            <w:r w:rsidR="00AA5EFF" w:rsidRPr="00B15368">
              <w:rPr>
                <w:rFonts w:asciiTheme="minorHAnsi" w:hAnsiTheme="minorHAnsi"/>
                <w:noProof/>
                <w:webHidden/>
                <w:color w:val="1F497D" w:themeColor="text2"/>
                <w:sz w:val="20"/>
                <w:szCs w:val="20"/>
              </w:rPr>
              <w:fldChar w:fldCharType="end"/>
            </w:r>
          </w:hyperlink>
        </w:p>
        <w:p w14:paraId="2626086F"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90" w:history="1">
            <w:r w:rsidR="00AA5EFF" w:rsidRPr="00B15368">
              <w:rPr>
                <w:rStyle w:val="Hyperlink"/>
                <w:rFonts w:asciiTheme="minorHAnsi" w:hAnsiTheme="minorHAnsi"/>
                <w:noProof/>
                <w:color w:val="1F497D" w:themeColor="text2"/>
                <w:sz w:val="20"/>
                <w:szCs w:val="20"/>
              </w:rPr>
              <w:t>9.3</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Hintergrundbericht gemäß EN 15804, Punkt 8.3 Teil 2: Zusätzliche Informationen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_Toc452113990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14</w:t>
            </w:r>
            <w:r w:rsidR="00AA5EFF" w:rsidRPr="00B15368">
              <w:rPr>
                <w:rFonts w:asciiTheme="minorHAnsi" w:hAnsiTheme="minorHAnsi"/>
                <w:noProof/>
                <w:webHidden/>
                <w:color w:val="1F497D" w:themeColor="text2"/>
                <w:sz w:val="20"/>
                <w:szCs w:val="20"/>
              </w:rPr>
              <w:fldChar w:fldCharType="end"/>
            </w:r>
          </w:hyperlink>
        </w:p>
        <w:p w14:paraId="1C1E50FC"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3991" w:history="1">
            <w:r w:rsidR="00AA5EFF" w:rsidRPr="00B15368">
              <w:rPr>
                <w:rStyle w:val="Hyperlink"/>
                <w:rFonts w:asciiTheme="minorHAnsi" w:hAnsiTheme="minorHAnsi"/>
                <w:noProof/>
                <w:color w:val="1F497D" w:themeColor="text2"/>
                <w:sz w:val="20"/>
                <w:szCs w:val="20"/>
              </w:rPr>
              <w:t>10</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Umweltdeklaration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_Toc452113991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14</w:t>
            </w:r>
            <w:r w:rsidR="00AA5EFF" w:rsidRPr="00B15368">
              <w:rPr>
                <w:rFonts w:asciiTheme="minorHAnsi" w:hAnsiTheme="minorHAnsi"/>
                <w:noProof/>
                <w:webHidden/>
                <w:color w:val="1F497D" w:themeColor="text2"/>
                <w:sz w:val="20"/>
                <w:szCs w:val="20"/>
              </w:rPr>
              <w:fldChar w:fldCharType="end"/>
            </w:r>
          </w:hyperlink>
        </w:p>
        <w:p w14:paraId="52159209"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3992" w:history="1">
            <w:r w:rsidR="00AA5EFF" w:rsidRPr="00B15368">
              <w:rPr>
                <w:rStyle w:val="Hyperlink"/>
                <w:rFonts w:asciiTheme="minorHAnsi" w:hAnsiTheme="minorHAnsi"/>
                <w:noProof/>
                <w:color w:val="1F497D" w:themeColor="text2"/>
                <w:sz w:val="20"/>
                <w:szCs w:val="20"/>
              </w:rPr>
              <w:t>10.1</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Inhalt der Umweltdeklaration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_Toc452113992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14</w:t>
            </w:r>
            <w:r w:rsidR="00AA5EFF" w:rsidRPr="00B15368">
              <w:rPr>
                <w:rFonts w:asciiTheme="minorHAnsi" w:hAnsiTheme="minorHAnsi"/>
                <w:noProof/>
                <w:webHidden/>
                <w:color w:val="1F497D" w:themeColor="text2"/>
                <w:sz w:val="20"/>
                <w:szCs w:val="20"/>
              </w:rPr>
              <w:fldChar w:fldCharType="end"/>
            </w:r>
          </w:hyperlink>
        </w:p>
        <w:p w14:paraId="20904FD8"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3" w:history="1">
            <w:r w:rsidR="00AA5EFF" w:rsidRPr="00B15368">
              <w:rPr>
                <w:rStyle w:val="Hyperlink"/>
                <w:rFonts w:asciiTheme="minorHAnsi" w:hAnsiTheme="minorHAnsi"/>
                <w:noProof/>
                <w:color w:val="1F497D" w:themeColor="text2"/>
                <w:sz w:val="20"/>
                <w:szCs w:val="20"/>
              </w:rPr>
              <w:t>10.1.1</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Allgemeine Angaben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_Toc452113993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14</w:t>
            </w:r>
            <w:r w:rsidR="00AA5EFF" w:rsidRPr="00B15368">
              <w:rPr>
                <w:rFonts w:asciiTheme="minorHAnsi" w:hAnsiTheme="minorHAnsi"/>
                <w:noProof/>
                <w:webHidden/>
                <w:color w:val="1F497D" w:themeColor="text2"/>
                <w:sz w:val="20"/>
                <w:szCs w:val="20"/>
              </w:rPr>
              <w:fldChar w:fldCharType="end"/>
            </w:r>
          </w:hyperlink>
        </w:p>
        <w:p w14:paraId="5B53CC83"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4" w:history="1">
            <w:r w:rsidR="00AA5EFF" w:rsidRPr="00B15368">
              <w:rPr>
                <w:rStyle w:val="Hyperlink"/>
                <w:rFonts w:asciiTheme="minorHAnsi" w:hAnsiTheme="minorHAnsi"/>
                <w:noProof/>
                <w:color w:val="1F497D" w:themeColor="text2"/>
                <w:sz w:val="20"/>
                <w:szCs w:val="20"/>
              </w:rPr>
              <w:t>10.1.2</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Angaben zum Produkt</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_Toc452113994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14</w:t>
            </w:r>
            <w:r w:rsidR="00AA5EFF" w:rsidRPr="00B15368">
              <w:rPr>
                <w:rFonts w:asciiTheme="minorHAnsi" w:hAnsiTheme="minorHAnsi"/>
                <w:noProof/>
                <w:webHidden/>
                <w:color w:val="1F497D" w:themeColor="text2"/>
                <w:sz w:val="20"/>
                <w:szCs w:val="20"/>
              </w:rPr>
              <w:fldChar w:fldCharType="end"/>
            </w:r>
          </w:hyperlink>
        </w:p>
        <w:p w14:paraId="38D99C86"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5" w:history="1">
            <w:r w:rsidR="00AA5EFF" w:rsidRPr="00B15368">
              <w:rPr>
                <w:rStyle w:val="Hyperlink"/>
                <w:rFonts w:asciiTheme="minorHAnsi" w:hAnsiTheme="minorHAnsi"/>
                <w:noProof/>
                <w:color w:val="1F497D" w:themeColor="text2"/>
                <w:sz w:val="20"/>
                <w:szCs w:val="20"/>
              </w:rPr>
              <w:t>10.1.3</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Angaben zum Lebenszyklus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_Toc452113995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15</w:t>
            </w:r>
            <w:r w:rsidR="00AA5EFF" w:rsidRPr="00B15368">
              <w:rPr>
                <w:rFonts w:asciiTheme="minorHAnsi" w:hAnsiTheme="minorHAnsi"/>
                <w:noProof/>
                <w:webHidden/>
                <w:color w:val="1F497D" w:themeColor="text2"/>
                <w:sz w:val="20"/>
                <w:szCs w:val="20"/>
              </w:rPr>
              <w:fldChar w:fldCharType="end"/>
            </w:r>
          </w:hyperlink>
        </w:p>
        <w:p w14:paraId="0F569FD8"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6" w:history="1">
            <w:r w:rsidR="00AA5EFF" w:rsidRPr="00B15368">
              <w:rPr>
                <w:rStyle w:val="Hyperlink"/>
                <w:rFonts w:asciiTheme="minorHAnsi" w:hAnsiTheme="minorHAnsi"/>
                <w:noProof/>
                <w:color w:val="1F497D" w:themeColor="text2"/>
                <w:sz w:val="20"/>
                <w:szCs w:val="20"/>
              </w:rPr>
              <w:t>10.1.4</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Deklaration der Umweltparameter aus der Ökobilanz (ISO 14025, Punkt 7.2.1 g)</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_Toc452113996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16</w:t>
            </w:r>
            <w:r w:rsidR="00AA5EFF" w:rsidRPr="00B15368">
              <w:rPr>
                <w:rFonts w:asciiTheme="minorHAnsi" w:hAnsiTheme="minorHAnsi"/>
                <w:noProof/>
                <w:webHidden/>
                <w:color w:val="1F497D" w:themeColor="text2"/>
                <w:sz w:val="20"/>
                <w:szCs w:val="20"/>
              </w:rPr>
              <w:fldChar w:fldCharType="end"/>
            </w:r>
          </w:hyperlink>
        </w:p>
        <w:p w14:paraId="093EC8CF"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7" w:history="1">
            <w:r w:rsidR="00AA5EFF" w:rsidRPr="00B15368">
              <w:rPr>
                <w:rStyle w:val="Hyperlink"/>
                <w:rFonts w:asciiTheme="minorHAnsi" w:hAnsiTheme="minorHAnsi"/>
                <w:noProof/>
                <w:color w:val="1F497D" w:themeColor="text2"/>
                <w:sz w:val="20"/>
                <w:szCs w:val="20"/>
              </w:rPr>
              <w:t>10.1.5</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Interpretation der Ergebnisse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_Toc452113997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17</w:t>
            </w:r>
            <w:r w:rsidR="00AA5EFF" w:rsidRPr="00B15368">
              <w:rPr>
                <w:rFonts w:asciiTheme="minorHAnsi" w:hAnsiTheme="minorHAnsi"/>
                <w:noProof/>
                <w:webHidden/>
                <w:color w:val="1F497D" w:themeColor="text2"/>
                <w:sz w:val="20"/>
                <w:szCs w:val="20"/>
              </w:rPr>
              <w:fldChar w:fldCharType="end"/>
            </w:r>
          </w:hyperlink>
        </w:p>
        <w:p w14:paraId="48AA6E89"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8" w:history="1">
            <w:r w:rsidR="00AA5EFF" w:rsidRPr="00B15368">
              <w:rPr>
                <w:rStyle w:val="Hyperlink"/>
                <w:rFonts w:asciiTheme="minorHAnsi" w:hAnsiTheme="minorHAnsi"/>
                <w:noProof/>
                <w:color w:val="1F497D" w:themeColor="text2"/>
                <w:sz w:val="20"/>
                <w:szCs w:val="20"/>
              </w:rPr>
              <w:t>10.1.6</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Zusätzliche Informationen über die Freisetzung von gefährlichen Stoffen in die (Innenraum)-Luft, in Boden und Wasser während des Nutzungsstadiums gemäß EN 15804, Punkt 4 (ISO 14025, Punkt 7.2.1 h, i)</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_Toc452113998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17</w:t>
            </w:r>
            <w:r w:rsidR="00AA5EFF" w:rsidRPr="00B15368">
              <w:rPr>
                <w:rFonts w:asciiTheme="minorHAnsi" w:hAnsiTheme="minorHAnsi"/>
                <w:noProof/>
                <w:webHidden/>
                <w:color w:val="1F497D" w:themeColor="text2"/>
                <w:sz w:val="20"/>
                <w:szCs w:val="20"/>
              </w:rPr>
              <w:fldChar w:fldCharType="end"/>
            </w:r>
          </w:hyperlink>
        </w:p>
        <w:p w14:paraId="4D5F6698"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3999" w:history="1">
            <w:r w:rsidR="00AA5EFF" w:rsidRPr="00B15368">
              <w:rPr>
                <w:rStyle w:val="Hyperlink"/>
                <w:rFonts w:asciiTheme="minorHAnsi" w:hAnsiTheme="minorHAnsi"/>
                <w:noProof/>
                <w:color w:val="1F497D" w:themeColor="text2"/>
                <w:sz w:val="20"/>
                <w:szCs w:val="20"/>
              </w:rPr>
              <w:t>10.1.7</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Weitere Nachweise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_Toc452113999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17</w:t>
            </w:r>
            <w:r w:rsidR="00AA5EFF" w:rsidRPr="00B15368">
              <w:rPr>
                <w:rFonts w:asciiTheme="minorHAnsi" w:hAnsiTheme="minorHAnsi"/>
                <w:noProof/>
                <w:webHidden/>
                <w:color w:val="1F497D" w:themeColor="text2"/>
                <w:sz w:val="20"/>
                <w:szCs w:val="20"/>
              </w:rPr>
              <w:fldChar w:fldCharType="end"/>
            </w:r>
          </w:hyperlink>
        </w:p>
        <w:p w14:paraId="5FEFB37A"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4000" w:history="1">
            <w:r w:rsidR="00AA5EFF" w:rsidRPr="00B15368">
              <w:rPr>
                <w:rStyle w:val="Hyperlink"/>
                <w:rFonts w:asciiTheme="minorHAnsi" w:hAnsiTheme="minorHAnsi"/>
                <w:noProof/>
                <w:color w:val="1F497D" w:themeColor="text2"/>
                <w:sz w:val="20"/>
                <w:szCs w:val="20"/>
              </w:rPr>
              <w:t>10.1.8</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Nachweis der unabhängigen Verifizierung (ISO 14025 Bild 3; EN 15804 Tabelle 2; EN 15942 Tabelle A.1)</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_Toc452114000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17</w:t>
            </w:r>
            <w:r w:rsidR="00AA5EFF" w:rsidRPr="00B15368">
              <w:rPr>
                <w:rFonts w:asciiTheme="minorHAnsi" w:hAnsiTheme="minorHAnsi"/>
                <w:noProof/>
                <w:webHidden/>
                <w:color w:val="1F497D" w:themeColor="text2"/>
                <w:sz w:val="20"/>
                <w:szCs w:val="20"/>
              </w:rPr>
              <w:fldChar w:fldCharType="end"/>
            </w:r>
          </w:hyperlink>
        </w:p>
        <w:p w14:paraId="09C53C7F"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4001" w:history="1">
            <w:r w:rsidR="00AA5EFF" w:rsidRPr="00B15368">
              <w:rPr>
                <w:rStyle w:val="Hyperlink"/>
                <w:rFonts w:asciiTheme="minorHAnsi" w:hAnsiTheme="minorHAnsi"/>
                <w:noProof/>
                <w:color w:val="1F497D" w:themeColor="text2"/>
                <w:sz w:val="20"/>
                <w:szCs w:val="20"/>
              </w:rPr>
              <w:t>10.1.9</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Vergleichbarkeit (ISO 14025, Punkt 7.2.1 k; EN 15804, Punkt 7.1 h; EN 15942, Tabelle A.1, h)</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_Toc452114001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17</w:t>
            </w:r>
            <w:r w:rsidR="00AA5EFF" w:rsidRPr="00B15368">
              <w:rPr>
                <w:rFonts w:asciiTheme="minorHAnsi" w:hAnsiTheme="minorHAnsi"/>
                <w:noProof/>
                <w:webHidden/>
                <w:color w:val="1F497D" w:themeColor="text2"/>
                <w:sz w:val="20"/>
                <w:szCs w:val="20"/>
              </w:rPr>
              <w:fldChar w:fldCharType="end"/>
            </w:r>
          </w:hyperlink>
        </w:p>
        <w:p w14:paraId="6EAE7A33"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4002" w:history="1">
            <w:r w:rsidR="00AA5EFF" w:rsidRPr="00B15368">
              <w:rPr>
                <w:rStyle w:val="Hyperlink"/>
                <w:rFonts w:asciiTheme="minorHAnsi" w:hAnsiTheme="minorHAnsi"/>
                <w:noProof/>
                <w:color w:val="1F497D" w:themeColor="text2"/>
                <w:sz w:val="20"/>
                <w:szCs w:val="20"/>
              </w:rPr>
              <w:t>10.2</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Verfahren der Verifizierung der Umweltdeklaration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_Toc452114002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18</w:t>
            </w:r>
            <w:r w:rsidR="00AA5EFF" w:rsidRPr="00B15368">
              <w:rPr>
                <w:rFonts w:asciiTheme="minorHAnsi" w:hAnsiTheme="minorHAnsi"/>
                <w:noProof/>
                <w:webHidden/>
                <w:color w:val="1F497D" w:themeColor="text2"/>
                <w:sz w:val="20"/>
                <w:szCs w:val="20"/>
              </w:rPr>
              <w:fldChar w:fldCharType="end"/>
            </w:r>
          </w:hyperlink>
        </w:p>
        <w:p w14:paraId="3692DADB"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4003" w:history="1">
            <w:r w:rsidR="00AA5EFF" w:rsidRPr="00B15368">
              <w:rPr>
                <w:rStyle w:val="Hyperlink"/>
                <w:rFonts w:asciiTheme="minorHAnsi" w:hAnsiTheme="minorHAnsi"/>
                <w:noProof/>
                <w:color w:val="1F497D" w:themeColor="text2"/>
                <w:sz w:val="20"/>
                <w:szCs w:val="20"/>
              </w:rPr>
              <w:t>10.2.1</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Allgemeines</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_Toc452114003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18</w:t>
            </w:r>
            <w:r w:rsidR="00AA5EFF" w:rsidRPr="00B15368">
              <w:rPr>
                <w:rFonts w:asciiTheme="minorHAnsi" w:hAnsiTheme="minorHAnsi"/>
                <w:noProof/>
                <w:webHidden/>
                <w:color w:val="1F497D" w:themeColor="text2"/>
                <w:sz w:val="20"/>
                <w:szCs w:val="20"/>
              </w:rPr>
              <w:fldChar w:fldCharType="end"/>
            </w:r>
          </w:hyperlink>
        </w:p>
        <w:p w14:paraId="3AE2E5CA"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4004" w:history="1">
            <w:r w:rsidR="00AA5EFF" w:rsidRPr="00B15368">
              <w:rPr>
                <w:rStyle w:val="Hyperlink"/>
                <w:rFonts w:asciiTheme="minorHAnsi" w:hAnsiTheme="minorHAnsi"/>
                <w:noProof/>
                <w:color w:val="1F497D" w:themeColor="text2"/>
                <w:sz w:val="20"/>
                <w:szCs w:val="20"/>
              </w:rPr>
              <w:t>10.2.2</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Unabhängige Verifizierung der Daten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_Toc452114004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18</w:t>
            </w:r>
            <w:r w:rsidR="00AA5EFF" w:rsidRPr="00B15368">
              <w:rPr>
                <w:rFonts w:asciiTheme="minorHAnsi" w:hAnsiTheme="minorHAnsi"/>
                <w:noProof/>
                <w:webHidden/>
                <w:color w:val="1F497D" w:themeColor="text2"/>
                <w:sz w:val="20"/>
                <w:szCs w:val="20"/>
              </w:rPr>
              <w:fldChar w:fldCharType="end"/>
            </w:r>
          </w:hyperlink>
        </w:p>
        <w:p w14:paraId="2D96553E" w14:textId="77777777" w:rsidR="00AA5EFF" w:rsidRPr="00B15368" w:rsidRDefault="00CC1CA8">
          <w:pPr>
            <w:pStyle w:val="Verzeichnis3"/>
            <w:tabs>
              <w:tab w:val="right" w:leader="dot" w:pos="9629"/>
            </w:tabs>
            <w:rPr>
              <w:rFonts w:asciiTheme="minorHAnsi" w:eastAsiaTheme="minorEastAsia" w:hAnsiTheme="minorHAnsi" w:cstheme="minorBidi"/>
              <w:b w:val="0"/>
              <w:noProof/>
              <w:color w:val="1F497D" w:themeColor="text2"/>
              <w:sz w:val="20"/>
              <w:szCs w:val="20"/>
              <w:lang w:eastAsia="de-AT"/>
            </w:rPr>
          </w:pPr>
          <w:hyperlink w:anchor="_Toc452114005" w:history="1">
            <w:r w:rsidR="00AA5EFF" w:rsidRPr="00B15368">
              <w:rPr>
                <w:rStyle w:val="Hyperlink"/>
                <w:rFonts w:asciiTheme="minorHAnsi" w:hAnsiTheme="minorHAnsi"/>
                <w:noProof/>
                <w:color w:val="1F497D" w:themeColor="text2"/>
                <w:sz w:val="20"/>
                <w:szCs w:val="20"/>
              </w:rPr>
              <w:t>10.2.3</w:t>
            </w:r>
            <w:r w:rsidR="00AA5EFF" w:rsidRPr="00B15368">
              <w:rPr>
                <w:rFonts w:asciiTheme="minorHAnsi" w:eastAsiaTheme="minorEastAsia" w:hAnsiTheme="minorHAnsi" w:cstheme="minorBidi"/>
                <w:b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Unabhängige Verifizierung der EPD</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_Toc452114005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19</w:t>
            </w:r>
            <w:r w:rsidR="00AA5EFF" w:rsidRPr="00B15368">
              <w:rPr>
                <w:rFonts w:asciiTheme="minorHAnsi" w:hAnsiTheme="minorHAnsi"/>
                <w:noProof/>
                <w:webHidden/>
                <w:color w:val="1F497D" w:themeColor="text2"/>
                <w:sz w:val="20"/>
                <w:szCs w:val="20"/>
              </w:rPr>
              <w:fldChar w:fldCharType="end"/>
            </w:r>
          </w:hyperlink>
        </w:p>
        <w:p w14:paraId="7B5103B6" w14:textId="77777777" w:rsidR="00AA5EFF" w:rsidRPr="00B15368" w:rsidRDefault="00CC1CA8">
          <w:pPr>
            <w:pStyle w:val="Verzeichnis2"/>
            <w:rPr>
              <w:rFonts w:asciiTheme="minorHAnsi" w:eastAsiaTheme="minorEastAsia" w:hAnsiTheme="minorHAnsi" w:cstheme="minorBidi"/>
              <w:b w:val="0"/>
              <w:bCs w:val="0"/>
              <w:noProof/>
              <w:color w:val="1F497D" w:themeColor="text2"/>
              <w:sz w:val="20"/>
              <w:szCs w:val="20"/>
              <w:lang w:eastAsia="de-AT"/>
            </w:rPr>
          </w:pPr>
          <w:hyperlink w:anchor="_Toc452114006" w:history="1">
            <w:r w:rsidR="00AA5EFF" w:rsidRPr="00B15368">
              <w:rPr>
                <w:rStyle w:val="Hyperlink"/>
                <w:rFonts w:asciiTheme="minorHAnsi" w:hAnsiTheme="minorHAnsi"/>
                <w:noProof/>
                <w:color w:val="1F497D" w:themeColor="text2"/>
                <w:sz w:val="20"/>
                <w:szCs w:val="20"/>
              </w:rPr>
              <w:t>10.3</w:t>
            </w:r>
            <w:r w:rsidR="00AA5EFF" w:rsidRPr="00B15368">
              <w:rPr>
                <w:rFonts w:asciiTheme="minorHAnsi" w:eastAsiaTheme="minorEastAsia" w:hAnsiTheme="minorHAnsi" w:cstheme="minorBidi"/>
                <w:b w:val="0"/>
                <w:bCs w:val="0"/>
                <w:noProof/>
                <w:color w:val="1F497D" w:themeColor="text2"/>
                <w:sz w:val="20"/>
                <w:szCs w:val="20"/>
                <w:lang w:eastAsia="de-AT"/>
              </w:rPr>
              <w:tab/>
            </w:r>
            <w:r w:rsidR="00AA5EFF" w:rsidRPr="00B15368">
              <w:rPr>
                <w:rStyle w:val="Hyperlink"/>
                <w:rFonts w:asciiTheme="minorHAnsi" w:hAnsiTheme="minorHAnsi"/>
                <w:noProof/>
                <w:color w:val="1F497D" w:themeColor="text2"/>
                <w:sz w:val="20"/>
                <w:szCs w:val="20"/>
              </w:rPr>
              <w:t>Gültigkeit der Umweltdeklaration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_Toc452114006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19</w:t>
            </w:r>
            <w:r w:rsidR="00AA5EFF" w:rsidRPr="00B15368">
              <w:rPr>
                <w:rFonts w:asciiTheme="minorHAnsi" w:hAnsiTheme="minorHAnsi"/>
                <w:noProof/>
                <w:webHidden/>
                <w:color w:val="1F497D" w:themeColor="text2"/>
                <w:sz w:val="20"/>
                <w:szCs w:val="20"/>
              </w:rPr>
              <w:fldChar w:fldCharType="end"/>
            </w:r>
          </w:hyperlink>
        </w:p>
        <w:p w14:paraId="6E08554D"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4007" w:history="1">
            <w:r w:rsidR="00AA5EFF" w:rsidRPr="00B15368">
              <w:rPr>
                <w:rStyle w:val="Hyperlink"/>
                <w:rFonts w:asciiTheme="minorHAnsi" w:hAnsiTheme="minorHAnsi"/>
                <w:noProof/>
                <w:color w:val="1F497D" w:themeColor="text2"/>
                <w:sz w:val="20"/>
                <w:szCs w:val="20"/>
              </w:rPr>
              <w:t>11</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Management vertraulicher Angaben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_Toc452114007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19</w:t>
            </w:r>
            <w:r w:rsidR="00AA5EFF" w:rsidRPr="00B15368">
              <w:rPr>
                <w:rFonts w:asciiTheme="minorHAnsi" w:hAnsiTheme="minorHAnsi"/>
                <w:noProof/>
                <w:webHidden/>
                <w:color w:val="1F497D" w:themeColor="text2"/>
                <w:sz w:val="20"/>
                <w:szCs w:val="20"/>
              </w:rPr>
              <w:fldChar w:fldCharType="end"/>
            </w:r>
          </w:hyperlink>
        </w:p>
        <w:p w14:paraId="50BD524C"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4008" w:history="1">
            <w:r w:rsidR="00AA5EFF" w:rsidRPr="00B15368">
              <w:rPr>
                <w:rStyle w:val="Hyperlink"/>
                <w:rFonts w:asciiTheme="minorHAnsi" w:hAnsiTheme="minorHAnsi"/>
                <w:noProof/>
                <w:color w:val="1F497D" w:themeColor="text2"/>
                <w:sz w:val="20"/>
                <w:szCs w:val="20"/>
              </w:rPr>
              <w:t>12</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Periodische Überprüfung der allgemeinen Programmanleitungen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_Toc452114008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20</w:t>
            </w:r>
            <w:r w:rsidR="00AA5EFF" w:rsidRPr="00B15368">
              <w:rPr>
                <w:rFonts w:asciiTheme="minorHAnsi" w:hAnsiTheme="minorHAnsi"/>
                <w:noProof/>
                <w:webHidden/>
                <w:color w:val="1F497D" w:themeColor="text2"/>
                <w:sz w:val="20"/>
                <w:szCs w:val="20"/>
              </w:rPr>
              <w:fldChar w:fldCharType="end"/>
            </w:r>
          </w:hyperlink>
        </w:p>
        <w:p w14:paraId="0A0B1A09"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4009" w:history="1">
            <w:r w:rsidR="00AA5EFF" w:rsidRPr="00B15368">
              <w:rPr>
                <w:rStyle w:val="Hyperlink"/>
                <w:rFonts w:asciiTheme="minorHAnsi" w:hAnsiTheme="minorHAnsi"/>
                <w:noProof/>
                <w:color w:val="1F497D" w:themeColor="text2"/>
                <w:sz w:val="20"/>
                <w:szCs w:val="20"/>
              </w:rPr>
              <w:t>13</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Finanzierung und Gebühren</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_Toc452114009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20</w:t>
            </w:r>
            <w:r w:rsidR="00AA5EFF" w:rsidRPr="00B15368">
              <w:rPr>
                <w:rFonts w:asciiTheme="minorHAnsi" w:hAnsiTheme="minorHAnsi"/>
                <w:noProof/>
                <w:webHidden/>
                <w:color w:val="1F497D" w:themeColor="text2"/>
                <w:sz w:val="20"/>
                <w:szCs w:val="20"/>
              </w:rPr>
              <w:fldChar w:fldCharType="end"/>
            </w:r>
          </w:hyperlink>
        </w:p>
        <w:p w14:paraId="66F27860" w14:textId="77777777" w:rsidR="00AA5EFF" w:rsidRPr="00B15368" w:rsidRDefault="00CC1CA8">
          <w:pPr>
            <w:pStyle w:val="Verzeichnis1"/>
            <w:tabs>
              <w:tab w:val="right" w:leader="dot" w:pos="9629"/>
            </w:tabs>
            <w:rPr>
              <w:rFonts w:asciiTheme="minorHAnsi" w:eastAsiaTheme="minorEastAsia" w:hAnsiTheme="minorHAnsi" w:cstheme="minorBidi"/>
              <w:b w:val="0"/>
              <w:bCs w:val="0"/>
              <w:caps w:val="0"/>
              <w:noProof/>
              <w:color w:val="1F497D" w:themeColor="text2"/>
              <w:sz w:val="20"/>
              <w:szCs w:val="20"/>
              <w:lang w:val="de-AT" w:eastAsia="de-AT"/>
            </w:rPr>
          </w:pPr>
          <w:hyperlink w:anchor="_Toc452114010" w:history="1">
            <w:r w:rsidR="00AA5EFF" w:rsidRPr="00B15368">
              <w:rPr>
                <w:rStyle w:val="Hyperlink"/>
                <w:rFonts w:asciiTheme="minorHAnsi" w:hAnsiTheme="minorHAnsi"/>
                <w:noProof/>
                <w:color w:val="1F497D" w:themeColor="text2"/>
                <w:sz w:val="20"/>
                <w:szCs w:val="20"/>
              </w:rPr>
              <w:t>14</w:t>
            </w:r>
            <w:r w:rsidR="00AA5EFF" w:rsidRPr="00B15368">
              <w:rPr>
                <w:rFonts w:asciiTheme="minorHAnsi" w:eastAsiaTheme="minorEastAsia" w:hAnsiTheme="minorHAnsi" w:cstheme="minorBidi"/>
                <w:b w:val="0"/>
                <w:bCs w:val="0"/>
                <w:caps w:val="0"/>
                <w:noProof/>
                <w:color w:val="1F497D" w:themeColor="text2"/>
                <w:sz w:val="20"/>
                <w:szCs w:val="20"/>
                <w:lang w:val="de-AT" w:eastAsia="de-AT"/>
              </w:rPr>
              <w:tab/>
            </w:r>
            <w:r w:rsidR="00AA5EFF" w:rsidRPr="00B15368">
              <w:rPr>
                <w:rStyle w:val="Hyperlink"/>
                <w:rFonts w:asciiTheme="minorHAnsi" w:hAnsiTheme="minorHAnsi"/>
                <w:noProof/>
                <w:color w:val="1F497D" w:themeColor="text2"/>
                <w:sz w:val="20"/>
                <w:szCs w:val="20"/>
              </w:rPr>
              <w:t>Relevante Regelwerke</w:t>
            </w:r>
            <w:r w:rsidR="00AA5EFF" w:rsidRPr="00B15368">
              <w:rPr>
                <w:rFonts w:asciiTheme="minorHAnsi" w:hAnsiTheme="minorHAnsi"/>
                <w:noProof/>
                <w:webHidden/>
                <w:color w:val="1F497D" w:themeColor="text2"/>
                <w:sz w:val="20"/>
                <w:szCs w:val="20"/>
              </w:rPr>
              <w:tab/>
            </w:r>
            <w:r w:rsidR="00AA5EFF" w:rsidRPr="00B15368">
              <w:rPr>
                <w:rFonts w:asciiTheme="minorHAnsi" w:hAnsiTheme="minorHAnsi"/>
                <w:noProof/>
                <w:webHidden/>
                <w:color w:val="1F497D" w:themeColor="text2"/>
                <w:sz w:val="20"/>
                <w:szCs w:val="20"/>
              </w:rPr>
              <w:fldChar w:fldCharType="begin"/>
            </w:r>
            <w:r w:rsidR="00AA5EFF" w:rsidRPr="00B15368">
              <w:rPr>
                <w:rFonts w:asciiTheme="minorHAnsi" w:hAnsiTheme="minorHAnsi"/>
                <w:noProof/>
                <w:webHidden/>
                <w:color w:val="1F497D" w:themeColor="text2"/>
                <w:sz w:val="20"/>
                <w:szCs w:val="20"/>
              </w:rPr>
              <w:instrText xml:space="preserve"> PAGEREF _Toc452114010 \h </w:instrText>
            </w:r>
            <w:r w:rsidR="00AA5EFF" w:rsidRPr="00B15368">
              <w:rPr>
                <w:rFonts w:asciiTheme="minorHAnsi" w:hAnsiTheme="minorHAnsi"/>
                <w:noProof/>
                <w:webHidden/>
                <w:color w:val="1F497D" w:themeColor="text2"/>
                <w:sz w:val="20"/>
                <w:szCs w:val="20"/>
              </w:rPr>
            </w:r>
            <w:r w:rsidR="00AA5EFF" w:rsidRPr="00B15368">
              <w:rPr>
                <w:rFonts w:asciiTheme="minorHAnsi" w:hAnsiTheme="minorHAnsi"/>
                <w:noProof/>
                <w:webHidden/>
                <w:color w:val="1F497D" w:themeColor="text2"/>
                <w:sz w:val="20"/>
                <w:szCs w:val="20"/>
              </w:rPr>
              <w:fldChar w:fldCharType="separate"/>
            </w:r>
            <w:r w:rsidR="003963D5">
              <w:rPr>
                <w:rFonts w:asciiTheme="minorHAnsi" w:hAnsiTheme="minorHAnsi"/>
                <w:noProof/>
                <w:webHidden/>
                <w:color w:val="1F497D" w:themeColor="text2"/>
                <w:sz w:val="20"/>
                <w:szCs w:val="20"/>
              </w:rPr>
              <w:t>20</w:t>
            </w:r>
            <w:r w:rsidR="00AA5EFF" w:rsidRPr="00B15368">
              <w:rPr>
                <w:rFonts w:asciiTheme="minorHAnsi" w:hAnsiTheme="minorHAnsi"/>
                <w:noProof/>
                <w:webHidden/>
                <w:color w:val="1F497D" w:themeColor="text2"/>
                <w:sz w:val="20"/>
                <w:szCs w:val="20"/>
              </w:rPr>
              <w:fldChar w:fldCharType="end"/>
            </w:r>
          </w:hyperlink>
        </w:p>
        <w:p w14:paraId="577FE23D" w14:textId="24DCF6F1" w:rsidR="00212022" w:rsidRPr="00B15368" w:rsidRDefault="00147B16" w:rsidP="0085681C">
          <w:pPr>
            <w:spacing w:beforeLines="120" w:before="288" w:line="240" w:lineRule="exact"/>
            <w:ind w:left="879" w:hanging="879"/>
            <w:jc w:val="left"/>
            <w:rPr>
              <w:rFonts w:asciiTheme="minorHAnsi" w:hAnsiTheme="minorHAnsi"/>
              <w:color w:val="1F497D" w:themeColor="text2"/>
              <w:sz w:val="20"/>
              <w:lang w:val="de-DE"/>
            </w:rPr>
          </w:pPr>
          <w:r w:rsidRPr="00B15368">
            <w:rPr>
              <w:rFonts w:asciiTheme="minorHAnsi" w:hAnsiTheme="minorHAnsi"/>
              <w:color w:val="1F497D" w:themeColor="text2"/>
              <w:sz w:val="20"/>
              <w:lang w:val="de-DE"/>
            </w:rPr>
            <w:fldChar w:fldCharType="end"/>
          </w:r>
        </w:p>
      </w:sdtContent>
    </w:sdt>
    <w:p w14:paraId="60172FD3" w14:textId="77777777" w:rsidR="00C05A4B" w:rsidRPr="00C32BAE" w:rsidRDefault="00C05A4B" w:rsidP="0085681C">
      <w:pPr>
        <w:spacing w:beforeLines="120" w:before="288" w:line="240" w:lineRule="exact"/>
        <w:rPr>
          <w:rFonts w:asciiTheme="minorHAnsi" w:hAnsiTheme="minorHAnsi"/>
          <w:b/>
          <w:bCs/>
        </w:rPr>
      </w:pPr>
    </w:p>
    <w:p w14:paraId="7492A08B" w14:textId="77777777" w:rsidR="00C15335" w:rsidRPr="00C32BAE" w:rsidRDefault="00C15335" w:rsidP="0085681C">
      <w:pPr>
        <w:spacing w:beforeLines="120" w:before="288" w:line="240" w:lineRule="exact"/>
        <w:rPr>
          <w:rFonts w:asciiTheme="minorHAnsi" w:hAnsiTheme="minorHAnsi"/>
          <w:b/>
          <w:bCs/>
        </w:rPr>
      </w:pPr>
    </w:p>
    <w:p w14:paraId="3825EE1B" w14:textId="77777777" w:rsidR="00C15335" w:rsidRPr="00C32BAE" w:rsidRDefault="00C15335" w:rsidP="0085681C">
      <w:pPr>
        <w:spacing w:beforeLines="120" w:before="288" w:line="240" w:lineRule="exact"/>
        <w:rPr>
          <w:rFonts w:asciiTheme="minorHAnsi" w:hAnsiTheme="minorHAnsi"/>
          <w:b/>
          <w:bCs/>
        </w:rPr>
      </w:pPr>
    </w:p>
    <w:p w14:paraId="222C5428" w14:textId="77777777" w:rsidR="00C15335" w:rsidRPr="00C32BAE" w:rsidRDefault="00C15335" w:rsidP="0085681C">
      <w:pPr>
        <w:spacing w:beforeLines="120" w:before="288" w:line="240" w:lineRule="exact"/>
        <w:rPr>
          <w:rFonts w:asciiTheme="minorHAnsi" w:hAnsiTheme="minorHAnsi"/>
          <w:b/>
          <w:bCs/>
        </w:rPr>
      </w:pPr>
    </w:p>
    <w:p w14:paraId="19A54DE9" w14:textId="77777777" w:rsidR="00C15335" w:rsidRPr="00C32BAE" w:rsidRDefault="00C15335" w:rsidP="0085681C">
      <w:pPr>
        <w:spacing w:beforeLines="120" w:before="288" w:line="240" w:lineRule="exact"/>
        <w:rPr>
          <w:rFonts w:asciiTheme="minorHAnsi" w:hAnsiTheme="minorHAnsi"/>
          <w:b/>
          <w:bCs/>
        </w:rPr>
      </w:pPr>
    </w:p>
    <w:p w14:paraId="75AAB324" w14:textId="77777777" w:rsidR="00C05A4B" w:rsidRPr="00C32BAE" w:rsidRDefault="00C05A4B" w:rsidP="00BE15A5">
      <w:pPr>
        <w:overflowPunct/>
        <w:autoSpaceDE/>
        <w:autoSpaceDN/>
        <w:adjustRightInd/>
        <w:spacing w:line="240" w:lineRule="exact"/>
        <w:jc w:val="left"/>
        <w:textAlignment w:val="auto"/>
        <w:rPr>
          <w:rFonts w:asciiTheme="minorHAnsi" w:hAnsiTheme="minorHAnsi"/>
          <w:b/>
          <w:bCs/>
        </w:rPr>
      </w:pPr>
      <w:r w:rsidRPr="00C32BAE">
        <w:rPr>
          <w:rFonts w:asciiTheme="minorHAnsi" w:hAnsiTheme="minorHAnsi"/>
          <w:b/>
          <w:bCs/>
        </w:rPr>
        <w:br w:type="page"/>
      </w:r>
    </w:p>
    <w:p w14:paraId="30A76191" w14:textId="77777777" w:rsidR="00094FAB" w:rsidRPr="00C00AA8" w:rsidRDefault="00863D81" w:rsidP="00EE2DFB">
      <w:pPr>
        <w:pStyle w:val="berschrift1"/>
        <w:spacing w:line="288" w:lineRule="exact"/>
        <w:rPr>
          <w:rFonts w:asciiTheme="minorHAnsi" w:hAnsiTheme="minorHAnsi"/>
        </w:rPr>
      </w:pPr>
      <w:bookmarkStart w:id="3" w:name="_Toc306200662"/>
      <w:bookmarkStart w:id="4" w:name="_Toc452113963"/>
      <w:r w:rsidRPr="00C00AA8">
        <w:rPr>
          <w:rFonts w:asciiTheme="minorHAnsi" w:hAnsiTheme="minorHAnsi"/>
        </w:rPr>
        <w:lastRenderedPageBreak/>
        <w:t>Einleitung</w:t>
      </w:r>
      <w:bookmarkEnd w:id="3"/>
      <w:bookmarkEnd w:id="4"/>
    </w:p>
    <w:p w14:paraId="2056CA53" w14:textId="77777777" w:rsidR="00094FAB" w:rsidRPr="00C00AA8" w:rsidRDefault="00094FAB" w:rsidP="00EE2DFB">
      <w:pPr>
        <w:rPr>
          <w:rFonts w:asciiTheme="minorHAnsi" w:hAnsiTheme="minorHAnsi"/>
          <w:b/>
          <w:bCs/>
          <w:sz w:val="20"/>
        </w:rPr>
      </w:pPr>
    </w:p>
    <w:p w14:paraId="3C9C930A" w14:textId="77777777" w:rsidR="00094FAB" w:rsidRPr="00C00AA8" w:rsidRDefault="00E708BB" w:rsidP="00EE2DFB">
      <w:pPr>
        <w:rPr>
          <w:rFonts w:asciiTheme="minorHAnsi" w:hAnsiTheme="minorHAnsi"/>
          <w:sz w:val="20"/>
        </w:rPr>
      </w:pPr>
      <w:r w:rsidRPr="00C00AA8">
        <w:rPr>
          <w:rFonts w:asciiTheme="minorHAnsi" w:hAnsiTheme="minorHAnsi"/>
          <w:sz w:val="20"/>
        </w:rPr>
        <w:t xml:space="preserve">Die von der ARGE EPD getragene </w:t>
      </w:r>
      <w:r w:rsidR="0033396B" w:rsidRPr="00C00AA8">
        <w:rPr>
          <w:rFonts w:asciiTheme="minorHAnsi" w:hAnsiTheme="minorHAnsi"/>
          <w:sz w:val="20"/>
        </w:rPr>
        <w:t>EPD-</w:t>
      </w:r>
      <w:r w:rsidR="00863D81" w:rsidRPr="00C00AA8">
        <w:rPr>
          <w:rFonts w:asciiTheme="minorHAnsi" w:hAnsiTheme="minorHAnsi"/>
          <w:sz w:val="20"/>
        </w:rPr>
        <w:t xml:space="preserve">Plattform </w:t>
      </w:r>
      <w:r w:rsidR="0033396B" w:rsidRPr="00C00AA8">
        <w:rPr>
          <w:rFonts w:asciiTheme="minorHAnsi" w:hAnsiTheme="minorHAnsi"/>
          <w:sz w:val="20"/>
        </w:rPr>
        <w:t>für Bauprodukte</w:t>
      </w:r>
      <w:r w:rsidR="00863D81" w:rsidRPr="00C00AA8">
        <w:rPr>
          <w:rFonts w:asciiTheme="minorHAnsi" w:hAnsiTheme="minorHAnsi"/>
          <w:sz w:val="20"/>
        </w:rPr>
        <w:t xml:space="preserve"> bietet den Rahmen für Typ</w:t>
      </w:r>
      <w:r w:rsidRPr="00C00AA8">
        <w:rPr>
          <w:rFonts w:asciiTheme="minorHAnsi" w:hAnsiTheme="minorHAnsi"/>
          <w:sz w:val="20"/>
        </w:rPr>
        <w:t>-</w:t>
      </w:r>
      <w:r w:rsidR="00863D81" w:rsidRPr="00C00AA8">
        <w:rPr>
          <w:rFonts w:asciiTheme="minorHAnsi" w:hAnsiTheme="minorHAnsi"/>
          <w:sz w:val="20"/>
        </w:rPr>
        <w:t>III</w:t>
      </w:r>
      <w:r w:rsidRPr="00C00AA8">
        <w:rPr>
          <w:rFonts w:asciiTheme="minorHAnsi" w:hAnsiTheme="minorHAnsi"/>
          <w:sz w:val="20"/>
        </w:rPr>
        <w:t>-</w:t>
      </w:r>
      <w:r w:rsidR="00863D81" w:rsidRPr="00C00AA8">
        <w:rPr>
          <w:rFonts w:asciiTheme="minorHAnsi" w:hAnsiTheme="minorHAnsi"/>
          <w:sz w:val="20"/>
        </w:rPr>
        <w:t xml:space="preserve">Umweltdeklarationen </w:t>
      </w:r>
      <w:r w:rsidR="000C51E6" w:rsidRPr="00C00AA8">
        <w:rPr>
          <w:rFonts w:asciiTheme="minorHAnsi" w:hAnsiTheme="minorHAnsi"/>
          <w:sz w:val="20"/>
        </w:rPr>
        <w:t xml:space="preserve">von Bauprodukten </w:t>
      </w:r>
      <w:r w:rsidR="00863D81" w:rsidRPr="00C00AA8">
        <w:rPr>
          <w:rFonts w:asciiTheme="minorHAnsi" w:hAnsiTheme="minorHAnsi"/>
          <w:sz w:val="20"/>
        </w:rPr>
        <w:t>gemäß ÖNORM</w:t>
      </w:r>
      <w:r w:rsidR="002934FE" w:rsidRPr="00C00AA8">
        <w:rPr>
          <w:rFonts w:asciiTheme="minorHAnsi" w:hAnsiTheme="minorHAnsi"/>
          <w:sz w:val="20"/>
        </w:rPr>
        <w:t> </w:t>
      </w:r>
      <w:r w:rsidR="00863D81" w:rsidRPr="00C00AA8">
        <w:rPr>
          <w:rFonts w:asciiTheme="minorHAnsi" w:hAnsiTheme="minorHAnsi"/>
          <w:sz w:val="20"/>
        </w:rPr>
        <w:t>EN</w:t>
      </w:r>
      <w:r w:rsidR="002934FE" w:rsidRPr="00C00AA8">
        <w:rPr>
          <w:rFonts w:asciiTheme="minorHAnsi" w:hAnsiTheme="minorHAnsi"/>
          <w:sz w:val="20"/>
        </w:rPr>
        <w:t> </w:t>
      </w:r>
      <w:r w:rsidR="00863D81" w:rsidRPr="00C00AA8">
        <w:rPr>
          <w:rFonts w:asciiTheme="minorHAnsi" w:hAnsiTheme="minorHAnsi"/>
          <w:sz w:val="20"/>
        </w:rPr>
        <w:t>ISO</w:t>
      </w:r>
      <w:r w:rsidR="002934FE" w:rsidRPr="00C00AA8">
        <w:rPr>
          <w:rFonts w:asciiTheme="minorHAnsi" w:hAnsiTheme="minorHAnsi"/>
          <w:sz w:val="20"/>
        </w:rPr>
        <w:t> </w:t>
      </w:r>
      <w:r w:rsidR="00863D81" w:rsidRPr="00C00AA8">
        <w:rPr>
          <w:rFonts w:asciiTheme="minorHAnsi" w:hAnsiTheme="minorHAnsi"/>
          <w:sz w:val="20"/>
        </w:rPr>
        <w:t>14025.</w:t>
      </w:r>
    </w:p>
    <w:p w14:paraId="5DC1CC02" w14:textId="77777777" w:rsidR="00F10AA4" w:rsidRPr="00C00AA8" w:rsidRDefault="00F10AA4" w:rsidP="00EE2DFB">
      <w:pPr>
        <w:rPr>
          <w:rFonts w:asciiTheme="minorHAnsi" w:hAnsiTheme="minorHAnsi"/>
          <w:sz w:val="20"/>
        </w:rPr>
      </w:pPr>
      <w:r w:rsidRPr="00C00AA8">
        <w:rPr>
          <w:rFonts w:asciiTheme="minorHAnsi" w:hAnsiTheme="minorHAnsi"/>
          <w:sz w:val="20"/>
        </w:rPr>
        <w:t>Mit Juli 2013 wurde die Bau EPD GmbH als österreichischer Programmbetreiber für die Erstellung und Veröffentlichung von EPDs gegründet. Die Bau EPD arbeitet eng zusammen mit den Mitgliedern der ARGE EPD bzw. Österreichischen EPD Plattform.</w:t>
      </w:r>
    </w:p>
    <w:p w14:paraId="6EBC5FB6" w14:textId="77777777" w:rsidR="00183988" w:rsidRPr="00C00AA8" w:rsidRDefault="00183988" w:rsidP="00EE2DFB">
      <w:pPr>
        <w:rPr>
          <w:rFonts w:asciiTheme="minorHAnsi" w:hAnsiTheme="minorHAnsi"/>
          <w:sz w:val="20"/>
        </w:rPr>
      </w:pPr>
    </w:p>
    <w:p w14:paraId="4BB0B40A" w14:textId="77777777" w:rsidR="00183988" w:rsidRPr="00C00AA8" w:rsidRDefault="00183988" w:rsidP="00EE2DFB">
      <w:pPr>
        <w:rPr>
          <w:rFonts w:asciiTheme="minorHAnsi" w:hAnsiTheme="minorHAnsi"/>
          <w:sz w:val="20"/>
        </w:rPr>
      </w:pPr>
      <w:r w:rsidRPr="00C00AA8">
        <w:rPr>
          <w:rFonts w:asciiTheme="minorHAnsi" w:hAnsiTheme="minorHAnsi"/>
          <w:sz w:val="20"/>
        </w:rPr>
        <w:t>Die Typ</w:t>
      </w:r>
      <w:r w:rsidR="00157A81" w:rsidRPr="00C00AA8">
        <w:rPr>
          <w:rFonts w:asciiTheme="minorHAnsi" w:hAnsiTheme="minorHAnsi"/>
          <w:sz w:val="20"/>
        </w:rPr>
        <w:t> </w:t>
      </w:r>
      <w:r w:rsidRPr="00C00AA8">
        <w:rPr>
          <w:rFonts w:asciiTheme="minorHAnsi" w:hAnsiTheme="minorHAnsi"/>
          <w:sz w:val="20"/>
        </w:rPr>
        <w:t>III</w:t>
      </w:r>
      <w:r w:rsidR="00157A81" w:rsidRPr="00C00AA8">
        <w:rPr>
          <w:rFonts w:asciiTheme="minorHAnsi" w:hAnsiTheme="minorHAnsi"/>
          <w:sz w:val="20"/>
        </w:rPr>
        <w:t> </w:t>
      </w:r>
      <w:r w:rsidRPr="00C00AA8">
        <w:rPr>
          <w:rFonts w:asciiTheme="minorHAnsi" w:hAnsiTheme="minorHAnsi"/>
          <w:sz w:val="20"/>
        </w:rPr>
        <w:t xml:space="preserve">Umweltdeklarationen </w:t>
      </w:r>
      <w:r w:rsidR="000E42C5" w:rsidRPr="00C00AA8">
        <w:rPr>
          <w:rFonts w:asciiTheme="minorHAnsi" w:hAnsiTheme="minorHAnsi"/>
          <w:sz w:val="20"/>
        </w:rPr>
        <w:t xml:space="preserve">sind </w:t>
      </w:r>
      <w:r w:rsidRPr="00C00AA8">
        <w:rPr>
          <w:rFonts w:asciiTheme="minorHAnsi" w:hAnsiTheme="minorHAnsi"/>
          <w:sz w:val="20"/>
        </w:rPr>
        <w:t xml:space="preserve">in erster Linie für den Informationsaustausch innerhalb der </w:t>
      </w:r>
      <w:r w:rsidR="000A586F" w:rsidRPr="00C00AA8">
        <w:rPr>
          <w:rFonts w:asciiTheme="minorHAnsi" w:hAnsiTheme="minorHAnsi"/>
          <w:sz w:val="20"/>
        </w:rPr>
        <w:t>Bauw</w:t>
      </w:r>
      <w:r w:rsidRPr="00C00AA8">
        <w:rPr>
          <w:rFonts w:asciiTheme="minorHAnsi" w:hAnsiTheme="minorHAnsi"/>
          <w:sz w:val="20"/>
        </w:rPr>
        <w:t xml:space="preserve">irtschaft </w:t>
      </w:r>
      <w:r w:rsidR="000A586F" w:rsidRPr="00C00AA8">
        <w:rPr>
          <w:rFonts w:asciiTheme="minorHAnsi" w:hAnsiTheme="minorHAnsi"/>
          <w:sz w:val="20"/>
        </w:rPr>
        <w:t>(Erzeuger, Planer</w:t>
      </w:r>
      <w:r w:rsidR="00210B25" w:rsidRPr="00C00AA8">
        <w:rPr>
          <w:rFonts w:asciiTheme="minorHAnsi" w:hAnsiTheme="minorHAnsi"/>
          <w:sz w:val="20"/>
        </w:rPr>
        <w:t xml:space="preserve"> und </w:t>
      </w:r>
      <w:r w:rsidR="000A586F" w:rsidRPr="00C00AA8">
        <w:rPr>
          <w:rFonts w:asciiTheme="minorHAnsi" w:hAnsiTheme="minorHAnsi"/>
          <w:sz w:val="20"/>
        </w:rPr>
        <w:t xml:space="preserve">Ausführende) </w:t>
      </w:r>
      <w:r w:rsidRPr="00C00AA8">
        <w:rPr>
          <w:rFonts w:asciiTheme="minorHAnsi" w:hAnsiTheme="minorHAnsi"/>
          <w:sz w:val="20"/>
        </w:rPr>
        <w:t>gedacht</w:t>
      </w:r>
      <w:r w:rsidR="00210B25" w:rsidRPr="00C00AA8">
        <w:rPr>
          <w:rFonts w:asciiTheme="minorHAnsi" w:hAnsiTheme="minorHAnsi"/>
          <w:sz w:val="20"/>
        </w:rPr>
        <w:t xml:space="preserve">, </w:t>
      </w:r>
      <w:r w:rsidRPr="00C00AA8">
        <w:rPr>
          <w:rFonts w:asciiTheme="minorHAnsi" w:hAnsiTheme="minorHAnsi"/>
          <w:sz w:val="20"/>
        </w:rPr>
        <w:t xml:space="preserve">wobei ihre Anwendung </w:t>
      </w:r>
      <w:r w:rsidR="00210B25" w:rsidRPr="00C00AA8">
        <w:rPr>
          <w:rFonts w:asciiTheme="minorHAnsi" w:hAnsiTheme="minorHAnsi"/>
          <w:sz w:val="20"/>
        </w:rPr>
        <w:t xml:space="preserve">als Grundlage </w:t>
      </w:r>
      <w:r w:rsidRPr="00C00AA8">
        <w:rPr>
          <w:rFonts w:asciiTheme="minorHAnsi" w:hAnsiTheme="minorHAnsi"/>
          <w:sz w:val="20"/>
        </w:rPr>
        <w:t xml:space="preserve">für den Informationsaustausch zwischen Wirtschaft und Verbrauchern </w:t>
      </w:r>
      <w:r w:rsidR="000E42C5" w:rsidRPr="00C00AA8">
        <w:rPr>
          <w:rFonts w:asciiTheme="minorHAnsi" w:hAnsiTheme="minorHAnsi"/>
          <w:sz w:val="20"/>
        </w:rPr>
        <w:t xml:space="preserve">gemäß </w:t>
      </w:r>
      <w:r w:rsidR="002934FE" w:rsidRPr="00C00AA8">
        <w:rPr>
          <w:rFonts w:asciiTheme="minorHAnsi" w:hAnsiTheme="minorHAnsi"/>
          <w:sz w:val="20"/>
        </w:rPr>
        <w:t xml:space="preserve">ÖNORM EN ISO 14025 </w:t>
      </w:r>
      <w:r w:rsidRPr="00C00AA8">
        <w:rPr>
          <w:rFonts w:asciiTheme="minorHAnsi" w:hAnsiTheme="minorHAnsi"/>
          <w:sz w:val="20"/>
        </w:rPr>
        <w:t>nicht ausgeschlossen sein soll.</w:t>
      </w:r>
      <w:r w:rsidR="00A123F3" w:rsidRPr="00C00AA8">
        <w:rPr>
          <w:rFonts w:asciiTheme="minorHAnsi" w:hAnsiTheme="minorHAnsi"/>
          <w:sz w:val="20"/>
        </w:rPr>
        <w:t xml:space="preserve"> </w:t>
      </w:r>
    </w:p>
    <w:p w14:paraId="54F7C543" w14:textId="77777777" w:rsidR="002A330E" w:rsidRPr="00C00AA8" w:rsidRDefault="002A330E" w:rsidP="00EE2DFB">
      <w:pPr>
        <w:rPr>
          <w:rFonts w:asciiTheme="minorHAnsi" w:hAnsiTheme="minorHAnsi"/>
          <w:sz w:val="20"/>
        </w:rPr>
      </w:pPr>
    </w:p>
    <w:p w14:paraId="40578F2E" w14:textId="77777777" w:rsidR="00183988" w:rsidRPr="00C00AA8" w:rsidRDefault="000C51E6" w:rsidP="00EE2DFB">
      <w:pPr>
        <w:kinsoku w:val="0"/>
        <w:rPr>
          <w:rFonts w:asciiTheme="minorHAnsi" w:hAnsiTheme="minorHAnsi"/>
          <w:sz w:val="20"/>
        </w:rPr>
      </w:pPr>
      <w:r w:rsidRPr="00C00AA8">
        <w:rPr>
          <w:rFonts w:asciiTheme="minorHAnsi" w:hAnsiTheme="minorHAnsi"/>
          <w:sz w:val="20"/>
        </w:rPr>
        <w:t>Die Umweltproduktdeklarationen beruhen</w:t>
      </w:r>
      <w:r w:rsidR="00D85D8C" w:rsidRPr="00C00AA8">
        <w:rPr>
          <w:rFonts w:asciiTheme="minorHAnsi" w:hAnsiTheme="minorHAnsi"/>
          <w:sz w:val="20"/>
        </w:rPr>
        <w:t xml:space="preserve"> </w:t>
      </w:r>
      <w:r w:rsidRPr="00C00AA8">
        <w:rPr>
          <w:rFonts w:asciiTheme="minorHAnsi" w:hAnsiTheme="minorHAnsi"/>
          <w:sz w:val="20"/>
        </w:rPr>
        <w:t xml:space="preserve">auf </w:t>
      </w:r>
      <w:r w:rsidR="00EF1828" w:rsidRPr="00C00AA8">
        <w:rPr>
          <w:rFonts w:asciiTheme="minorHAnsi" w:hAnsiTheme="minorHAnsi"/>
          <w:sz w:val="20"/>
        </w:rPr>
        <w:t xml:space="preserve">von </w:t>
      </w:r>
      <w:r w:rsidRPr="00C00AA8">
        <w:rPr>
          <w:rFonts w:asciiTheme="minorHAnsi" w:hAnsiTheme="minorHAnsi"/>
          <w:sz w:val="20"/>
        </w:rPr>
        <w:t>unabhängig</w:t>
      </w:r>
      <w:r w:rsidR="00EF1828" w:rsidRPr="00C00AA8">
        <w:rPr>
          <w:rFonts w:asciiTheme="minorHAnsi" w:hAnsiTheme="minorHAnsi"/>
          <w:sz w:val="20"/>
        </w:rPr>
        <w:t>en Dritten</w:t>
      </w:r>
      <w:r w:rsidRPr="00C00AA8">
        <w:rPr>
          <w:rFonts w:asciiTheme="minorHAnsi" w:hAnsiTheme="minorHAnsi"/>
          <w:sz w:val="20"/>
        </w:rPr>
        <w:t xml:space="preserve"> verifizierten Daten aus Ökobilanzen, Sachbilanzen oder Informationsmodulen</w:t>
      </w:r>
      <w:r w:rsidR="004C1FE4" w:rsidRPr="00C00AA8">
        <w:rPr>
          <w:rFonts w:asciiTheme="minorHAnsi" w:hAnsiTheme="minorHAnsi"/>
          <w:sz w:val="20"/>
        </w:rPr>
        <w:t xml:space="preserve"> und</w:t>
      </w:r>
      <w:r w:rsidR="0093449C" w:rsidRPr="00C00AA8">
        <w:rPr>
          <w:rFonts w:asciiTheme="minorHAnsi" w:hAnsiTheme="minorHAnsi"/>
          <w:sz w:val="20"/>
        </w:rPr>
        <w:t xml:space="preserve"> </w:t>
      </w:r>
      <w:r w:rsidR="004C1FE4" w:rsidRPr="00C00AA8">
        <w:rPr>
          <w:rFonts w:asciiTheme="minorHAnsi" w:hAnsiTheme="minorHAnsi"/>
          <w:sz w:val="20"/>
        </w:rPr>
        <w:t>zusätzlichen umweltbezogenen Angaben</w:t>
      </w:r>
      <w:r w:rsidR="00183988" w:rsidRPr="00C00AA8">
        <w:rPr>
          <w:rFonts w:asciiTheme="minorHAnsi" w:hAnsiTheme="minorHAnsi"/>
          <w:sz w:val="20"/>
        </w:rPr>
        <w:t xml:space="preserve">, die gemeinsam </w:t>
      </w:r>
      <w:r w:rsidR="00426CC0" w:rsidRPr="00C00AA8">
        <w:rPr>
          <w:rFonts w:asciiTheme="minorHAnsi" w:hAnsiTheme="minorHAnsi"/>
          <w:sz w:val="20"/>
        </w:rPr>
        <w:t>die</w:t>
      </w:r>
      <w:r w:rsidR="00183988" w:rsidRPr="00C00AA8">
        <w:rPr>
          <w:rFonts w:asciiTheme="minorHAnsi" w:hAnsiTheme="minorHAnsi"/>
          <w:sz w:val="20"/>
        </w:rPr>
        <w:t xml:space="preserve"> wesentlichen Umweltaspekte des Produkts</w:t>
      </w:r>
      <w:r w:rsidR="00AE415F" w:rsidRPr="00C00AA8">
        <w:rPr>
          <w:rFonts w:asciiTheme="minorHAnsi" w:hAnsiTheme="minorHAnsi"/>
          <w:sz w:val="20"/>
        </w:rPr>
        <w:t xml:space="preserve"> abdecken sollen.</w:t>
      </w:r>
    </w:p>
    <w:p w14:paraId="7A1CAA81" w14:textId="77777777" w:rsidR="00183988" w:rsidRPr="00C00AA8" w:rsidRDefault="00183988" w:rsidP="00EE2DFB">
      <w:pPr>
        <w:kinsoku w:val="0"/>
        <w:rPr>
          <w:rFonts w:asciiTheme="minorHAnsi" w:hAnsiTheme="minorHAnsi"/>
          <w:sz w:val="20"/>
        </w:rPr>
      </w:pPr>
    </w:p>
    <w:p w14:paraId="38C60C0D" w14:textId="77777777" w:rsidR="00387883" w:rsidRPr="00C00AA8" w:rsidRDefault="0033396B" w:rsidP="0085681C">
      <w:pPr>
        <w:pStyle w:val="berschrift1"/>
      </w:pPr>
      <w:bookmarkStart w:id="5" w:name="_Toc452113964"/>
      <w:r w:rsidRPr="00C00AA8">
        <w:t>Anwendungsbereich</w:t>
      </w:r>
      <w:r w:rsidR="0031653C" w:rsidRPr="00C00AA8">
        <w:t>e</w:t>
      </w:r>
      <w:bookmarkEnd w:id="5"/>
    </w:p>
    <w:p w14:paraId="20C92BDC" w14:textId="77777777" w:rsidR="00387883" w:rsidRPr="00C00AA8" w:rsidRDefault="00387883" w:rsidP="00EE2DFB">
      <w:pPr>
        <w:rPr>
          <w:rFonts w:asciiTheme="minorHAnsi" w:hAnsiTheme="minorHAnsi"/>
          <w:sz w:val="20"/>
          <w:lang w:val="de-DE"/>
        </w:rPr>
      </w:pPr>
    </w:p>
    <w:p w14:paraId="60A4684B" w14:textId="77777777" w:rsidR="0033396B" w:rsidRPr="00C00AA8" w:rsidRDefault="00E20072" w:rsidP="00590B58">
      <w:pPr>
        <w:pStyle w:val="berschrift2"/>
      </w:pPr>
      <w:r w:rsidRPr="00C00AA8">
        <w:t xml:space="preserve"> </w:t>
      </w:r>
      <w:bookmarkStart w:id="6" w:name="_Toc452113965"/>
      <w:r w:rsidR="00387883" w:rsidRPr="00C00AA8">
        <w:t xml:space="preserve">Anwendungsbereich </w:t>
      </w:r>
      <w:r w:rsidRPr="00C00AA8">
        <w:t>des vorliegenden Dokuments</w:t>
      </w:r>
      <w:bookmarkEnd w:id="6"/>
    </w:p>
    <w:p w14:paraId="1E41E921" w14:textId="77777777" w:rsidR="0033396B" w:rsidRPr="00C00AA8" w:rsidRDefault="0033396B" w:rsidP="00EE2DFB">
      <w:pPr>
        <w:rPr>
          <w:rFonts w:asciiTheme="minorHAnsi" w:hAnsiTheme="minorHAnsi"/>
          <w:sz w:val="20"/>
          <w:lang w:val="de-DE"/>
        </w:rPr>
      </w:pPr>
    </w:p>
    <w:p w14:paraId="61994F55" w14:textId="64C9F29B" w:rsidR="0033396B" w:rsidRPr="00C00AA8" w:rsidRDefault="000F5C0C" w:rsidP="00EE2DFB">
      <w:pPr>
        <w:kinsoku w:val="0"/>
        <w:rPr>
          <w:rFonts w:asciiTheme="minorHAnsi" w:hAnsiTheme="minorHAnsi"/>
          <w:sz w:val="20"/>
        </w:rPr>
      </w:pPr>
      <w:r w:rsidRPr="00C00AA8">
        <w:rPr>
          <w:rFonts w:asciiTheme="minorHAnsi" w:hAnsiTheme="minorHAnsi"/>
          <w:sz w:val="20"/>
        </w:rPr>
        <w:t xml:space="preserve">Die </w:t>
      </w:r>
      <w:r w:rsidR="002934FE" w:rsidRPr="00C00AA8">
        <w:rPr>
          <w:rFonts w:asciiTheme="minorHAnsi" w:hAnsiTheme="minorHAnsi"/>
          <w:sz w:val="20"/>
        </w:rPr>
        <w:t>ÖNORM EN ISO 14025</w:t>
      </w:r>
      <w:r w:rsidRPr="00C00AA8">
        <w:rPr>
          <w:rFonts w:asciiTheme="minorHAnsi" w:hAnsiTheme="minorHAnsi"/>
          <w:sz w:val="20"/>
        </w:rPr>
        <w:t xml:space="preserve">, </w:t>
      </w:r>
      <w:r w:rsidR="00E20072" w:rsidRPr="00C00AA8">
        <w:rPr>
          <w:rFonts w:asciiTheme="minorHAnsi" w:hAnsiTheme="minorHAnsi"/>
          <w:sz w:val="20"/>
        </w:rPr>
        <w:t>die</w:t>
      </w:r>
      <w:r w:rsidRPr="00C00AA8">
        <w:rPr>
          <w:rFonts w:asciiTheme="minorHAnsi" w:hAnsiTheme="minorHAnsi"/>
          <w:sz w:val="20"/>
        </w:rPr>
        <w:t xml:space="preserve"> die Grundsätze und Verfahren für die Erstellung, Aktualisierung und Veröffentlichung von</w:t>
      </w:r>
      <w:r w:rsidR="00D64091" w:rsidRPr="00C00AA8">
        <w:rPr>
          <w:rFonts w:asciiTheme="minorHAnsi" w:hAnsiTheme="minorHAnsi"/>
          <w:sz w:val="20"/>
        </w:rPr>
        <w:t xml:space="preserve"> Typ</w:t>
      </w:r>
      <w:r w:rsidR="00CD1879" w:rsidRPr="00C00AA8">
        <w:rPr>
          <w:rFonts w:asciiTheme="minorHAnsi" w:hAnsiTheme="minorHAnsi"/>
          <w:sz w:val="20"/>
        </w:rPr>
        <w:t> </w:t>
      </w:r>
      <w:r w:rsidR="00D64091" w:rsidRPr="00C00AA8">
        <w:rPr>
          <w:rFonts w:asciiTheme="minorHAnsi" w:hAnsiTheme="minorHAnsi"/>
          <w:sz w:val="20"/>
        </w:rPr>
        <w:t>III</w:t>
      </w:r>
      <w:r w:rsidR="00CD1879" w:rsidRPr="00C00AA8">
        <w:rPr>
          <w:rFonts w:asciiTheme="minorHAnsi" w:hAnsiTheme="minorHAnsi"/>
          <w:sz w:val="20"/>
        </w:rPr>
        <w:t> </w:t>
      </w:r>
      <w:r w:rsidR="00D64091" w:rsidRPr="00C00AA8">
        <w:rPr>
          <w:rFonts w:asciiTheme="minorHAnsi" w:hAnsiTheme="minorHAnsi"/>
          <w:sz w:val="20"/>
        </w:rPr>
        <w:t>Umweltdeklarationen</w:t>
      </w:r>
      <w:r w:rsidRPr="00C00AA8">
        <w:rPr>
          <w:rFonts w:asciiTheme="minorHAnsi" w:hAnsiTheme="minorHAnsi"/>
          <w:sz w:val="20"/>
        </w:rPr>
        <w:t xml:space="preserve">, sowie das Zusammenspiel der erforderlichen Akteure beschreibt, fordert </w:t>
      </w:r>
      <w:r w:rsidR="00745519" w:rsidRPr="00C00AA8">
        <w:rPr>
          <w:rFonts w:asciiTheme="minorHAnsi" w:hAnsiTheme="minorHAnsi"/>
          <w:sz w:val="20"/>
        </w:rPr>
        <w:t xml:space="preserve">in </w:t>
      </w:r>
      <w:r w:rsidR="00CD1879" w:rsidRPr="00C00AA8">
        <w:rPr>
          <w:rFonts w:asciiTheme="minorHAnsi" w:hAnsiTheme="minorHAnsi"/>
          <w:sz w:val="20"/>
        </w:rPr>
        <w:t>Punkt</w:t>
      </w:r>
      <w:r w:rsidR="00745519" w:rsidRPr="00C00AA8">
        <w:rPr>
          <w:rFonts w:asciiTheme="minorHAnsi" w:hAnsiTheme="minorHAnsi"/>
          <w:sz w:val="20"/>
        </w:rPr>
        <w:t xml:space="preserve"> 6.4 </w:t>
      </w:r>
      <w:r w:rsidRPr="00C00AA8">
        <w:rPr>
          <w:rFonts w:asciiTheme="minorHAnsi" w:hAnsiTheme="minorHAnsi"/>
          <w:sz w:val="20"/>
        </w:rPr>
        <w:t>die schriftliche Ausformulierung und Veröffentlichung der Regelungen, die für den Betrieb des Umweltdeklarationsprogrammes erforderlich sind. Diese Anforderung ist i</w:t>
      </w:r>
      <w:r w:rsidR="002934FE" w:rsidRPr="00C00AA8">
        <w:rPr>
          <w:rFonts w:asciiTheme="minorHAnsi" w:hAnsiTheme="minorHAnsi"/>
          <w:sz w:val="20"/>
        </w:rPr>
        <w:t>m</w:t>
      </w:r>
      <w:r w:rsidRPr="00C00AA8">
        <w:rPr>
          <w:rFonts w:asciiTheme="minorHAnsi" w:hAnsiTheme="minorHAnsi"/>
          <w:sz w:val="20"/>
        </w:rPr>
        <w:t xml:space="preserve"> vorliegenden </w:t>
      </w:r>
      <w:r w:rsidR="002934FE" w:rsidRPr="00C00AA8">
        <w:rPr>
          <w:rFonts w:asciiTheme="minorHAnsi" w:hAnsiTheme="minorHAnsi"/>
          <w:sz w:val="20"/>
        </w:rPr>
        <w:t>Basisdokument</w:t>
      </w:r>
      <w:r w:rsidRPr="00C00AA8">
        <w:rPr>
          <w:rFonts w:asciiTheme="minorHAnsi" w:hAnsiTheme="minorHAnsi"/>
          <w:sz w:val="20"/>
        </w:rPr>
        <w:t xml:space="preserve"> der Österreichischen </w:t>
      </w:r>
      <w:r w:rsidR="00F10AA4" w:rsidRPr="00C00AA8">
        <w:rPr>
          <w:rFonts w:asciiTheme="minorHAnsi" w:hAnsiTheme="minorHAnsi"/>
          <w:sz w:val="20"/>
        </w:rPr>
        <w:t>Bau EPD GmbH</w:t>
      </w:r>
      <w:r w:rsidRPr="00C00AA8">
        <w:rPr>
          <w:rFonts w:asciiTheme="minorHAnsi" w:hAnsiTheme="minorHAnsi"/>
          <w:sz w:val="20"/>
        </w:rPr>
        <w:t xml:space="preserve"> für Bauprodukte umgesetzt.</w:t>
      </w:r>
    </w:p>
    <w:p w14:paraId="5185607F" w14:textId="77777777" w:rsidR="00E20072" w:rsidRPr="00C00AA8" w:rsidRDefault="00E20072" w:rsidP="00EE2DFB">
      <w:pPr>
        <w:kinsoku w:val="0"/>
        <w:rPr>
          <w:rFonts w:asciiTheme="minorHAnsi" w:hAnsiTheme="minorHAnsi"/>
          <w:sz w:val="20"/>
        </w:rPr>
      </w:pPr>
    </w:p>
    <w:p w14:paraId="04D3C234" w14:textId="77777777" w:rsidR="00387883" w:rsidRPr="00C00AA8" w:rsidRDefault="00387883" w:rsidP="00590B58">
      <w:pPr>
        <w:pStyle w:val="berschrift2"/>
      </w:pPr>
      <w:bookmarkStart w:id="7" w:name="_Toc452113966"/>
      <w:r w:rsidRPr="00C00AA8">
        <w:t>Anwendungsbereich des Umweltdeklarationsprogramms</w:t>
      </w:r>
      <w:bookmarkEnd w:id="7"/>
      <w:r w:rsidR="0000161C" w:rsidRPr="00C00AA8">
        <w:t xml:space="preserve"> </w:t>
      </w:r>
    </w:p>
    <w:p w14:paraId="4ACE051B" w14:textId="77777777" w:rsidR="00387883" w:rsidRPr="00C00AA8" w:rsidRDefault="00387883" w:rsidP="00EE2DFB">
      <w:pPr>
        <w:rPr>
          <w:rFonts w:asciiTheme="minorHAnsi" w:hAnsiTheme="minorHAnsi"/>
          <w:sz w:val="20"/>
          <w:lang w:val="de-DE"/>
        </w:rPr>
      </w:pPr>
    </w:p>
    <w:p w14:paraId="5CA6A9D5" w14:textId="65FCD4E8" w:rsidR="00770C12" w:rsidRPr="00C00AA8" w:rsidRDefault="00E20072" w:rsidP="00416066">
      <w:pPr>
        <w:rPr>
          <w:rFonts w:asciiTheme="minorHAnsi" w:hAnsiTheme="minorHAnsi"/>
          <w:sz w:val="20"/>
          <w:lang w:val="de-DE"/>
        </w:rPr>
      </w:pPr>
      <w:r w:rsidRPr="00C00AA8">
        <w:rPr>
          <w:rFonts w:asciiTheme="minorHAnsi" w:hAnsiTheme="minorHAnsi"/>
          <w:sz w:val="20"/>
          <w:lang w:val="de-DE"/>
        </w:rPr>
        <w:t xml:space="preserve">Das Umweltdeklarationsprogramm ist </w:t>
      </w:r>
      <w:r w:rsidR="003A2CA6" w:rsidRPr="00C00AA8">
        <w:rPr>
          <w:rFonts w:asciiTheme="minorHAnsi" w:hAnsiTheme="minorHAnsi"/>
          <w:sz w:val="20"/>
          <w:lang w:val="de-DE"/>
        </w:rPr>
        <w:t xml:space="preserve">als Angebot für Hersteller von Bauprodukten </w:t>
      </w:r>
      <w:r w:rsidR="00A85893">
        <w:rPr>
          <w:rFonts w:asciiTheme="minorHAnsi" w:hAnsiTheme="minorHAnsi"/>
          <w:sz w:val="20"/>
          <w:lang w:val="de-DE"/>
        </w:rPr>
        <w:t xml:space="preserve">bzw. Anbieter von Baudienstleistungen </w:t>
      </w:r>
      <w:r w:rsidRPr="00C00AA8">
        <w:rPr>
          <w:rFonts w:asciiTheme="minorHAnsi" w:hAnsiTheme="minorHAnsi"/>
          <w:sz w:val="20"/>
          <w:lang w:val="de-DE"/>
        </w:rPr>
        <w:t>geschaffen worden</w:t>
      </w:r>
      <w:r w:rsidR="00A85893">
        <w:rPr>
          <w:rFonts w:asciiTheme="minorHAnsi" w:hAnsiTheme="minorHAnsi"/>
          <w:sz w:val="20"/>
          <w:lang w:val="de-DE"/>
        </w:rPr>
        <w:t>.</w:t>
      </w:r>
    </w:p>
    <w:p w14:paraId="00CE4618" w14:textId="77777777" w:rsidR="00770C12" w:rsidRPr="00C00AA8" w:rsidRDefault="00770C12" w:rsidP="00416066">
      <w:pPr>
        <w:rPr>
          <w:rFonts w:asciiTheme="minorHAnsi" w:hAnsiTheme="minorHAnsi"/>
          <w:sz w:val="20"/>
          <w:lang w:val="de-DE"/>
        </w:rPr>
      </w:pPr>
    </w:p>
    <w:p w14:paraId="0463C7E9" w14:textId="77777777" w:rsidR="00770C12" w:rsidRPr="00C00AA8" w:rsidRDefault="00770C12" w:rsidP="00770C12">
      <w:pPr>
        <w:rPr>
          <w:rFonts w:asciiTheme="minorHAnsi" w:hAnsiTheme="minorHAnsi"/>
          <w:sz w:val="20"/>
        </w:rPr>
      </w:pPr>
      <w:r w:rsidRPr="00C00AA8">
        <w:rPr>
          <w:rFonts w:asciiTheme="minorHAnsi" w:hAnsiTheme="minorHAnsi"/>
          <w:sz w:val="20"/>
        </w:rPr>
        <w:t>Unter den Begriff Bauprodukt fallen Baustoffe, Bauhilfsstoffe, Bauteile (System</w:t>
      </w:r>
      <w:r w:rsidR="007D6D92" w:rsidRPr="00C00AA8">
        <w:rPr>
          <w:rFonts w:asciiTheme="minorHAnsi" w:hAnsiTheme="minorHAnsi"/>
          <w:sz w:val="20"/>
        </w:rPr>
        <w:t>e</w:t>
      </w:r>
      <w:r w:rsidRPr="00C00AA8">
        <w:rPr>
          <w:rFonts w:asciiTheme="minorHAnsi" w:hAnsiTheme="minorHAnsi"/>
          <w:sz w:val="20"/>
        </w:rPr>
        <w:t xml:space="preserve"> aus Baustoffen und Bauhilfsstoffen) sowie Materialien der Innenausstattung. Bis zum Vorhandensein eines eigenen Dokuments gelten sie sinngemäß auch für Gebäude und andere Bauwerke sowie alle Komponenten der Haustechnik und für Sanitäreinrichtungen. </w:t>
      </w:r>
    </w:p>
    <w:p w14:paraId="02F8EA2D" w14:textId="77777777" w:rsidR="00770C12" w:rsidRPr="00C00AA8" w:rsidRDefault="00770C12" w:rsidP="00416066">
      <w:pPr>
        <w:rPr>
          <w:rFonts w:asciiTheme="minorHAnsi" w:hAnsiTheme="minorHAnsi"/>
          <w:sz w:val="20"/>
          <w:lang w:val="de-DE"/>
        </w:rPr>
      </w:pPr>
    </w:p>
    <w:p w14:paraId="223C659F" w14:textId="77777777" w:rsidR="00770C12" w:rsidRPr="00C00AA8" w:rsidRDefault="00770C12" w:rsidP="00416066">
      <w:pPr>
        <w:rPr>
          <w:rFonts w:asciiTheme="minorHAnsi" w:hAnsiTheme="minorHAnsi"/>
          <w:sz w:val="20"/>
        </w:rPr>
      </w:pPr>
      <w:r w:rsidRPr="00C00AA8">
        <w:rPr>
          <w:rFonts w:asciiTheme="minorHAnsi" w:hAnsiTheme="minorHAnsi"/>
          <w:sz w:val="20"/>
          <w:lang w:val="de-DE"/>
        </w:rPr>
        <w:t>Die Bauprodukte werden in Produktkategorien zusammengefasst, worunter Produktgruppen zu verstehen sind, die gleichwertige Funktionen erfüllen.</w:t>
      </w:r>
    </w:p>
    <w:p w14:paraId="021351D9" w14:textId="77777777" w:rsidR="00770C12" w:rsidRPr="00C00AA8" w:rsidRDefault="00770C12" w:rsidP="00416066">
      <w:pPr>
        <w:rPr>
          <w:rFonts w:asciiTheme="minorHAnsi" w:hAnsiTheme="minorHAnsi"/>
          <w:sz w:val="20"/>
          <w:lang w:val="de-DE"/>
        </w:rPr>
      </w:pPr>
    </w:p>
    <w:p w14:paraId="3A3792A7" w14:textId="77777777" w:rsidR="00E20072" w:rsidRPr="00C00AA8" w:rsidRDefault="00416066" w:rsidP="00416066">
      <w:pPr>
        <w:rPr>
          <w:rFonts w:asciiTheme="minorHAnsi" w:hAnsiTheme="minorHAnsi"/>
          <w:sz w:val="20"/>
          <w:lang w:val="de-DE"/>
        </w:rPr>
      </w:pPr>
      <w:r w:rsidRPr="00C00AA8">
        <w:rPr>
          <w:rFonts w:asciiTheme="minorHAnsi" w:hAnsiTheme="minorHAnsi"/>
          <w:sz w:val="20"/>
          <w:lang w:val="de-DE"/>
        </w:rPr>
        <w:t>EPD sind keine Hilfsmittel, um Bauprodukte</w:t>
      </w:r>
      <w:r w:rsidR="00E3261F" w:rsidRPr="00C00AA8">
        <w:rPr>
          <w:rFonts w:asciiTheme="minorHAnsi" w:hAnsiTheme="minorHAnsi"/>
          <w:sz w:val="20"/>
          <w:lang w:val="de-DE"/>
        </w:rPr>
        <w:t xml:space="preserve"> und -</w:t>
      </w:r>
      <w:r w:rsidRPr="00C00AA8">
        <w:rPr>
          <w:rFonts w:asciiTheme="minorHAnsi" w:hAnsiTheme="minorHAnsi"/>
          <w:sz w:val="20"/>
          <w:lang w:val="de-DE"/>
        </w:rPr>
        <w:t xml:space="preserve">leistungen für Gebäude zu vergleichen. Bei der Anwendung von EPD ist generell der gesamte </w:t>
      </w:r>
      <w:r w:rsidR="004A13BE" w:rsidRPr="00C00AA8">
        <w:rPr>
          <w:rFonts w:asciiTheme="minorHAnsi" w:hAnsiTheme="minorHAnsi"/>
          <w:sz w:val="20"/>
          <w:lang w:val="de-DE"/>
        </w:rPr>
        <w:t>Lebenszyklus zu berücksichtigen bzw. kann die EPD als Typ III-Umweltdeklaration nur im Gesamtsystem des Gebäudes für Vergleiche dienen.</w:t>
      </w:r>
    </w:p>
    <w:p w14:paraId="0101D994" w14:textId="77777777" w:rsidR="007D6D92" w:rsidRPr="00C00AA8" w:rsidRDefault="007D6D92">
      <w:pPr>
        <w:overflowPunct/>
        <w:autoSpaceDE/>
        <w:autoSpaceDN/>
        <w:adjustRightInd/>
        <w:spacing w:line="240" w:lineRule="auto"/>
        <w:jc w:val="left"/>
        <w:textAlignment w:val="auto"/>
        <w:rPr>
          <w:rFonts w:asciiTheme="minorHAnsi" w:hAnsiTheme="minorHAnsi"/>
          <w:sz w:val="20"/>
        </w:rPr>
      </w:pPr>
      <w:r w:rsidRPr="00C00AA8">
        <w:rPr>
          <w:rFonts w:asciiTheme="minorHAnsi" w:hAnsiTheme="minorHAnsi"/>
          <w:sz w:val="20"/>
        </w:rPr>
        <w:br w:type="page"/>
      </w:r>
    </w:p>
    <w:p w14:paraId="3F04C321" w14:textId="77777777" w:rsidR="00EF1828" w:rsidRPr="00C00AA8" w:rsidRDefault="00875E11" w:rsidP="00EE2DFB">
      <w:pPr>
        <w:pStyle w:val="berschrift1"/>
        <w:spacing w:line="288" w:lineRule="exact"/>
        <w:rPr>
          <w:rFonts w:asciiTheme="minorHAnsi" w:hAnsiTheme="minorHAnsi"/>
        </w:rPr>
      </w:pPr>
      <w:bookmarkStart w:id="8" w:name="_Toc452113967"/>
      <w:r w:rsidRPr="00C00AA8">
        <w:rPr>
          <w:rFonts w:asciiTheme="minorHAnsi" w:hAnsiTheme="minorHAnsi"/>
        </w:rPr>
        <w:lastRenderedPageBreak/>
        <w:t>Mitgeltende Dokumente</w:t>
      </w:r>
      <w:bookmarkEnd w:id="8"/>
    </w:p>
    <w:p w14:paraId="34BEA3F4" w14:textId="77777777" w:rsidR="00CE439B" w:rsidRPr="00C00AA8" w:rsidRDefault="00CE439B" w:rsidP="00EE2DFB">
      <w:pPr>
        <w:rPr>
          <w:rFonts w:asciiTheme="minorHAnsi" w:hAnsiTheme="minorHAnsi"/>
          <w:sz w:val="20"/>
          <w:lang w:val="de-DE"/>
        </w:rPr>
      </w:pPr>
    </w:p>
    <w:p w14:paraId="10A49A37" w14:textId="77777777" w:rsidR="00B9141B" w:rsidRPr="00C00AA8" w:rsidRDefault="00CE439B" w:rsidP="00EE2DFB">
      <w:pPr>
        <w:rPr>
          <w:rFonts w:asciiTheme="minorHAnsi" w:hAnsiTheme="minorHAnsi"/>
          <w:sz w:val="20"/>
          <w:lang w:val="de-DE"/>
        </w:rPr>
      </w:pPr>
      <w:r w:rsidRPr="00C00AA8">
        <w:rPr>
          <w:rFonts w:asciiTheme="minorHAnsi" w:hAnsiTheme="minorHAnsi"/>
          <w:sz w:val="20"/>
          <w:lang w:val="de-DE"/>
        </w:rPr>
        <w:t xml:space="preserve">Die </w:t>
      </w:r>
      <w:r w:rsidR="007D0CC4" w:rsidRPr="00C00AA8">
        <w:rPr>
          <w:rFonts w:asciiTheme="minorHAnsi" w:hAnsiTheme="minorHAnsi"/>
          <w:sz w:val="20"/>
          <w:lang w:val="de-DE"/>
        </w:rPr>
        <w:t xml:space="preserve">allgemeinen </w:t>
      </w:r>
      <w:r w:rsidRPr="00C00AA8">
        <w:rPr>
          <w:rFonts w:asciiTheme="minorHAnsi" w:hAnsiTheme="minorHAnsi"/>
          <w:sz w:val="20"/>
          <w:lang w:val="de-DE"/>
        </w:rPr>
        <w:t>Regelungen</w:t>
      </w:r>
      <w:r w:rsidR="007D0CC4" w:rsidRPr="00C00AA8">
        <w:rPr>
          <w:rFonts w:asciiTheme="minorHAnsi" w:hAnsiTheme="minorHAnsi"/>
          <w:sz w:val="20"/>
          <w:lang w:val="de-DE"/>
        </w:rPr>
        <w:t xml:space="preserve"> und Programmanleitungen</w:t>
      </w:r>
      <w:r w:rsidRPr="00C00AA8">
        <w:rPr>
          <w:rFonts w:asciiTheme="minorHAnsi" w:hAnsiTheme="minorHAnsi"/>
          <w:sz w:val="20"/>
          <w:lang w:val="de-DE"/>
        </w:rPr>
        <w:t xml:space="preserve">, die für den Betrieb des Umweltdeklarationsprogrammes erforderlich sind, sind in drei Dokumenten (allgemeinen Programmanleitungen) beschrieben: im vorliegenden </w:t>
      </w:r>
      <w:r w:rsidR="004A13BE" w:rsidRPr="00C00AA8">
        <w:rPr>
          <w:rFonts w:asciiTheme="minorHAnsi" w:hAnsiTheme="minorHAnsi"/>
          <w:sz w:val="20"/>
          <w:lang w:val="de-DE"/>
        </w:rPr>
        <w:t>Basisd</w:t>
      </w:r>
      <w:r w:rsidRPr="00C00AA8">
        <w:rPr>
          <w:rFonts w:asciiTheme="minorHAnsi" w:hAnsiTheme="minorHAnsi"/>
          <w:sz w:val="20"/>
          <w:lang w:val="de-DE"/>
        </w:rPr>
        <w:t xml:space="preserve">okument, </w:t>
      </w:r>
      <w:r w:rsidR="004A13BE" w:rsidRPr="00C00AA8">
        <w:rPr>
          <w:rFonts w:asciiTheme="minorHAnsi" w:hAnsiTheme="minorHAnsi"/>
          <w:sz w:val="20"/>
          <w:lang w:val="de-DE"/>
        </w:rPr>
        <w:t>in den</w:t>
      </w:r>
      <w:r w:rsidR="00875E11" w:rsidRPr="00C00AA8">
        <w:rPr>
          <w:rFonts w:asciiTheme="minorHAnsi" w:hAnsiTheme="minorHAnsi"/>
          <w:sz w:val="20"/>
          <w:lang w:val="de-DE"/>
        </w:rPr>
        <w:t xml:space="preserve"> „</w:t>
      </w:r>
      <w:r w:rsidR="00C1678C" w:rsidRPr="00C00AA8">
        <w:rPr>
          <w:rFonts w:asciiTheme="minorHAnsi" w:hAnsiTheme="minorHAnsi"/>
          <w:sz w:val="20"/>
          <w:lang w:val="de-DE"/>
        </w:rPr>
        <w:t>Allgemeine</w:t>
      </w:r>
      <w:r w:rsidRPr="00C00AA8">
        <w:rPr>
          <w:rFonts w:asciiTheme="minorHAnsi" w:hAnsiTheme="minorHAnsi"/>
          <w:sz w:val="20"/>
          <w:lang w:val="de-DE"/>
        </w:rPr>
        <w:t>n</w:t>
      </w:r>
      <w:r w:rsidR="00C1678C" w:rsidRPr="00C00AA8">
        <w:rPr>
          <w:rFonts w:asciiTheme="minorHAnsi" w:hAnsiTheme="minorHAnsi"/>
          <w:sz w:val="20"/>
          <w:lang w:val="de-DE"/>
        </w:rPr>
        <w:t xml:space="preserve"> </w:t>
      </w:r>
      <w:r w:rsidR="004A13BE" w:rsidRPr="00C00AA8">
        <w:rPr>
          <w:rFonts w:asciiTheme="minorHAnsi" w:hAnsiTheme="minorHAnsi"/>
          <w:sz w:val="20"/>
          <w:lang w:val="de-DE"/>
        </w:rPr>
        <w:t>R</w:t>
      </w:r>
      <w:r w:rsidR="00C1678C" w:rsidRPr="00C00AA8">
        <w:rPr>
          <w:rFonts w:asciiTheme="minorHAnsi" w:hAnsiTheme="minorHAnsi"/>
          <w:sz w:val="20"/>
          <w:lang w:val="de-DE"/>
        </w:rPr>
        <w:t>egeln für Ökobilanzen</w:t>
      </w:r>
      <w:r w:rsidR="004A13BE" w:rsidRPr="00C00AA8">
        <w:rPr>
          <w:rFonts w:asciiTheme="minorHAnsi" w:hAnsiTheme="minorHAnsi"/>
          <w:sz w:val="20"/>
          <w:lang w:val="de-DE"/>
        </w:rPr>
        <w:t xml:space="preserve"> = PKR-A-Teil </w:t>
      </w:r>
      <w:r w:rsidR="00875E11" w:rsidRPr="00C00AA8">
        <w:rPr>
          <w:rFonts w:asciiTheme="minorHAnsi" w:hAnsiTheme="minorHAnsi"/>
          <w:sz w:val="20"/>
          <w:lang w:val="de-DE"/>
        </w:rPr>
        <w:t>“ und</w:t>
      </w:r>
      <w:r w:rsidRPr="00C00AA8">
        <w:rPr>
          <w:rFonts w:asciiTheme="minorHAnsi" w:hAnsiTheme="minorHAnsi"/>
          <w:sz w:val="20"/>
          <w:lang w:val="de-DE"/>
        </w:rPr>
        <w:t xml:space="preserve"> in den</w:t>
      </w:r>
      <w:r w:rsidR="00875E11" w:rsidRPr="00C00AA8">
        <w:rPr>
          <w:rFonts w:asciiTheme="minorHAnsi" w:hAnsiTheme="minorHAnsi"/>
          <w:sz w:val="20"/>
          <w:lang w:val="de-DE"/>
        </w:rPr>
        <w:t xml:space="preserve"> „Untersuchungsrichtlinien für Emissionen in Raumluft</w:t>
      </w:r>
      <w:r w:rsidR="00C24702" w:rsidRPr="00C00AA8">
        <w:rPr>
          <w:rFonts w:asciiTheme="minorHAnsi" w:hAnsiTheme="minorHAnsi"/>
          <w:sz w:val="20"/>
          <w:lang w:val="de-DE"/>
        </w:rPr>
        <w:t xml:space="preserve"> und Umwelt</w:t>
      </w:r>
      <w:r w:rsidR="00875E11" w:rsidRPr="00C00AA8">
        <w:rPr>
          <w:rFonts w:asciiTheme="minorHAnsi" w:hAnsiTheme="minorHAnsi"/>
          <w:sz w:val="20"/>
          <w:lang w:val="de-DE"/>
        </w:rPr>
        <w:t>“</w:t>
      </w:r>
      <w:r w:rsidRPr="00C00AA8">
        <w:rPr>
          <w:rFonts w:asciiTheme="minorHAnsi" w:hAnsiTheme="minorHAnsi"/>
          <w:sz w:val="20"/>
          <w:lang w:val="de-DE"/>
        </w:rPr>
        <w:t>. Zusätzlich dazu sind</w:t>
      </w:r>
      <w:r w:rsidR="00875E11" w:rsidRPr="00C00AA8">
        <w:rPr>
          <w:rFonts w:asciiTheme="minorHAnsi" w:hAnsiTheme="minorHAnsi"/>
          <w:sz w:val="20"/>
          <w:lang w:val="de-DE"/>
        </w:rPr>
        <w:t xml:space="preserve"> </w:t>
      </w:r>
      <w:r w:rsidRPr="00C00AA8">
        <w:rPr>
          <w:rFonts w:asciiTheme="minorHAnsi" w:hAnsiTheme="minorHAnsi"/>
          <w:sz w:val="20"/>
          <w:lang w:val="de-DE"/>
        </w:rPr>
        <w:t xml:space="preserve">die </w:t>
      </w:r>
      <w:r w:rsidR="00875E11" w:rsidRPr="00C00AA8">
        <w:rPr>
          <w:rFonts w:asciiTheme="minorHAnsi" w:hAnsiTheme="minorHAnsi"/>
          <w:sz w:val="20"/>
          <w:lang w:val="de-DE"/>
        </w:rPr>
        <w:t xml:space="preserve">unter Punkt 13 angeführten Regelwerke zu beachten. </w:t>
      </w:r>
      <w:r w:rsidR="007D0CC4" w:rsidRPr="00C00AA8">
        <w:rPr>
          <w:rFonts w:asciiTheme="minorHAnsi" w:hAnsiTheme="minorHAnsi"/>
          <w:sz w:val="20"/>
          <w:lang w:val="de-DE"/>
        </w:rPr>
        <w:t xml:space="preserve">Für einzelne Bauproduktkategorien gelten </w:t>
      </w:r>
      <w:r w:rsidR="007D6D92" w:rsidRPr="00C00AA8">
        <w:rPr>
          <w:rFonts w:asciiTheme="minorHAnsi" w:hAnsiTheme="minorHAnsi"/>
          <w:sz w:val="20"/>
          <w:lang w:val="de-DE"/>
        </w:rPr>
        <w:t xml:space="preserve">desweiteren </w:t>
      </w:r>
      <w:r w:rsidR="007D0CC4" w:rsidRPr="00C00AA8">
        <w:rPr>
          <w:rFonts w:asciiTheme="minorHAnsi" w:hAnsiTheme="minorHAnsi"/>
          <w:sz w:val="20"/>
          <w:lang w:val="de-DE"/>
        </w:rPr>
        <w:t>die zusätzlichen PKR-B-Teile.</w:t>
      </w:r>
    </w:p>
    <w:p w14:paraId="15BCE9E7" w14:textId="77777777" w:rsidR="00B9141B" w:rsidRPr="00C00AA8" w:rsidRDefault="00B9141B">
      <w:pPr>
        <w:overflowPunct/>
        <w:autoSpaceDE/>
        <w:autoSpaceDN/>
        <w:adjustRightInd/>
        <w:spacing w:line="240" w:lineRule="auto"/>
        <w:jc w:val="left"/>
        <w:textAlignment w:val="auto"/>
        <w:rPr>
          <w:rFonts w:asciiTheme="minorHAnsi" w:hAnsiTheme="minorHAnsi"/>
          <w:sz w:val="20"/>
          <w:lang w:val="de-DE"/>
        </w:rPr>
      </w:pPr>
    </w:p>
    <w:p w14:paraId="0B66060F" w14:textId="77777777" w:rsidR="001859B0" w:rsidRPr="00C00AA8" w:rsidRDefault="001859B0" w:rsidP="00EE2DFB">
      <w:pPr>
        <w:pStyle w:val="berschrift1"/>
        <w:spacing w:line="288" w:lineRule="exact"/>
        <w:rPr>
          <w:rFonts w:asciiTheme="minorHAnsi" w:hAnsiTheme="minorHAnsi"/>
        </w:rPr>
      </w:pPr>
      <w:bookmarkStart w:id="9" w:name="_Toc452113968"/>
      <w:r w:rsidRPr="00C00AA8">
        <w:rPr>
          <w:rFonts w:asciiTheme="minorHAnsi" w:hAnsiTheme="minorHAnsi"/>
        </w:rPr>
        <w:t>Abkürzungen</w:t>
      </w:r>
      <w:bookmarkEnd w:id="9"/>
    </w:p>
    <w:p w14:paraId="64031755" w14:textId="77777777" w:rsidR="00AA30A5" w:rsidRPr="00C00AA8" w:rsidRDefault="00AA30A5" w:rsidP="00EE2DFB">
      <w:pPr>
        <w:rPr>
          <w:rFonts w:asciiTheme="minorHAnsi" w:hAnsiTheme="minorHAnsi"/>
          <w:sz w:val="20"/>
          <w:lang w:val="de-DE"/>
        </w:rPr>
      </w:pPr>
    </w:p>
    <w:p w14:paraId="65A30652" w14:textId="77777777" w:rsidR="00AA30A5" w:rsidRPr="00C00AA8" w:rsidRDefault="00AA30A5" w:rsidP="007D6D92">
      <w:pPr>
        <w:tabs>
          <w:tab w:val="left" w:pos="2268"/>
        </w:tabs>
        <w:rPr>
          <w:rFonts w:asciiTheme="minorHAnsi" w:hAnsiTheme="minorHAnsi"/>
          <w:bCs/>
          <w:sz w:val="20"/>
          <w:lang w:val="en-IN"/>
        </w:rPr>
      </w:pPr>
      <w:r w:rsidRPr="00C00AA8">
        <w:rPr>
          <w:rFonts w:asciiTheme="minorHAnsi" w:hAnsiTheme="minorHAnsi"/>
          <w:bCs/>
          <w:sz w:val="20"/>
          <w:lang w:val="en-IN"/>
        </w:rPr>
        <w:t>EPD</w:t>
      </w:r>
      <w:r w:rsidRPr="00C00AA8">
        <w:rPr>
          <w:rFonts w:asciiTheme="minorHAnsi" w:hAnsiTheme="minorHAnsi"/>
          <w:bCs/>
          <w:sz w:val="20"/>
          <w:lang w:val="en-IN"/>
        </w:rPr>
        <w:tab/>
      </w:r>
      <w:r w:rsidRPr="00C00AA8">
        <w:rPr>
          <w:rFonts w:asciiTheme="minorHAnsi" w:hAnsiTheme="minorHAnsi"/>
          <w:bCs/>
          <w:sz w:val="20"/>
          <w:lang w:val="en-IN"/>
        </w:rPr>
        <w:tab/>
        <w:t>Environmental Product Declaration (</w:t>
      </w:r>
      <w:r w:rsidR="001E0590" w:rsidRPr="00C00AA8">
        <w:rPr>
          <w:rFonts w:asciiTheme="minorHAnsi" w:hAnsiTheme="minorHAnsi"/>
          <w:bCs/>
          <w:sz w:val="20"/>
          <w:lang w:val="en-IN"/>
        </w:rPr>
        <w:t>Typ III Umwelt</w:t>
      </w:r>
      <w:r w:rsidRPr="00C00AA8">
        <w:rPr>
          <w:rFonts w:asciiTheme="minorHAnsi" w:hAnsiTheme="minorHAnsi"/>
          <w:bCs/>
          <w:sz w:val="20"/>
          <w:lang w:val="en-IN"/>
        </w:rPr>
        <w:t>deklaration)</w:t>
      </w:r>
    </w:p>
    <w:p w14:paraId="3A366DF4" w14:textId="77777777" w:rsidR="003A2CA6" w:rsidRPr="00C00AA8" w:rsidRDefault="003A2CA6" w:rsidP="007D6D92">
      <w:pPr>
        <w:tabs>
          <w:tab w:val="left" w:pos="2268"/>
        </w:tabs>
        <w:rPr>
          <w:rFonts w:asciiTheme="minorHAnsi" w:hAnsiTheme="minorHAnsi"/>
          <w:bCs/>
          <w:sz w:val="20"/>
        </w:rPr>
      </w:pPr>
      <w:r w:rsidRPr="00C00AA8">
        <w:rPr>
          <w:rFonts w:asciiTheme="minorHAnsi" w:hAnsiTheme="minorHAnsi"/>
          <w:bCs/>
          <w:sz w:val="20"/>
        </w:rPr>
        <w:t>ARGE EPD</w:t>
      </w:r>
      <w:r w:rsidRPr="00C00AA8">
        <w:rPr>
          <w:rFonts w:asciiTheme="minorHAnsi" w:hAnsiTheme="minorHAnsi"/>
          <w:bCs/>
          <w:sz w:val="20"/>
        </w:rPr>
        <w:tab/>
        <w:t>Arbeitsgemeinschaft EPD</w:t>
      </w:r>
    </w:p>
    <w:p w14:paraId="5524EE46" w14:textId="77777777" w:rsidR="00AA30A5" w:rsidRPr="00C00AA8" w:rsidRDefault="00AA30A5" w:rsidP="007D6D92">
      <w:pPr>
        <w:tabs>
          <w:tab w:val="left" w:pos="2268"/>
        </w:tabs>
        <w:rPr>
          <w:rFonts w:asciiTheme="minorHAnsi" w:hAnsiTheme="minorHAnsi"/>
          <w:bCs/>
          <w:sz w:val="20"/>
        </w:rPr>
      </w:pPr>
      <w:r w:rsidRPr="00C00AA8">
        <w:rPr>
          <w:rFonts w:asciiTheme="minorHAnsi" w:hAnsiTheme="minorHAnsi"/>
          <w:bCs/>
          <w:sz w:val="20"/>
        </w:rPr>
        <w:t>PKR</w:t>
      </w:r>
      <w:r w:rsidRPr="00C00AA8">
        <w:rPr>
          <w:rFonts w:asciiTheme="minorHAnsi" w:hAnsiTheme="minorHAnsi"/>
          <w:bCs/>
          <w:sz w:val="20"/>
        </w:rPr>
        <w:tab/>
      </w:r>
      <w:r w:rsidRPr="00C00AA8">
        <w:rPr>
          <w:rFonts w:asciiTheme="minorHAnsi" w:hAnsiTheme="minorHAnsi"/>
          <w:bCs/>
          <w:sz w:val="20"/>
        </w:rPr>
        <w:tab/>
        <w:t>Produktkategorieregel</w:t>
      </w:r>
      <w:r w:rsidR="00EA585A" w:rsidRPr="00C00AA8">
        <w:rPr>
          <w:rFonts w:asciiTheme="minorHAnsi" w:hAnsiTheme="minorHAnsi"/>
          <w:bCs/>
          <w:sz w:val="20"/>
        </w:rPr>
        <w:t>n</w:t>
      </w:r>
    </w:p>
    <w:p w14:paraId="04D5DBF5" w14:textId="77777777" w:rsidR="004100FD" w:rsidRPr="00C00AA8" w:rsidRDefault="002934FE" w:rsidP="007D6D92">
      <w:pPr>
        <w:tabs>
          <w:tab w:val="left" w:pos="2268"/>
        </w:tabs>
        <w:rPr>
          <w:rFonts w:asciiTheme="minorHAnsi" w:hAnsiTheme="minorHAnsi"/>
          <w:bCs/>
          <w:sz w:val="20"/>
        </w:rPr>
      </w:pPr>
      <w:r w:rsidRPr="00C00AA8">
        <w:rPr>
          <w:rFonts w:asciiTheme="minorHAnsi" w:hAnsiTheme="minorHAnsi"/>
          <w:bCs/>
          <w:sz w:val="20"/>
        </w:rPr>
        <w:t>ISO</w:t>
      </w:r>
      <w:r w:rsidR="00EA585A" w:rsidRPr="00C00AA8">
        <w:rPr>
          <w:rFonts w:asciiTheme="minorHAnsi" w:hAnsiTheme="minorHAnsi"/>
          <w:bCs/>
          <w:sz w:val="20"/>
        </w:rPr>
        <w:t> </w:t>
      </w:r>
      <w:r w:rsidRPr="00C00AA8">
        <w:rPr>
          <w:rFonts w:asciiTheme="minorHAnsi" w:hAnsiTheme="minorHAnsi"/>
          <w:bCs/>
          <w:sz w:val="20"/>
        </w:rPr>
        <w:t>14025</w:t>
      </w:r>
      <w:r w:rsidRPr="00C00AA8">
        <w:rPr>
          <w:rFonts w:asciiTheme="minorHAnsi" w:hAnsiTheme="minorHAnsi"/>
          <w:bCs/>
          <w:sz w:val="20"/>
        </w:rPr>
        <w:tab/>
      </w:r>
      <w:r w:rsidR="00256D16" w:rsidRPr="00C00AA8">
        <w:rPr>
          <w:rFonts w:asciiTheme="minorHAnsi" w:hAnsiTheme="minorHAnsi"/>
          <w:bCs/>
          <w:sz w:val="20"/>
        </w:rPr>
        <w:tab/>
      </w:r>
      <w:r w:rsidRPr="00C00AA8">
        <w:rPr>
          <w:rFonts w:asciiTheme="minorHAnsi" w:hAnsiTheme="minorHAnsi"/>
          <w:sz w:val="20"/>
        </w:rPr>
        <w:t>ÖNORM EN ISO 14025</w:t>
      </w:r>
    </w:p>
    <w:p w14:paraId="1B640865" w14:textId="77777777" w:rsidR="00471131" w:rsidRPr="00C00AA8" w:rsidRDefault="00EA585A" w:rsidP="007D6D92">
      <w:pPr>
        <w:tabs>
          <w:tab w:val="left" w:pos="2268"/>
        </w:tabs>
        <w:rPr>
          <w:rFonts w:asciiTheme="minorHAnsi" w:hAnsiTheme="minorHAnsi"/>
          <w:bCs/>
          <w:sz w:val="20"/>
        </w:rPr>
      </w:pPr>
      <w:r w:rsidRPr="00C00AA8">
        <w:rPr>
          <w:rFonts w:asciiTheme="minorHAnsi" w:hAnsiTheme="minorHAnsi"/>
          <w:bCs/>
          <w:sz w:val="20"/>
        </w:rPr>
        <w:t>EN 15804</w:t>
      </w:r>
      <w:r w:rsidRPr="00C00AA8">
        <w:rPr>
          <w:rFonts w:asciiTheme="minorHAnsi" w:hAnsiTheme="minorHAnsi"/>
          <w:bCs/>
          <w:sz w:val="20"/>
        </w:rPr>
        <w:tab/>
      </w:r>
      <w:r w:rsidR="00256D16" w:rsidRPr="00C00AA8">
        <w:rPr>
          <w:rFonts w:asciiTheme="minorHAnsi" w:hAnsiTheme="minorHAnsi"/>
          <w:bCs/>
          <w:sz w:val="20"/>
        </w:rPr>
        <w:tab/>
      </w:r>
      <w:r w:rsidRPr="00C00AA8">
        <w:rPr>
          <w:rFonts w:asciiTheme="minorHAnsi" w:hAnsiTheme="minorHAnsi"/>
          <w:bCs/>
          <w:sz w:val="20"/>
        </w:rPr>
        <w:t>ÖNORM EN 15804</w:t>
      </w:r>
    </w:p>
    <w:p w14:paraId="67A2BB9E" w14:textId="77777777" w:rsidR="00471131" w:rsidRPr="00C00AA8" w:rsidRDefault="00EA585A" w:rsidP="007D6D92">
      <w:pPr>
        <w:tabs>
          <w:tab w:val="left" w:pos="2268"/>
        </w:tabs>
        <w:rPr>
          <w:rFonts w:asciiTheme="minorHAnsi" w:hAnsiTheme="minorHAnsi"/>
          <w:bCs/>
          <w:sz w:val="20"/>
        </w:rPr>
      </w:pPr>
      <w:r w:rsidRPr="00C00AA8">
        <w:rPr>
          <w:rFonts w:asciiTheme="minorHAnsi" w:hAnsiTheme="minorHAnsi"/>
          <w:bCs/>
          <w:sz w:val="20"/>
        </w:rPr>
        <w:t>EN 15942</w:t>
      </w:r>
      <w:r w:rsidRPr="00C00AA8">
        <w:rPr>
          <w:rFonts w:asciiTheme="minorHAnsi" w:hAnsiTheme="minorHAnsi"/>
          <w:bCs/>
          <w:sz w:val="20"/>
        </w:rPr>
        <w:tab/>
      </w:r>
      <w:r w:rsidR="00256D16" w:rsidRPr="00C00AA8">
        <w:rPr>
          <w:rFonts w:asciiTheme="minorHAnsi" w:hAnsiTheme="minorHAnsi"/>
          <w:bCs/>
          <w:sz w:val="20"/>
        </w:rPr>
        <w:tab/>
      </w:r>
      <w:r w:rsidRPr="00C00AA8">
        <w:rPr>
          <w:rFonts w:asciiTheme="minorHAnsi" w:hAnsiTheme="minorHAnsi"/>
          <w:bCs/>
          <w:sz w:val="20"/>
        </w:rPr>
        <w:t>ÖNORM EN 15942</w:t>
      </w:r>
    </w:p>
    <w:p w14:paraId="69048DB0" w14:textId="77777777" w:rsidR="00B9141B" w:rsidRPr="00C00AA8" w:rsidRDefault="00B9141B" w:rsidP="00EE2DFB">
      <w:pPr>
        <w:rPr>
          <w:rFonts w:asciiTheme="minorHAnsi" w:hAnsiTheme="minorHAnsi"/>
          <w:bCs/>
          <w:sz w:val="20"/>
        </w:rPr>
      </w:pPr>
    </w:p>
    <w:p w14:paraId="6EBC8B5A" w14:textId="77777777" w:rsidR="006430FA" w:rsidRPr="00C00AA8" w:rsidRDefault="006430FA" w:rsidP="00EE2DFB">
      <w:pPr>
        <w:pStyle w:val="berschrift1"/>
        <w:spacing w:line="288" w:lineRule="exact"/>
        <w:rPr>
          <w:rFonts w:asciiTheme="minorHAnsi" w:hAnsiTheme="minorHAnsi"/>
        </w:rPr>
      </w:pPr>
      <w:bookmarkStart w:id="10" w:name="_Toc452113969"/>
      <w:bookmarkStart w:id="11" w:name="_Toc306200666"/>
      <w:r w:rsidRPr="00C00AA8">
        <w:rPr>
          <w:rFonts w:asciiTheme="minorHAnsi" w:hAnsiTheme="minorHAnsi"/>
        </w:rPr>
        <w:t xml:space="preserve">Österreichische </w:t>
      </w:r>
      <w:r w:rsidR="007D6D92" w:rsidRPr="00C00AA8">
        <w:rPr>
          <w:rFonts w:asciiTheme="minorHAnsi" w:hAnsiTheme="minorHAnsi"/>
        </w:rPr>
        <w:t xml:space="preserve">EPD </w:t>
      </w:r>
      <w:r w:rsidRPr="00C00AA8">
        <w:rPr>
          <w:rFonts w:asciiTheme="minorHAnsi" w:hAnsiTheme="minorHAnsi"/>
        </w:rPr>
        <w:t>Plattform</w:t>
      </w:r>
      <w:bookmarkEnd w:id="10"/>
      <w:r w:rsidRPr="00C00AA8">
        <w:rPr>
          <w:rFonts w:asciiTheme="minorHAnsi" w:hAnsiTheme="minorHAnsi"/>
        </w:rPr>
        <w:t xml:space="preserve"> </w:t>
      </w:r>
      <w:bookmarkEnd w:id="11"/>
    </w:p>
    <w:p w14:paraId="523AE38C" w14:textId="77777777" w:rsidR="004100FD" w:rsidRPr="00C00AA8" w:rsidRDefault="004100FD" w:rsidP="00EE2DFB">
      <w:pPr>
        <w:rPr>
          <w:rFonts w:asciiTheme="minorHAnsi" w:hAnsiTheme="minorHAnsi"/>
          <w:b/>
          <w:bCs/>
          <w:sz w:val="20"/>
        </w:rPr>
      </w:pPr>
    </w:p>
    <w:p w14:paraId="38384268" w14:textId="77777777" w:rsidR="00731D20" w:rsidRPr="00C00AA8" w:rsidRDefault="004100FD" w:rsidP="00590B58">
      <w:pPr>
        <w:pStyle w:val="berschrift2"/>
      </w:pPr>
      <w:bookmarkStart w:id="12" w:name="_Toc306200664"/>
      <w:bookmarkStart w:id="13" w:name="_Toc452113970"/>
      <w:r w:rsidRPr="00C00AA8">
        <w:t>Zielgruppe und Ziele</w:t>
      </w:r>
      <w:bookmarkEnd w:id="12"/>
      <w:bookmarkEnd w:id="13"/>
    </w:p>
    <w:p w14:paraId="615873BC" w14:textId="77777777" w:rsidR="00731D20" w:rsidRPr="00C00AA8" w:rsidRDefault="00731D20" w:rsidP="00EE2DFB">
      <w:pPr>
        <w:rPr>
          <w:rFonts w:asciiTheme="minorHAnsi" w:hAnsiTheme="minorHAnsi"/>
          <w:sz w:val="20"/>
          <w:lang w:val="de-DE"/>
        </w:rPr>
      </w:pPr>
    </w:p>
    <w:p w14:paraId="195CD8FA" w14:textId="77777777" w:rsidR="009D6ED4" w:rsidRPr="00C00AA8" w:rsidRDefault="009D6ED4" w:rsidP="00EE2DFB">
      <w:pPr>
        <w:rPr>
          <w:rFonts w:asciiTheme="minorHAnsi" w:hAnsiTheme="minorHAnsi"/>
          <w:sz w:val="20"/>
        </w:rPr>
      </w:pPr>
      <w:r w:rsidRPr="00C00AA8">
        <w:rPr>
          <w:rFonts w:asciiTheme="minorHAnsi" w:hAnsiTheme="minorHAnsi"/>
          <w:sz w:val="20"/>
        </w:rPr>
        <w:t>Das Ziel der Österreichischen EPD-Plattform für Bauprodukte ist, in einem breit getragenen gesellschaftlichen Konsens Regeln für die Erstellung von EPD zu erarbeiten</w:t>
      </w:r>
      <w:r w:rsidR="003D1E08" w:rsidRPr="00C00AA8">
        <w:rPr>
          <w:rFonts w:asciiTheme="minorHAnsi" w:hAnsiTheme="minorHAnsi"/>
          <w:sz w:val="20"/>
        </w:rPr>
        <w:t xml:space="preserve">. </w:t>
      </w:r>
      <w:r w:rsidRPr="00C00AA8">
        <w:rPr>
          <w:rFonts w:asciiTheme="minorHAnsi" w:hAnsiTheme="minorHAnsi"/>
          <w:sz w:val="20"/>
        </w:rPr>
        <w:t>Diese Regeln bilden eine einheitliche Basis für die Deklaration von Bauprodukten</w:t>
      </w:r>
      <w:r w:rsidR="003D1E08" w:rsidRPr="00C00AA8">
        <w:rPr>
          <w:rFonts w:asciiTheme="minorHAnsi" w:hAnsiTheme="minorHAnsi"/>
          <w:sz w:val="20"/>
        </w:rPr>
        <w:t xml:space="preserve"> gemäß Umweltdeklarationsprogramm</w:t>
      </w:r>
      <w:r w:rsidR="007D0CC4" w:rsidRPr="00C00AA8">
        <w:rPr>
          <w:rFonts w:asciiTheme="minorHAnsi" w:hAnsiTheme="minorHAnsi"/>
          <w:sz w:val="20"/>
        </w:rPr>
        <w:t xml:space="preserve"> der Bau EPD GmbH</w:t>
      </w:r>
      <w:r w:rsidRPr="00C00AA8">
        <w:rPr>
          <w:rFonts w:asciiTheme="minorHAnsi" w:hAnsiTheme="minorHAnsi"/>
          <w:sz w:val="20"/>
        </w:rPr>
        <w:t>.</w:t>
      </w:r>
    </w:p>
    <w:p w14:paraId="19FCB4F5" w14:textId="77777777" w:rsidR="009D6ED4" w:rsidRPr="00C00AA8" w:rsidRDefault="009D6ED4" w:rsidP="00EE2DFB">
      <w:pPr>
        <w:rPr>
          <w:rFonts w:asciiTheme="minorHAnsi" w:hAnsiTheme="minorHAnsi"/>
          <w:sz w:val="20"/>
        </w:rPr>
      </w:pPr>
    </w:p>
    <w:p w14:paraId="0EB6CF15" w14:textId="77777777" w:rsidR="004100FD" w:rsidRPr="00C00AA8" w:rsidRDefault="004100FD" w:rsidP="00EE2DFB">
      <w:pPr>
        <w:rPr>
          <w:rFonts w:asciiTheme="minorHAnsi" w:hAnsiTheme="minorHAnsi"/>
          <w:sz w:val="20"/>
          <w:lang w:val="de-DE"/>
        </w:rPr>
      </w:pPr>
      <w:r w:rsidRPr="00C00AA8">
        <w:rPr>
          <w:rFonts w:asciiTheme="minorHAnsi" w:hAnsiTheme="minorHAnsi"/>
          <w:sz w:val="20"/>
          <w:lang w:val="de-DE"/>
        </w:rPr>
        <w:t xml:space="preserve">Das Umweltdeklarationsprogramm ist für die Kommunikation </w:t>
      </w:r>
      <w:r w:rsidR="006623E8" w:rsidRPr="00C00AA8">
        <w:rPr>
          <w:rFonts w:asciiTheme="minorHAnsi" w:hAnsiTheme="minorHAnsi"/>
          <w:sz w:val="20"/>
          <w:lang w:val="de-DE"/>
        </w:rPr>
        <w:t xml:space="preserve">zwischen </w:t>
      </w:r>
      <w:r w:rsidRPr="00C00AA8">
        <w:rPr>
          <w:rFonts w:asciiTheme="minorHAnsi" w:hAnsiTheme="minorHAnsi"/>
          <w:sz w:val="20"/>
          <w:lang w:val="de-DE"/>
        </w:rPr>
        <w:t>Unternehmen (business to business)</w:t>
      </w:r>
      <w:r w:rsidR="0031653C" w:rsidRPr="00C00AA8">
        <w:rPr>
          <w:rFonts w:asciiTheme="minorHAnsi" w:hAnsiTheme="minorHAnsi"/>
          <w:sz w:val="20"/>
          <w:lang w:val="de-DE"/>
        </w:rPr>
        <w:t xml:space="preserve"> vorgesehen, wobei seine Anwendung </w:t>
      </w:r>
      <w:r w:rsidR="00210B25" w:rsidRPr="00C00AA8">
        <w:rPr>
          <w:rFonts w:asciiTheme="minorHAnsi" w:hAnsiTheme="minorHAnsi"/>
          <w:sz w:val="20"/>
          <w:lang w:val="de-DE"/>
        </w:rPr>
        <w:t xml:space="preserve">als Grundlage </w:t>
      </w:r>
      <w:r w:rsidR="00446A54" w:rsidRPr="00C00AA8">
        <w:rPr>
          <w:rFonts w:asciiTheme="minorHAnsi" w:hAnsiTheme="minorHAnsi"/>
          <w:sz w:val="20"/>
          <w:lang w:val="de-DE"/>
        </w:rPr>
        <w:t xml:space="preserve">für einen zukünftig normativ geregelten </w:t>
      </w:r>
      <w:r w:rsidR="0031653C" w:rsidRPr="00C00AA8">
        <w:rPr>
          <w:rFonts w:asciiTheme="minorHAnsi" w:hAnsiTheme="minorHAnsi"/>
          <w:sz w:val="20"/>
          <w:lang w:val="de-DE"/>
        </w:rPr>
        <w:t>Informationsaustausch</w:t>
      </w:r>
      <w:r w:rsidRPr="00C00AA8">
        <w:rPr>
          <w:rFonts w:asciiTheme="minorHAnsi" w:hAnsiTheme="minorHAnsi"/>
          <w:sz w:val="20"/>
          <w:lang w:val="de-DE"/>
        </w:rPr>
        <w:t xml:space="preserve"> </w:t>
      </w:r>
      <w:r w:rsidR="0031653C" w:rsidRPr="00C00AA8">
        <w:rPr>
          <w:rFonts w:asciiTheme="minorHAnsi" w:hAnsiTheme="minorHAnsi"/>
          <w:sz w:val="20"/>
          <w:lang w:val="de-DE"/>
        </w:rPr>
        <w:t>zwischen</w:t>
      </w:r>
      <w:r w:rsidRPr="00C00AA8">
        <w:rPr>
          <w:rFonts w:asciiTheme="minorHAnsi" w:hAnsiTheme="minorHAnsi"/>
          <w:sz w:val="20"/>
          <w:lang w:val="de-DE"/>
        </w:rPr>
        <w:t xml:space="preserve"> Unternehmen und Verbrauchern (business to consumer</w:t>
      </w:r>
      <w:r w:rsidR="00806A4E" w:rsidRPr="00C00AA8">
        <w:rPr>
          <w:rFonts w:asciiTheme="minorHAnsi" w:hAnsiTheme="minorHAnsi"/>
          <w:sz w:val="20"/>
          <w:lang w:val="de-DE"/>
        </w:rPr>
        <w:t xml:space="preserve">) </w:t>
      </w:r>
      <w:r w:rsidR="0031653C" w:rsidRPr="00C00AA8">
        <w:rPr>
          <w:rFonts w:asciiTheme="minorHAnsi" w:hAnsiTheme="minorHAnsi"/>
          <w:sz w:val="20"/>
          <w:lang w:val="de-DE"/>
        </w:rPr>
        <w:t xml:space="preserve">nicht ausgeschlossen </w:t>
      </w:r>
      <w:r w:rsidR="00731D20" w:rsidRPr="00C00AA8">
        <w:rPr>
          <w:rFonts w:asciiTheme="minorHAnsi" w:hAnsiTheme="minorHAnsi"/>
          <w:sz w:val="20"/>
          <w:lang w:val="de-DE"/>
        </w:rPr>
        <w:t>sein soll</w:t>
      </w:r>
      <w:r w:rsidRPr="00C00AA8">
        <w:rPr>
          <w:rFonts w:asciiTheme="minorHAnsi" w:hAnsiTheme="minorHAnsi"/>
          <w:sz w:val="20"/>
          <w:lang w:val="de-DE"/>
        </w:rPr>
        <w:t>.</w:t>
      </w:r>
      <w:r w:rsidR="00E67EE4" w:rsidRPr="00C00AA8">
        <w:rPr>
          <w:rFonts w:asciiTheme="minorHAnsi" w:hAnsiTheme="minorHAnsi"/>
          <w:sz w:val="20"/>
          <w:lang w:val="de-DE"/>
        </w:rPr>
        <w:t xml:space="preserve"> Zu diesem Zweck </w:t>
      </w:r>
      <w:r w:rsidR="00875619" w:rsidRPr="00C00AA8">
        <w:rPr>
          <w:rFonts w:asciiTheme="minorHAnsi" w:hAnsiTheme="minorHAnsi"/>
          <w:sz w:val="20"/>
          <w:lang w:val="de-DE"/>
        </w:rPr>
        <w:t>stellt</w:t>
      </w:r>
      <w:r w:rsidR="00E67EE4" w:rsidRPr="00C00AA8">
        <w:rPr>
          <w:rFonts w:asciiTheme="minorHAnsi" w:hAnsiTheme="minorHAnsi"/>
          <w:sz w:val="20"/>
          <w:lang w:val="de-DE"/>
        </w:rPr>
        <w:t xml:space="preserve"> d</w:t>
      </w:r>
      <w:r w:rsidR="00875619" w:rsidRPr="00C00AA8">
        <w:rPr>
          <w:rFonts w:asciiTheme="minorHAnsi" w:hAnsiTheme="minorHAnsi"/>
          <w:sz w:val="20"/>
          <w:lang w:val="de-DE"/>
        </w:rPr>
        <w:t>ie</w:t>
      </w:r>
      <w:r w:rsidR="00E67EE4" w:rsidRPr="00C00AA8">
        <w:rPr>
          <w:rFonts w:asciiTheme="minorHAnsi" w:hAnsiTheme="minorHAnsi"/>
          <w:sz w:val="20"/>
          <w:lang w:val="de-DE"/>
        </w:rPr>
        <w:t xml:space="preserve"> </w:t>
      </w:r>
      <w:r w:rsidR="007D0CC4" w:rsidRPr="00C00AA8">
        <w:rPr>
          <w:rFonts w:asciiTheme="minorHAnsi" w:hAnsiTheme="minorHAnsi"/>
          <w:sz w:val="20"/>
          <w:lang w:val="de-DE"/>
        </w:rPr>
        <w:t>Bau EPD GmbH</w:t>
      </w:r>
      <w:r w:rsidR="00E67EE4" w:rsidRPr="00C00AA8">
        <w:rPr>
          <w:rFonts w:asciiTheme="minorHAnsi" w:hAnsiTheme="minorHAnsi"/>
          <w:sz w:val="20"/>
          <w:lang w:val="de-DE"/>
        </w:rPr>
        <w:t xml:space="preserve"> </w:t>
      </w:r>
      <w:r w:rsidR="00875619" w:rsidRPr="00C00AA8">
        <w:rPr>
          <w:rFonts w:asciiTheme="minorHAnsi" w:hAnsiTheme="minorHAnsi"/>
          <w:sz w:val="20"/>
          <w:lang w:val="de-DE"/>
        </w:rPr>
        <w:t xml:space="preserve">eine </w:t>
      </w:r>
      <w:r w:rsidR="00616601" w:rsidRPr="00C00AA8">
        <w:rPr>
          <w:rFonts w:asciiTheme="minorHAnsi" w:hAnsiTheme="minorHAnsi"/>
          <w:sz w:val="20"/>
          <w:lang w:val="de-DE"/>
        </w:rPr>
        <w:t>Online-Plattform</w:t>
      </w:r>
      <w:r w:rsidR="00875619" w:rsidRPr="00C00AA8">
        <w:rPr>
          <w:rFonts w:asciiTheme="minorHAnsi" w:hAnsiTheme="minorHAnsi"/>
          <w:sz w:val="20"/>
          <w:lang w:val="de-DE"/>
        </w:rPr>
        <w:t xml:space="preserve"> zur Veröffentlichung der EPD zur Verfügung</w:t>
      </w:r>
      <w:r w:rsidR="007D0CC4" w:rsidRPr="00C00AA8">
        <w:rPr>
          <w:rFonts w:asciiTheme="minorHAnsi" w:hAnsiTheme="minorHAnsi"/>
          <w:sz w:val="20"/>
          <w:lang w:val="de-DE"/>
        </w:rPr>
        <w:t xml:space="preserve"> (www.bau-epd.at)</w:t>
      </w:r>
      <w:r w:rsidR="00875619" w:rsidRPr="00C00AA8">
        <w:rPr>
          <w:rFonts w:asciiTheme="minorHAnsi" w:hAnsiTheme="minorHAnsi"/>
          <w:sz w:val="20"/>
          <w:lang w:val="de-DE"/>
        </w:rPr>
        <w:t xml:space="preserve">. </w:t>
      </w:r>
    </w:p>
    <w:p w14:paraId="16331553" w14:textId="77777777" w:rsidR="00E67EE4" w:rsidRPr="00C00AA8" w:rsidRDefault="00E67EE4" w:rsidP="00EE2DFB">
      <w:pPr>
        <w:rPr>
          <w:rFonts w:asciiTheme="minorHAnsi" w:hAnsiTheme="minorHAnsi"/>
          <w:sz w:val="20"/>
          <w:lang w:val="de-DE"/>
        </w:rPr>
      </w:pPr>
    </w:p>
    <w:p w14:paraId="40C5C993" w14:textId="2F80BD52" w:rsidR="004100FD" w:rsidRPr="00C00AA8" w:rsidRDefault="006623E8" w:rsidP="00EE2DFB">
      <w:pPr>
        <w:rPr>
          <w:rFonts w:asciiTheme="minorHAnsi" w:hAnsiTheme="minorHAnsi"/>
          <w:sz w:val="20"/>
        </w:rPr>
      </w:pPr>
      <w:r w:rsidRPr="00C00AA8">
        <w:rPr>
          <w:rFonts w:asciiTheme="minorHAnsi" w:hAnsiTheme="minorHAnsi"/>
          <w:bCs/>
          <w:sz w:val="20"/>
        </w:rPr>
        <w:t>Gemäß ISO</w:t>
      </w:r>
      <w:r w:rsidR="00157A81" w:rsidRPr="00C00AA8">
        <w:rPr>
          <w:rFonts w:asciiTheme="minorHAnsi" w:hAnsiTheme="minorHAnsi"/>
          <w:bCs/>
          <w:sz w:val="20"/>
        </w:rPr>
        <w:t> </w:t>
      </w:r>
      <w:r w:rsidRPr="00C00AA8">
        <w:rPr>
          <w:rFonts w:asciiTheme="minorHAnsi" w:hAnsiTheme="minorHAnsi"/>
          <w:bCs/>
          <w:sz w:val="20"/>
        </w:rPr>
        <w:t xml:space="preserve">14025 ist das </w:t>
      </w:r>
      <w:r w:rsidR="004100FD" w:rsidRPr="00C00AA8">
        <w:rPr>
          <w:rFonts w:asciiTheme="minorHAnsi" w:hAnsiTheme="minorHAnsi"/>
          <w:bCs/>
          <w:sz w:val="20"/>
        </w:rPr>
        <w:t>übergeordnete Ziel von Umweltdeklarationen</w:t>
      </w:r>
      <w:r w:rsidR="00731FE1">
        <w:rPr>
          <w:rFonts w:asciiTheme="minorHAnsi" w:hAnsiTheme="minorHAnsi"/>
          <w:bCs/>
          <w:sz w:val="20"/>
        </w:rPr>
        <w:t>,</w:t>
      </w:r>
      <w:r w:rsidR="004100FD" w:rsidRPr="00C00AA8">
        <w:rPr>
          <w:rFonts w:asciiTheme="minorHAnsi" w:hAnsiTheme="minorHAnsi"/>
          <w:bCs/>
          <w:sz w:val="20"/>
        </w:rPr>
        <w:t xml:space="preserve"> Angebot und Nachfrage von weniger umweltbelastenden Produkten durch überprüfbare, genaue und nicht irreführende Angaben zu Umweltaspekten zu unterstützen und damit das Poten</w:t>
      </w:r>
      <w:r w:rsidR="00731FE1">
        <w:rPr>
          <w:rFonts w:asciiTheme="minorHAnsi" w:hAnsiTheme="minorHAnsi"/>
          <w:bCs/>
          <w:sz w:val="20"/>
        </w:rPr>
        <w:t>z</w:t>
      </w:r>
      <w:r w:rsidR="004100FD" w:rsidRPr="00C00AA8">
        <w:rPr>
          <w:rFonts w:asciiTheme="minorHAnsi" w:hAnsiTheme="minorHAnsi"/>
          <w:bCs/>
          <w:sz w:val="20"/>
        </w:rPr>
        <w:t>ial einer marktorientierten kontinuierlichen Verbesserung anzuregen. S</w:t>
      </w:r>
      <w:r w:rsidR="004100FD" w:rsidRPr="00C00AA8">
        <w:rPr>
          <w:rFonts w:asciiTheme="minorHAnsi" w:hAnsiTheme="minorHAnsi"/>
          <w:sz w:val="20"/>
        </w:rPr>
        <w:t>ie ermöglichen professionellen Einkäufern und Planern eine Abschätzung der Umweltwirkungen von Bauprodukten.</w:t>
      </w:r>
      <w:r w:rsidR="004C0612" w:rsidRPr="00C00AA8">
        <w:rPr>
          <w:rFonts w:asciiTheme="minorHAnsi" w:hAnsiTheme="minorHAnsi"/>
          <w:sz w:val="20"/>
        </w:rPr>
        <w:t xml:space="preserve"> </w:t>
      </w:r>
      <w:r w:rsidR="00C97F19" w:rsidRPr="00C00AA8">
        <w:rPr>
          <w:rFonts w:asciiTheme="minorHAnsi" w:hAnsiTheme="minorHAnsi"/>
          <w:sz w:val="20"/>
        </w:rPr>
        <w:t>Sie sollen gemäß ISO</w:t>
      </w:r>
      <w:r w:rsidR="00157A81" w:rsidRPr="00C00AA8">
        <w:rPr>
          <w:rFonts w:asciiTheme="minorHAnsi" w:hAnsiTheme="minorHAnsi"/>
          <w:sz w:val="20"/>
        </w:rPr>
        <w:t> </w:t>
      </w:r>
      <w:r w:rsidR="00C97F19" w:rsidRPr="00C00AA8">
        <w:rPr>
          <w:rFonts w:asciiTheme="minorHAnsi" w:hAnsiTheme="minorHAnsi"/>
          <w:sz w:val="20"/>
        </w:rPr>
        <w:t>14025, Punkt</w:t>
      </w:r>
      <w:r w:rsidR="00157A81" w:rsidRPr="00C00AA8">
        <w:rPr>
          <w:rFonts w:asciiTheme="minorHAnsi" w:hAnsiTheme="minorHAnsi"/>
          <w:sz w:val="20"/>
        </w:rPr>
        <w:t> </w:t>
      </w:r>
      <w:r w:rsidR="00C97F19" w:rsidRPr="00C00AA8">
        <w:rPr>
          <w:rFonts w:asciiTheme="minorHAnsi" w:hAnsiTheme="minorHAnsi"/>
          <w:sz w:val="20"/>
        </w:rPr>
        <w:t>4</w:t>
      </w:r>
      <w:r w:rsidR="00157A81" w:rsidRPr="00C00AA8">
        <w:rPr>
          <w:rFonts w:asciiTheme="minorHAnsi" w:hAnsiTheme="minorHAnsi"/>
          <w:sz w:val="20"/>
        </w:rPr>
        <w:t> </w:t>
      </w:r>
      <w:r w:rsidR="00C97F19" w:rsidRPr="00C00AA8">
        <w:rPr>
          <w:rFonts w:asciiTheme="minorHAnsi" w:hAnsiTheme="minorHAnsi"/>
          <w:sz w:val="20"/>
        </w:rPr>
        <w:t>a Angaben zu Umweltaspekten von Produkten, die auf Ökobilanzen beruhen, und zusätzliche Angaben, die nicht auf Ökobilanzen beruhen</w:t>
      </w:r>
      <w:r w:rsidR="00D553A5" w:rsidRPr="00C00AA8">
        <w:rPr>
          <w:rFonts w:asciiTheme="minorHAnsi" w:hAnsiTheme="minorHAnsi"/>
          <w:sz w:val="20"/>
        </w:rPr>
        <w:t xml:space="preserve"> (siehe Punkt 6.1.4)</w:t>
      </w:r>
      <w:r w:rsidR="00C97F19" w:rsidRPr="00C00AA8">
        <w:rPr>
          <w:rFonts w:asciiTheme="minorHAnsi" w:hAnsiTheme="minorHAnsi"/>
          <w:sz w:val="20"/>
        </w:rPr>
        <w:t>, bereitstellen und gemäß ISO</w:t>
      </w:r>
      <w:r w:rsidR="00157A81" w:rsidRPr="00C00AA8">
        <w:rPr>
          <w:rFonts w:asciiTheme="minorHAnsi" w:hAnsiTheme="minorHAnsi"/>
          <w:sz w:val="20"/>
        </w:rPr>
        <w:t> </w:t>
      </w:r>
      <w:r w:rsidR="00C97F19" w:rsidRPr="00C00AA8">
        <w:rPr>
          <w:rFonts w:asciiTheme="minorHAnsi" w:hAnsiTheme="minorHAnsi"/>
          <w:sz w:val="20"/>
        </w:rPr>
        <w:t>14025, Punkt</w:t>
      </w:r>
      <w:r w:rsidR="00157A81" w:rsidRPr="00C00AA8">
        <w:rPr>
          <w:rFonts w:asciiTheme="minorHAnsi" w:hAnsiTheme="minorHAnsi"/>
          <w:sz w:val="20"/>
        </w:rPr>
        <w:t> </w:t>
      </w:r>
      <w:r w:rsidR="00C97F19" w:rsidRPr="00C00AA8">
        <w:rPr>
          <w:rFonts w:asciiTheme="minorHAnsi" w:hAnsiTheme="minorHAnsi"/>
          <w:sz w:val="20"/>
        </w:rPr>
        <w:t>4</w:t>
      </w:r>
      <w:r w:rsidR="00157A81" w:rsidRPr="00C00AA8">
        <w:rPr>
          <w:rFonts w:asciiTheme="minorHAnsi" w:hAnsiTheme="minorHAnsi"/>
          <w:sz w:val="20"/>
        </w:rPr>
        <w:t> </w:t>
      </w:r>
      <w:r w:rsidR="00C97F19" w:rsidRPr="00C00AA8">
        <w:rPr>
          <w:rFonts w:asciiTheme="minorHAnsi" w:hAnsiTheme="minorHAnsi"/>
          <w:sz w:val="20"/>
        </w:rPr>
        <w:t xml:space="preserve">d Angaben zur Verfügung stellen, um die Umweltaspekte von Produkten im Verlauf ihres Lebenswegs zu erfassen. </w:t>
      </w:r>
    </w:p>
    <w:p w14:paraId="7ED2DD9F" w14:textId="77777777" w:rsidR="004100FD" w:rsidRPr="00C00AA8" w:rsidRDefault="004100FD" w:rsidP="00EE2DFB">
      <w:pPr>
        <w:rPr>
          <w:rFonts w:asciiTheme="minorHAnsi" w:hAnsiTheme="minorHAnsi"/>
          <w:sz w:val="20"/>
        </w:rPr>
      </w:pPr>
    </w:p>
    <w:p w14:paraId="7A8D1911" w14:textId="077DE087" w:rsidR="00AC0EBB" w:rsidRPr="00C00AA8" w:rsidRDefault="003D1E08" w:rsidP="00EE2DFB">
      <w:pPr>
        <w:rPr>
          <w:rFonts w:asciiTheme="minorHAnsi" w:hAnsiTheme="minorHAnsi"/>
          <w:sz w:val="20"/>
        </w:rPr>
      </w:pPr>
      <w:r w:rsidRPr="00C00AA8">
        <w:rPr>
          <w:rFonts w:asciiTheme="minorHAnsi" w:hAnsiTheme="minorHAnsi"/>
          <w:sz w:val="20"/>
        </w:rPr>
        <w:t xml:space="preserve">EPD dienen z.B. </w:t>
      </w:r>
      <w:r w:rsidR="00731FE1">
        <w:rPr>
          <w:rFonts w:asciiTheme="minorHAnsi" w:hAnsiTheme="minorHAnsi"/>
          <w:sz w:val="20"/>
        </w:rPr>
        <w:t>im Rahmen einer</w:t>
      </w:r>
      <w:r w:rsidR="00731FE1" w:rsidRPr="00C00AA8">
        <w:rPr>
          <w:rFonts w:asciiTheme="minorHAnsi" w:hAnsiTheme="minorHAnsi"/>
          <w:sz w:val="20"/>
        </w:rPr>
        <w:t xml:space="preserve"> </w:t>
      </w:r>
      <w:r w:rsidRPr="00C00AA8">
        <w:rPr>
          <w:rFonts w:asciiTheme="minorHAnsi" w:hAnsiTheme="minorHAnsi"/>
          <w:sz w:val="20"/>
        </w:rPr>
        <w:t xml:space="preserve">Schwachstellenanalyse über den Produktlebenszyklus, </w:t>
      </w:r>
      <w:r w:rsidR="00731FE1">
        <w:rPr>
          <w:rFonts w:asciiTheme="minorHAnsi" w:hAnsiTheme="minorHAnsi"/>
          <w:sz w:val="20"/>
        </w:rPr>
        <w:t>beim</w:t>
      </w:r>
      <w:r w:rsidR="00731FE1" w:rsidRPr="00C00AA8">
        <w:rPr>
          <w:rFonts w:asciiTheme="minorHAnsi" w:hAnsiTheme="minorHAnsi"/>
          <w:sz w:val="20"/>
        </w:rPr>
        <w:t xml:space="preserve"> </w:t>
      </w:r>
      <w:r w:rsidRPr="00C00AA8">
        <w:rPr>
          <w:rFonts w:asciiTheme="minorHAnsi" w:hAnsiTheme="minorHAnsi"/>
          <w:sz w:val="20"/>
        </w:rPr>
        <w:t>Ver</w:t>
      </w:r>
      <w:r w:rsidR="009D6ED4" w:rsidRPr="00C00AA8">
        <w:rPr>
          <w:rFonts w:asciiTheme="minorHAnsi" w:hAnsiTheme="minorHAnsi"/>
          <w:sz w:val="20"/>
        </w:rPr>
        <w:t>gleich von Bauprodukten im Kontext ihrer Anwendung im Gebäude</w:t>
      </w:r>
      <w:r w:rsidRPr="00C00AA8">
        <w:rPr>
          <w:rFonts w:asciiTheme="minorHAnsi" w:hAnsiTheme="minorHAnsi"/>
          <w:sz w:val="20"/>
        </w:rPr>
        <w:t>, etc.</w:t>
      </w:r>
    </w:p>
    <w:p w14:paraId="12078835" w14:textId="77777777" w:rsidR="00060A3E" w:rsidRPr="00C00AA8" w:rsidRDefault="00060A3E" w:rsidP="00EE2DFB">
      <w:pPr>
        <w:rPr>
          <w:rFonts w:asciiTheme="minorHAnsi" w:hAnsiTheme="minorHAnsi"/>
          <w:sz w:val="20"/>
          <w:lang w:val="de-DE"/>
        </w:rPr>
      </w:pPr>
    </w:p>
    <w:p w14:paraId="28C61464" w14:textId="77777777" w:rsidR="00AB3DCB" w:rsidRDefault="00AB3DCB">
      <w:pPr>
        <w:overflowPunct/>
        <w:autoSpaceDE/>
        <w:autoSpaceDN/>
        <w:adjustRightInd/>
        <w:spacing w:line="240" w:lineRule="auto"/>
        <w:jc w:val="left"/>
        <w:textAlignment w:val="auto"/>
        <w:rPr>
          <w:rFonts w:ascii="Calibri" w:hAnsi="Calibri"/>
          <w:b/>
          <w:color w:val="17365D" w:themeColor="text2" w:themeShade="BF"/>
          <w:lang w:val="de-DE"/>
        </w:rPr>
      </w:pPr>
      <w:r>
        <w:br w:type="page"/>
      </w:r>
    </w:p>
    <w:p w14:paraId="46010370" w14:textId="59017A85" w:rsidR="00060A3E" w:rsidRPr="00C00AA8" w:rsidRDefault="00060A3E" w:rsidP="00590B58">
      <w:pPr>
        <w:pStyle w:val="berschrift2"/>
      </w:pPr>
      <w:bookmarkStart w:id="14" w:name="_Toc452113971"/>
      <w:r w:rsidRPr="00C00AA8">
        <w:lastRenderedPageBreak/>
        <w:t>Organisatorischer Aufbau der österreichischen EPD-Plattform für Bauprodukte</w:t>
      </w:r>
      <w:bookmarkEnd w:id="14"/>
    </w:p>
    <w:p w14:paraId="2FEDC3A5" w14:textId="77777777" w:rsidR="00060A3E" w:rsidRPr="00C00AA8" w:rsidRDefault="00060A3E" w:rsidP="00EE2DFB">
      <w:pPr>
        <w:rPr>
          <w:rFonts w:asciiTheme="minorHAnsi" w:hAnsiTheme="minorHAnsi"/>
          <w:sz w:val="20"/>
          <w:lang w:val="de-DE"/>
        </w:rPr>
      </w:pPr>
    </w:p>
    <w:p w14:paraId="4F775041" w14:textId="77777777" w:rsidR="00771064" w:rsidRPr="00C00AA8" w:rsidRDefault="00771064" w:rsidP="00EE2DFB">
      <w:pPr>
        <w:rPr>
          <w:rFonts w:asciiTheme="minorHAnsi" w:hAnsiTheme="minorHAnsi"/>
          <w:sz w:val="20"/>
        </w:rPr>
      </w:pPr>
      <w:r w:rsidRPr="00C00AA8">
        <w:rPr>
          <w:rFonts w:asciiTheme="minorHAnsi" w:hAnsiTheme="minorHAnsi"/>
          <w:sz w:val="20"/>
        </w:rPr>
        <w:t>Die wesentlichen Organisationselemente des Umweltdeklarationsprogramms sind</w:t>
      </w:r>
    </w:p>
    <w:p w14:paraId="2F4EBA1C" w14:textId="77777777" w:rsidR="00101BA8" w:rsidRPr="00C00AA8" w:rsidRDefault="00101BA8" w:rsidP="00EE2DFB">
      <w:pPr>
        <w:rPr>
          <w:rFonts w:asciiTheme="minorHAnsi" w:hAnsiTheme="minorHAnsi"/>
          <w:sz w:val="20"/>
        </w:rPr>
      </w:pPr>
    </w:p>
    <w:p w14:paraId="7A469E9B" w14:textId="551D3081" w:rsidR="00771064" w:rsidRPr="00395467" w:rsidRDefault="007D0CC4" w:rsidP="004126F4">
      <w:pPr>
        <w:pStyle w:val="Listenabsatz"/>
        <w:numPr>
          <w:ilvl w:val="0"/>
          <w:numId w:val="8"/>
        </w:numPr>
        <w:rPr>
          <w:rFonts w:asciiTheme="minorHAnsi" w:hAnsiTheme="minorHAnsi"/>
          <w:sz w:val="20"/>
          <w:lang w:val="de-DE"/>
        </w:rPr>
      </w:pPr>
      <w:r w:rsidRPr="00395467">
        <w:rPr>
          <w:rFonts w:asciiTheme="minorHAnsi" w:hAnsiTheme="minorHAnsi"/>
          <w:sz w:val="20"/>
          <w:lang w:val="de-DE"/>
        </w:rPr>
        <w:t>die Bau EPD GmbH als</w:t>
      </w:r>
      <w:r w:rsidR="00771064" w:rsidRPr="00395467">
        <w:rPr>
          <w:rFonts w:asciiTheme="minorHAnsi" w:hAnsiTheme="minorHAnsi"/>
          <w:sz w:val="20"/>
          <w:lang w:val="de-DE"/>
        </w:rPr>
        <w:t xml:space="preserve"> Programmbetreiber</w:t>
      </w:r>
      <w:r w:rsidR="00C85DA1" w:rsidRPr="00395467">
        <w:rPr>
          <w:rFonts w:asciiTheme="minorHAnsi" w:hAnsiTheme="minorHAnsi"/>
          <w:sz w:val="20"/>
          <w:lang w:val="de-DE"/>
        </w:rPr>
        <w:t>;</w:t>
      </w:r>
    </w:p>
    <w:p w14:paraId="023FA9BB" w14:textId="77777777" w:rsidR="00771064" w:rsidRPr="00C00AA8" w:rsidRDefault="00771064" w:rsidP="0057720A">
      <w:pPr>
        <w:rPr>
          <w:rFonts w:asciiTheme="minorHAnsi" w:hAnsiTheme="minorHAnsi"/>
          <w:sz w:val="20"/>
          <w:lang w:val="de-DE"/>
        </w:rPr>
      </w:pPr>
    </w:p>
    <w:p w14:paraId="5F5F2381" w14:textId="6EDBBBFB" w:rsidR="00630937" w:rsidRPr="00395467" w:rsidRDefault="00630937" w:rsidP="004126F4">
      <w:pPr>
        <w:pStyle w:val="Listenabsatz"/>
        <w:numPr>
          <w:ilvl w:val="0"/>
          <w:numId w:val="8"/>
        </w:numPr>
        <w:rPr>
          <w:rFonts w:asciiTheme="minorHAnsi" w:hAnsiTheme="minorHAnsi"/>
          <w:sz w:val="20"/>
          <w:lang w:val="de-DE"/>
        </w:rPr>
      </w:pPr>
      <w:r w:rsidRPr="00395467">
        <w:rPr>
          <w:rFonts w:asciiTheme="minorHAnsi" w:hAnsiTheme="minorHAnsi"/>
          <w:sz w:val="20"/>
          <w:lang w:val="de-DE"/>
        </w:rPr>
        <w:t>der</w:t>
      </w:r>
      <w:r w:rsidR="00731FE1" w:rsidRPr="00395467">
        <w:rPr>
          <w:rFonts w:asciiTheme="minorHAnsi" w:hAnsiTheme="minorHAnsi"/>
          <w:sz w:val="20"/>
          <w:lang w:val="de-DE"/>
        </w:rPr>
        <w:t>/die</w:t>
      </w:r>
      <w:r w:rsidRPr="00395467">
        <w:rPr>
          <w:rFonts w:asciiTheme="minorHAnsi" w:hAnsiTheme="minorHAnsi"/>
          <w:sz w:val="20"/>
          <w:lang w:val="de-DE"/>
        </w:rPr>
        <w:t xml:space="preserve"> Hersteller</w:t>
      </w:r>
      <w:r w:rsidR="00C85DA1" w:rsidRPr="00395467">
        <w:rPr>
          <w:rFonts w:asciiTheme="minorHAnsi" w:hAnsiTheme="minorHAnsi"/>
          <w:sz w:val="20"/>
          <w:lang w:val="de-DE"/>
        </w:rPr>
        <w:t>;</w:t>
      </w:r>
    </w:p>
    <w:p w14:paraId="5FE1EB06" w14:textId="4562062B" w:rsidR="00771064" w:rsidRPr="00395467" w:rsidRDefault="00771064" w:rsidP="004126F4">
      <w:pPr>
        <w:pStyle w:val="Listenabsatz"/>
        <w:numPr>
          <w:ilvl w:val="0"/>
          <w:numId w:val="8"/>
        </w:numPr>
        <w:rPr>
          <w:rFonts w:asciiTheme="minorHAnsi" w:hAnsiTheme="minorHAnsi"/>
          <w:sz w:val="20"/>
          <w:lang w:val="de-DE"/>
        </w:rPr>
      </w:pPr>
      <w:r w:rsidRPr="00395467">
        <w:rPr>
          <w:rFonts w:asciiTheme="minorHAnsi" w:hAnsiTheme="minorHAnsi"/>
          <w:sz w:val="20"/>
          <w:lang w:val="de-DE"/>
        </w:rPr>
        <w:t>das PKR-Prüfgremium</w:t>
      </w:r>
      <w:r w:rsidR="007D0CC4" w:rsidRPr="00395467">
        <w:rPr>
          <w:rFonts w:asciiTheme="minorHAnsi" w:hAnsiTheme="minorHAnsi"/>
          <w:sz w:val="20"/>
          <w:lang w:val="de-DE"/>
        </w:rPr>
        <w:t xml:space="preserve"> (der Sachverständigenausschuss)</w:t>
      </w:r>
      <w:r w:rsidR="00C85DA1" w:rsidRPr="00395467">
        <w:rPr>
          <w:rFonts w:asciiTheme="minorHAnsi" w:hAnsiTheme="minorHAnsi"/>
          <w:sz w:val="20"/>
          <w:lang w:val="de-DE"/>
        </w:rPr>
        <w:t>;</w:t>
      </w:r>
    </w:p>
    <w:p w14:paraId="790229E1" w14:textId="77777777" w:rsidR="00771064" w:rsidRPr="00C00AA8" w:rsidRDefault="00771064" w:rsidP="0057720A">
      <w:pPr>
        <w:rPr>
          <w:rFonts w:asciiTheme="minorHAnsi" w:hAnsiTheme="minorHAnsi"/>
          <w:sz w:val="20"/>
          <w:lang w:val="de-DE"/>
        </w:rPr>
      </w:pPr>
    </w:p>
    <w:p w14:paraId="630DA1BC" w14:textId="1EC48B45" w:rsidR="00771064" w:rsidRPr="00395467" w:rsidRDefault="00771064" w:rsidP="004126F4">
      <w:pPr>
        <w:pStyle w:val="Listenabsatz"/>
        <w:numPr>
          <w:ilvl w:val="0"/>
          <w:numId w:val="8"/>
        </w:numPr>
        <w:rPr>
          <w:rFonts w:asciiTheme="minorHAnsi" w:hAnsiTheme="minorHAnsi"/>
          <w:sz w:val="20"/>
          <w:lang w:val="de-DE"/>
        </w:rPr>
      </w:pPr>
      <w:r w:rsidRPr="00395467">
        <w:rPr>
          <w:rFonts w:asciiTheme="minorHAnsi" w:hAnsiTheme="minorHAnsi"/>
          <w:sz w:val="20"/>
          <w:lang w:val="de-DE"/>
        </w:rPr>
        <w:t>die Produktgruppenforen</w:t>
      </w:r>
      <w:r w:rsidR="00C85DA1" w:rsidRPr="00395467">
        <w:rPr>
          <w:rFonts w:asciiTheme="minorHAnsi" w:hAnsiTheme="minorHAnsi"/>
          <w:sz w:val="20"/>
          <w:lang w:val="de-DE"/>
        </w:rPr>
        <w:t>;</w:t>
      </w:r>
    </w:p>
    <w:p w14:paraId="1D029306" w14:textId="77777777" w:rsidR="00771064" w:rsidRPr="00C00AA8" w:rsidRDefault="00771064" w:rsidP="0057720A">
      <w:pPr>
        <w:rPr>
          <w:rFonts w:asciiTheme="minorHAnsi" w:hAnsiTheme="minorHAnsi"/>
          <w:sz w:val="20"/>
          <w:lang w:val="de-DE"/>
        </w:rPr>
      </w:pPr>
    </w:p>
    <w:p w14:paraId="06CF0BF9" w14:textId="562028D7" w:rsidR="00771064" w:rsidRPr="00395467" w:rsidRDefault="00771064" w:rsidP="004126F4">
      <w:pPr>
        <w:pStyle w:val="Listenabsatz"/>
        <w:numPr>
          <w:ilvl w:val="0"/>
          <w:numId w:val="8"/>
        </w:numPr>
        <w:rPr>
          <w:rFonts w:asciiTheme="minorHAnsi" w:hAnsiTheme="minorHAnsi"/>
          <w:sz w:val="20"/>
          <w:lang w:val="de-DE"/>
        </w:rPr>
      </w:pPr>
      <w:r w:rsidRPr="00395467">
        <w:rPr>
          <w:rFonts w:asciiTheme="minorHAnsi" w:hAnsiTheme="minorHAnsi"/>
          <w:sz w:val="20"/>
          <w:lang w:val="de-DE"/>
        </w:rPr>
        <w:t>die interessierten Kreise</w:t>
      </w:r>
      <w:r w:rsidR="00C85DA1" w:rsidRPr="00395467">
        <w:rPr>
          <w:rFonts w:asciiTheme="minorHAnsi" w:hAnsiTheme="minorHAnsi"/>
          <w:sz w:val="20"/>
          <w:lang w:val="de-DE"/>
        </w:rPr>
        <w:t>.</w:t>
      </w:r>
    </w:p>
    <w:p w14:paraId="500B0B2D" w14:textId="77777777" w:rsidR="00F1405B" w:rsidRPr="00C00AA8" w:rsidRDefault="00F1405B" w:rsidP="00EE2DFB">
      <w:pPr>
        <w:rPr>
          <w:rFonts w:asciiTheme="minorHAnsi" w:hAnsiTheme="minorHAnsi"/>
          <w:sz w:val="20"/>
          <w:lang w:val="de-DE"/>
        </w:rPr>
      </w:pPr>
    </w:p>
    <w:p w14:paraId="52B88E45" w14:textId="77777777" w:rsidR="006430FA" w:rsidRPr="00C00AA8" w:rsidRDefault="000833F0" w:rsidP="00EE2DFB">
      <w:pPr>
        <w:rPr>
          <w:rFonts w:asciiTheme="minorHAnsi" w:hAnsiTheme="minorHAnsi"/>
          <w:sz w:val="20"/>
          <w:lang w:val="de-DE"/>
        </w:rPr>
      </w:pPr>
      <w:r w:rsidRPr="00C00AA8">
        <w:rPr>
          <w:rFonts w:asciiTheme="minorHAnsi" w:hAnsiTheme="minorHAnsi"/>
          <w:sz w:val="20"/>
          <w:lang w:val="de-DE"/>
        </w:rPr>
        <w:t>Die folgende Grafik veranschaulicht das Zusammenspiel der Akteure</w:t>
      </w:r>
      <w:r w:rsidR="00595FB6" w:rsidRPr="00C00AA8">
        <w:rPr>
          <w:rFonts w:asciiTheme="minorHAnsi" w:hAnsiTheme="minorHAnsi"/>
          <w:sz w:val="20"/>
          <w:lang w:val="de-DE"/>
        </w:rPr>
        <w:t>:</w:t>
      </w:r>
    </w:p>
    <w:p w14:paraId="0D36CD81" w14:textId="77777777" w:rsidR="004D7FDB" w:rsidRPr="00C00AA8" w:rsidRDefault="004D7FDB" w:rsidP="00EE2DFB">
      <w:pPr>
        <w:rPr>
          <w:rFonts w:asciiTheme="minorHAnsi" w:hAnsiTheme="minorHAnsi"/>
          <w:sz w:val="20"/>
          <w:lang w:val="de-DE"/>
        </w:rPr>
      </w:pPr>
    </w:p>
    <w:p w14:paraId="0A767893" w14:textId="77777777" w:rsidR="004D7FDB" w:rsidRPr="00C00AA8" w:rsidRDefault="008D5A8A" w:rsidP="00CE11C3">
      <w:pPr>
        <w:spacing w:line="240" w:lineRule="auto"/>
        <w:rPr>
          <w:rFonts w:asciiTheme="minorHAnsi" w:hAnsiTheme="minorHAnsi"/>
          <w:sz w:val="20"/>
          <w:lang w:val="de-DE"/>
        </w:rPr>
      </w:pPr>
      <w:r w:rsidRPr="00C00AA8">
        <w:rPr>
          <w:rFonts w:asciiTheme="minorHAnsi" w:hAnsiTheme="minorHAnsi"/>
          <w:noProof/>
          <w:sz w:val="20"/>
          <w:lang w:eastAsia="de-AT"/>
        </w:rPr>
        <w:drawing>
          <wp:inline distT="0" distB="0" distL="0" distR="0" wp14:anchorId="5D4D8C27" wp14:editId="03069248">
            <wp:extent cx="6376874" cy="4782655"/>
            <wp:effectExtent l="19050" t="0" r="4876"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374856" cy="4781141"/>
                    </a:xfrm>
                    <a:prstGeom prst="rect">
                      <a:avLst/>
                    </a:prstGeom>
                    <a:noFill/>
                    <a:ln w="9525">
                      <a:noFill/>
                      <a:miter lim="800000"/>
                      <a:headEnd/>
                      <a:tailEnd/>
                    </a:ln>
                  </pic:spPr>
                </pic:pic>
              </a:graphicData>
            </a:graphic>
          </wp:inline>
        </w:drawing>
      </w:r>
      <w:r w:rsidR="00F1405B" w:rsidRPr="00C00AA8" w:rsidDel="00F1405B">
        <w:rPr>
          <w:rFonts w:asciiTheme="minorHAnsi" w:hAnsiTheme="minorHAnsi"/>
          <w:noProof/>
          <w:sz w:val="20"/>
          <w:lang w:eastAsia="de-AT"/>
        </w:rPr>
        <w:t xml:space="preserve"> </w:t>
      </w:r>
    </w:p>
    <w:p w14:paraId="7DFC6768" w14:textId="77777777" w:rsidR="00771064" w:rsidRPr="00C00AA8" w:rsidRDefault="00771064" w:rsidP="00EE2DFB">
      <w:pPr>
        <w:rPr>
          <w:rFonts w:asciiTheme="minorHAnsi" w:hAnsiTheme="minorHAnsi"/>
          <w:sz w:val="20"/>
          <w:lang w:val="de-DE"/>
        </w:rPr>
      </w:pPr>
    </w:p>
    <w:p w14:paraId="5717EFF9" w14:textId="77777777" w:rsidR="00F1405B" w:rsidRPr="00C00AA8" w:rsidRDefault="00F1405B">
      <w:pPr>
        <w:overflowPunct/>
        <w:autoSpaceDE/>
        <w:autoSpaceDN/>
        <w:adjustRightInd/>
        <w:spacing w:line="240" w:lineRule="auto"/>
        <w:jc w:val="left"/>
        <w:textAlignment w:val="auto"/>
        <w:rPr>
          <w:rFonts w:asciiTheme="minorHAnsi" w:hAnsiTheme="minorHAnsi"/>
          <w:b/>
          <w:lang w:val="de-DE"/>
        </w:rPr>
      </w:pPr>
      <w:r w:rsidRPr="00C00AA8">
        <w:rPr>
          <w:rFonts w:asciiTheme="minorHAnsi" w:hAnsiTheme="minorHAnsi"/>
          <w:sz w:val="20"/>
        </w:rPr>
        <w:br w:type="page"/>
      </w:r>
    </w:p>
    <w:p w14:paraId="4C5E1293" w14:textId="77777777" w:rsidR="00206A49" w:rsidRPr="00C00AA8" w:rsidRDefault="00206A49" w:rsidP="00590B58">
      <w:pPr>
        <w:pStyle w:val="berschrift2"/>
      </w:pPr>
      <w:bookmarkStart w:id="15" w:name="_Toc452113972"/>
      <w:r w:rsidRPr="00C00AA8">
        <w:lastRenderedPageBreak/>
        <w:t>Programmbetreiber</w:t>
      </w:r>
      <w:bookmarkEnd w:id="15"/>
    </w:p>
    <w:p w14:paraId="4FFB798D" w14:textId="77777777" w:rsidR="00206A49" w:rsidRPr="00C00AA8" w:rsidRDefault="00206A49" w:rsidP="00EE2DFB">
      <w:pPr>
        <w:rPr>
          <w:rFonts w:asciiTheme="minorHAnsi" w:hAnsiTheme="minorHAnsi"/>
          <w:sz w:val="20"/>
          <w:lang w:val="de-DE"/>
        </w:rPr>
      </w:pPr>
    </w:p>
    <w:p w14:paraId="7D73027E" w14:textId="031B57D0" w:rsidR="00206A49" w:rsidRPr="00C00AA8" w:rsidRDefault="00206A49" w:rsidP="00EE2DFB">
      <w:pPr>
        <w:rPr>
          <w:rFonts w:asciiTheme="minorHAnsi" w:hAnsiTheme="minorHAnsi"/>
          <w:sz w:val="20"/>
          <w:lang w:val="de-DE"/>
        </w:rPr>
      </w:pPr>
      <w:r w:rsidRPr="00C00AA8">
        <w:rPr>
          <w:rFonts w:asciiTheme="minorHAnsi" w:hAnsiTheme="minorHAnsi"/>
          <w:sz w:val="20"/>
          <w:lang w:val="de-DE"/>
        </w:rPr>
        <w:t xml:space="preserve">Die </w:t>
      </w:r>
      <w:r w:rsidR="00C56159" w:rsidRPr="00C00AA8">
        <w:rPr>
          <w:rFonts w:asciiTheme="minorHAnsi" w:hAnsiTheme="minorHAnsi"/>
          <w:sz w:val="20"/>
          <w:lang w:val="de-DE"/>
        </w:rPr>
        <w:t>Bau EPD GmbH</w:t>
      </w:r>
      <w:r w:rsidRPr="00C00AA8">
        <w:rPr>
          <w:rFonts w:asciiTheme="minorHAnsi" w:hAnsiTheme="minorHAnsi"/>
          <w:sz w:val="20"/>
          <w:lang w:val="de-DE"/>
        </w:rPr>
        <w:t xml:space="preserve"> betreibt mit der Österreichischen EPD-Plattform für Bauprodukte das gegenständliche Typ</w:t>
      </w:r>
      <w:r w:rsidR="00331A84" w:rsidRPr="00C00AA8">
        <w:rPr>
          <w:rFonts w:asciiTheme="minorHAnsi" w:hAnsiTheme="minorHAnsi"/>
          <w:sz w:val="20"/>
          <w:lang w:val="de-DE"/>
        </w:rPr>
        <w:t> </w:t>
      </w:r>
      <w:r w:rsidRPr="00C00AA8">
        <w:rPr>
          <w:rFonts w:asciiTheme="minorHAnsi" w:hAnsiTheme="minorHAnsi"/>
          <w:sz w:val="20"/>
          <w:lang w:val="de-DE"/>
        </w:rPr>
        <w:t>II</w:t>
      </w:r>
      <w:r w:rsidR="0070644E" w:rsidRPr="00C00AA8">
        <w:rPr>
          <w:rFonts w:asciiTheme="minorHAnsi" w:hAnsiTheme="minorHAnsi"/>
          <w:sz w:val="20"/>
          <w:lang w:val="de-DE"/>
        </w:rPr>
        <w:t>I</w:t>
      </w:r>
      <w:r w:rsidR="00331A84" w:rsidRPr="00C00AA8">
        <w:rPr>
          <w:rFonts w:asciiTheme="minorHAnsi" w:hAnsiTheme="minorHAnsi"/>
          <w:sz w:val="20"/>
          <w:lang w:val="de-DE"/>
        </w:rPr>
        <w:t> </w:t>
      </w:r>
      <w:r w:rsidRPr="00C00AA8">
        <w:rPr>
          <w:rFonts w:asciiTheme="minorHAnsi" w:hAnsiTheme="minorHAnsi"/>
          <w:sz w:val="20"/>
          <w:lang w:val="de-DE"/>
        </w:rPr>
        <w:t>Umweltdeklarationsprogramm für Bauprodukte. Sie ist gemäß ISO</w:t>
      </w:r>
      <w:r w:rsidR="00157A81" w:rsidRPr="00C00AA8">
        <w:rPr>
          <w:rFonts w:asciiTheme="minorHAnsi" w:hAnsiTheme="minorHAnsi"/>
          <w:sz w:val="20"/>
          <w:lang w:val="de-DE"/>
        </w:rPr>
        <w:t> </w:t>
      </w:r>
      <w:r w:rsidRPr="00C00AA8">
        <w:rPr>
          <w:rFonts w:asciiTheme="minorHAnsi" w:hAnsiTheme="minorHAnsi"/>
          <w:sz w:val="20"/>
          <w:lang w:val="de-DE"/>
        </w:rPr>
        <w:t>14025,</w:t>
      </w:r>
      <w:r w:rsidR="00157A81" w:rsidRPr="00C00AA8">
        <w:rPr>
          <w:rFonts w:asciiTheme="minorHAnsi" w:hAnsiTheme="minorHAnsi"/>
          <w:sz w:val="20"/>
          <w:lang w:val="de-DE"/>
        </w:rPr>
        <w:t xml:space="preserve"> </w:t>
      </w:r>
      <w:r w:rsidRPr="00C00AA8">
        <w:rPr>
          <w:rFonts w:asciiTheme="minorHAnsi" w:hAnsiTheme="minorHAnsi"/>
          <w:sz w:val="20"/>
          <w:lang w:val="de-DE"/>
        </w:rPr>
        <w:t>Punkt 6.3 für den Aufbau und die Verwaltung des Typ III</w:t>
      </w:r>
      <w:r w:rsidR="00331A84" w:rsidRPr="00C00AA8">
        <w:rPr>
          <w:rFonts w:asciiTheme="minorHAnsi" w:hAnsiTheme="minorHAnsi"/>
          <w:sz w:val="20"/>
          <w:lang w:val="de-DE"/>
        </w:rPr>
        <w:t> </w:t>
      </w:r>
      <w:r w:rsidRPr="00C00AA8">
        <w:rPr>
          <w:rFonts w:asciiTheme="minorHAnsi" w:hAnsiTheme="minorHAnsi"/>
          <w:sz w:val="20"/>
          <w:lang w:val="de-DE"/>
        </w:rPr>
        <w:t xml:space="preserve">Umweltdeklarationsprogramms der österreichischen </w:t>
      </w:r>
      <w:r w:rsidR="00F1405B" w:rsidRPr="00C00AA8">
        <w:rPr>
          <w:rFonts w:asciiTheme="minorHAnsi" w:hAnsiTheme="minorHAnsi"/>
          <w:sz w:val="20"/>
          <w:lang w:val="de-DE"/>
        </w:rPr>
        <w:t xml:space="preserve">EPD </w:t>
      </w:r>
      <w:r w:rsidRPr="00C00AA8">
        <w:rPr>
          <w:rFonts w:asciiTheme="minorHAnsi" w:hAnsiTheme="minorHAnsi"/>
          <w:sz w:val="20"/>
          <w:lang w:val="de-DE"/>
        </w:rPr>
        <w:t>Plattform verantwortlich.</w:t>
      </w:r>
    </w:p>
    <w:p w14:paraId="403387AC" w14:textId="77777777" w:rsidR="00206A49" w:rsidRPr="00C00AA8" w:rsidRDefault="00206A49" w:rsidP="00EE2DFB">
      <w:pPr>
        <w:rPr>
          <w:rFonts w:asciiTheme="minorHAnsi" w:hAnsiTheme="minorHAnsi"/>
          <w:sz w:val="20"/>
          <w:lang w:val="de-DE"/>
        </w:rPr>
      </w:pPr>
    </w:p>
    <w:p w14:paraId="13E89A8B" w14:textId="77777777" w:rsidR="00206A49" w:rsidRPr="00C00AA8" w:rsidRDefault="00206A49" w:rsidP="00EE2DFB">
      <w:pPr>
        <w:rPr>
          <w:rFonts w:asciiTheme="minorHAnsi" w:hAnsiTheme="minorHAnsi"/>
          <w:sz w:val="20"/>
          <w:lang w:val="de-DE"/>
        </w:rPr>
      </w:pPr>
      <w:r w:rsidRPr="00C00AA8">
        <w:rPr>
          <w:rFonts w:asciiTheme="minorHAnsi" w:hAnsiTheme="minorHAnsi"/>
          <w:sz w:val="20"/>
          <w:lang w:val="de-DE"/>
        </w:rPr>
        <w:t xml:space="preserve">Diese Verwaltung beinhaltet </w:t>
      </w:r>
      <w:r w:rsidR="00F1405B" w:rsidRPr="00C00AA8">
        <w:rPr>
          <w:rFonts w:asciiTheme="minorHAnsi" w:hAnsiTheme="minorHAnsi"/>
          <w:sz w:val="20"/>
          <w:lang w:val="de-DE"/>
        </w:rPr>
        <w:t xml:space="preserve">die </w:t>
      </w:r>
      <w:r w:rsidRPr="00C00AA8">
        <w:rPr>
          <w:rFonts w:asciiTheme="minorHAnsi" w:hAnsiTheme="minorHAnsi"/>
          <w:sz w:val="20"/>
          <w:lang w:val="de-DE"/>
        </w:rPr>
        <w:t>folgende, nicht erschöpfende Liste von Aufgaben:</w:t>
      </w:r>
    </w:p>
    <w:p w14:paraId="5D7D7DCB" w14:textId="77777777" w:rsidR="00206A49" w:rsidRPr="00C00AA8" w:rsidRDefault="00206A49" w:rsidP="00EE2DFB">
      <w:pPr>
        <w:rPr>
          <w:rFonts w:asciiTheme="minorHAnsi" w:hAnsiTheme="minorHAnsi"/>
          <w:sz w:val="20"/>
          <w:lang w:val="de-DE"/>
        </w:rPr>
      </w:pPr>
    </w:p>
    <w:p w14:paraId="324FB089" w14:textId="77777777" w:rsidR="006748E3" w:rsidRPr="00C00AA8" w:rsidRDefault="00206A49" w:rsidP="00EE2DFB">
      <w:pPr>
        <w:rPr>
          <w:rFonts w:asciiTheme="minorHAnsi" w:hAnsiTheme="minorHAnsi"/>
          <w:sz w:val="20"/>
          <w:lang w:val="de-DE"/>
        </w:rPr>
      </w:pPr>
      <w:r w:rsidRPr="00C00AA8">
        <w:rPr>
          <w:rFonts w:asciiTheme="minorHAnsi" w:hAnsiTheme="minorHAnsi"/>
          <w:sz w:val="20"/>
          <w:lang w:val="de-DE"/>
        </w:rPr>
        <w:t>a) die allgemeinen Programmanleitungen vorbereiten, erhalten und vermitteln;</w:t>
      </w:r>
    </w:p>
    <w:p w14:paraId="36343ECD" w14:textId="77777777" w:rsidR="006748E3" w:rsidRPr="00C00AA8" w:rsidRDefault="006748E3" w:rsidP="00EE2DFB">
      <w:pPr>
        <w:rPr>
          <w:rFonts w:asciiTheme="minorHAnsi" w:hAnsiTheme="minorHAnsi"/>
          <w:sz w:val="20"/>
          <w:lang w:val="de-DE"/>
        </w:rPr>
      </w:pPr>
    </w:p>
    <w:p w14:paraId="0D5A1FCF" w14:textId="77777777" w:rsidR="00206A49" w:rsidRPr="00C00AA8" w:rsidRDefault="00206A49" w:rsidP="00EE2DFB">
      <w:pPr>
        <w:rPr>
          <w:rFonts w:asciiTheme="minorHAnsi" w:hAnsiTheme="minorHAnsi"/>
          <w:sz w:val="20"/>
          <w:lang w:val="de-DE"/>
        </w:rPr>
      </w:pPr>
      <w:r w:rsidRPr="00C00AA8">
        <w:rPr>
          <w:rFonts w:asciiTheme="minorHAnsi" w:hAnsiTheme="minorHAnsi"/>
          <w:sz w:val="20"/>
          <w:lang w:val="de-DE"/>
        </w:rPr>
        <w:t>b) die Namen der Organisationen</w:t>
      </w:r>
      <w:r w:rsidR="00C56159" w:rsidRPr="00C00AA8">
        <w:rPr>
          <w:rFonts w:asciiTheme="minorHAnsi" w:hAnsiTheme="minorHAnsi"/>
          <w:sz w:val="20"/>
          <w:lang w:val="de-DE"/>
        </w:rPr>
        <w:t xml:space="preserve"> und Personen</w:t>
      </w:r>
      <w:r w:rsidRPr="00C00AA8">
        <w:rPr>
          <w:rFonts w:asciiTheme="minorHAnsi" w:hAnsiTheme="minorHAnsi"/>
          <w:sz w:val="20"/>
          <w:lang w:val="de-DE"/>
        </w:rPr>
        <w:t>, die an der Programmentwicklung beteiligt sind, veröffentlichen (</w:t>
      </w:r>
      <w:r w:rsidR="00C56159" w:rsidRPr="00C00AA8">
        <w:rPr>
          <w:rFonts w:asciiTheme="minorHAnsi" w:hAnsiTheme="minorHAnsi"/>
          <w:sz w:val="20"/>
          <w:lang w:val="de-DE"/>
        </w:rPr>
        <w:t>Veröffentlichung von</w:t>
      </w:r>
      <w:r w:rsidRPr="00C00AA8">
        <w:rPr>
          <w:rFonts w:asciiTheme="minorHAnsi" w:hAnsiTheme="minorHAnsi"/>
          <w:sz w:val="20"/>
          <w:lang w:val="de-DE"/>
        </w:rPr>
        <w:t xml:space="preserve"> Namen von natürlichen Personen</w:t>
      </w:r>
      <w:r w:rsidR="00C56159" w:rsidRPr="00C00AA8">
        <w:rPr>
          <w:rFonts w:asciiTheme="minorHAnsi" w:hAnsiTheme="minorHAnsi"/>
          <w:sz w:val="20"/>
          <w:lang w:val="de-DE"/>
        </w:rPr>
        <w:t xml:space="preserve"> und Logos von Institutionen nur nach Genehmigung der Betroffenen</w:t>
      </w:r>
      <w:r w:rsidRPr="00C00AA8">
        <w:rPr>
          <w:rFonts w:asciiTheme="minorHAnsi" w:hAnsiTheme="minorHAnsi"/>
          <w:sz w:val="20"/>
          <w:lang w:val="de-DE"/>
        </w:rPr>
        <w:t>);</w:t>
      </w:r>
    </w:p>
    <w:p w14:paraId="5582F9CD" w14:textId="77777777" w:rsidR="00206A49" w:rsidRPr="00C00AA8" w:rsidRDefault="00206A49" w:rsidP="00EE2DFB">
      <w:pPr>
        <w:rPr>
          <w:rFonts w:asciiTheme="minorHAnsi" w:hAnsiTheme="minorHAnsi"/>
          <w:sz w:val="20"/>
          <w:lang w:val="de-DE"/>
        </w:rPr>
      </w:pPr>
    </w:p>
    <w:p w14:paraId="1CB610C1" w14:textId="77777777" w:rsidR="00206A49" w:rsidRPr="00C00AA8" w:rsidRDefault="00206A49" w:rsidP="00EE2DFB">
      <w:pPr>
        <w:rPr>
          <w:rFonts w:asciiTheme="minorHAnsi" w:hAnsiTheme="minorHAnsi"/>
          <w:sz w:val="20"/>
          <w:lang w:val="de-DE"/>
        </w:rPr>
      </w:pPr>
      <w:r w:rsidRPr="00C00AA8">
        <w:rPr>
          <w:rFonts w:asciiTheme="minorHAnsi" w:hAnsiTheme="minorHAnsi"/>
          <w:sz w:val="20"/>
          <w:lang w:val="de-DE"/>
        </w:rPr>
        <w:t xml:space="preserve">c) sicherstellen, dass die Anforderungen </w:t>
      </w:r>
      <w:r w:rsidR="00B81B0C" w:rsidRPr="00C00AA8">
        <w:rPr>
          <w:rFonts w:asciiTheme="minorHAnsi" w:hAnsiTheme="minorHAnsi"/>
          <w:sz w:val="20"/>
          <w:lang w:val="de-DE"/>
        </w:rPr>
        <w:t>an die Typ</w:t>
      </w:r>
      <w:r w:rsidR="00331A84" w:rsidRPr="00C00AA8">
        <w:rPr>
          <w:rFonts w:asciiTheme="minorHAnsi" w:hAnsiTheme="minorHAnsi"/>
          <w:sz w:val="20"/>
          <w:lang w:val="de-DE"/>
        </w:rPr>
        <w:t> </w:t>
      </w:r>
      <w:r w:rsidR="00B81B0C" w:rsidRPr="00C00AA8">
        <w:rPr>
          <w:rFonts w:asciiTheme="minorHAnsi" w:hAnsiTheme="minorHAnsi"/>
          <w:sz w:val="20"/>
          <w:lang w:val="de-DE"/>
        </w:rPr>
        <w:t>III</w:t>
      </w:r>
      <w:r w:rsidR="00331A84" w:rsidRPr="00C00AA8">
        <w:rPr>
          <w:rFonts w:asciiTheme="minorHAnsi" w:hAnsiTheme="minorHAnsi"/>
          <w:sz w:val="20"/>
          <w:lang w:val="de-DE"/>
        </w:rPr>
        <w:t> </w:t>
      </w:r>
      <w:r w:rsidR="00B81B0C" w:rsidRPr="00C00AA8">
        <w:rPr>
          <w:rFonts w:asciiTheme="minorHAnsi" w:hAnsiTheme="minorHAnsi"/>
          <w:sz w:val="20"/>
          <w:lang w:val="de-DE"/>
        </w:rPr>
        <w:t>Deklarationen gemäß Punkt</w:t>
      </w:r>
      <w:r w:rsidR="00331A84" w:rsidRPr="00C00AA8">
        <w:rPr>
          <w:rFonts w:asciiTheme="minorHAnsi" w:hAnsiTheme="minorHAnsi"/>
          <w:sz w:val="20"/>
          <w:lang w:val="de-DE"/>
        </w:rPr>
        <w:t> </w:t>
      </w:r>
      <w:r w:rsidR="00B81B0C" w:rsidRPr="00C00AA8">
        <w:rPr>
          <w:rFonts w:asciiTheme="minorHAnsi" w:hAnsiTheme="minorHAnsi"/>
          <w:sz w:val="20"/>
          <w:lang w:val="de-DE"/>
        </w:rPr>
        <w:t>7 der</w:t>
      </w:r>
      <w:r w:rsidR="00C00AA8">
        <w:rPr>
          <w:rFonts w:asciiTheme="minorHAnsi" w:hAnsiTheme="minorHAnsi"/>
          <w:sz w:val="20"/>
          <w:lang w:val="de-DE"/>
        </w:rPr>
        <w:t xml:space="preserve"> </w:t>
      </w:r>
      <w:r w:rsidR="00B81B0C" w:rsidRPr="00C00AA8">
        <w:rPr>
          <w:rFonts w:asciiTheme="minorHAnsi" w:hAnsiTheme="minorHAnsi"/>
          <w:sz w:val="20"/>
          <w:lang w:val="de-DE"/>
        </w:rPr>
        <w:t xml:space="preserve">ISO 14025 </w:t>
      </w:r>
      <w:r w:rsidRPr="00C00AA8">
        <w:rPr>
          <w:rFonts w:asciiTheme="minorHAnsi" w:hAnsiTheme="minorHAnsi"/>
          <w:sz w:val="20"/>
          <w:lang w:val="de-DE"/>
        </w:rPr>
        <w:t xml:space="preserve">befolgt werden; </w:t>
      </w:r>
    </w:p>
    <w:p w14:paraId="0FAD8971" w14:textId="77777777" w:rsidR="00895942" w:rsidRPr="00C00AA8" w:rsidRDefault="00895942" w:rsidP="00EE2DFB">
      <w:pPr>
        <w:rPr>
          <w:rFonts w:asciiTheme="minorHAnsi" w:hAnsiTheme="minorHAnsi"/>
          <w:sz w:val="20"/>
          <w:lang w:val="de-DE"/>
        </w:rPr>
      </w:pPr>
    </w:p>
    <w:p w14:paraId="0F7E78EA" w14:textId="77777777" w:rsidR="00206A49" w:rsidRPr="00C00AA8" w:rsidRDefault="00206A49" w:rsidP="00EE2DFB">
      <w:pPr>
        <w:rPr>
          <w:rFonts w:asciiTheme="minorHAnsi" w:hAnsiTheme="minorHAnsi"/>
          <w:sz w:val="20"/>
          <w:lang w:val="de-DE"/>
        </w:rPr>
      </w:pPr>
      <w:r w:rsidRPr="00C00AA8">
        <w:rPr>
          <w:rFonts w:asciiTheme="minorHAnsi" w:hAnsiTheme="minorHAnsi"/>
          <w:sz w:val="20"/>
          <w:lang w:val="de-DE"/>
        </w:rPr>
        <w:t xml:space="preserve">d) ein Verfahren einrichten, </w:t>
      </w:r>
      <w:r w:rsidR="00722714" w:rsidRPr="00C00AA8">
        <w:rPr>
          <w:rFonts w:asciiTheme="minorHAnsi" w:hAnsiTheme="minorHAnsi"/>
          <w:sz w:val="20"/>
          <w:lang w:val="de-DE"/>
        </w:rPr>
        <w:t xml:space="preserve">welches </w:t>
      </w:r>
      <w:r w:rsidRPr="00C00AA8">
        <w:rPr>
          <w:rFonts w:asciiTheme="minorHAnsi" w:hAnsiTheme="minorHAnsi"/>
          <w:sz w:val="20"/>
          <w:lang w:val="de-DE"/>
        </w:rPr>
        <w:t xml:space="preserve">die Datenkonsistenz innerhalb </w:t>
      </w:r>
      <w:r w:rsidR="00331A84" w:rsidRPr="00C00AA8">
        <w:rPr>
          <w:rFonts w:asciiTheme="minorHAnsi" w:hAnsiTheme="minorHAnsi"/>
          <w:sz w:val="20"/>
          <w:lang w:val="de-DE"/>
        </w:rPr>
        <w:t>de</w:t>
      </w:r>
      <w:r w:rsidRPr="00C00AA8">
        <w:rPr>
          <w:rFonts w:asciiTheme="minorHAnsi" w:hAnsiTheme="minorHAnsi"/>
          <w:sz w:val="20"/>
          <w:lang w:val="de-DE"/>
        </w:rPr>
        <w:t>s Programms sichert;</w:t>
      </w:r>
    </w:p>
    <w:p w14:paraId="01F159B7" w14:textId="77777777" w:rsidR="00206A49" w:rsidRPr="00C00AA8" w:rsidRDefault="00206A49" w:rsidP="00EE2DFB">
      <w:pPr>
        <w:rPr>
          <w:rFonts w:asciiTheme="minorHAnsi" w:hAnsiTheme="minorHAnsi"/>
          <w:sz w:val="20"/>
          <w:lang w:val="de-DE"/>
        </w:rPr>
      </w:pPr>
    </w:p>
    <w:p w14:paraId="230B7782" w14:textId="77777777" w:rsidR="00206A49" w:rsidRPr="00C00AA8" w:rsidRDefault="00206A49" w:rsidP="00EE2DFB">
      <w:pPr>
        <w:rPr>
          <w:rFonts w:asciiTheme="minorHAnsi" w:hAnsiTheme="minorHAnsi"/>
          <w:sz w:val="20"/>
          <w:lang w:val="de-DE"/>
        </w:rPr>
      </w:pPr>
      <w:r w:rsidRPr="00C00AA8">
        <w:rPr>
          <w:rFonts w:asciiTheme="minorHAnsi" w:hAnsiTheme="minorHAnsi"/>
          <w:sz w:val="20"/>
          <w:lang w:val="de-DE"/>
        </w:rPr>
        <w:t>e) öffentlich zugängliche Listen und Dokumentationen der PKR-Dokumente und</w:t>
      </w:r>
      <w:r w:rsidR="00331A84" w:rsidRPr="00C00AA8">
        <w:rPr>
          <w:rFonts w:asciiTheme="minorHAnsi" w:hAnsiTheme="minorHAnsi"/>
          <w:sz w:val="20"/>
          <w:lang w:val="de-DE"/>
        </w:rPr>
        <w:t xml:space="preserve"> </w:t>
      </w:r>
      <w:r w:rsidRPr="00C00AA8">
        <w:rPr>
          <w:rFonts w:asciiTheme="minorHAnsi" w:hAnsiTheme="minorHAnsi"/>
          <w:sz w:val="20"/>
          <w:lang w:val="de-DE"/>
        </w:rPr>
        <w:t>Typ</w:t>
      </w:r>
      <w:r w:rsidR="00331A84" w:rsidRPr="00C00AA8">
        <w:rPr>
          <w:rFonts w:asciiTheme="minorHAnsi" w:hAnsiTheme="minorHAnsi"/>
          <w:sz w:val="20"/>
          <w:lang w:val="de-DE"/>
        </w:rPr>
        <w:t> </w:t>
      </w:r>
      <w:r w:rsidRPr="00C00AA8">
        <w:rPr>
          <w:rFonts w:asciiTheme="minorHAnsi" w:hAnsiTheme="minorHAnsi"/>
          <w:sz w:val="20"/>
          <w:lang w:val="de-DE"/>
        </w:rPr>
        <w:t>III</w:t>
      </w:r>
      <w:r w:rsidR="00331A84" w:rsidRPr="00C00AA8">
        <w:rPr>
          <w:rFonts w:asciiTheme="minorHAnsi" w:hAnsiTheme="minorHAnsi"/>
          <w:sz w:val="20"/>
          <w:lang w:val="de-DE"/>
        </w:rPr>
        <w:t> </w:t>
      </w:r>
      <w:r w:rsidRPr="00C00AA8">
        <w:rPr>
          <w:rFonts w:asciiTheme="minorHAnsi" w:hAnsiTheme="minorHAnsi"/>
          <w:sz w:val="20"/>
          <w:lang w:val="de-DE"/>
        </w:rPr>
        <w:t>Umweltdeklarationen des Programms führen;</w:t>
      </w:r>
    </w:p>
    <w:p w14:paraId="09F46849" w14:textId="77777777" w:rsidR="00206A49" w:rsidRPr="00C00AA8" w:rsidRDefault="00206A49" w:rsidP="00EE2DFB">
      <w:pPr>
        <w:rPr>
          <w:rFonts w:asciiTheme="minorHAnsi" w:hAnsiTheme="minorHAnsi"/>
          <w:sz w:val="20"/>
          <w:lang w:val="de-DE"/>
        </w:rPr>
      </w:pPr>
    </w:p>
    <w:p w14:paraId="00516987" w14:textId="77777777" w:rsidR="00206A49" w:rsidRPr="00C00AA8" w:rsidRDefault="00206A49" w:rsidP="00EE2DFB">
      <w:pPr>
        <w:rPr>
          <w:rFonts w:asciiTheme="minorHAnsi" w:hAnsiTheme="minorHAnsi"/>
          <w:sz w:val="20"/>
          <w:lang w:val="de-DE"/>
        </w:rPr>
      </w:pPr>
      <w:r w:rsidRPr="00C00AA8">
        <w:rPr>
          <w:rFonts w:asciiTheme="minorHAnsi" w:hAnsiTheme="minorHAnsi"/>
          <w:sz w:val="20"/>
          <w:lang w:val="de-DE"/>
        </w:rPr>
        <w:t>f) PKR-Dokumente und Typ</w:t>
      </w:r>
      <w:r w:rsidR="00331A84" w:rsidRPr="00C00AA8">
        <w:rPr>
          <w:rFonts w:asciiTheme="minorHAnsi" w:hAnsiTheme="minorHAnsi"/>
          <w:sz w:val="20"/>
          <w:lang w:val="de-DE"/>
        </w:rPr>
        <w:t> </w:t>
      </w:r>
      <w:r w:rsidRPr="00C00AA8">
        <w:rPr>
          <w:rFonts w:asciiTheme="minorHAnsi" w:hAnsiTheme="minorHAnsi"/>
          <w:sz w:val="20"/>
          <w:lang w:val="de-DE"/>
        </w:rPr>
        <w:t>III</w:t>
      </w:r>
      <w:r w:rsidR="00331A84" w:rsidRPr="00C00AA8">
        <w:rPr>
          <w:rFonts w:asciiTheme="minorHAnsi" w:hAnsiTheme="minorHAnsi"/>
          <w:sz w:val="20"/>
          <w:lang w:val="de-DE"/>
        </w:rPr>
        <w:t> </w:t>
      </w:r>
      <w:r w:rsidRPr="00C00AA8">
        <w:rPr>
          <w:rFonts w:asciiTheme="minorHAnsi" w:hAnsiTheme="minorHAnsi"/>
          <w:sz w:val="20"/>
          <w:lang w:val="de-DE"/>
        </w:rPr>
        <w:t>Umweltdeklarationen des Programms veröffentlichen;</w:t>
      </w:r>
    </w:p>
    <w:p w14:paraId="4E4A0B93" w14:textId="77777777" w:rsidR="00206A49" w:rsidRPr="00C00AA8" w:rsidRDefault="00206A49" w:rsidP="00EE2DFB">
      <w:pPr>
        <w:rPr>
          <w:rFonts w:asciiTheme="minorHAnsi" w:hAnsiTheme="minorHAnsi"/>
          <w:sz w:val="20"/>
          <w:lang w:val="de-DE"/>
        </w:rPr>
      </w:pPr>
    </w:p>
    <w:p w14:paraId="09AAF4B4" w14:textId="77777777" w:rsidR="00206A49" w:rsidRPr="00C00AA8" w:rsidRDefault="00206A49" w:rsidP="00C72C7A">
      <w:pPr>
        <w:rPr>
          <w:rFonts w:asciiTheme="minorHAnsi" w:hAnsiTheme="minorHAnsi"/>
          <w:sz w:val="20"/>
          <w:lang w:val="de-DE"/>
        </w:rPr>
      </w:pPr>
      <w:r w:rsidRPr="00C00AA8">
        <w:rPr>
          <w:rFonts w:asciiTheme="minorHAnsi" w:hAnsiTheme="minorHAnsi"/>
          <w:sz w:val="20"/>
          <w:lang w:val="de-DE"/>
        </w:rPr>
        <w:t>g) Änderungen in Verfahren und verwandter Typ</w:t>
      </w:r>
      <w:r w:rsidR="00331A84" w:rsidRPr="00C00AA8">
        <w:rPr>
          <w:rFonts w:asciiTheme="minorHAnsi" w:hAnsiTheme="minorHAnsi"/>
          <w:sz w:val="20"/>
          <w:lang w:val="de-DE"/>
        </w:rPr>
        <w:t> </w:t>
      </w:r>
      <w:r w:rsidRPr="00C00AA8">
        <w:rPr>
          <w:rFonts w:asciiTheme="minorHAnsi" w:hAnsiTheme="minorHAnsi"/>
          <w:sz w:val="20"/>
          <w:lang w:val="de-DE"/>
        </w:rPr>
        <w:t>III</w:t>
      </w:r>
      <w:r w:rsidR="00331A84" w:rsidRPr="00C00AA8">
        <w:rPr>
          <w:rFonts w:asciiTheme="minorHAnsi" w:hAnsiTheme="minorHAnsi"/>
          <w:sz w:val="20"/>
          <w:lang w:val="de-DE"/>
        </w:rPr>
        <w:t> </w:t>
      </w:r>
      <w:r w:rsidRPr="00C00AA8">
        <w:rPr>
          <w:rFonts w:asciiTheme="minorHAnsi" w:hAnsiTheme="minorHAnsi"/>
          <w:sz w:val="20"/>
          <w:lang w:val="de-DE"/>
        </w:rPr>
        <w:t>Umweltdeklarationen anderer Programme verfolgen und, wenn nötig, eigene Verfahren und Dokumente revidieren;</w:t>
      </w:r>
    </w:p>
    <w:p w14:paraId="7E7A4746" w14:textId="77777777" w:rsidR="00206A49" w:rsidRPr="00C00AA8" w:rsidRDefault="00206A49" w:rsidP="00C72C7A">
      <w:pPr>
        <w:rPr>
          <w:rFonts w:asciiTheme="minorHAnsi" w:hAnsiTheme="minorHAnsi"/>
          <w:sz w:val="20"/>
          <w:lang w:val="de-DE"/>
        </w:rPr>
      </w:pPr>
    </w:p>
    <w:p w14:paraId="340D36E0" w14:textId="77777777" w:rsidR="00206A49" w:rsidRPr="00C00AA8" w:rsidRDefault="00206A49" w:rsidP="00C72C7A">
      <w:pPr>
        <w:rPr>
          <w:rFonts w:asciiTheme="minorHAnsi" w:hAnsiTheme="minorHAnsi"/>
          <w:sz w:val="20"/>
          <w:lang w:val="de-DE"/>
        </w:rPr>
      </w:pPr>
      <w:r w:rsidRPr="00C00AA8">
        <w:rPr>
          <w:rFonts w:asciiTheme="minorHAnsi" w:hAnsiTheme="minorHAnsi"/>
          <w:sz w:val="20"/>
          <w:lang w:val="de-DE"/>
        </w:rPr>
        <w:t xml:space="preserve">h) die Auswahl kompetenter unabhängiger </w:t>
      </w:r>
      <w:r w:rsidR="00475114" w:rsidRPr="00C00AA8">
        <w:rPr>
          <w:rFonts w:asciiTheme="minorHAnsi" w:hAnsiTheme="minorHAnsi"/>
          <w:sz w:val="20"/>
          <w:lang w:val="de-DE"/>
        </w:rPr>
        <w:t>Verifizierer</w:t>
      </w:r>
      <w:r w:rsidRPr="00C00AA8">
        <w:rPr>
          <w:rFonts w:asciiTheme="minorHAnsi" w:hAnsiTheme="minorHAnsi"/>
          <w:sz w:val="20"/>
          <w:lang w:val="de-DE"/>
        </w:rPr>
        <w:t xml:space="preserve"> und Mitglieder für das PKR-Prüfgremium sicherstellen;</w:t>
      </w:r>
    </w:p>
    <w:p w14:paraId="79FEFF52" w14:textId="77777777" w:rsidR="00206A49" w:rsidRPr="00C00AA8" w:rsidRDefault="00206A49" w:rsidP="00C72C7A">
      <w:pPr>
        <w:rPr>
          <w:rFonts w:asciiTheme="minorHAnsi" w:hAnsiTheme="minorHAnsi"/>
          <w:sz w:val="20"/>
          <w:lang w:val="de-DE"/>
        </w:rPr>
      </w:pPr>
    </w:p>
    <w:p w14:paraId="4695E5B9" w14:textId="77777777" w:rsidR="00206A49" w:rsidRPr="00C00AA8" w:rsidRDefault="00206A49" w:rsidP="00C72C7A">
      <w:pPr>
        <w:rPr>
          <w:rFonts w:asciiTheme="minorHAnsi" w:hAnsiTheme="minorHAnsi"/>
          <w:sz w:val="20"/>
          <w:lang w:val="de-DE"/>
        </w:rPr>
      </w:pPr>
      <w:r w:rsidRPr="00C00AA8">
        <w:rPr>
          <w:rFonts w:asciiTheme="minorHAnsi" w:hAnsiTheme="minorHAnsi"/>
          <w:sz w:val="20"/>
          <w:lang w:val="de-DE"/>
        </w:rPr>
        <w:t>i) ein transparentes Verfahren für die PKR-Prüfung etablieren, in dem der Umfang der Prüfung und das Verfahren, wie das Prüfgremium zusammengestellt wird, enthalten sind;</w:t>
      </w:r>
    </w:p>
    <w:p w14:paraId="7F9ACAA3" w14:textId="77777777" w:rsidR="00206A49" w:rsidRPr="00C00AA8" w:rsidRDefault="00206A49" w:rsidP="00C72C7A">
      <w:pPr>
        <w:rPr>
          <w:rFonts w:asciiTheme="minorHAnsi" w:hAnsiTheme="minorHAnsi"/>
          <w:sz w:val="20"/>
          <w:lang w:val="de-DE"/>
        </w:rPr>
      </w:pPr>
    </w:p>
    <w:p w14:paraId="705CC6A6" w14:textId="4B0485F4" w:rsidR="00206A49" w:rsidRPr="00C00AA8" w:rsidRDefault="00206A49" w:rsidP="00C72C7A">
      <w:pPr>
        <w:rPr>
          <w:rFonts w:asciiTheme="minorHAnsi" w:hAnsiTheme="minorHAnsi"/>
          <w:sz w:val="20"/>
          <w:lang w:val="de-DE"/>
        </w:rPr>
      </w:pPr>
      <w:r w:rsidRPr="00C00AA8">
        <w:rPr>
          <w:rFonts w:asciiTheme="minorHAnsi" w:hAnsiTheme="minorHAnsi"/>
          <w:sz w:val="20"/>
          <w:lang w:val="de-DE"/>
        </w:rPr>
        <w:t xml:space="preserve">j) Verfahren entwickeln, die den Missbrauch </w:t>
      </w:r>
      <w:r w:rsidR="00731FE1">
        <w:rPr>
          <w:rFonts w:asciiTheme="minorHAnsi" w:hAnsiTheme="minorHAnsi"/>
          <w:sz w:val="20"/>
          <w:lang w:val="de-DE"/>
        </w:rPr>
        <w:t>der</w:t>
      </w:r>
      <w:r w:rsidR="00731FE1" w:rsidRPr="00C00AA8">
        <w:rPr>
          <w:rFonts w:asciiTheme="minorHAnsi" w:hAnsiTheme="minorHAnsi"/>
          <w:sz w:val="20"/>
          <w:lang w:val="de-DE"/>
        </w:rPr>
        <w:t xml:space="preserve"> </w:t>
      </w:r>
      <w:r w:rsidR="00722714" w:rsidRPr="00C00AA8">
        <w:rPr>
          <w:rFonts w:asciiTheme="minorHAnsi" w:hAnsiTheme="minorHAnsi"/>
          <w:sz w:val="20"/>
          <w:lang w:val="de-DE"/>
        </w:rPr>
        <w:t>i</w:t>
      </w:r>
      <w:r w:rsidRPr="00C00AA8">
        <w:rPr>
          <w:rFonts w:asciiTheme="minorHAnsi" w:hAnsiTheme="minorHAnsi"/>
          <w:sz w:val="20"/>
          <w:lang w:val="de-DE"/>
        </w:rPr>
        <w:t>nternationalen</w:t>
      </w:r>
      <w:r w:rsidR="00731FE1">
        <w:rPr>
          <w:rFonts w:asciiTheme="minorHAnsi" w:hAnsiTheme="minorHAnsi"/>
          <w:sz w:val="20"/>
          <w:lang w:val="de-DE"/>
        </w:rPr>
        <w:t>en</w:t>
      </w:r>
      <w:r w:rsidRPr="00C00AA8">
        <w:rPr>
          <w:rFonts w:asciiTheme="minorHAnsi" w:hAnsiTheme="minorHAnsi"/>
          <w:sz w:val="20"/>
          <w:lang w:val="de-DE"/>
        </w:rPr>
        <w:t xml:space="preserve"> Norm</w:t>
      </w:r>
      <w:r w:rsidR="00731FE1">
        <w:rPr>
          <w:rFonts w:asciiTheme="minorHAnsi" w:hAnsiTheme="minorHAnsi"/>
          <w:sz w:val="20"/>
          <w:lang w:val="de-DE"/>
        </w:rPr>
        <w:t>en</w:t>
      </w:r>
      <w:r w:rsidRPr="00C00AA8">
        <w:rPr>
          <w:rFonts w:asciiTheme="minorHAnsi" w:hAnsiTheme="minorHAnsi"/>
          <w:sz w:val="20"/>
          <w:lang w:val="de-DE"/>
        </w:rPr>
        <w:t xml:space="preserve"> als Referenz des Typ</w:t>
      </w:r>
      <w:r w:rsidR="00331A84" w:rsidRPr="00C00AA8">
        <w:rPr>
          <w:rFonts w:asciiTheme="minorHAnsi" w:hAnsiTheme="minorHAnsi"/>
          <w:sz w:val="20"/>
          <w:lang w:val="de-DE"/>
        </w:rPr>
        <w:t> </w:t>
      </w:r>
      <w:r w:rsidRPr="00C00AA8">
        <w:rPr>
          <w:rFonts w:asciiTheme="minorHAnsi" w:hAnsiTheme="minorHAnsi"/>
          <w:sz w:val="20"/>
          <w:lang w:val="de-DE"/>
        </w:rPr>
        <w:t>III</w:t>
      </w:r>
    </w:p>
    <w:p w14:paraId="323DBCD3" w14:textId="77777777" w:rsidR="00206A49" w:rsidRPr="00C00AA8" w:rsidRDefault="00206A49" w:rsidP="00C72C7A">
      <w:pPr>
        <w:rPr>
          <w:rFonts w:asciiTheme="minorHAnsi" w:hAnsiTheme="minorHAnsi"/>
          <w:sz w:val="20"/>
          <w:lang w:val="de-DE"/>
        </w:rPr>
      </w:pPr>
      <w:r w:rsidRPr="00C00AA8">
        <w:rPr>
          <w:rFonts w:asciiTheme="minorHAnsi" w:hAnsiTheme="minorHAnsi"/>
          <w:sz w:val="20"/>
          <w:lang w:val="de-DE"/>
        </w:rPr>
        <w:t xml:space="preserve">Umweltdeklarationsprogramms oder gegebenenfalls </w:t>
      </w:r>
      <w:r w:rsidR="00722714" w:rsidRPr="00C00AA8">
        <w:rPr>
          <w:rFonts w:asciiTheme="minorHAnsi" w:hAnsiTheme="minorHAnsi"/>
          <w:sz w:val="20"/>
          <w:lang w:val="de-DE"/>
        </w:rPr>
        <w:t>des Programm-</w:t>
      </w:r>
      <w:r w:rsidRPr="00C00AA8">
        <w:rPr>
          <w:rFonts w:asciiTheme="minorHAnsi" w:hAnsiTheme="minorHAnsi"/>
          <w:sz w:val="20"/>
          <w:lang w:val="de-DE"/>
        </w:rPr>
        <w:t>Logos verhindern.</w:t>
      </w:r>
    </w:p>
    <w:p w14:paraId="0581C180" w14:textId="77777777" w:rsidR="00206A49" w:rsidRPr="00C00AA8" w:rsidRDefault="00206A49" w:rsidP="00C72C7A">
      <w:pPr>
        <w:rPr>
          <w:rFonts w:asciiTheme="minorHAnsi" w:hAnsiTheme="minorHAnsi"/>
          <w:sz w:val="20"/>
          <w:lang w:val="de-DE"/>
        </w:rPr>
      </w:pPr>
    </w:p>
    <w:p w14:paraId="5DE8EC9E" w14:textId="77777777" w:rsidR="00895942" w:rsidRPr="00C00AA8" w:rsidRDefault="00A76F6B" w:rsidP="00C72C7A">
      <w:pPr>
        <w:rPr>
          <w:rFonts w:asciiTheme="minorHAnsi" w:hAnsiTheme="minorHAnsi"/>
          <w:sz w:val="20"/>
          <w:lang w:val="de-DE"/>
        </w:rPr>
      </w:pPr>
      <w:r w:rsidRPr="00C00AA8">
        <w:rPr>
          <w:rFonts w:asciiTheme="minorHAnsi" w:hAnsiTheme="minorHAnsi"/>
          <w:sz w:val="20"/>
          <w:lang w:val="de-DE"/>
        </w:rPr>
        <w:t xml:space="preserve">Ergänzend zu den unter Punkt 6.3 der ISO 14025 angeführten Aufgaben ist die </w:t>
      </w:r>
      <w:r w:rsidR="00475114" w:rsidRPr="00C00AA8">
        <w:rPr>
          <w:rFonts w:asciiTheme="minorHAnsi" w:hAnsiTheme="minorHAnsi"/>
          <w:sz w:val="20"/>
          <w:lang w:val="de-DE"/>
        </w:rPr>
        <w:t>Bau EPD GmbH</w:t>
      </w:r>
      <w:r w:rsidRPr="00C00AA8">
        <w:rPr>
          <w:rFonts w:asciiTheme="minorHAnsi" w:hAnsiTheme="minorHAnsi"/>
          <w:sz w:val="20"/>
          <w:lang w:val="de-DE"/>
        </w:rPr>
        <w:t xml:space="preserve"> auch für die Erarbeitung eines transparenten Verfahrens für die Verifizierung der EPD und die Auswahl der Verifizierer verantwortlich.</w:t>
      </w:r>
      <w:r w:rsidR="00671643" w:rsidRPr="00C00AA8">
        <w:rPr>
          <w:rFonts w:asciiTheme="minorHAnsi" w:hAnsiTheme="minorHAnsi"/>
          <w:sz w:val="20"/>
          <w:lang w:val="de-DE"/>
        </w:rPr>
        <w:t xml:space="preserve"> </w:t>
      </w:r>
      <w:r w:rsidR="00895942" w:rsidRPr="00C00AA8">
        <w:rPr>
          <w:rFonts w:asciiTheme="minorHAnsi" w:hAnsiTheme="minorHAnsi"/>
          <w:sz w:val="20"/>
          <w:lang w:val="de-DE"/>
        </w:rPr>
        <w:t>Sie muss ergänzend zu Punkt 6.3 c auch sicherstellen, dass die</w:t>
      </w:r>
      <w:r w:rsidR="00331A84" w:rsidRPr="00C00AA8">
        <w:rPr>
          <w:rFonts w:asciiTheme="minorHAnsi" w:hAnsiTheme="minorHAnsi"/>
          <w:sz w:val="20"/>
          <w:lang w:val="de-DE"/>
        </w:rPr>
        <w:t xml:space="preserve"> a</w:t>
      </w:r>
      <w:r w:rsidR="00895942" w:rsidRPr="00C00AA8">
        <w:rPr>
          <w:rFonts w:asciiTheme="minorHAnsi" w:hAnsiTheme="minorHAnsi"/>
          <w:sz w:val="20"/>
          <w:lang w:val="de-DE"/>
        </w:rPr>
        <w:t>llgemeinen Programmanleitungen befolgt werden.</w:t>
      </w:r>
    </w:p>
    <w:p w14:paraId="4BCA4E2D" w14:textId="77777777" w:rsidR="00206A49" w:rsidRPr="00C00AA8" w:rsidRDefault="00206A49" w:rsidP="00C72C7A">
      <w:pPr>
        <w:rPr>
          <w:rFonts w:asciiTheme="minorHAnsi" w:hAnsiTheme="minorHAnsi"/>
          <w:sz w:val="20"/>
          <w:lang w:val="de-DE"/>
        </w:rPr>
      </w:pPr>
    </w:p>
    <w:p w14:paraId="2B25F9F4" w14:textId="77777777" w:rsidR="0003314A" w:rsidRPr="00C00AA8" w:rsidRDefault="0003314A" w:rsidP="00590B58">
      <w:pPr>
        <w:pStyle w:val="berschrift2"/>
      </w:pPr>
      <w:bookmarkStart w:id="16" w:name="_Toc306200667"/>
      <w:bookmarkStart w:id="17" w:name="_Toc452113973"/>
      <w:r w:rsidRPr="00C00AA8">
        <w:t>Hersteller</w:t>
      </w:r>
      <w:bookmarkEnd w:id="16"/>
      <w:bookmarkEnd w:id="17"/>
    </w:p>
    <w:p w14:paraId="6AF2C4CE" w14:textId="77777777" w:rsidR="0003314A" w:rsidRPr="00C00AA8" w:rsidRDefault="0003314A" w:rsidP="00C72C7A">
      <w:pPr>
        <w:rPr>
          <w:rFonts w:asciiTheme="minorHAnsi" w:hAnsiTheme="minorHAnsi"/>
          <w:sz w:val="20"/>
          <w:lang w:val="de-DE"/>
        </w:rPr>
      </w:pPr>
    </w:p>
    <w:p w14:paraId="7E74F164" w14:textId="77777777" w:rsidR="0003314A" w:rsidRPr="00C00AA8" w:rsidRDefault="0003314A" w:rsidP="00C72C7A">
      <w:pPr>
        <w:rPr>
          <w:rFonts w:asciiTheme="minorHAnsi" w:hAnsiTheme="minorHAnsi"/>
          <w:sz w:val="20"/>
          <w:lang w:val="de-DE"/>
        </w:rPr>
      </w:pPr>
      <w:r w:rsidRPr="00C00AA8">
        <w:rPr>
          <w:rFonts w:asciiTheme="minorHAnsi" w:hAnsiTheme="minorHAnsi"/>
          <w:sz w:val="20"/>
          <w:lang w:val="de-DE"/>
        </w:rPr>
        <w:t xml:space="preserve">Der Hersteller </w:t>
      </w:r>
      <w:r w:rsidR="007C46B7" w:rsidRPr="00C00AA8">
        <w:rPr>
          <w:rFonts w:asciiTheme="minorHAnsi" w:hAnsiTheme="minorHAnsi"/>
          <w:sz w:val="20"/>
          <w:lang w:val="de-DE"/>
        </w:rPr>
        <w:t>bzw. ein Zusammenschluss von Herstellern</w:t>
      </w:r>
      <w:r w:rsidRPr="00C00AA8">
        <w:rPr>
          <w:rFonts w:asciiTheme="minorHAnsi" w:hAnsiTheme="minorHAnsi"/>
          <w:sz w:val="20"/>
          <w:lang w:val="de-DE"/>
        </w:rPr>
        <w:t xml:space="preserve"> ist der einzige Eigentümer der </w:t>
      </w:r>
      <w:r w:rsidR="007C46B7" w:rsidRPr="00C00AA8">
        <w:rPr>
          <w:rFonts w:asciiTheme="minorHAnsi" w:hAnsiTheme="minorHAnsi"/>
          <w:sz w:val="20"/>
          <w:lang w:val="de-DE"/>
        </w:rPr>
        <w:t>Umweltproduktdeklaration (</w:t>
      </w:r>
      <w:r w:rsidRPr="00C00AA8">
        <w:rPr>
          <w:rFonts w:asciiTheme="minorHAnsi" w:hAnsiTheme="minorHAnsi"/>
          <w:sz w:val="20"/>
          <w:lang w:val="de-DE"/>
        </w:rPr>
        <w:t>EPD</w:t>
      </w:r>
      <w:r w:rsidR="007C46B7" w:rsidRPr="00C00AA8">
        <w:rPr>
          <w:rFonts w:asciiTheme="minorHAnsi" w:hAnsiTheme="minorHAnsi"/>
          <w:sz w:val="20"/>
          <w:lang w:val="de-DE"/>
        </w:rPr>
        <w:t>)</w:t>
      </w:r>
      <w:r w:rsidRPr="00C00AA8">
        <w:rPr>
          <w:rFonts w:asciiTheme="minorHAnsi" w:hAnsiTheme="minorHAnsi"/>
          <w:sz w:val="20"/>
          <w:lang w:val="de-DE"/>
        </w:rPr>
        <w:t xml:space="preserve">, für die </w:t>
      </w:r>
      <w:r w:rsidR="007C46B7" w:rsidRPr="00C00AA8">
        <w:rPr>
          <w:rFonts w:asciiTheme="minorHAnsi" w:hAnsiTheme="minorHAnsi"/>
          <w:sz w:val="20"/>
          <w:lang w:val="de-DE"/>
        </w:rPr>
        <w:t>er</w:t>
      </w:r>
      <w:r w:rsidRPr="00C00AA8">
        <w:rPr>
          <w:rFonts w:asciiTheme="minorHAnsi" w:hAnsiTheme="minorHAnsi"/>
          <w:sz w:val="20"/>
          <w:lang w:val="de-DE"/>
        </w:rPr>
        <w:t xml:space="preserve"> hafte</w:t>
      </w:r>
      <w:r w:rsidR="007C46B7" w:rsidRPr="00C00AA8">
        <w:rPr>
          <w:rFonts w:asciiTheme="minorHAnsi" w:hAnsiTheme="minorHAnsi"/>
          <w:sz w:val="20"/>
          <w:lang w:val="de-DE"/>
        </w:rPr>
        <w:t>t</w:t>
      </w:r>
      <w:r w:rsidRPr="00C00AA8">
        <w:rPr>
          <w:rFonts w:asciiTheme="minorHAnsi" w:hAnsiTheme="minorHAnsi"/>
          <w:sz w:val="20"/>
          <w:lang w:val="de-DE"/>
        </w:rPr>
        <w:t xml:space="preserve"> und verantwortlich </w:t>
      </w:r>
      <w:r w:rsidR="007C46B7" w:rsidRPr="00C00AA8">
        <w:rPr>
          <w:rFonts w:asciiTheme="minorHAnsi" w:hAnsiTheme="minorHAnsi"/>
          <w:sz w:val="20"/>
          <w:lang w:val="de-DE"/>
        </w:rPr>
        <w:t>ist</w:t>
      </w:r>
      <w:r w:rsidR="00982FAF" w:rsidRPr="00C00AA8">
        <w:rPr>
          <w:rFonts w:asciiTheme="minorHAnsi" w:hAnsiTheme="minorHAnsi"/>
          <w:sz w:val="20"/>
          <w:lang w:val="de-DE"/>
        </w:rPr>
        <w:t xml:space="preserve"> (EN 15804,</w:t>
      </w:r>
      <w:r w:rsidR="00CD1879" w:rsidRPr="00C00AA8">
        <w:rPr>
          <w:rFonts w:asciiTheme="minorHAnsi" w:hAnsiTheme="minorHAnsi"/>
          <w:sz w:val="20"/>
          <w:lang w:val="de-DE"/>
        </w:rPr>
        <w:t xml:space="preserve"> </w:t>
      </w:r>
      <w:r w:rsidR="00331A84" w:rsidRPr="00C00AA8">
        <w:rPr>
          <w:rFonts w:asciiTheme="minorHAnsi" w:hAnsiTheme="minorHAnsi"/>
          <w:sz w:val="20"/>
          <w:lang w:val="de-DE"/>
        </w:rPr>
        <w:t>Punkt</w:t>
      </w:r>
      <w:r w:rsidR="00982FAF" w:rsidRPr="00C00AA8">
        <w:rPr>
          <w:rFonts w:asciiTheme="minorHAnsi" w:hAnsiTheme="minorHAnsi"/>
          <w:sz w:val="20"/>
          <w:lang w:val="de-DE"/>
        </w:rPr>
        <w:t xml:space="preserve"> 5.5)</w:t>
      </w:r>
      <w:r w:rsidR="007C46B7" w:rsidRPr="00C00AA8">
        <w:rPr>
          <w:rFonts w:asciiTheme="minorHAnsi" w:hAnsiTheme="minorHAnsi"/>
          <w:sz w:val="20"/>
          <w:lang w:val="de-DE"/>
        </w:rPr>
        <w:t>.</w:t>
      </w:r>
    </w:p>
    <w:p w14:paraId="675D9285" w14:textId="77777777" w:rsidR="0003314A" w:rsidRPr="00C00AA8" w:rsidRDefault="0003314A" w:rsidP="00C72C7A">
      <w:pPr>
        <w:rPr>
          <w:rFonts w:asciiTheme="minorHAnsi" w:hAnsiTheme="minorHAnsi"/>
          <w:sz w:val="20"/>
          <w:lang w:val="de-DE"/>
        </w:rPr>
      </w:pPr>
    </w:p>
    <w:p w14:paraId="0BCAE8A3" w14:textId="77777777" w:rsidR="007C46B7" w:rsidRPr="00C00AA8" w:rsidRDefault="007C46B7" w:rsidP="00C72C7A">
      <w:pPr>
        <w:rPr>
          <w:rFonts w:asciiTheme="minorHAnsi" w:hAnsiTheme="minorHAnsi"/>
          <w:sz w:val="20"/>
          <w:lang w:val="de-DE"/>
        </w:rPr>
      </w:pPr>
      <w:r w:rsidRPr="00C00AA8">
        <w:rPr>
          <w:rFonts w:asciiTheme="minorHAnsi" w:hAnsiTheme="minorHAnsi"/>
          <w:sz w:val="20"/>
          <w:lang w:val="de-DE"/>
        </w:rPr>
        <w:t>Aufgabe des Herstellers ist es, eine Ökobilanz, die gemäß Dokument „</w:t>
      </w:r>
      <w:r w:rsidR="00C1678C" w:rsidRPr="00C00AA8">
        <w:rPr>
          <w:rFonts w:asciiTheme="minorHAnsi" w:hAnsiTheme="minorHAnsi"/>
          <w:sz w:val="20"/>
          <w:lang w:val="de-DE"/>
        </w:rPr>
        <w:t xml:space="preserve">Allgemeine </w:t>
      </w:r>
      <w:r w:rsidR="000B7915" w:rsidRPr="00C00AA8">
        <w:rPr>
          <w:rFonts w:asciiTheme="minorHAnsi" w:hAnsiTheme="minorHAnsi"/>
          <w:sz w:val="20"/>
          <w:lang w:val="de-DE"/>
        </w:rPr>
        <w:t>Rechenr</w:t>
      </w:r>
      <w:r w:rsidR="00C1678C" w:rsidRPr="00C00AA8">
        <w:rPr>
          <w:rFonts w:asciiTheme="minorHAnsi" w:hAnsiTheme="minorHAnsi"/>
          <w:sz w:val="20"/>
          <w:lang w:val="de-DE"/>
        </w:rPr>
        <w:t>egeln für Ökobilanzen</w:t>
      </w:r>
      <w:r w:rsidR="000B7915" w:rsidRPr="00C00AA8">
        <w:rPr>
          <w:rFonts w:asciiTheme="minorHAnsi" w:hAnsiTheme="minorHAnsi"/>
          <w:sz w:val="20"/>
          <w:lang w:val="de-DE"/>
        </w:rPr>
        <w:t xml:space="preserve"> – PKR-Teil A</w:t>
      </w:r>
      <w:r w:rsidRPr="00C00AA8">
        <w:rPr>
          <w:rFonts w:asciiTheme="minorHAnsi" w:hAnsiTheme="minorHAnsi"/>
          <w:sz w:val="20"/>
          <w:lang w:val="de-DE"/>
        </w:rPr>
        <w:t>“ erstellt wurde,</w:t>
      </w:r>
      <w:r w:rsidR="003D4456" w:rsidRPr="00C00AA8">
        <w:rPr>
          <w:rFonts w:asciiTheme="minorHAnsi" w:hAnsiTheme="minorHAnsi"/>
          <w:sz w:val="20"/>
          <w:lang w:val="de-DE"/>
        </w:rPr>
        <w:t xml:space="preserve"> den </w:t>
      </w:r>
      <w:r w:rsidR="00331A84" w:rsidRPr="00C00AA8">
        <w:rPr>
          <w:rFonts w:asciiTheme="minorHAnsi" w:hAnsiTheme="minorHAnsi"/>
          <w:sz w:val="20"/>
          <w:lang w:val="de-DE"/>
        </w:rPr>
        <w:t>Hintergrundbericht</w:t>
      </w:r>
      <w:r w:rsidR="003D4456" w:rsidRPr="00C00AA8">
        <w:rPr>
          <w:rFonts w:asciiTheme="minorHAnsi" w:hAnsiTheme="minorHAnsi"/>
          <w:sz w:val="20"/>
          <w:lang w:val="de-DE"/>
        </w:rPr>
        <w:t>,</w:t>
      </w:r>
      <w:r w:rsidRPr="00C00AA8">
        <w:rPr>
          <w:rFonts w:asciiTheme="minorHAnsi" w:hAnsiTheme="minorHAnsi"/>
          <w:sz w:val="20"/>
          <w:lang w:val="de-DE"/>
        </w:rPr>
        <w:t xml:space="preserve"> sowie zusätzliche, in den jeweiligen Produktkategorieregeln geforderte Nachweise und Informationen</w:t>
      </w:r>
      <w:r w:rsidR="0070644E" w:rsidRPr="00C00AA8">
        <w:rPr>
          <w:rFonts w:asciiTheme="minorHAnsi" w:hAnsiTheme="minorHAnsi"/>
          <w:sz w:val="20"/>
          <w:lang w:val="de-DE"/>
        </w:rPr>
        <w:t xml:space="preserve"> unter der Bedingung der Vertraulichkeit</w:t>
      </w:r>
      <w:r w:rsidRPr="00C00AA8">
        <w:rPr>
          <w:rFonts w:asciiTheme="minorHAnsi" w:hAnsiTheme="minorHAnsi"/>
          <w:sz w:val="20"/>
          <w:lang w:val="de-DE"/>
        </w:rPr>
        <w:t xml:space="preserve"> zur Verfügung zu stellen</w:t>
      </w:r>
      <w:r w:rsidR="00701E78" w:rsidRPr="00C00AA8">
        <w:rPr>
          <w:rFonts w:asciiTheme="minorHAnsi" w:hAnsiTheme="minorHAnsi"/>
          <w:sz w:val="20"/>
          <w:lang w:val="de-DE"/>
        </w:rPr>
        <w:t xml:space="preserve"> </w:t>
      </w:r>
      <w:r w:rsidR="00B13F14" w:rsidRPr="00C00AA8">
        <w:rPr>
          <w:rFonts w:asciiTheme="minorHAnsi" w:hAnsiTheme="minorHAnsi"/>
          <w:sz w:val="20"/>
          <w:lang w:val="de-DE"/>
        </w:rPr>
        <w:t>und den Entwurf der EPD an den Programmbetreiber zu übermitteln.</w:t>
      </w:r>
    </w:p>
    <w:p w14:paraId="024B7369" w14:textId="77777777" w:rsidR="0003314A" w:rsidRPr="00C00AA8" w:rsidRDefault="0003314A" w:rsidP="00C72C7A">
      <w:pPr>
        <w:rPr>
          <w:rFonts w:asciiTheme="minorHAnsi" w:hAnsiTheme="minorHAnsi"/>
          <w:sz w:val="20"/>
          <w:lang w:val="de-DE"/>
        </w:rPr>
      </w:pPr>
    </w:p>
    <w:p w14:paraId="23972D7B" w14:textId="77777777" w:rsidR="004A35E5" w:rsidRPr="00C00AA8" w:rsidRDefault="004A35E5" w:rsidP="00C72C7A">
      <w:pPr>
        <w:rPr>
          <w:rFonts w:asciiTheme="minorHAnsi" w:hAnsiTheme="minorHAnsi"/>
          <w:sz w:val="20"/>
          <w:lang w:val="de-DE"/>
        </w:rPr>
      </w:pPr>
      <w:r w:rsidRPr="00C00AA8">
        <w:rPr>
          <w:rFonts w:asciiTheme="minorHAnsi" w:hAnsiTheme="minorHAnsi"/>
          <w:sz w:val="20"/>
          <w:lang w:val="de-DE"/>
        </w:rPr>
        <w:lastRenderedPageBreak/>
        <w:t>Der Hersteller ist verpflichtet, den Programmbetreiber zu informieren, wenn Veränderungen in technologischer oder anderer Hinsicht auftreten, die auf den Inhalt oder die Genauigkeit einer bestehenden EPD</w:t>
      </w:r>
      <w:r w:rsidR="00DF3256" w:rsidRPr="00C00AA8">
        <w:rPr>
          <w:rFonts w:asciiTheme="minorHAnsi" w:hAnsiTheme="minorHAnsi"/>
          <w:sz w:val="20"/>
          <w:lang w:val="de-DE"/>
        </w:rPr>
        <w:t xml:space="preserve"> Auswirkungen haben und eine Überarbeitung der EPD erforderlich machen.</w:t>
      </w:r>
    </w:p>
    <w:p w14:paraId="79B89336" w14:textId="77777777" w:rsidR="004A35E5" w:rsidRPr="00C00AA8" w:rsidRDefault="004A35E5" w:rsidP="00C72C7A">
      <w:pPr>
        <w:rPr>
          <w:rFonts w:asciiTheme="minorHAnsi" w:hAnsiTheme="minorHAnsi"/>
          <w:sz w:val="20"/>
          <w:lang w:val="de-DE"/>
        </w:rPr>
      </w:pPr>
    </w:p>
    <w:p w14:paraId="38F4730E" w14:textId="77777777" w:rsidR="006430FA" w:rsidRPr="00C00AA8" w:rsidRDefault="00A978BC" w:rsidP="00590B58">
      <w:pPr>
        <w:pStyle w:val="berschrift2"/>
      </w:pPr>
      <w:bookmarkStart w:id="18" w:name="_Toc306200669"/>
      <w:bookmarkStart w:id="19" w:name="_Toc452113974"/>
      <w:r w:rsidRPr="00C00AA8">
        <w:t>PKR-</w:t>
      </w:r>
      <w:r w:rsidR="00BA5E42" w:rsidRPr="00C00AA8">
        <w:t>(Prüf-)</w:t>
      </w:r>
      <w:r w:rsidR="006D12B9" w:rsidRPr="00C00AA8">
        <w:t>G</w:t>
      </w:r>
      <w:r w:rsidRPr="00C00AA8">
        <w:t>remium</w:t>
      </w:r>
      <w:bookmarkEnd w:id="18"/>
      <w:bookmarkEnd w:id="19"/>
    </w:p>
    <w:p w14:paraId="14EEC46B" w14:textId="77777777" w:rsidR="00E95391" w:rsidRPr="00C00AA8" w:rsidRDefault="00E95391" w:rsidP="00C72C7A">
      <w:pPr>
        <w:rPr>
          <w:rFonts w:asciiTheme="minorHAnsi" w:hAnsiTheme="minorHAnsi"/>
          <w:sz w:val="20"/>
          <w:lang w:val="de-DE"/>
        </w:rPr>
      </w:pPr>
    </w:p>
    <w:p w14:paraId="26F1F8AA" w14:textId="530ABB4D" w:rsidR="009C1745" w:rsidRPr="00C00AA8" w:rsidRDefault="00641AE7" w:rsidP="00C72C7A">
      <w:pPr>
        <w:rPr>
          <w:rFonts w:asciiTheme="minorHAnsi" w:hAnsiTheme="minorHAnsi"/>
          <w:sz w:val="20"/>
          <w:lang w:val="de-DE"/>
        </w:rPr>
      </w:pPr>
      <w:r w:rsidRPr="00C00AA8">
        <w:rPr>
          <w:rFonts w:asciiTheme="minorHAnsi" w:hAnsiTheme="minorHAnsi"/>
          <w:sz w:val="20"/>
          <w:lang w:val="de-DE"/>
        </w:rPr>
        <w:t>Das PKR-</w:t>
      </w:r>
      <w:r w:rsidR="00153050" w:rsidRPr="00C00AA8">
        <w:rPr>
          <w:rFonts w:asciiTheme="minorHAnsi" w:hAnsiTheme="minorHAnsi"/>
          <w:sz w:val="20"/>
          <w:lang w:val="de-DE"/>
        </w:rPr>
        <w:t xml:space="preserve">Prüfgremium, im folgenden PKR-Gremium genannt, </w:t>
      </w:r>
      <w:r w:rsidRPr="00C00AA8">
        <w:rPr>
          <w:rFonts w:asciiTheme="minorHAnsi" w:hAnsiTheme="minorHAnsi"/>
          <w:sz w:val="20"/>
          <w:lang w:val="de-DE"/>
        </w:rPr>
        <w:t>ist ein Gremium unabhängiger kompetenter Dritter, das mindestens aus dem Vorsitz und zwei Mitgliedern bestehen muss (ISO</w:t>
      </w:r>
      <w:r w:rsidR="00EE2DFB" w:rsidRPr="00C00AA8">
        <w:rPr>
          <w:rFonts w:asciiTheme="minorHAnsi" w:hAnsiTheme="minorHAnsi"/>
          <w:sz w:val="20"/>
          <w:lang w:val="de-DE"/>
        </w:rPr>
        <w:t> </w:t>
      </w:r>
      <w:r w:rsidRPr="00C00AA8">
        <w:rPr>
          <w:rFonts w:asciiTheme="minorHAnsi" w:hAnsiTheme="minorHAnsi"/>
          <w:sz w:val="20"/>
          <w:lang w:val="de-DE"/>
        </w:rPr>
        <w:t>14025</w:t>
      </w:r>
      <w:r w:rsidR="00E87A44" w:rsidRPr="00C00AA8">
        <w:rPr>
          <w:rFonts w:asciiTheme="minorHAnsi" w:hAnsiTheme="minorHAnsi"/>
          <w:sz w:val="20"/>
          <w:lang w:val="de-DE"/>
        </w:rPr>
        <w:t>, P</w:t>
      </w:r>
      <w:r w:rsidR="00EE2DFB" w:rsidRPr="00C00AA8">
        <w:rPr>
          <w:rFonts w:asciiTheme="minorHAnsi" w:hAnsiTheme="minorHAnsi"/>
          <w:sz w:val="20"/>
          <w:lang w:val="de-DE"/>
        </w:rPr>
        <w:t>un</w:t>
      </w:r>
      <w:r w:rsidR="00E87A44" w:rsidRPr="00C00AA8">
        <w:rPr>
          <w:rFonts w:asciiTheme="minorHAnsi" w:hAnsiTheme="minorHAnsi"/>
          <w:sz w:val="20"/>
          <w:lang w:val="de-DE"/>
        </w:rPr>
        <w:t>kt</w:t>
      </w:r>
      <w:r w:rsidR="00EE2DFB" w:rsidRPr="00C00AA8">
        <w:rPr>
          <w:rFonts w:asciiTheme="minorHAnsi" w:hAnsiTheme="minorHAnsi"/>
          <w:sz w:val="20"/>
          <w:lang w:val="de-DE"/>
        </w:rPr>
        <w:t> </w:t>
      </w:r>
      <w:r w:rsidR="00E87A44" w:rsidRPr="00C00AA8">
        <w:rPr>
          <w:rFonts w:asciiTheme="minorHAnsi" w:hAnsiTheme="minorHAnsi"/>
          <w:sz w:val="20"/>
          <w:lang w:val="de-DE"/>
        </w:rPr>
        <w:t>8.1.2</w:t>
      </w:r>
      <w:r w:rsidRPr="00C00AA8">
        <w:rPr>
          <w:rFonts w:asciiTheme="minorHAnsi" w:hAnsiTheme="minorHAnsi"/>
          <w:sz w:val="20"/>
          <w:lang w:val="de-DE"/>
        </w:rPr>
        <w:t>). Es ist weisungsfrei und organisiert sich unabhängig vom Programmbetreiber (</w:t>
      </w:r>
      <w:r w:rsidR="00722714" w:rsidRPr="00C00AA8">
        <w:rPr>
          <w:rFonts w:asciiTheme="minorHAnsi" w:hAnsiTheme="minorHAnsi"/>
          <w:sz w:val="20"/>
          <w:lang w:val="de-DE"/>
        </w:rPr>
        <w:t xml:space="preserve">es </w:t>
      </w:r>
      <w:r w:rsidRPr="00C00AA8">
        <w:rPr>
          <w:rFonts w:asciiTheme="minorHAnsi" w:hAnsiTheme="minorHAnsi"/>
          <w:sz w:val="20"/>
          <w:lang w:val="de-DE"/>
        </w:rPr>
        <w:t xml:space="preserve">bestimmt Mitglieder, Vorsitz oder sonstige Funktionen selbst). </w:t>
      </w:r>
      <w:r w:rsidR="007D29FB" w:rsidRPr="00C00AA8">
        <w:rPr>
          <w:rFonts w:asciiTheme="minorHAnsi" w:hAnsiTheme="minorHAnsi"/>
          <w:sz w:val="20"/>
          <w:lang w:val="de-DE"/>
        </w:rPr>
        <w:t xml:space="preserve">Der Vorsitzende des PKR-Gremiums und dessen Stellvertreter werden vom PKR-Gremium gewählt. Die Aufgaben des Vorsitzenden können generell bei Bedarf </w:t>
      </w:r>
      <w:r w:rsidR="005779AF">
        <w:rPr>
          <w:rFonts w:asciiTheme="minorHAnsi" w:hAnsiTheme="minorHAnsi"/>
          <w:sz w:val="20"/>
          <w:lang w:val="de-DE"/>
        </w:rPr>
        <w:t>von seinen</w:t>
      </w:r>
      <w:r w:rsidR="005779AF" w:rsidRPr="00C00AA8">
        <w:rPr>
          <w:rFonts w:asciiTheme="minorHAnsi" w:hAnsiTheme="minorHAnsi"/>
          <w:sz w:val="20"/>
          <w:lang w:val="de-DE"/>
        </w:rPr>
        <w:t xml:space="preserve"> </w:t>
      </w:r>
      <w:r w:rsidR="007D29FB" w:rsidRPr="00C00AA8">
        <w:rPr>
          <w:rFonts w:asciiTheme="minorHAnsi" w:hAnsiTheme="minorHAnsi"/>
          <w:sz w:val="20"/>
          <w:lang w:val="de-DE"/>
        </w:rPr>
        <w:t>Stellvertreter</w:t>
      </w:r>
      <w:r w:rsidR="005779AF">
        <w:rPr>
          <w:rFonts w:asciiTheme="minorHAnsi" w:hAnsiTheme="minorHAnsi"/>
          <w:sz w:val="20"/>
          <w:lang w:val="de-DE"/>
        </w:rPr>
        <w:t>n</w:t>
      </w:r>
      <w:r w:rsidR="007D29FB" w:rsidRPr="00C00AA8">
        <w:rPr>
          <w:rFonts w:asciiTheme="minorHAnsi" w:hAnsiTheme="minorHAnsi"/>
          <w:sz w:val="20"/>
          <w:lang w:val="de-DE"/>
        </w:rPr>
        <w:t xml:space="preserve"> übernommen werden.</w:t>
      </w:r>
    </w:p>
    <w:p w14:paraId="2BDD69A6" w14:textId="77777777" w:rsidR="00641AE7" w:rsidRPr="00C00AA8" w:rsidRDefault="00641AE7" w:rsidP="00C72C7A">
      <w:pPr>
        <w:rPr>
          <w:rFonts w:asciiTheme="minorHAnsi" w:hAnsiTheme="minorHAnsi"/>
          <w:sz w:val="20"/>
          <w:lang w:val="de-DE"/>
        </w:rPr>
      </w:pPr>
      <w:r w:rsidRPr="00C00AA8">
        <w:rPr>
          <w:rFonts w:asciiTheme="minorHAnsi" w:hAnsiTheme="minorHAnsi"/>
          <w:sz w:val="20"/>
          <w:lang w:val="de-DE"/>
        </w:rPr>
        <w:t xml:space="preserve">Innerhalb der Österreichischen EPD-Plattform für Bauprodukte setzt sich das PKR-Gremium aus Mitarbeiterinnen und Mitarbeitern von Universitäten, Forschungsinstitutionen und akkreditierten Prüfstellen </w:t>
      </w:r>
      <w:r w:rsidR="00DB30A8">
        <w:rPr>
          <w:rFonts w:asciiTheme="minorHAnsi" w:hAnsiTheme="minorHAnsi"/>
          <w:sz w:val="20"/>
          <w:lang w:val="de-DE"/>
        </w:rPr>
        <w:t xml:space="preserve">oder Unternehmen, die sich auf die Bilanzierung oder Verifizierung von EPDs spezialisiert haben, </w:t>
      </w:r>
      <w:r w:rsidRPr="00C00AA8">
        <w:rPr>
          <w:rFonts w:asciiTheme="minorHAnsi" w:hAnsiTheme="minorHAnsi"/>
          <w:sz w:val="20"/>
          <w:lang w:val="de-DE"/>
        </w:rPr>
        <w:t xml:space="preserve">zusammen. </w:t>
      </w:r>
      <w:r w:rsidR="00994503" w:rsidRPr="00C00AA8">
        <w:rPr>
          <w:rFonts w:asciiTheme="minorHAnsi" w:hAnsiTheme="minorHAnsi"/>
          <w:sz w:val="20"/>
          <w:lang w:val="de-DE"/>
        </w:rPr>
        <w:t>Die Bau EPD GmbH</w:t>
      </w:r>
      <w:r w:rsidR="00E6623D" w:rsidRPr="00C00AA8">
        <w:rPr>
          <w:rFonts w:asciiTheme="minorHAnsi" w:hAnsiTheme="minorHAnsi"/>
          <w:sz w:val="20"/>
          <w:lang w:val="de-DE"/>
        </w:rPr>
        <w:t xml:space="preserve"> </w:t>
      </w:r>
      <w:r w:rsidRPr="00C00AA8">
        <w:rPr>
          <w:rFonts w:asciiTheme="minorHAnsi" w:hAnsiTheme="minorHAnsi"/>
          <w:sz w:val="20"/>
          <w:lang w:val="de-DE"/>
        </w:rPr>
        <w:t>führt eine Liste der von diesen Organisationen entsandten Personen</w:t>
      </w:r>
      <w:r w:rsidR="00612CAF" w:rsidRPr="00C00AA8">
        <w:rPr>
          <w:rFonts w:asciiTheme="minorHAnsi" w:hAnsiTheme="minorHAnsi"/>
          <w:sz w:val="20"/>
          <w:lang w:val="de-DE"/>
        </w:rPr>
        <w:t>.</w:t>
      </w:r>
      <w:r w:rsidR="006748E3" w:rsidRPr="00C00AA8">
        <w:rPr>
          <w:rFonts w:asciiTheme="minorHAnsi" w:hAnsiTheme="minorHAnsi"/>
          <w:sz w:val="20"/>
          <w:lang w:val="de-DE"/>
        </w:rPr>
        <w:t xml:space="preserve"> </w:t>
      </w:r>
    </w:p>
    <w:p w14:paraId="682AE19D" w14:textId="77777777" w:rsidR="00EE2DFB" w:rsidRPr="00C00AA8" w:rsidRDefault="00EE2DFB" w:rsidP="00C72C7A">
      <w:pPr>
        <w:rPr>
          <w:rFonts w:asciiTheme="minorHAnsi" w:hAnsiTheme="minorHAnsi"/>
          <w:sz w:val="20"/>
          <w:lang w:val="de-DE"/>
        </w:rPr>
      </w:pPr>
    </w:p>
    <w:p w14:paraId="501E3BD8" w14:textId="77777777" w:rsidR="00E6623D" w:rsidRPr="00C00AA8" w:rsidRDefault="00E6623D" w:rsidP="00C72C7A">
      <w:pPr>
        <w:rPr>
          <w:rFonts w:asciiTheme="minorHAnsi" w:hAnsiTheme="minorHAnsi"/>
          <w:b/>
          <w:sz w:val="20"/>
          <w:lang w:val="de-DE"/>
        </w:rPr>
      </w:pPr>
      <w:r w:rsidRPr="00C00AA8">
        <w:rPr>
          <w:rFonts w:asciiTheme="minorHAnsi" w:hAnsiTheme="minorHAnsi"/>
          <w:sz w:val="20"/>
          <w:lang w:val="de-DE"/>
        </w:rPr>
        <w:t xml:space="preserve">Gemäß Punkt 8.2.3 der ISO 14025 sollte die Qualifikation </w:t>
      </w:r>
      <w:r w:rsidR="00722714" w:rsidRPr="00C00AA8">
        <w:rPr>
          <w:rFonts w:asciiTheme="minorHAnsi" w:hAnsiTheme="minorHAnsi"/>
          <w:sz w:val="20"/>
          <w:lang w:val="de-DE"/>
        </w:rPr>
        <w:t xml:space="preserve">der Mitglieder </w:t>
      </w:r>
      <w:r w:rsidRPr="00C00AA8">
        <w:rPr>
          <w:rFonts w:asciiTheme="minorHAnsi" w:hAnsiTheme="minorHAnsi"/>
          <w:sz w:val="20"/>
          <w:lang w:val="de-DE"/>
        </w:rPr>
        <w:t>des PKR-Gremiums umfassen:</w:t>
      </w:r>
      <w:r w:rsidR="00673EC0" w:rsidRPr="00C00AA8">
        <w:rPr>
          <w:rFonts w:asciiTheme="minorHAnsi" w:hAnsiTheme="minorHAnsi"/>
          <w:b/>
          <w:sz w:val="20"/>
          <w:lang w:val="de-DE"/>
        </w:rPr>
        <w:t xml:space="preserve"> </w:t>
      </w:r>
    </w:p>
    <w:p w14:paraId="32EAB851" w14:textId="77777777" w:rsidR="006748E3" w:rsidRPr="00C00AA8" w:rsidRDefault="006748E3" w:rsidP="00C72C7A">
      <w:pPr>
        <w:rPr>
          <w:rFonts w:asciiTheme="minorHAnsi" w:hAnsiTheme="minorHAnsi"/>
          <w:sz w:val="20"/>
          <w:lang w:val="de-DE"/>
        </w:rPr>
      </w:pPr>
    </w:p>
    <w:p w14:paraId="71ADD603" w14:textId="602E26F7" w:rsidR="00E6623D" w:rsidRPr="00747FD1" w:rsidRDefault="00E6623D" w:rsidP="004126F4">
      <w:pPr>
        <w:pStyle w:val="Listenabsatz"/>
        <w:numPr>
          <w:ilvl w:val="0"/>
          <w:numId w:val="2"/>
        </w:numPr>
        <w:rPr>
          <w:rFonts w:asciiTheme="minorHAnsi" w:hAnsiTheme="minorHAnsi"/>
          <w:sz w:val="20"/>
          <w:lang w:val="de-DE"/>
        </w:rPr>
      </w:pPr>
      <w:r w:rsidRPr="00747FD1">
        <w:rPr>
          <w:rFonts w:asciiTheme="minorHAnsi" w:hAnsiTheme="minorHAnsi"/>
          <w:sz w:val="20"/>
          <w:lang w:val="de-DE"/>
        </w:rPr>
        <w:t>allgemeine Hintergrundkenntnisse in Bezug auf den betreffenden Produktionssektor, das Produkt und die</w:t>
      </w:r>
      <w:r w:rsidR="00206A49" w:rsidRPr="00747FD1">
        <w:rPr>
          <w:rFonts w:asciiTheme="minorHAnsi" w:hAnsiTheme="minorHAnsi"/>
          <w:sz w:val="20"/>
          <w:lang w:val="de-DE"/>
        </w:rPr>
        <w:t xml:space="preserve"> </w:t>
      </w:r>
      <w:r w:rsidRPr="00747FD1">
        <w:rPr>
          <w:rFonts w:asciiTheme="minorHAnsi" w:hAnsiTheme="minorHAnsi"/>
          <w:sz w:val="20"/>
          <w:lang w:val="de-DE"/>
        </w:rPr>
        <w:t>produktbezogenen Umweltaspekte;</w:t>
      </w:r>
    </w:p>
    <w:p w14:paraId="34F82215" w14:textId="77777777" w:rsidR="00E6623D" w:rsidRPr="00C00AA8" w:rsidRDefault="00E6623D" w:rsidP="00C72C7A">
      <w:pPr>
        <w:rPr>
          <w:rFonts w:asciiTheme="minorHAnsi" w:hAnsiTheme="minorHAnsi"/>
          <w:sz w:val="20"/>
          <w:lang w:val="de-DE"/>
        </w:rPr>
      </w:pPr>
    </w:p>
    <w:p w14:paraId="2E40562C" w14:textId="533B1301" w:rsidR="00E6623D" w:rsidRPr="00747FD1" w:rsidRDefault="00E6623D" w:rsidP="004126F4">
      <w:pPr>
        <w:pStyle w:val="Listenabsatz"/>
        <w:numPr>
          <w:ilvl w:val="0"/>
          <w:numId w:val="2"/>
        </w:numPr>
        <w:rPr>
          <w:rFonts w:asciiTheme="minorHAnsi" w:hAnsiTheme="minorHAnsi"/>
          <w:sz w:val="20"/>
          <w:lang w:val="de-DE"/>
        </w:rPr>
      </w:pPr>
      <w:r w:rsidRPr="00747FD1">
        <w:rPr>
          <w:rFonts w:asciiTheme="minorHAnsi" w:hAnsiTheme="minorHAnsi"/>
          <w:sz w:val="20"/>
          <w:lang w:val="de-DE"/>
        </w:rPr>
        <w:t>Sachverstand in der Methode und Durchführung von Ökobilanzen;</w:t>
      </w:r>
    </w:p>
    <w:p w14:paraId="7536A7F4" w14:textId="77777777" w:rsidR="00E6623D" w:rsidRPr="00C00AA8" w:rsidRDefault="00E6623D" w:rsidP="00C72C7A">
      <w:pPr>
        <w:rPr>
          <w:rFonts w:asciiTheme="minorHAnsi" w:hAnsiTheme="minorHAnsi"/>
          <w:sz w:val="20"/>
          <w:lang w:val="de-DE"/>
        </w:rPr>
      </w:pPr>
    </w:p>
    <w:p w14:paraId="4CD630E7" w14:textId="0092836E" w:rsidR="00E6623D" w:rsidRPr="00747FD1" w:rsidRDefault="00E6623D" w:rsidP="004126F4">
      <w:pPr>
        <w:pStyle w:val="Listenabsatz"/>
        <w:numPr>
          <w:ilvl w:val="0"/>
          <w:numId w:val="2"/>
        </w:numPr>
        <w:rPr>
          <w:rFonts w:asciiTheme="minorHAnsi" w:hAnsiTheme="minorHAnsi" w:cs="Arial"/>
          <w:sz w:val="20"/>
          <w:lang w:val="de-DE"/>
        </w:rPr>
      </w:pPr>
      <w:r w:rsidRPr="00747FD1">
        <w:rPr>
          <w:rFonts w:asciiTheme="minorHAnsi" w:hAnsiTheme="minorHAnsi" w:cs="Arial"/>
          <w:sz w:val="20"/>
          <w:lang w:val="de-DE"/>
        </w:rPr>
        <w:t>allgemeine Kenntnis der betreffenden Normen im Bereich Umweltkennzeichung und -deklaration und Ökobilanzierung;</w:t>
      </w:r>
    </w:p>
    <w:p w14:paraId="501EF219" w14:textId="77777777" w:rsidR="00E6623D" w:rsidRPr="00C00AA8" w:rsidRDefault="00E6623D" w:rsidP="00251773">
      <w:pPr>
        <w:rPr>
          <w:rFonts w:asciiTheme="minorHAnsi" w:hAnsiTheme="minorHAnsi"/>
          <w:sz w:val="20"/>
          <w:lang w:val="de-DE"/>
        </w:rPr>
      </w:pPr>
    </w:p>
    <w:p w14:paraId="4E3A7D4D" w14:textId="21DC661C" w:rsidR="00E6623D" w:rsidRPr="00747FD1" w:rsidRDefault="00E6623D" w:rsidP="004126F4">
      <w:pPr>
        <w:pStyle w:val="Listenabsatz"/>
        <w:numPr>
          <w:ilvl w:val="0"/>
          <w:numId w:val="2"/>
        </w:numPr>
        <w:rPr>
          <w:rFonts w:asciiTheme="minorHAnsi" w:hAnsiTheme="minorHAnsi"/>
          <w:sz w:val="20"/>
          <w:lang w:val="de-DE"/>
        </w:rPr>
      </w:pPr>
      <w:r w:rsidRPr="00747FD1">
        <w:rPr>
          <w:rFonts w:asciiTheme="minorHAnsi" w:hAnsiTheme="minorHAnsi"/>
          <w:sz w:val="20"/>
          <w:lang w:val="de-DE"/>
        </w:rPr>
        <w:t xml:space="preserve">Kenntnis der </w:t>
      </w:r>
      <w:r w:rsidR="000719FF" w:rsidRPr="00747FD1">
        <w:rPr>
          <w:rFonts w:asciiTheme="minorHAnsi" w:hAnsiTheme="minorHAnsi"/>
          <w:sz w:val="20"/>
          <w:lang w:val="de-DE"/>
        </w:rPr>
        <w:t>regelnden</w:t>
      </w:r>
      <w:r w:rsidRPr="00747FD1">
        <w:rPr>
          <w:rFonts w:asciiTheme="minorHAnsi" w:hAnsiTheme="minorHAnsi"/>
          <w:sz w:val="20"/>
          <w:lang w:val="de-DE"/>
        </w:rPr>
        <w:t xml:space="preserve"> Rahmenbedingungen für den Geltungsbereich der PKR;</w:t>
      </w:r>
    </w:p>
    <w:p w14:paraId="34E5D31B" w14:textId="77777777" w:rsidR="00E6623D" w:rsidRPr="00C00AA8" w:rsidRDefault="00E6623D" w:rsidP="00251773">
      <w:pPr>
        <w:rPr>
          <w:rFonts w:asciiTheme="minorHAnsi" w:hAnsiTheme="minorHAnsi"/>
          <w:sz w:val="20"/>
          <w:lang w:val="de-DE"/>
        </w:rPr>
      </w:pPr>
    </w:p>
    <w:p w14:paraId="6FE08E5E" w14:textId="5999C94C" w:rsidR="00E6623D" w:rsidRPr="00747FD1" w:rsidRDefault="00E6623D" w:rsidP="004126F4">
      <w:pPr>
        <w:pStyle w:val="Listenabsatz"/>
        <w:numPr>
          <w:ilvl w:val="0"/>
          <w:numId w:val="2"/>
        </w:numPr>
        <w:rPr>
          <w:rFonts w:asciiTheme="minorHAnsi" w:hAnsiTheme="minorHAnsi"/>
          <w:sz w:val="20"/>
          <w:lang w:val="de-DE"/>
        </w:rPr>
      </w:pPr>
      <w:r w:rsidRPr="00747FD1">
        <w:rPr>
          <w:rFonts w:asciiTheme="minorHAnsi" w:hAnsiTheme="minorHAnsi"/>
          <w:sz w:val="20"/>
          <w:lang w:val="de-DE"/>
        </w:rPr>
        <w:t>Kenntnis der Typ</w:t>
      </w:r>
      <w:r w:rsidR="00FB373E" w:rsidRPr="00747FD1">
        <w:rPr>
          <w:rFonts w:asciiTheme="minorHAnsi" w:hAnsiTheme="minorHAnsi"/>
          <w:sz w:val="20"/>
          <w:lang w:val="de-DE"/>
        </w:rPr>
        <w:t> </w:t>
      </w:r>
      <w:r w:rsidRPr="00747FD1">
        <w:rPr>
          <w:rFonts w:asciiTheme="minorHAnsi" w:hAnsiTheme="minorHAnsi"/>
          <w:sz w:val="20"/>
          <w:lang w:val="de-DE"/>
        </w:rPr>
        <w:t>III</w:t>
      </w:r>
      <w:r w:rsidR="00FB373E" w:rsidRPr="00747FD1">
        <w:rPr>
          <w:rFonts w:asciiTheme="minorHAnsi" w:hAnsiTheme="minorHAnsi"/>
          <w:sz w:val="20"/>
          <w:lang w:val="de-DE"/>
        </w:rPr>
        <w:t> </w:t>
      </w:r>
      <w:r w:rsidRPr="00747FD1">
        <w:rPr>
          <w:rFonts w:asciiTheme="minorHAnsi" w:hAnsiTheme="minorHAnsi"/>
          <w:sz w:val="20"/>
          <w:lang w:val="de-DE"/>
        </w:rPr>
        <w:t>Umweltdeklarationsprogramme.</w:t>
      </w:r>
    </w:p>
    <w:p w14:paraId="14C2AB01" w14:textId="77777777" w:rsidR="00E6623D" w:rsidRPr="00C00AA8" w:rsidRDefault="00E6623D" w:rsidP="00251773">
      <w:pPr>
        <w:rPr>
          <w:rFonts w:asciiTheme="minorHAnsi" w:hAnsiTheme="minorHAnsi"/>
          <w:sz w:val="20"/>
          <w:lang w:val="de-DE"/>
        </w:rPr>
      </w:pPr>
    </w:p>
    <w:p w14:paraId="0B270CC6" w14:textId="2AF1233E" w:rsidR="00E95391" w:rsidRPr="00C00AA8" w:rsidRDefault="005A7CD6" w:rsidP="00251773">
      <w:pPr>
        <w:rPr>
          <w:rFonts w:asciiTheme="minorHAnsi" w:hAnsiTheme="minorHAnsi"/>
          <w:sz w:val="20"/>
          <w:lang w:val="de-DE"/>
        </w:rPr>
      </w:pPr>
      <w:r w:rsidRPr="00C00AA8">
        <w:rPr>
          <w:rFonts w:asciiTheme="minorHAnsi" w:hAnsiTheme="minorHAnsi"/>
          <w:sz w:val="20"/>
          <w:lang w:val="de-DE"/>
        </w:rPr>
        <w:t xml:space="preserve">Über die Aufnahme weiterer </w:t>
      </w:r>
      <w:r w:rsidR="009C1745" w:rsidRPr="00C00AA8">
        <w:rPr>
          <w:rFonts w:asciiTheme="minorHAnsi" w:hAnsiTheme="minorHAnsi"/>
          <w:sz w:val="20"/>
          <w:lang w:val="de-DE"/>
        </w:rPr>
        <w:t>Mitg</w:t>
      </w:r>
      <w:r w:rsidR="007912A6" w:rsidRPr="00C00AA8">
        <w:rPr>
          <w:rFonts w:asciiTheme="minorHAnsi" w:hAnsiTheme="minorHAnsi"/>
          <w:sz w:val="20"/>
          <w:lang w:val="de-DE"/>
        </w:rPr>
        <w:t>l</w:t>
      </w:r>
      <w:r w:rsidR="009C1745" w:rsidRPr="00C00AA8">
        <w:rPr>
          <w:rFonts w:asciiTheme="minorHAnsi" w:hAnsiTheme="minorHAnsi"/>
          <w:sz w:val="20"/>
          <w:lang w:val="de-DE"/>
        </w:rPr>
        <w:t xml:space="preserve">ieder </w:t>
      </w:r>
      <w:r w:rsidR="005779AF">
        <w:rPr>
          <w:rFonts w:asciiTheme="minorHAnsi" w:hAnsiTheme="minorHAnsi"/>
          <w:sz w:val="20"/>
          <w:lang w:val="de-DE"/>
        </w:rPr>
        <w:t xml:space="preserve">bzw. Mitgliedsorganisationen </w:t>
      </w:r>
      <w:r w:rsidRPr="00C00AA8">
        <w:rPr>
          <w:rFonts w:asciiTheme="minorHAnsi" w:hAnsiTheme="minorHAnsi"/>
          <w:sz w:val="20"/>
          <w:lang w:val="de-DE"/>
        </w:rPr>
        <w:t>in das PKR-Gremium entscheidet das PKR-</w:t>
      </w:r>
      <w:r w:rsidR="00E739F9" w:rsidRPr="00C00AA8">
        <w:rPr>
          <w:rFonts w:asciiTheme="minorHAnsi" w:hAnsiTheme="minorHAnsi"/>
          <w:sz w:val="20"/>
          <w:lang w:val="de-DE"/>
        </w:rPr>
        <w:t>G</w:t>
      </w:r>
      <w:r w:rsidRPr="00C00AA8">
        <w:rPr>
          <w:rFonts w:asciiTheme="minorHAnsi" w:hAnsiTheme="minorHAnsi"/>
          <w:sz w:val="20"/>
          <w:lang w:val="de-DE"/>
        </w:rPr>
        <w:t>remium unter Berücksicht</w:t>
      </w:r>
      <w:r w:rsidR="00641AE7" w:rsidRPr="00C00AA8">
        <w:rPr>
          <w:rFonts w:asciiTheme="minorHAnsi" w:hAnsiTheme="minorHAnsi"/>
          <w:sz w:val="20"/>
          <w:lang w:val="de-DE"/>
        </w:rPr>
        <w:t>ig</w:t>
      </w:r>
      <w:r w:rsidRPr="00C00AA8">
        <w:rPr>
          <w:rFonts w:asciiTheme="minorHAnsi" w:hAnsiTheme="minorHAnsi"/>
          <w:sz w:val="20"/>
          <w:lang w:val="de-DE"/>
        </w:rPr>
        <w:t>ung der oben genannten Qualifikationen. Voraussetzung</w:t>
      </w:r>
      <w:r w:rsidR="00E739F9" w:rsidRPr="00C00AA8">
        <w:rPr>
          <w:rFonts w:asciiTheme="minorHAnsi" w:hAnsiTheme="minorHAnsi"/>
          <w:sz w:val="20"/>
          <w:lang w:val="de-DE"/>
        </w:rPr>
        <w:t xml:space="preserve"> für die Aufnahme </w:t>
      </w:r>
      <w:r w:rsidR="0091547D" w:rsidRPr="00C00AA8">
        <w:rPr>
          <w:rFonts w:asciiTheme="minorHAnsi" w:hAnsiTheme="minorHAnsi"/>
          <w:sz w:val="20"/>
          <w:lang w:val="de-DE"/>
        </w:rPr>
        <w:t xml:space="preserve">von </w:t>
      </w:r>
      <w:r w:rsidR="009C1745" w:rsidRPr="00C00AA8">
        <w:rPr>
          <w:rFonts w:asciiTheme="minorHAnsi" w:hAnsiTheme="minorHAnsi"/>
          <w:sz w:val="20"/>
          <w:lang w:val="de-DE"/>
        </w:rPr>
        <w:t xml:space="preserve">Organisationen </w:t>
      </w:r>
      <w:r w:rsidR="00E739F9" w:rsidRPr="00C00AA8">
        <w:rPr>
          <w:rFonts w:asciiTheme="minorHAnsi" w:hAnsiTheme="minorHAnsi"/>
          <w:sz w:val="20"/>
          <w:lang w:val="de-DE"/>
        </w:rPr>
        <w:t xml:space="preserve">in das PKR-Gremium </w:t>
      </w:r>
      <w:r w:rsidRPr="00C00AA8">
        <w:rPr>
          <w:rFonts w:asciiTheme="minorHAnsi" w:hAnsiTheme="minorHAnsi"/>
          <w:sz w:val="20"/>
          <w:lang w:val="de-DE"/>
        </w:rPr>
        <w:t>ist, dass es sich um Universitäten, Forschungsinstituten</w:t>
      </w:r>
      <w:r w:rsidR="00C3553F">
        <w:rPr>
          <w:rFonts w:asciiTheme="minorHAnsi" w:hAnsiTheme="minorHAnsi"/>
          <w:sz w:val="20"/>
          <w:lang w:val="de-DE"/>
        </w:rPr>
        <w:t>,</w:t>
      </w:r>
      <w:r w:rsidRPr="00C00AA8">
        <w:rPr>
          <w:rFonts w:asciiTheme="minorHAnsi" w:hAnsiTheme="minorHAnsi"/>
          <w:sz w:val="20"/>
          <w:lang w:val="de-DE"/>
        </w:rPr>
        <w:t xml:space="preserve"> Prüfstellen </w:t>
      </w:r>
      <w:r w:rsidR="00731FE1">
        <w:rPr>
          <w:rFonts w:asciiTheme="minorHAnsi" w:hAnsiTheme="minorHAnsi"/>
          <w:sz w:val="20"/>
          <w:lang w:val="de-DE"/>
        </w:rPr>
        <w:t xml:space="preserve">oder Unternehmen, die sich auf Ökobilanzierung spezialisiert haben, </w:t>
      </w:r>
      <w:r w:rsidRPr="00C00AA8">
        <w:rPr>
          <w:rFonts w:asciiTheme="minorHAnsi" w:hAnsiTheme="minorHAnsi"/>
          <w:sz w:val="20"/>
          <w:lang w:val="de-DE"/>
        </w:rPr>
        <w:t>handelt.</w:t>
      </w:r>
      <w:r w:rsidR="009C1745" w:rsidRPr="00C00AA8">
        <w:rPr>
          <w:rFonts w:asciiTheme="minorHAnsi" w:hAnsiTheme="minorHAnsi"/>
          <w:sz w:val="20"/>
          <w:lang w:val="de-DE"/>
        </w:rPr>
        <w:t xml:space="preserve"> Voraussetzung für die Aufnahme von Personen in das PKR-Gremium ist, dass es sich um Mitarbeiterinnen und Mitarbeiter von Mitgliedsorganisationen handelt.</w:t>
      </w:r>
    </w:p>
    <w:p w14:paraId="7421BF60" w14:textId="77777777" w:rsidR="005A7CD6" w:rsidRPr="00C00AA8" w:rsidRDefault="005A7CD6" w:rsidP="00251773">
      <w:pPr>
        <w:rPr>
          <w:rFonts w:asciiTheme="minorHAnsi" w:hAnsiTheme="minorHAnsi"/>
          <w:sz w:val="20"/>
          <w:lang w:val="de-DE"/>
        </w:rPr>
      </w:pPr>
    </w:p>
    <w:p w14:paraId="4DB7AF99" w14:textId="77777777" w:rsidR="005A7CD6" w:rsidRPr="00C00AA8" w:rsidRDefault="00621698" w:rsidP="00251773">
      <w:pPr>
        <w:rPr>
          <w:rFonts w:asciiTheme="minorHAnsi" w:hAnsiTheme="minorHAnsi"/>
          <w:sz w:val="20"/>
          <w:lang w:val="de-DE"/>
        </w:rPr>
      </w:pPr>
      <w:r w:rsidRPr="00C00AA8">
        <w:rPr>
          <w:rFonts w:asciiTheme="minorHAnsi" w:hAnsiTheme="minorHAnsi"/>
          <w:sz w:val="20"/>
          <w:lang w:val="de-DE"/>
        </w:rPr>
        <w:t>Die Aufgaben des PKR-Gremiums sind:</w:t>
      </w:r>
    </w:p>
    <w:p w14:paraId="1AD865D0" w14:textId="77777777" w:rsidR="00621698" w:rsidRPr="00C00AA8" w:rsidRDefault="00621698" w:rsidP="00251773">
      <w:pPr>
        <w:rPr>
          <w:rFonts w:asciiTheme="minorHAnsi" w:hAnsiTheme="minorHAnsi"/>
          <w:sz w:val="20"/>
          <w:lang w:val="de-DE"/>
        </w:rPr>
      </w:pPr>
    </w:p>
    <w:p w14:paraId="7AC69F3F" w14:textId="6A77E55F" w:rsidR="00621698" w:rsidRPr="00747FD1" w:rsidRDefault="00621698" w:rsidP="004126F4">
      <w:pPr>
        <w:pStyle w:val="Listenabsatz"/>
        <w:numPr>
          <w:ilvl w:val="0"/>
          <w:numId w:val="3"/>
        </w:numPr>
        <w:rPr>
          <w:rFonts w:asciiTheme="minorHAnsi" w:hAnsiTheme="minorHAnsi"/>
          <w:sz w:val="20"/>
          <w:lang w:val="de-DE"/>
        </w:rPr>
      </w:pPr>
      <w:r w:rsidRPr="00747FD1">
        <w:rPr>
          <w:rFonts w:asciiTheme="minorHAnsi" w:hAnsiTheme="minorHAnsi" w:cs="Arial"/>
          <w:sz w:val="20"/>
          <w:lang w:val="de-DE"/>
        </w:rPr>
        <w:t>Die Erarbeitung der Produktkategorien</w:t>
      </w:r>
      <w:r w:rsidR="00EF7F27" w:rsidRPr="00747FD1">
        <w:rPr>
          <w:rFonts w:asciiTheme="minorHAnsi" w:hAnsiTheme="minorHAnsi" w:cs="Arial"/>
          <w:sz w:val="20"/>
          <w:lang w:val="de-DE"/>
        </w:rPr>
        <w:t xml:space="preserve"> (Zusammenfassung von Produkten mit gleicher oder ähnlicher Funktion </w:t>
      </w:r>
      <w:r w:rsidR="00CA0115" w:rsidRPr="00747FD1">
        <w:rPr>
          <w:rFonts w:asciiTheme="minorHAnsi" w:hAnsiTheme="minorHAnsi" w:cs="Arial"/>
          <w:sz w:val="20"/>
          <w:lang w:val="de-DE"/>
        </w:rPr>
        <w:t xml:space="preserve">und Anwendung </w:t>
      </w:r>
      <w:r w:rsidR="00EF7F27" w:rsidRPr="00747FD1">
        <w:rPr>
          <w:rFonts w:asciiTheme="minorHAnsi" w:hAnsiTheme="minorHAnsi" w:cs="Arial"/>
          <w:sz w:val="20"/>
          <w:lang w:val="de-DE"/>
        </w:rPr>
        <w:t>zu Gruppen mit gleicher funktion</w:t>
      </w:r>
      <w:r w:rsidR="00A74BE5" w:rsidRPr="00747FD1">
        <w:rPr>
          <w:rFonts w:asciiTheme="minorHAnsi" w:hAnsiTheme="minorHAnsi" w:cs="Arial"/>
          <w:sz w:val="20"/>
          <w:lang w:val="de-DE"/>
        </w:rPr>
        <w:t>el</w:t>
      </w:r>
      <w:r w:rsidR="00BD74B8" w:rsidRPr="00747FD1">
        <w:rPr>
          <w:rFonts w:asciiTheme="minorHAnsi" w:hAnsiTheme="minorHAnsi" w:cs="Arial"/>
          <w:sz w:val="20"/>
          <w:lang w:val="de-DE"/>
        </w:rPr>
        <w:t>l</w:t>
      </w:r>
      <w:r w:rsidR="00EF7F27" w:rsidRPr="00747FD1">
        <w:rPr>
          <w:rFonts w:asciiTheme="minorHAnsi" w:hAnsiTheme="minorHAnsi" w:cs="Arial"/>
          <w:sz w:val="20"/>
          <w:lang w:val="de-DE"/>
        </w:rPr>
        <w:t>er Einheit)</w:t>
      </w:r>
    </w:p>
    <w:p w14:paraId="30D8270E" w14:textId="77777777" w:rsidR="00621698" w:rsidRPr="00C00AA8" w:rsidRDefault="00621698" w:rsidP="00251773">
      <w:pPr>
        <w:ind w:left="568" w:hanging="284"/>
        <w:rPr>
          <w:rFonts w:asciiTheme="minorHAnsi" w:hAnsiTheme="minorHAnsi"/>
          <w:sz w:val="20"/>
          <w:lang w:val="de-DE"/>
        </w:rPr>
      </w:pPr>
    </w:p>
    <w:p w14:paraId="6F5EFE9A" w14:textId="7303FB5C" w:rsidR="001536A2" w:rsidRPr="00747FD1" w:rsidRDefault="00621698" w:rsidP="004126F4">
      <w:pPr>
        <w:pStyle w:val="Listenabsatz"/>
        <w:numPr>
          <w:ilvl w:val="0"/>
          <w:numId w:val="3"/>
        </w:numPr>
        <w:rPr>
          <w:rFonts w:asciiTheme="minorHAnsi" w:hAnsiTheme="minorHAnsi"/>
          <w:sz w:val="20"/>
          <w:lang w:val="de-DE"/>
        </w:rPr>
      </w:pPr>
      <w:r w:rsidRPr="00747FD1">
        <w:rPr>
          <w:rFonts w:asciiTheme="minorHAnsi" w:hAnsiTheme="minorHAnsi"/>
          <w:sz w:val="20"/>
          <w:lang w:val="de-DE"/>
        </w:rPr>
        <w:t xml:space="preserve">Das Stellen der Experten für die Produktgruppenforen, in denen die Produktkategorieregeln (PKR) erarbeitet werden </w:t>
      </w:r>
    </w:p>
    <w:p w14:paraId="2A5A54D4" w14:textId="77777777" w:rsidR="0091547D" w:rsidRPr="00C00AA8" w:rsidRDefault="0091547D" w:rsidP="00251773">
      <w:pPr>
        <w:ind w:left="568" w:hanging="284"/>
        <w:rPr>
          <w:rFonts w:asciiTheme="minorHAnsi" w:hAnsiTheme="minorHAnsi"/>
          <w:sz w:val="20"/>
          <w:lang w:val="de-DE"/>
        </w:rPr>
      </w:pPr>
    </w:p>
    <w:p w14:paraId="66751EA8" w14:textId="71869F79" w:rsidR="007A00BE" w:rsidRPr="00747FD1" w:rsidRDefault="001536A2" w:rsidP="004126F4">
      <w:pPr>
        <w:pStyle w:val="Listenabsatz"/>
        <w:numPr>
          <w:ilvl w:val="0"/>
          <w:numId w:val="3"/>
        </w:numPr>
        <w:rPr>
          <w:rFonts w:asciiTheme="minorHAnsi" w:hAnsiTheme="minorHAnsi"/>
          <w:sz w:val="20"/>
          <w:lang w:val="de-DE"/>
        </w:rPr>
      </w:pPr>
      <w:r w:rsidRPr="00747FD1">
        <w:rPr>
          <w:rFonts w:asciiTheme="minorHAnsi" w:hAnsiTheme="minorHAnsi"/>
          <w:sz w:val="20"/>
          <w:lang w:val="de-DE"/>
        </w:rPr>
        <w:t>Die PKR-Prüfung. Sie erfolgt durch jene Mitglieder des PKR-Gremiums, die nicht an der Era</w:t>
      </w:r>
      <w:r w:rsidR="0023538F" w:rsidRPr="00747FD1">
        <w:rPr>
          <w:rFonts w:asciiTheme="minorHAnsi" w:hAnsiTheme="minorHAnsi"/>
          <w:sz w:val="20"/>
          <w:lang w:val="de-DE"/>
        </w:rPr>
        <w:t>r</w:t>
      </w:r>
      <w:r w:rsidRPr="00747FD1">
        <w:rPr>
          <w:rFonts w:asciiTheme="minorHAnsi" w:hAnsiTheme="minorHAnsi"/>
          <w:sz w:val="20"/>
          <w:lang w:val="de-DE"/>
        </w:rPr>
        <w:t>beitung der PKR beteiligt waren.</w:t>
      </w:r>
      <w:r w:rsidR="0023538F" w:rsidRPr="00747FD1">
        <w:rPr>
          <w:rFonts w:asciiTheme="minorHAnsi" w:hAnsiTheme="minorHAnsi"/>
          <w:sz w:val="20"/>
          <w:lang w:val="de-DE"/>
        </w:rPr>
        <w:t xml:space="preserve"> </w:t>
      </w:r>
      <w:r w:rsidR="00CB5CEA" w:rsidRPr="00747FD1">
        <w:rPr>
          <w:rFonts w:asciiTheme="minorHAnsi" w:hAnsiTheme="minorHAnsi"/>
          <w:sz w:val="20"/>
          <w:lang w:val="de-DE"/>
        </w:rPr>
        <w:t xml:space="preserve">Für die PKR-Prüfung sind </w:t>
      </w:r>
      <w:r w:rsidR="007A00BE" w:rsidRPr="00747FD1">
        <w:rPr>
          <w:rFonts w:asciiTheme="minorHAnsi" w:hAnsiTheme="minorHAnsi"/>
          <w:sz w:val="20"/>
          <w:lang w:val="de-DE"/>
        </w:rPr>
        <w:t>der</w:t>
      </w:r>
      <w:r w:rsidR="00CB5CEA" w:rsidRPr="00747FD1">
        <w:rPr>
          <w:rFonts w:asciiTheme="minorHAnsi" w:hAnsiTheme="minorHAnsi"/>
          <w:sz w:val="20"/>
          <w:lang w:val="de-DE"/>
        </w:rPr>
        <w:t xml:space="preserve"> Vorsitzende und </w:t>
      </w:r>
      <w:r w:rsidR="007A00BE" w:rsidRPr="00747FD1">
        <w:rPr>
          <w:rFonts w:asciiTheme="minorHAnsi" w:hAnsiTheme="minorHAnsi"/>
          <w:sz w:val="20"/>
          <w:lang w:val="de-DE"/>
        </w:rPr>
        <w:t xml:space="preserve">mindestens </w:t>
      </w:r>
      <w:r w:rsidR="005779E5" w:rsidRPr="00747FD1">
        <w:rPr>
          <w:rFonts w:asciiTheme="minorHAnsi" w:hAnsiTheme="minorHAnsi"/>
          <w:sz w:val="20"/>
          <w:lang w:val="de-DE"/>
        </w:rPr>
        <w:t>ein weiteres</w:t>
      </w:r>
      <w:r w:rsidR="00CB5CEA" w:rsidRPr="00747FD1">
        <w:rPr>
          <w:rFonts w:asciiTheme="minorHAnsi" w:hAnsiTheme="minorHAnsi"/>
          <w:sz w:val="20"/>
          <w:lang w:val="de-DE"/>
        </w:rPr>
        <w:t xml:space="preserve"> Mitglieder des PKR-Gremiums erforderlich</w:t>
      </w:r>
      <w:r w:rsidR="00576002" w:rsidRPr="00747FD1">
        <w:rPr>
          <w:rFonts w:asciiTheme="minorHAnsi" w:hAnsiTheme="minorHAnsi"/>
          <w:sz w:val="20"/>
          <w:lang w:val="de-DE"/>
        </w:rPr>
        <w:t>.</w:t>
      </w:r>
      <w:r w:rsidR="00CB5CEA" w:rsidRPr="00747FD1">
        <w:rPr>
          <w:rFonts w:asciiTheme="minorHAnsi" w:hAnsiTheme="minorHAnsi"/>
          <w:sz w:val="20"/>
          <w:lang w:val="de-DE"/>
        </w:rPr>
        <w:t xml:space="preserve"> </w:t>
      </w:r>
    </w:p>
    <w:p w14:paraId="36260479" w14:textId="77777777" w:rsidR="007A00BE" w:rsidRPr="00C00AA8" w:rsidRDefault="007A00BE" w:rsidP="00251773">
      <w:pPr>
        <w:pStyle w:val="Listenabsatz"/>
        <w:spacing w:line="288" w:lineRule="exact"/>
        <w:ind w:left="568" w:hanging="284"/>
        <w:rPr>
          <w:rFonts w:asciiTheme="minorHAnsi" w:hAnsiTheme="minorHAnsi"/>
          <w:sz w:val="20"/>
          <w:szCs w:val="20"/>
          <w:lang w:val="de-DE" w:eastAsia="de-DE"/>
        </w:rPr>
      </w:pPr>
    </w:p>
    <w:p w14:paraId="6B866FF2" w14:textId="38C10775" w:rsidR="00EF7F27" w:rsidRPr="00747FD1" w:rsidRDefault="005A6142" w:rsidP="004126F4">
      <w:pPr>
        <w:pStyle w:val="Listenabsatz"/>
        <w:numPr>
          <w:ilvl w:val="0"/>
          <w:numId w:val="3"/>
        </w:numPr>
        <w:rPr>
          <w:rFonts w:asciiTheme="minorHAnsi" w:hAnsiTheme="minorHAnsi"/>
          <w:sz w:val="20"/>
          <w:lang w:val="de-DE"/>
        </w:rPr>
      </w:pPr>
      <w:r w:rsidRPr="00747FD1">
        <w:rPr>
          <w:rFonts w:asciiTheme="minorHAnsi" w:hAnsiTheme="minorHAnsi"/>
          <w:sz w:val="20"/>
          <w:lang w:val="de-DE"/>
        </w:rPr>
        <w:t xml:space="preserve">Die </w:t>
      </w:r>
      <w:r w:rsidR="00CB5CEA" w:rsidRPr="00747FD1">
        <w:rPr>
          <w:rFonts w:asciiTheme="minorHAnsi" w:hAnsiTheme="minorHAnsi"/>
          <w:sz w:val="20"/>
          <w:lang w:val="de-DE"/>
        </w:rPr>
        <w:t xml:space="preserve">unabhängige Verifizierung der Umweltdeklaration. Sie erfolgt durch ein Mitglied des PKR-Gremiums, </w:t>
      </w:r>
      <w:r w:rsidR="00CE6E99" w:rsidRPr="00747FD1">
        <w:rPr>
          <w:rFonts w:asciiTheme="minorHAnsi" w:hAnsiTheme="minorHAnsi"/>
          <w:sz w:val="20"/>
          <w:lang w:val="de-DE"/>
        </w:rPr>
        <w:t>das weder an der Ausführung der Ökobilanz noch an der Entwicklung der Deklaration</w:t>
      </w:r>
      <w:r w:rsidR="00F7018D" w:rsidRPr="00747FD1">
        <w:rPr>
          <w:rFonts w:asciiTheme="minorHAnsi" w:hAnsiTheme="minorHAnsi"/>
          <w:sz w:val="20"/>
          <w:lang w:val="de-DE"/>
        </w:rPr>
        <w:t xml:space="preserve"> beteiligt war und das keinerlei Interessenskonflikten ausgesetzt ist. Dieses Mitglied muss über Prozess- und Produktkenntnisse in der Produktkategorie verfügen.</w:t>
      </w:r>
    </w:p>
    <w:p w14:paraId="1F817686" w14:textId="5DC068B0" w:rsidR="00722714" w:rsidRPr="00C00AA8" w:rsidRDefault="00722714" w:rsidP="00251773">
      <w:pPr>
        <w:ind w:left="284" w:hanging="284"/>
        <w:rPr>
          <w:rFonts w:asciiTheme="minorHAnsi" w:hAnsiTheme="minorHAnsi"/>
          <w:sz w:val="20"/>
          <w:lang w:val="de-DE"/>
        </w:rPr>
      </w:pPr>
    </w:p>
    <w:p w14:paraId="44ACC3D4" w14:textId="77777777" w:rsidR="00D96968" w:rsidRPr="00C00AA8" w:rsidRDefault="00D96968" w:rsidP="00722714">
      <w:pPr>
        <w:ind w:left="284"/>
        <w:rPr>
          <w:rFonts w:asciiTheme="minorHAnsi" w:hAnsiTheme="minorHAnsi"/>
          <w:sz w:val="20"/>
          <w:lang w:val="de-DE"/>
        </w:rPr>
      </w:pPr>
      <w:r w:rsidRPr="00C00AA8">
        <w:rPr>
          <w:rFonts w:asciiTheme="minorHAnsi" w:hAnsiTheme="minorHAnsi"/>
          <w:sz w:val="20"/>
          <w:lang w:val="de-DE"/>
        </w:rPr>
        <w:t>Um die Unabhängigkeit zu garantieren und Interessenskonflikten vorzubeugen, gilt in Österreich folgende Regel:</w:t>
      </w:r>
    </w:p>
    <w:p w14:paraId="32E16AFE" w14:textId="77777777" w:rsidR="00D96968" w:rsidRPr="00C00AA8" w:rsidRDefault="00D96968" w:rsidP="00251773">
      <w:pPr>
        <w:ind w:left="284" w:hanging="284"/>
        <w:rPr>
          <w:rFonts w:asciiTheme="minorHAnsi" w:hAnsiTheme="minorHAnsi"/>
          <w:sz w:val="20"/>
          <w:lang w:val="de-DE"/>
        </w:rPr>
      </w:pPr>
    </w:p>
    <w:p w14:paraId="0CD256FC" w14:textId="397D2179" w:rsidR="00D96968" w:rsidRPr="00C00AA8" w:rsidRDefault="00D96968" w:rsidP="00D96968">
      <w:pPr>
        <w:ind w:left="284"/>
        <w:rPr>
          <w:rFonts w:asciiTheme="minorHAnsi" w:hAnsiTheme="minorHAnsi"/>
          <w:sz w:val="20"/>
        </w:rPr>
      </w:pPr>
      <w:r w:rsidRPr="00C00AA8">
        <w:rPr>
          <w:rFonts w:asciiTheme="minorHAnsi" w:hAnsiTheme="minorHAnsi"/>
          <w:sz w:val="20"/>
        </w:rPr>
        <w:t xml:space="preserve">Das System wird von natürlichen, individuellen Personen getragen, welche als registrierte Bilanzierer </w:t>
      </w:r>
      <w:r w:rsidR="003E5641">
        <w:rPr>
          <w:rFonts w:asciiTheme="minorHAnsi" w:hAnsiTheme="minorHAnsi"/>
          <w:sz w:val="20"/>
        </w:rPr>
        <w:t>und/</w:t>
      </w:r>
      <w:r w:rsidRPr="00C00AA8">
        <w:rPr>
          <w:rFonts w:asciiTheme="minorHAnsi" w:hAnsiTheme="minorHAnsi"/>
          <w:sz w:val="20"/>
        </w:rPr>
        <w:t xml:space="preserve">oder unabhängige Verifizierer bei der Bau-EPD GmbH als Programmbetreiber in Österreich gelistet sein können. </w:t>
      </w:r>
      <w:r w:rsidR="003E5641" w:rsidRPr="00350641">
        <w:rPr>
          <w:rFonts w:asciiTheme="minorHAnsi" w:hAnsiTheme="minorHAnsi"/>
          <w:sz w:val="20"/>
        </w:rPr>
        <w:t>Um die Unabhängi</w:t>
      </w:r>
      <w:r w:rsidR="005779AF">
        <w:rPr>
          <w:rFonts w:asciiTheme="minorHAnsi" w:hAnsiTheme="minorHAnsi"/>
          <w:sz w:val="20"/>
        </w:rPr>
        <w:t>g</w:t>
      </w:r>
      <w:r w:rsidR="003E5641" w:rsidRPr="00350641">
        <w:rPr>
          <w:rFonts w:asciiTheme="minorHAnsi" w:hAnsiTheme="minorHAnsi"/>
          <w:sz w:val="20"/>
        </w:rPr>
        <w:t xml:space="preserve">keit der Verifizierung zu garantieren darf ein Verifizierer nicht für </w:t>
      </w:r>
      <w:r w:rsidR="005779AF">
        <w:rPr>
          <w:rFonts w:asciiTheme="minorHAnsi" w:hAnsiTheme="minorHAnsi"/>
          <w:sz w:val="20"/>
        </w:rPr>
        <w:t xml:space="preserve">die </w:t>
      </w:r>
      <w:r w:rsidR="003E5641" w:rsidRPr="00350641">
        <w:rPr>
          <w:rFonts w:asciiTheme="minorHAnsi" w:hAnsiTheme="minorHAnsi"/>
          <w:sz w:val="20"/>
        </w:rPr>
        <w:t>gleiche Institution arbeiten, welche die Ökobilanz erstellt hat. Die Verifizierung erfolgt im 4-Augen-Prinzip wobei die beiden Verifizierer nicht der gleichen Institution angehören dürfen.</w:t>
      </w:r>
    </w:p>
    <w:p w14:paraId="7C5FCAAC" w14:textId="77777777" w:rsidR="00D96968" w:rsidRPr="00C00AA8" w:rsidRDefault="00D96968" w:rsidP="00D96968">
      <w:pPr>
        <w:ind w:left="284"/>
        <w:rPr>
          <w:rFonts w:asciiTheme="minorHAnsi" w:hAnsiTheme="minorHAnsi"/>
          <w:sz w:val="20"/>
        </w:rPr>
      </w:pPr>
      <w:r w:rsidRPr="00C00AA8">
        <w:rPr>
          <w:rFonts w:asciiTheme="minorHAnsi" w:hAnsiTheme="minorHAnsi"/>
          <w:sz w:val="20"/>
        </w:rPr>
        <w:t>Das Prozedere der Zulassung, Auditierung und Qualitätssicherung der registrierten Bilanzierer und Verifizierer erfolgt unter der Schirmherrschaft des Programmbetreibers und des PKR-Gremiums.</w:t>
      </w:r>
    </w:p>
    <w:p w14:paraId="01EF337B" w14:textId="77777777" w:rsidR="00D96968" w:rsidRPr="00C00AA8" w:rsidRDefault="00D96968" w:rsidP="00D96968">
      <w:pPr>
        <w:ind w:left="284" w:hanging="284"/>
        <w:rPr>
          <w:rFonts w:asciiTheme="minorHAnsi" w:hAnsiTheme="minorHAnsi"/>
          <w:sz w:val="20"/>
        </w:rPr>
      </w:pPr>
    </w:p>
    <w:p w14:paraId="5096A710" w14:textId="77777777" w:rsidR="00D96968" w:rsidRPr="00C00AA8" w:rsidRDefault="00D96968" w:rsidP="00251773">
      <w:pPr>
        <w:pStyle w:val="Listenabsatz"/>
        <w:spacing w:line="288" w:lineRule="exact"/>
        <w:rPr>
          <w:rFonts w:asciiTheme="minorHAnsi" w:hAnsiTheme="minorHAnsi"/>
          <w:sz w:val="20"/>
          <w:szCs w:val="20"/>
          <w:lang w:val="de-DE" w:eastAsia="de-DE"/>
        </w:rPr>
      </w:pPr>
    </w:p>
    <w:p w14:paraId="3E93DF31" w14:textId="77777777" w:rsidR="00ED7EE5" w:rsidRPr="00C00AA8" w:rsidRDefault="00ED7EE5" w:rsidP="00590B58">
      <w:pPr>
        <w:pStyle w:val="berschrift2"/>
      </w:pPr>
      <w:bookmarkStart w:id="20" w:name="_Toc306200670"/>
      <w:bookmarkStart w:id="21" w:name="_Toc452113975"/>
      <w:r w:rsidRPr="00C00AA8">
        <w:t>Ersteller der Ökobilanz</w:t>
      </w:r>
      <w:bookmarkEnd w:id="20"/>
      <w:bookmarkEnd w:id="21"/>
    </w:p>
    <w:p w14:paraId="49E62521" w14:textId="77777777" w:rsidR="00ED7EE5" w:rsidRPr="00C00AA8" w:rsidRDefault="00ED7EE5" w:rsidP="00251773">
      <w:pPr>
        <w:rPr>
          <w:rFonts w:asciiTheme="minorHAnsi" w:hAnsiTheme="minorHAnsi"/>
          <w:sz w:val="20"/>
          <w:lang w:val="de-DE"/>
        </w:rPr>
      </w:pPr>
    </w:p>
    <w:p w14:paraId="1D2B4406" w14:textId="77777777" w:rsidR="00350745" w:rsidRPr="00C00AA8" w:rsidRDefault="00362489" w:rsidP="007502FC">
      <w:pPr>
        <w:rPr>
          <w:rFonts w:asciiTheme="minorHAnsi" w:hAnsiTheme="minorHAnsi"/>
          <w:sz w:val="20"/>
          <w:lang w:val="de-DE"/>
        </w:rPr>
      </w:pPr>
      <w:r w:rsidRPr="00C00AA8">
        <w:rPr>
          <w:rFonts w:asciiTheme="minorHAnsi" w:hAnsiTheme="minorHAnsi"/>
          <w:sz w:val="20"/>
          <w:lang w:val="de-DE"/>
        </w:rPr>
        <w:t xml:space="preserve">Die Ersteller von Ökobilanzen müssen </w:t>
      </w:r>
      <w:r w:rsidR="00253BEC" w:rsidRPr="00C00AA8">
        <w:rPr>
          <w:rFonts w:asciiTheme="minorHAnsi" w:hAnsiTheme="minorHAnsi"/>
          <w:sz w:val="20"/>
          <w:lang w:val="de-DE"/>
        </w:rPr>
        <w:t xml:space="preserve">dem im </w:t>
      </w:r>
      <w:r w:rsidR="00E6224E" w:rsidRPr="00C00AA8">
        <w:rPr>
          <w:rFonts w:asciiTheme="minorHAnsi" w:hAnsiTheme="minorHAnsi"/>
          <w:sz w:val="20"/>
          <w:lang w:val="de-DE"/>
        </w:rPr>
        <w:t>Bewerbungsbogen der Bau EPD-GmbH definierten</w:t>
      </w:r>
      <w:r w:rsidRPr="00C00AA8">
        <w:rPr>
          <w:rFonts w:asciiTheme="minorHAnsi" w:hAnsiTheme="minorHAnsi"/>
          <w:sz w:val="20"/>
          <w:lang w:val="de-DE"/>
        </w:rPr>
        <w:t xml:space="preserve"> Anforderungsprofil genügen.</w:t>
      </w:r>
      <w:r w:rsidR="00253BEC" w:rsidRPr="00C00AA8">
        <w:rPr>
          <w:rFonts w:asciiTheme="minorHAnsi" w:hAnsiTheme="minorHAnsi"/>
          <w:sz w:val="20"/>
          <w:lang w:val="de-DE"/>
        </w:rPr>
        <w:t xml:space="preserve"> Ob diese Anforderungen erfüllt sind,</w:t>
      </w:r>
      <w:r w:rsidR="0085318C" w:rsidRPr="00C00AA8" w:rsidDel="00253BEC">
        <w:rPr>
          <w:rFonts w:asciiTheme="minorHAnsi" w:hAnsiTheme="minorHAnsi"/>
          <w:sz w:val="20"/>
          <w:lang w:val="de-DE"/>
        </w:rPr>
        <w:t xml:space="preserve"> </w:t>
      </w:r>
      <w:r w:rsidR="00ED7EE5" w:rsidRPr="00C00AA8">
        <w:rPr>
          <w:rFonts w:asciiTheme="minorHAnsi" w:hAnsiTheme="minorHAnsi"/>
          <w:sz w:val="20"/>
          <w:lang w:val="de-DE"/>
        </w:rPr>
        <w:t>entscheidet das PKR-Gremium.</w:t>
      </w:r>
      <w:r w:rsidR="001D27A5" w:rsidRPr="00C00AA8">
        <w:rPr>
          <w:rFonts w:asciiTheme="minorHAnsi" w:hAnsiTheme="minorHAnsi"/>
          <w:sz w:val="20"/>
          <w:lang w:val="de-DE"/>
        </w:rPr>
        <w:t xml:space="preserve"> </w:t>
      </w:r>
    </w:p>
    <w:p w14:paraId="1FDD5646" w14:textId="77777777" w:rsidR="00056D3A" w:rsidRPr="00C00AA8" w:rsidRDefault="00056D3A" w:rsidP="00251773">
      <w:pPr>
        <w:rPr>
          <w:rFonts w:asciiTheme="minorHAnsi" w:hAnsiTheme="minorHAnsi"/>
          <w:sz w:val="20"/>
          <w:lang w:val="de-DE"/>
        </w:rPr>
      </w:pPr>
    </w:p>
    <w:p w14:paraId="094388D6" w14:textId="77777777" w:rsidR="00350745" w:rsidRPr="00C00AA8" w:rsidRDefault="00350745" w:rsidP="00251773">
      <w:pPr>
        <w:rPr>
          <w:rFonts w:asciiTheme="minorHAnsi" w:hAnsiTheme="minorHAnsi"/>
          <w:sz w:val="20"/>
          <w:lang w:val="de-DE"/>
        </w:rPr>
      </w:pPr>
      <w:r w:rsidRPr="00C00AA8">
        <w:rPr>
          <w:rFonts w:asciiTheme="minorHAnsi" w:hAnsiTheme="minorHAnsi"/>
          <w:sz w:val="20"/>
          <w:lang w:val="de-DE"/>
        </w:rPr>
        <w:t>Die Aufgaben des Erstellers der Ökobilanz sind</w:t>
      </w:r>
    </w:p>
    <w:p w14:paraId="7EE51F34" w14:textId="77777777" w:rsidR="00350745" w:rsidRPr="00C00AA8" w:rsidRDefault="00350745" w:rsidP="00251773">
      <w:pPr>
        <w:rPr>
          <w:rFonts w:asciiTheme="minorHAnsi" w:hAnsiTheme="minorHAnsi"/>
          <w:sz w:val="20"/>
          <w:lang w:val="de-DE"/>
        </w:rPr>
      </w:pPr>
    </w:p>
    <w:p w14:paraId="36EB0733" w14:textId="40161569" w:rsidR="00ED7EE5" w:rsidRPr="00FE38F4" w:rsidRDefault="00350745" w:rsidP="004126F4">
      <w:pPr>
        <w:pStyle w:val="Listenabsatz"/>
        <w:numPr>
          <w:ilvl w:val="0"/>
          <w:numId w:val="4"/>
        </w:numPr>
        <w:rPr>
          <w:rFonts w:asciiTheme="minorHAnsi" w:hAnsiTheme="minorHAnsi"/>
          <w:sz w:val="20"/>
          <w:lang w:val="de-DE"/>
        </w:rPr>
      </w:pPr>
      <w:r w:rsidRPr="00FE38F4">
        <w:rPr>
          <w:rFonts w:asciiTheme="minorHAnsi" w:hAnsiTheme="minorHAnsi"/>
          <w:sz w:val="20"/>
          <w:lang w:val="de-DE"/>
        </w:rPr>
        <w:t xml:space="preserve">Erhebung der Sachbilanz </w:t>
      </w:r>
      <w:r w:rsidR="000A586F" w:rsidRPr="00FE38F4">
        <w:rPr>
          <w:rFonts w:asciiTheme="minorHAnsi" w:hAnsiTheme="minorHAnsi"/>
          <w:sz w:val="20"/>
          <w:lang w:val="de-DE"/>
        </w:rPr>
        <w:t>(</w:t>
      </w:r>
      <w:r w:rsidR="00CD2AC6" w:rsidRPr="00FE38F4">
        <w:rPr>
          <w:rFonts w:asciiTheme="minorHAnsi" w:hAnsiTheme="minorHAnsi"/>
          <w:sz w:val="20"/>
          <w:lang w:val="de-DE"/>
        </w:rPr>
        <w:t xml:space="preserve">Der Ersteller der Ökobilanz hat die </w:t>
      </w:r>
      <w:r w:rsidR="000A586F" w:rsidRPr="00FE38F4">
        <w:rPr>
          <w:rFonts w:asciiTheme="minorHAnsi" w:hAnsiTheme="minorHAnsi"/>
          <w:sz w:val="20"/>
          <w:lang w:val="de-DE"/>
        </w:rPr>
        <w:t>übernommenen Daten vor Ort auf Plausibilität und Richtigkeit zu prüfen.)</w:t>
      </w:r>
    </w:p>
    <w:p w14:paraId="71800C5C" w14:textId="77777777" w:rsidR="00CD2AC6" w:rsidRPr="00C00AA8" w:rsidRDefault="00CD2AC6" w:rsidP="00251773">
      <w:pPr>
        <w:ind w:left="567" w:hanging="283"/>
        <w:rPr>
          <w:rFonts w:asciiTheme="minorHAnsi" w:hAnsiTheme="minorHAnsi"/>
          <w:sz w:val="20"/>
          <w:lang w:val="de-DE"/>
        </w:rPr>
      </w:pPr>
    </w:p>
    <w:p w14:paraId="586727A5" w14:textId="7DD4C458" w:rsidR="00CD2AC6" w:rsidRPr="00FE38F4" w:rsidRDefault="00CD2AC6" w:rsidP="004126F4">
      <w:pPr>
        <w:pStyle w:val="Listenabsatz"/>
        <w:numPr>
          <w:ilvl w:val="0"/>
          <w:numId w:val="4"/>
        </w:numPr>
        <w:rPr>
          <w:rFonts w:asciiTheme="minorHAnsi" w:hAnsiTheme="minorHAnsi"/>
          <w:sz w:val="20"/>
          <w:lang w:val="de-DE"/>
        </w:rPr>
      </w:pPr>
      <w:r w:rsidRPr="00FE38F4">
        <w:rPr>
          <w:rFonts w:asciiTheme="minorHAnsi" w:hAnsiTheme="minorHAnsi"/>
          <w:sz w:val="20"/>
          <w:lang w:val="de-DE"/>
        </w:rPr>
        <w:t xml:space="preserve">Erstellung </w:t>
      </w:r>
      <w:r w:rsidR="00AB6646" w:rsidRPr="00FE38F4">
        <w:rPr>
          <w:rFonts w:asciiTheme="minorHAnsi" w:hAnsiTheme="minorHAnsi"/>
          <w:sz w:val="20"/>
          <w:lang w:val="de-DE"/>
        </w:rPr>
        <w:t xml:space="preserve">der </w:t>
      </w:r>
      <w:r w:rsidRPr="00FE38F4">
        <w:rPr>
          <w:rFonts w:asciiTheme="minorHAnsi" w:hAnsiTheme="minorHAnsi"/>
          <w:sz w:val="20"/>
          <w:lang w:val="de-DE"/>
        </w:rPr>
        <w:t xml:space="preserve">Ökobilanz gemäß Dokument </w:t>
      </w:r>
      <w:r w:rsidR="00056D3A" w:rsidRPr="00FE38F4">
        <w:rPr>
          <w:rFonts w:asciiTheme="minorHAnsi" w:hAnsiTheme="minorHAnsi"/>
          <w:sz w:val="20"/>
          <w:lang w:val="de-DE"/>
        </w:rPr>
        <w:t>„</w:t>
      </w:r>
      <w:r w:rsidR="006623E8" w:rsidRPr="00FE38F4">
        <w:rPr>
          <w:rFonts w:asciiTheme="minorHAnsi" w:hAnsiTheme="minorHAnsi"/>
          <w:sz w:val="20"/>
          <w:lang w:val="de-DE"/>
        </w:rPr>
        <w:t xml:space="preserve">Allgemeine </w:t>
      </w:r>
      <w:r w:rsidR="00056D3A" w:rsidRPr="00FE38F4">
        <w:rPr>
          <w:rFonts w:asciiTheme="minorHAnsi" w:hAnsiTheme="minorHAnsi"/>
          <w:sz w:val="20"/>
          <w:lang w:val="de-DE"/>
        </w:rPr>
        <w:t>Regeln für Ökobilanz</w:t>
      </w:r>
      <w:r w:rsidR="006623E8" w:rsidRPr="00FE38F4">
        <w:rPr>
          <w:rFonts w:asciiTheme="minorHAnsi" w:hAnsiTheme="minorHAnsi"/>
          <w:sz w:val="20"/>
          <w:lang w:val="de-DE"/>
        </w:rPr>
        <w:t>en</w:t>
      </w:r>
      <w:r w:rsidR="00722714" w:rsidRPr="00FE38F4">
        <w:rPr>
          <w:rFonts w:asciiTheme="minorHAnsi" w:hAnsiTheme="minorHAnsi"/>
          <w:sz w:val="20"/>
          <w:lang w:val="de-DE"/>
        </w:rPr>
        <w:t xml:space="preserve"> – PKR Teil A</w:t>
      </w:r>
      <w:r w:rsidR="00056D3A" w:rsidRPr="00FE38F4">
        <w:rPr>
          <w:rFonts w:asciiTheme="minorHAnsi" w:hAnsiTheme="minorHAnsi"/>
          <w:sz w:val="20"/>
          <w:lang w:val="de-DE"/>
        </w:rPr>
        <w:t>“ und PKR</w:t>
      </w:r>
      <w:r w:rsidR="00F5478F" w:rsidRPr="00FE38F4">
        <w:rPr>
          <w:rFonts w:asciiTheme="minorHAnsi" w:hAnsiTheme="minorHAnsi"/>
          <w:sz w:val="20"/>
          <w:lang w:val="de-DE"/>
        </w:rPr>
        <w:t xml:space="preserve"> Teil B</w:t>
      </w:r>
      <w:r w:rsidR="007502FC" w:rsidRPr="00FE38F4">
        <w:rPr>
          <w:rFonts w:asciiTheme="minorHAnsi" w:hAnsiTheme="minorHAnsi"/>
          <w:sz w:val="20"/>
          <w:lang w:val="de-DE"/>
        </w:rPr>
        <w:t>;</w:t>
      </w:r>
    </w:p>
    <w:p w14:paraId="0868D975" w14:textId="77777777" w:rsidR="00CD2AC6" w:rsidRPr="00C00AA8" w:rsidRDefault="00CD2AC6" w:rsidP="00251773">
      <w:pPr>
        <w:pStyle w:val="Listenabsatz"/>
        <w:spacing w:line="288" w:lineRule="exact"/>
        <w:ind w:left="0"/>
        <w:rPr>
          <w:rFonts w:asciiTheme="minorHAnsi" w:hAnsiTheme="minorHAnsi"/>
          <w:sz w:val="20"/>
          <w:szCs w:val="20"/>
          <w:lang w:val="de-DE" w:eastAsia="de-DE"/>
        </w:rPr>
      </w:pPr>
    </w:p>
    <w:p w14:paraId="396B224A" w14:textId="715F35D6" w:rsidR="00CD2AC6" w:rsidRPr="00FE38F4" w:rsidRDefault="00CD2AC6" w:rsidP="004126F4">
      <w:pPr>
        <w:pStyle w:val="Listenabsatz"/>
        <w:numPr>
          <w:ilvl w:val="0"/>
          <w:numId w:val="4"/>
        </w:numPr>
        <w:rPr>
          <w:rFonts w:asciiTheme="minorHAnsi" w:hAnsiTheme="minorHAnsi"/>
          <w:sz w:val="20"/>
          <w:lang w:val="de-DE"/>
        </w:rPr>
      </w:pPr>
      <w:r w:rsidRPr="00FE38F4">
        <w:rPr>
          <w:rFonts w:asciiTheme="minorHAnsi" w:hAnsiTheme="minorHAnsi"/>
          <w:sz w:val="20"/>
          <w:lang w:val="de-DE"/>
        </w:rPr>
        <w:t xml:space="preserve">Erstellung </w:t>
      </w:r>
      <w:r w:rsidR="00AB6646" w:rsidRPr="00FE38F4">
        <w:rPr>
          <w:rFonts w:asciiTheme="minorHAnsi" w:hAnsiTheme="minorHAnsi"/>
          <w:sz w:val="20"/>
          <w:lang w:val="de-DE"/>
        </w:rPr>
        <w:t>des</w:t>
      </w:r>
      <w:r w:rsidRPr="00FE38F4">
        <w:rPr>
          <w:rFonts w:asciiTheme="minorHAnsi" w:hAnsiTheme="minorHAnsi"/>
          <w:sz w:val="20"/>
          <w:lang w:val="de-DE"/>
        </w:rPr>
        <w:t xml:space="preserve"> Projektberichts </w:t>
      </w:r>
      <w:r w:rsidR="00F5478F" w:rsidRPr="00FE38F4">
        <w:rPr>
          <w:rFonts w:asciiTheme="minorHAnsi" w:hAnsiTheme="minorHAnsi"/>
          <w:sz w:val="20"/>
          <w:lang w:val="de-DE"/>
        </w:rPr>
        <w:t xml:space="preserve">(Hintergrundbericht) </w:t>
      </w:r>
      <w:r w:rsidRPr="00FE38F4">
        <w:rPr>
          <w:rFonts w:asciiTheme="minorHAnsi" w:hAnsiTheme="minorHAnsi"/>
          <w:sz w:val="20"/>
          <w:lang w:val="de-DE"/>
        </w:rPr>
        <w:t xml:space="preserve">gemäß </w:t>
      </w:r>
      <w:r w:rsidR="006E1A52" w:rsidRPr="00FE38F4">
        <w:rPr>
          <w:rFonts w:asciiTheme="minorHAnsi" w:hAnsiTheme="minorHAnsi"/>
          <w:sz w:val="20"/>
          <w:lang w:val="de-DE"/>
        </w:rPr>
        <w:t>Dokument „</w:t>
      </w:r>
      <w:r w:rsidR="006623E8" w:rsidRPr="00FE38F4">
        <w:rPr>
          <w:rFonts w:asciiTheme="minorHAnsi" w:hAnsiTheme="minorHAnsi"/>
          <w:sz w:val="20"/>
          <w:lang w:val="de-DE"/>
        </w:rPr>
        <w:t xml:space="preserve">Allgemeine </w:t>
      </w:r>
      <w:r w:rsidR="006E1A52" w:rsidRPr="00FE38F4">
        <w:rPr>
          <w:rFonts w:asciiTheme="minorHAnsi" w:hAnsiTheme="minorHAnsi"/>
          <w:sz w:val="20"/>
          <w:lang w:val="de-DE"/>
        </w:rPr>
        <w:t xml:space="preserve">Regeln für </w:t>
      </w:r>
      <w:r w:rsidR="00722714" w:rsidRPr="00FE38F4">
        <w:rPr>
          <w:rFonts w:asciiTheme="minorHAnsi" w:hAnsiTheme="minorHAnsi"/>
          <w:sz w:val="20"/>
          <w:lang w:val="de-DE"/>
        </w:rPr>
        <w:t>Ökobilanzen – PKR Teil A</w:t>
      </w:r>
      <w:r w:rsidR="006E1A52" w:rsidRPr="00FE38F4">
        <w:rPr>
          <w:rFonts w:asciiTheme="minorHAnsi" w:hAnsiTheme="minorHAnsi"/>
          <w:sz w:val="20"/>
          <w:lang w:val="de-DE"/>
        </w:rPr>
        <w:t>“</w:t>
      </w:r>
      <w:r w:rsidR="007502FC" w:rsidRPr="00FE38F4">
        <w:rPr>
          <w:rFonts w:asciiTheme="minorHAnsi" w:hAnsiTheme="minorHAnsi"/>
          <w:sz w:val="20"/>
          <w:lang w:val="de-DE"/>
        </w:rPr>
        <w:t>.</w:t>
      </w:r>
    </w:p>
    <w:p w14:paraId="5A42D06A" w14:textId="7B5CF732" w:rsidR="00FE38F4" w:rsidRPr="00FE38F4" w:rsidRDefault="00FE38F4" w:rsidP="004126F4">
      <w:pPr>
        <w:pStyle w:val="Listenabsatz"/>
        <w:numPr>
          <w:ilvl w:val="0"/>
          <w:numId w:val="4"/>
        </w:numPr>
        <w:rPr>
          <w:rFonts w:asciiTheme="minorHAnsi" w:hAnsiTheme="minorHAnsi"/>
          <w:sz w:val="20"/>
          <w:lang w:val="de-DE"/>
        </w:rPr>
      </w:pPr>
      <w:r w:rsidRPr="00FE38F4">
        <w:rPr>
          <w:rFonts w:asciiTheme="minorHAnsi" w:hAnsiTheme="minorHAnsi"/>
          <w:sz w:val="20"/>
          <w:lang w:val="de-DE"/>
        </w:rPr>
        <w:t>Erstellung des EPD Dokuments</w:t>
      </w:r>
    </w:p>
    <w:p w14:paraId="5E0F40FB" w14:textId="77777777" w:rsidR="00D96968" w:rsidRPr="00C00AA8" w:rsidRDefault="00D96968">
      <w:pPr>
        <w:overflowPunct/>
        <w:autoSpaceDE/>
        <w:autoSpaceDN/>
        <w:adjustRightInd/>
        <w:spacing w:line="240" w:lineRule="auto"/>
        <w:jc w:val="left"/>
        <w:textAlignment w:val="auto"/>
        <w:rPr>
          <w:rFonts w:asciiTheme="minorHAnsi" w:hAnsiTheme="minorHAnsi"/>
          <w:sz w:val="20"/>
          <w:lang w:val="de-DE"/>
        </w:rPr>
      </w:pPr>
    </w:p>
    <w:p w14:paraId="0A3CBDB2" w14:textId="77777777" w:rsidR="00CD2AC6" w:rsidRPr="00C00AA8" w:rsidRDefault="00CD2AC6" w:rsidP="00251773">
      <w:pPr>
        <w:pStyle w:val="Listenabsatz"/>
        <w:spacing w:line="288" w:lineRule="exact"/>
        <w:rPr>
          <w:rFonts w:asciiTheme="minorHAnsi" w:hAnsiTheme="minorHAnsi"/>
          <w:sz w:val="20"/>
          <w:szCs w:val="20"/>
          <w:lang w:val="de-DE" w:eastAsia="de-DE"/>
        </w:rPr>
      </w:pPr>
    </w:p>
    <w:p w14:paraId="57460757" w14:textId="77777777" w:rsidR="00056D3A" w:rsidRPr="00C00AA8" w:rsidRDefault="006623E8" w:rsidP="00590B58">
      <w:pPr>
        <w:pStyle w:val="berschrift2"/>
      </w:pPr>
      <w:bookmarkStart w:id="22" w:name="_Toc452113976"/>
      <w:r w:rsidRPr="00C00AA8">
        <w:t>Produktgruppenforum</w:t>
      </w:r>
      <w:bookmarkEnd w:id="22"/>
    </w:p>
    <w:p w14:paraId="34947EDB" w14:textId="77777777" w:rsidR="00056D3A" w:rsidRPr="00C00AA8" w:rsidRDefault="00056D3A" w:rsidP="00251773">
      <w:pPr>
        <w:rPr>
          <w:rFonts w:asciiTheme="minorHAnsi" w:hAnsiTheme="minorHAnsi"/>
          <w:sz w:val="20"/>
          <w:lang w:val="de-DE"/>
        </w:rPr>
      </w:pPr>
    </w:p>
    <w:p w14:paraId="3FD360C4" w14:textId="77777777" w:rsidR="003967D2" w:rsidRPr="00C00AA8" w:rsidRDefault="00502246" w:rsidP="0008720F">
      <w:pPr>
        <w:rPr>
          <w:rFonts w:asciiTheme="minorHAnsi" w:hAnsiTheme="minorHAnsi"/>
          <w:sz w:val="20"/>
          <w:lang w:val="de-DE"/>
        </w:rPr>
      </w:pPr>
      <w:r w:rsidRPr="00C00AA8">
        <w:rPr>
          <w:rFonts w:asciiTheme="minorHAnsi" w:hAnsiTheme="minorHAnsi"/>
          <w:sz w:val="20"/>
          <w:lang w:val="de-DE"/>
        </w:rPr>
        <w:t>Das</w:t>
      </w:r>
      <w:r w:rsidR="003967D2" w:rsidRPr="00C00AA8">
        <w:rPr>
          <w:rFonts w:asciiTheme="minorHAnsi" w:hAnsiTheme="minorHAnsi"/>
          <w:sz w:val="20"/>
          <w:lang w:val="de-DE"/>
        </w:rPr>
        <w:t xml:space="preserve"> Produktgruppenforum ist verantwortlich für die Erarbeitung einer PKR</w:t>
      </w:r>
      <w:r w:rsidR="00FA54C2">
        <w:rPr>
          <w:rFonts w:asciiTheme="minorHAnsi" w:hAnsiTheme="minorHAnsi"/>
          <w:sz w:val="20"/>
          <w:lang w:val="de-DE"/>
        </w:rPr>
        <w:t xml:space="preserve"> für den Programmbetreiber</w:t>
      </w:r>
      <w:r w:rsidR="003967D2" w:rsidRPr="00C00AA8">
        <w:rPr>
          <w:rFonts w:asciiTheme="minorHAnsi" w:hAnsiTheme="minorHAnsi"/>
          <w:sz w:val="20"/>
          <w:lang w:val="de-DE"/>
        </w:rPr>
        <w:t xml:space="preserve">. Es konstituiert sich auf Betreiben </w:t>
      </w:r>
      <w:r w:rsidR="00253BEC" w:rsidRPr="00C00AA8">
        <w:rPr>
          <w:rFonts w:asciiTheme="minorHAnsi" w:hAnsiTheme="minorHAnsi"/>
          <w:sz w:val="20"/>
          <w:lang w:val="de-DE"/>
        </w:rPr>
        <w:t xml:space="preserve">der </w:t>
      </w:r>
      <w:r w:rsidR="000D7005" w:rsidRPr="00C00AA8">
        <w:rPr>
          <w:rFonts w:asciiTheme="minorHAnsi" w:hAnsiTheme="minorHAnsi"/>
          <w:sz w:val="20"/>
          <w:lang w:val="de-DE"/>
        </w:rPr>
        <w:t>Bau EPD GmbH</w:t>
      </w:r>
      <w:r w:rsidR="00253BEC" w:rsidRPr="00C00AA8">
        <w:rPr>
          <w:rFonts w:asciiTheme="minorHAnsi" w:hAnsiTheme="minorHAnsi"/>
          <w:sz w:val="20"/>
          <w:lang w:val="de-DE"/>
        </w:rPr>
        <w:t xml:space="preserve"> </w:t>
      </w:r>
      <w:r w:rsidR="003967D2" w:rsidRPr="00C00AA8">
        <w:rPr>
          <w:rFonts w:asciiTheme="minorHAnsi" w:hAnsiTheme="minorHAnsi"/>
          <w:sz w:val="20"/>
          <w:lang w:val="de-DE"/>
        </w:rPr>
        <w:t xml:space="preserve">und wird durch das PKR-Gremium ins Leben gerufen. Es besteht aus einem Vorsitzenden, mindestens </w:t>
      </w:r>
      <w:r w:rsidR="000D0433" w:rsidRPr="00C00AA8">
        <w:rPr>
          <w:rFonts w:asciiTheme="minorHAnsi" w:hAnsiTheme="minorHAnsi"/>
          <w:sz w:val="20"/>
          <w:lang w:val="de-DE"/>
        </w:rPr>
        <w:t>einem weiteren Mitglied</w:t>
      </w:r>
      <w:r w:rsidR="003967D2" w:rsidRPr="00C00AA8">
        <w:rPr>
          <w:rFonts w:asciiTheme="minorHAnsi" w:hAnsiTheme="minorHAnsi"/>
          <w:sz w:val="20"/>
          <w:lang w:val="de-DE"/>
        </w:rPr>
        <w:t xml:space="preserve"> des PKR-Gremiums sowie Mitgliedern der interessierten Kreise</w:t>
      </w:r>
    </w:p>
    <w:p w14:paraId="2B340470" w14:textId="77777777" w:rsidR="003967D2" w:rsidRPr="00C00AA8" w:rsidRDefault="003967D2" w:rsidP="0008720F">
      <w:pPr>
        <w:rPr>
          <w:rFonts w:asciiTheme="minorHAnsi" w:hAnsiTheme="minorHAnsi"/>
          <w:sz w:val="20"/>
          <w:lang w:val="de-DE"/>
        </w:rPr>
      </w:pPr>
    </w:p>
    <w:p w14:paraId="059B103D" w14:textId="77777777" w:rsidR="003967D2" w:rsidRPr="00C00AA8" w:rsidRDefault="003967D2" w:rsidP="0008720F">
      <w:pPr>
        <w:rPr>
          <w:rFonts w:asciiTheme="minorHAnsi" w:hAnsiTheme="minorHAnsi"/>
          <w:sz w:val="20"/>
          <w:lang w:val="de-DE"/>
        </w:rPr>
      </w:pPr>
      <w:r w:rsidRPr="00C00AA8">
        <w:rPr>
          <w:rFonts w:asciiTheme="minorHAnsi" w:hAnsiTheme="minorHAnsi"/>
          <w:sz w:val="20"/>
          <w:lang w:val="de-DE"/>
        </w:rPr>
        <w:t>Die Aufgaben der Produktgruppenforen sind:</w:t>
      </w:r>
    </w:p>
    <w:p w14:paraId="28CA9594" w14:textId="77777777" w:rsidR="003967D2" w:rsidRPr="00C00AA8" w:rsidRDefault="003967D2" w:rsidP="0008720F">
      <w:pPr>
        <w:rPr>
          <w:rFonts w:asciiTheme="minorHAnsi" w:hAnsiTheme="minorHAnsi"/>
          <w:sz w:val="20"/>
          <w:lang w:val="de-DE"/>
        </w:rPr>
      </w:pPr>
    </w:p>
    <w:p w14:paraId="7ED9290D" w14:textId="77777777" w:rsidR="003967D2" w:rsidRPr="00670A0B" w:rsidRDefault="00251773" w:rsidP="004126F4">
      <w:pPr>
        <w:pStyle w:val="Listenabsatz"/>
        <w:numPr>
          <w:ilvl w:val="0"/>
          <w:numId w:val="5"/>
        </w:numPr>
        <w:rPr>
          <w:rFonts w:asciiTheme="minorHAnsi" w:hAnsiTheme="minorHAnsi"/>
          <w:sz w:val="20"/>
          <w:lang w:val="de-DE"/>
        </w:rPr>
      </w:pPr>
      <w:r w:rsidRPr="00670A0B">
        <w:rPr>
          <w:rFonts w:ascii="Cambria Math" w:hAnsi="Cambria Math" w:cs="Cambria Math"/>
          <w:sz w:val="20"/>
          <w:lang w:val="de-DE"/>
        </w:rPr>
        <w:t>⎯</w:t>
      </w:r>
      <w:r w:rsidRPr="00670A0B">
        <w:rPr>
          <w:rFonts w:asciiTheme="minorHAnsi" w:hAnsiTheme="minorHAnsi" w:cs="Arial"/>
          <w:sz w:val="20"/>
          <w:lang w:val="de-DE"/>
        </w:rPr>
        <w:tab/>
      </w:r>
      <w:r w:rsidR="003967D2" w:rsidRPr="00670A0B">
        <w:rPr>
          <w:rFonts w:asciiTheme="minorHAnsi" w:hAnsiTheme="minorHAnsi"/>
          <w:sz w:val="20"/>
          <w:lang w:val="de-DE"/>
        </w:rPr>
        <w:t>die exakte Definition der Produktgruppe</w:t>
      </w:r>
      <w:r w:rsidR="007502FC" w:rsidRPr="00670A0B">
        <w:rPr>
          <w:rFonts w:asciiTheme="minorHAnsi" w:hAnsiTheme="minorHAnsi"/>
          <w:sz w:val="20"/>
          <w:lang w:val="de-DE"/>
        </w:rPr>
        <w:t>;</w:t>
      </w:r>
    </w:p>
    <w:p w14:paraId="6C08D334" w14:textId="77777777" w:rsidR="003967D2" w:rsidRPr="00C00AA8" w:rsidRDefault="003967D2" w:rsidP="0008720F">
      <w:pPr>
        <w:rPr>
          <w:rFonts w:asciiTheme="minorHAnsi" w:hAnsiTheme="minorHAnsi"/>
          <w:sz w:val="20"/>
          <w:lang w:val="de-DE"/>
        </w:rPr>
      </w:pPr>
    </w:p>
    <w:p w14:paraId="299B58EB" w14:textId="77777777" w:rsidR="003967D2" w:rsidRPr="00670A0B" w:rsidRDefault="00251773" w:rsidP="004126F4">
      <w:pPr>
        <w:pStyle w:val="Listenabsatz"/>
        <w:numPr>
          <w:ilvl w:val="0"/>
          <w:numId w:val="5"/>
        </w:numPr>
        <w:rPr>
          <w:rFonts w:asciiTheme="minorHAnsi" w:hAnsiTheme="minorHAnsi"/>
          <w:sz w:val="20"/>
          <w:lang w:val="de-DE"/>
        </w:rPr>
      </w:pPr>
      <w:r w:rsidRPr="00670A0B">
        <w:rPr>
          <w:rFonts w:ascii="Cambria Math" w:hAnsi="Cambria Math" w:cs="Cambria Math"/>
          <w:sz w:val="20"/>
          <w:lang w:val="de-DE"/>
        </w:rPr>
        <w:t>⎯</w:t>
      </w:r>
      <w:r w:rsidRPr="00670A0B">
        <w:rPr>
          <w:rFonts w:asciiTheme="minorHAnsi" w:hAnsiTheme="minorHAnsi" w:cs="Arial"/>
          <w:sz w:val="20"/>
          <w:lang w:val="de-DE"/>
        </w:rPr>
        <w:tab/>
      </w:r>
      <w:r w:rsidR="003967D2" w:rsidRPr="00670A0B">
        <w:rPr>
          <w:rFonts w:asciiTheme="minorHAnsi" w:hAnsiTheme="minorHAnsi"/>
          <w:sz w:val="20"/>
          <w:lang w:val="de-DE"/>
        </w:rPr>
        <w:t>die Identifikation der charakteristischen Umweltwirkungen</w:t>
      </w:r>
      <w:r w:rsidR="007502FC" w:rsidRPr="00670A0B">
        <w:rPr>
          <w:rFonts w:asciiTheme="minorHAnsi" w:hAnsiTheme="minorHAnsi"/>
          <w:sz w:val="20"/>
          <w:lang w:val="de-DE"/>
        </w:rPr>
        <w:t>;</w:t>
      </w:r>
    </w:p>
    <w:p w14:paraId="47AEFFEB" w14:textId="77777777" w:rsidR="003967D2" w:rsidRPr="00C00AA8" w:rsidRDefault="003967D2" w:rsidP="0008720F">
      <w:pPr>
        <w:pStyle w:val="Listenabsatz"/>
        <w:spacing w:line="288" w:lineRule="exact"/>
        <w:ind w:left="0"/>
        <w:rPr>
          <w:rFonts w:asciiTheme="minorHAnsi" w:hAnsiTheme="minorHAnsi"/>
          <w:sz w:val="20"/>
          <w:szCs w:val="20"/>
          <w:lang w:val="de-DE" w:eastAsia="de-DE"/>
        </w:rPr>
      </w:pPr>
    </w:p>
    <w:p w14:paraId="1F9CBE54" w14:textId="77777777" w:rsidR="003967D2" w:rsidRPr="00670A0B" w:rsidRDefault="00251773" w:rsidP="004126F4">
      <w:pPr>
        <w:pStyle w:val="Listenabsatz"/>
        <w:numPr>
          <w:ilvl w:val="0"/>
          <w:numId w:val="5"/>
        </w:numPr>
        <w:rPr>
          <w:rFonts w:asciiTheme="minorHAnsi" w:hAnsiTheme="minorHAnsi"/>
          <w:sz w:val="20"/>
          <w:lang w:val="de-DE"/>
        </w:rPr>
      </w:pPr>
      <w:r w:rsidRPr="00670A0B">
        <w:rPr>
          <w:rFonts w:ascii="Cambria Math" w:hAnsi="Cambria Math" w:cs="Cambria Math"/>
          <w:sz w:val="20"/>
          <w:lang w:val="de-DE"/>
        </w:rPr>
        <w:t>⎯</w:t>
      </w:r>
      <w:r w:rsidRPr="00670A0B">
        <w:rPr>
          <w:rFonts w:asciiTheme="minorHAnsi" w:hAnsiTheme="minorHAnsi" w:cs="Arial"/>
          <w:sz w:val="20"/>
          <w:lang w:val="de-DE"/>
        </w:rPr>
        <w:tab/>
      </w:r>
      <w:r w:rsidR="00502246" w:rsidRPr="00670A0B">
        <w:rPr>
          <w:rFonts w:asciiTheme="minorHAnsi" w:hAnsiTheme="minorHAnsi"/>
          <w:sz w:val="20"/>
          <w:lang w:val="de-DE"/>
        </w:rPr>
        <w:t xml:space="preserve">das </w:t>
      </w:r>
      <w:r w:rsidR="003967D2" w:rsidRPr="00670A0B">
        <w:rPr>
          <w:rFonts w:asciiTheme="minorHAnsi" w:hAnsiTheme="minorHAnsi"/>
          <w:sz w:val="20"/>
          <w:lang w:val="de-DE"/>
        </w:rPr>
        <w:t>Festlegen der zu erbringenden Nachweise</w:t>
      </w:r>
      <w:r w:rsidR="007502FC" w:rsidRPr="00670A0B">
        <w:rPr>
          <w:rFonts w:asciiTheme="minorHAnsi" w:hAnsiTheme="minorHAnsi"/>
          <w:sz w:val="20"/>
          <w:lang w:val="de-DE"/>
        </w:rPr>
        <w:t>;</w:t>
      </w:r>
    </w:p>
    <w:p w14:paraId="5B3E5BD4" w14:textId="77777777" w:rsidR="003967D2" w:rsidRPr="00C00AA8" w:rsidRDefault="003967D2" w:rsidP="0008720F">
      <w:pPr>
        <w:pStyle w:val="Listenabsatz"/>
        <w:spacing w:line="288" w:lineRule="exact"/>
        <w:ind w:left="0"/>
        <w:rPr>
          <w:rFonts w:asciiTheme="minorHAnsi" w:hAnsiTheme="minorHAnsi"/>
          <w:sz w:val="20"/>
          <w:szCs w:val="20"/>
          <w:lang w:val="de-DE" w:eastAsia="de-DE"/>
        </w:rPr>
      </w:pPr>
    </w:p>
    <w:p w14:paraId="0255C084" w14:textId="77777777" w:rsidR="003967D2" w:rsidRPr="00670A0B" w:rsidRDefault="00251773" w:rsidP="004126F4">
      <w:pPr>
        <w:pStyle w:val="Listenabsatz"/>
        <w:numPr>
          <w:ilvl w:val="0"/>
          <w:numId w:val="5"/>
        </w:numPr>
        <w:rPr>
          <w:rFonts w:asciiTheme="minorHAnsi" w:hAnsiTheme="minorHAnsi"/>
          <w:sz w:val="20"/>
          <w:lang w:val="de-DE"/>
        </w:rPr>
      </w:pPr>
      <w:r w:rsidRPr="00670A0B">
        <w:rPr>
          <w:rFonts w:ascii="Cambria Math" w:hAnsi="Cambria Math" w:cs="Cambria Math"/>
          <w:sz w:val="20"/>
          <w:lang w:val="de-DE"/>
        </w:rPr>
        <w:t>⎯</w:t>
      </w:r>
      <w:r w:rsidRPr="00670A0B">
        <w:rPr>
          <w:rFonts w:asciiTheme="minorHAnsi" w:hAnsiTheme="minorHAnsi" w:cs="Arial"/>
          <w:sz w:val="20"/>
          <w:lang w:val="de-DE"/>
        </w:rPr>
        <w:tab/>
      </w:r>
      <w:r w:rsidR="00502246" w:rsidRPr="00670A0B">
        <w:rPr>
          <w:rFonts w:asciiTheme="minorHAnsi" w:hAnsiTheme="minorHAnsi"/>
          <w:sz w:val="20"/>
          <w:lang w:val="de-DE"/>
        </w:rPr>
        <w:t xml:space="preserve">die </w:t>
      </w:r>
      <w:r w:rsidR="003967D2" w:rsidRPr="00670A0B">
        <w:rPr>
          <w:rFonts w:asciiTheme="minorHAnsi" w:hAnsiTheme="minorHAnsi"/>
          <w:sz w:val="20"/>
          <w:lang w:val="de-DE"/>
        </w:rPr>
        <w:t>Erstellung des Entwurfs der PKR</w:t>
      </w:r>
      <w:r w:rsidR="007502FC" w:rsidRPr="00670A0B">
        <w:rPr>
          <w:rFonts w:asciiTheme="minorHAnsi" w:hAnsiTheme="minorHAnsi"/>
          <w:sz w:val="20"/>
          <w:lang w:val="de-DE"/>
        </w:rPr>
        <w:t>;</w:t>
      </w:r>
    </w:p>
    <w:p w14:paraId="2EC73C08" w14:textId="77777777" w:rsidR="003967D2" w:rsidRPr="00C00AA8" w:rsidRDefault="003967D2" w:rsidP="0008720F">
      <w:pPr>
        <w:pStyle w:val="Listenabsatz"/>
        <w:spacing w:line="288" w:lineRule="exact"/>
        <w:ind w:left="0"/>
        <w:rPr>
          <w:rFonts w:asciiTheme="minorHAnsi" w:hAnsiTheme="minorHAnsi"/>
          <w:sz w:val="20"/>
          <w:szCs w:val="20"/>
          <w:lang w:val="de-DE" w:eastAsia="de-DE"/>
        </w:rPr>
      </w:pPr>
    </w:p>
    <w:p w14:paraId="2C56BB9A" w14:textId="77777777" w:rsidR="003967D2" w:rsidRPr="00670A0B" w:rsidRDefault="00251773" w:rsidP="004126F4">
      <w:pPr>
        <w:pStyle w:val="Listenabsatz"/>
        <w:numPr>
          <w:ilvl w:val="0"/>
          <w:numId w:val="5"/>
        </w:numPr>
        <w:rPr>
          <w:rFonts w:asciiTheme="minorHAnsi" w:hAnsiTheme="minorHAnsi"/>
          <w:sz w:val="20"/>
          <w:lang w:val="de-DE"/>
        </w:rPr>
      </w:pPr>
      <w:r w:rsidRPr="00670A0B">
        <w:rPr>
          <w:rFonts w:ascii="Cambria Math" w:hAnsi="Cambria Math" w:cs="Cambria Math"/>
          <w:sz w:val="20"/>
          <w:lang w:val="de-DE"/>
        </w:rPr>
        <w:t>⎯</w:t>
      </w:r>
      <w:r w:rsidRPr="00670A0B">
        <w:rPr>
          <w:rFonts w:asciiTheme="minorHAnsi" w:hAnsiTheme="minorHAnsi" w:cs="Arial"/>
          <w:sz w:val="20"/>
          <w:lang w:val="de-DE"/>
        </w:rPr>
        <w:tab/>
      </w:r>
      <w:r w:rsidR="00502246" w:rsidRPr="00670A0B">
        <w:rPr>
          <w:rFonts w:asciiTheme="minorHAnsi" w:hAnsiTheme="minorHAnsi"/>
          <w:sz w:val="20"/>
          <w:lang w:val="de-DE"/>
        </w:rPr>
        <w:t xml:space="preserve">die </w:t>
      </w:r>
      <w:r w:rsidR="003967D2" w:rsidRPr="00670A0B">
        <w:rPr>
          <w:rFonts w:asciiTheme="minorHAnsi" w:hAnsiTheme="minorHAnsi"/>
          <w:sz w:val="20"/>
          <w:lang w:val="de-DE"/>
        </w:rPr>
        <w:t>Vorlage des Entwurfs im PKR</w:t>
      </w:r>
      <w:r w:rsidR="00502246" w:rsidRPr="00670A0B">
        <w:rPr>
          <w:rFonts w:asciiTheme="minorHAnsi" w:hAnsiTheme="minorHAnsi"/>
          <w:sz w:val="20"/>
          <w:lang w:val="de-DE"/>
        </w:rPr>
        <w:t>-</w:t>
      </w:r>
      <w:r w:rsidR="003967D2" w:rsidRPr="00670A0B">
        <w:rPr>
          <w:rFonts w:asciiTheme="minorHAnsi" w:hAnsiTheme="minorHAnsi"/>
          <w:sz w:val="20"/>
          <w:lang w:val="de-DE"/>
        </w:rPr>
        <w:t>Gremium</w:t>
      </w:r>
      <w:r w:rsidR="007502FC" w:rsidRPr="00670A0B">
        <w:rPr>
          <w:rFonts w:asciiTheme="minorHAnsi" w:hAnsiTheme="minorHAnsi"/>
          <w:sz w:val="20"/>
          <w:lang w:val="de-DE"/>
        </w:rPr>
        <w:t>;</w:t>
      </w:r>
    </w:p>
    <w:p w14:paraId="1667D25F" w14:textId="77777777" w:rsidR="00502246" w:rsidRPr="00C00AA8" w:rsidRDefault="00502246" w:rsidP="0008720F">
      <w:pPr>
        <w:pStyle w:val="Listenabsatz"/>
        <w:spacing w:line="288" w:lineRule="exact"/>
        <w:ind w:left="0"/>
        <w:rPr>
          <w:rFonts w:asciiTheme="minorHAnsi" w:hAnsiTheme="minorHAnsi"/>
          <w:sz w:val="20"/>
          <w:szCs w:val="20"/>
          <w:lang w:val="de-DE" w:eastAsia="de-DE"/>
        </w:rPr>
      </w:pPr>
    </w:p>
    <w:p w14:paraId="27FE4EAB" w14:textId="77777777" w:rsidR="00502246" w:rsidRPr="00670A0B" w:rsidRDefault="00251773" w:rsidP="004126F4">
      <w:pPr>
        <w:pStyle w:val="Listenabsatz"/>
        <w:numPr>
          <w:ilvl w:val="0"/>
          <w:numId w:val="5"/>
        </w:numPr>
        <w:rPr>
          <w:rFonts w:asciiTheme="minorHAnsi" w:hAnsiTheme="minorHAnsi"/>
          <w:sz w:val="20"/>
          <w:lang w:val="de-DE"/>
        </w:rPr>
      </w:pPr>
      <w:r w:rsidRPr="00670A0B">
        <w:rPr>
          <w:rFonts w:ascii="Cambria Math" w:hAnsi="Cambria Math" w:cs="Cambria Math"/>
          <w:sz w:val="20"/>
          <w:lang w:val="de-DE"/>
        </w:rPr>
        <w:t>⎯</w:t>
      </w:r>
      <w:r w:rsidRPr="00670A0B">
        <w:rPr>
          <w:rFonts w:asciiTheme="minorHAnsi" w:hAnsiTheme="minorHAnsi" w:cs="Arial"/>
          <w:sz w:val="20"/>
          <w:lang w:val="de-DE"/>
        </w:rPr>
        <w:tab/>
      </w:r>
      <w:r w:rsidR="00502246" w:rsidRPr="00670A0B">
        <w:rPr>
          <w:rFonts w:asciiTheme="minorHAnsi" w:hAnsiTheme="minorHAnsi"/>
          <w:sz w:val="20"/>
          <w:lang w:val="de-DE"/>
        </w:rPr>
        <w:t>die Überarbeitung der PKR entsprechend den eingetroffenen Stellungnahmen</w:t>
      </w:r>
      <w:r w:rsidR="007502FC" w:rsidRPr="00670A0B">
        <w:rPr>
          <w:rFonts w:asciiTheme="minorHAnsi" w:hAnsiTheme="minorHAnsi"/>
          <w:sz w:val="20"/>
          <w:lang w:val="de-DE"/>
        </w:rPr>
        <w:t>.</w:t>
      </w:r>
    </w:p>
    <w:p w14:paraId="7A098511" w14:textId="77777777" w:rsidR="00FE38F4" w:rsidRPr="00C00AA8" w:rsidRDefault="00FE38F4" w:rsidP="0008720F">
      <w:pPr>
        <w:rPr>
          <w:rFonts w:asciiTheme="minorHAnsi" w:hAnsiTheme="minorHAnsi"/>
          <w:sz w:val="20"/>
          <w:lang w:val="de-DE"/>
        </w:rPr>
      </w:pPr>
    </w:p>
    <w:p w14:paraId="621CCCE3" w14:textId="77777777" w:rsidR="00502246" w:rsidRPr="00C00AA8" w:rsidRDefault="00502246" w:rsidP="00590B58">
      <w:pPr>
        <w:pStyle w:val="berschrift2"/>
      </w:pPr>
      <w:bookmarkStart w:id="23" w:name="_Toc452113977"/>
      <w:r w:rsidRPr="00C00AA8">
        <w:t>Interessierte Kreise</w:t>
      </w:r>
      <w:bookmarkEnd w:id="23"/>
    </w:p>
    <w:p w14:paraId="05ED0758" w14:textId="77777777" w:rsidR="00883828" w:rsidRPr="00C00AA8" w:rsidRDefault="00883828" w:rsidP="0008720F">
      <w:pPr>
        <w:rPr>
          <w:rFonts w:asciiTheme="minorHAnsi" w:hAnsiTheme="minorHAnsi"/>
          <w:sz w:val="20"/>
          <w:lang w:val="de-DE"/>
        </w:rPr>
      </w:pPr>
    </w:p>
    <w:p w14:paraId="713F7D81" w14:textId="77777777" w:rsidR="00141D24" w:rsidRPr="00C00AA8" w:rsidRDefault="00883828" w:rsidP="0008720F">
      <w:pPr>
        <w:rPr>
          <w:rFonts w:asciiTheme="minorHAnsi" w:hAnsiTheme="minorHAnsi"/>
          <w:sz w:val="20"/>
          <w:lang w:val="de-DE"/>
        </w:rPr>
      </w:pPr>
      <w:r w:rsidRPr="00C00AA8">
        <w:rPr>
          <w:rFonts w:asciiTheme="minorHAnsi" w:hAnsiTheme="minorHAnsi"/>
          <w:sz w:val="20"/>
          <w:lang w:val="de-DE"/>
        </w:rPr>
        <w:lastRenderedPageBreak/>
        <w:t>Als interessierte Kreise für Typ</w:t>
      </w:r>
      <w:r w:rsidR="00C83170" w:rsidRPr="00C00AA8">
        <w:rPr>
          <w:rFonts w:asciiTheme="minorHAnsi" w:hAnsiTheme="minorHAnsi"/>
          <w:sz w:val="20"/>
          <w:lang w:val="de-DE"/>
        </w:rPr>
        <w:t> </w:t>
      </w:r>
      <w:r w:rsidRPr="00C00AA8">
        <w:rPr>
          <w:rFonts w:asciiTheme="minorHAnsi" w:hAnsiTheme="minorHAnsi"/>
          <w:sz w:val="20"/>
          <w:lang w:val="de-DE"/>
        </w:rPr>
        <w:t>III</w:t>
      </w:r>
      <w:r w:rsidR="00C83170" w:rsidRPr="00C00AA8">
        <w:rPr>
          <w:rFonts w:asciiTheme="minorHAnsi" w:hAnsiTheme="minorHAnsi"/>
          <w:sz w:val="20"/>
          <w:lang w:val="de-DE"/>
        </w:rPr>
        <w:t> </w:t>
      </w:r>
      <w:r w:rsidRPr="00C00AA8">
        <w:rPr>
          <w:rFonts w:asciiTheme="minorHAnsi" w:hAnsiTheme="minorHAnsi"/>
          <w:sz w:val="20"/>
          <w:lang w:val="de-DE"/>
        </w:rPr>
        <w:t>Umweltdeklarationsprogramme gelten gemäß ISO</w:t>
      </w:r>
      <w:r w:rsidR="00C83170" w:rsidRPr="00C00AA8">
        <w:rPr>
          <w:rFonts w:asciiTheme="minorHAnsi" w:hAnsiTheme="minorHAnsi"/>
          <w:sz w:val="20"/>
          <w:lang w:val="de-DE"/>
        </w:rPr>
        <w:t> </w:t>
      </w:r>
      <w:r w:rsidRPr="00C00AA8">
        <w:rPr>
          <w:rFonts w:asciiTheme="minorHAnsi" w:hAnsiTheme="minorHAnsi"/>
          <w:sz w:val="20"/>
          <w:lang w:val="de-DE"/>
        </w:rPr>
        <w:t>14025</w:t>
      </w:r>
      <w:r w:rsidR="00C114E8" w:rsidRPr="00C00AA8">
        <w:rPr>
          <w:rFonts w:asciiTheme="minorHAnsi" w:hAnsiTheme="minorHAnsi"/>
          <w:sz w:val="20"/>
          <w:lang w:val="de-DE"/>
        </w:rPr>
        <w:t>,</w:t>
      </w:r>
      <w:r w:rsidR="00C83170" w:rsidRPr="00C00AA8">
        <w:rPr>
          <w:rFonts w:asciiTheme="minorHAnsi" w:hAnsiTheme="minorHAnsi"/>
          <w:sz w:val="20"/>
          <w:lang w:val="de-DE"/>
        </w:rPr>
        <w:t xml:space="preserve"> </w:t>
      </w:r>
      <w:r w:rsidR="00E93653" w:rsidRPr="00C00AA8">
        <w:rPr>
          <w:rFonts w:asciiTheme="minorHAnsi" w:hAnsiTheme="minorHAnsi"/>
          <w:sz w:val="20"/>
          <w:lang w:val="de-DE"/>
        </w:rPr>
        <w:t>Punkt</w:t>
      </w:r>
      <w:r w:rsidR="00C83170" w:rsidRPr="00C00AA8">
        <w:rPr>
          <w:rFonts w:asciiTheme="minorHAnsi" w:hAnsiTheme="minorHAnsi"/>
          <w:sz w:val="20"/>
          <w:lang w:val="de-DE"/>
        </w:rPr>
        <w:t> </w:t>
      </w:r>
      <w:r w:rsidR="0085318C" w:rsidRPr="00C00AA8">
        <w:rPr>
          <w:rFonts w:asciiTheme="minorHAnsi" w:hAnsiTheme="minorHAnsi"/>
          <w:sz w:val="20"/>
          <w:lang w:val="de-DE"/>
        </w:rPr>
        <w:t xml:space="preserve">5.5 </w:t>
      </w:r>
      <w:r w:rsidRPr="00C00AA8">
        <w:rPr>
          <w:rFonts w:asciiTheme="minorHAnsi" w:hAnsiTheme="minorHAnsi"/>
          <w:sz w:val="20"/>
          <w:lang w:val="de-DE"/>
        </w:rPr>
        <w:t xml:space="preserve">ohne Anspruch auf Vollständigkeit folgende Gruppen: Hersteller, Zulieferer, Verbände, Einkäufer, Anwender, Verbraucher, Nichtregierungsorganisationen, </w:t>
      </w:r>
      <w:r w:rsidR="00CB6F7B" w:rsidRPr="00C00AA8">
        <w:rPr>
          <w:rFonts w:asciiTheme="minorHAnsi" w:hAnsiTheme="minorHAnsi"/>
          <w:sz w:val="20"/>
          <w:lang w:val="de-DE"/>
        </w:rPr>
        <w:t>öffentliche</w:t>
      </w:r>
      <w:r w:rsidRPr="00C00AA8">
        <w:rPr>
          <w:rFonts w:asciiTheme="minorHAnsi" w:hAnsiTheme="minorHAnsi"/>
          <w:sz w:val="20"/>
          <w:lang w:val="de-DE"/>
        </w:rPr>
        <w:t xml:space="preserve"> Ämter und, wenn sachdienlich, unabhängige Parteien und Zertifizierungseinrichtungen</w:t>
      </w:r>
      <w:r w:rsidR="005357AE" w:rsidRPr="00C00AA8">
        <w:rPr>
          <w:rFonts w:asciiTheme="minorHAnsi" w:hAnsiTheme="minorHAnsi"/>
          <w:sz w:val="20"/>
          <w:lang w:val="de-DE"/>
        </w:rPr>
        <w:t xml:space="preserve">. </w:t>
      </w:r>
    </w:p>
    <w:p w14:paraId="2BBEA318" w14:textId="77777777" w:rsidR="000C3F0C" w:rsidRPr="00C00AA8" w:rsidRDefault="000C3F0C" w:rsidP="0008720F">
      <w:pPr>
        <w:rPr>
          <w:rFonts w:asciiTheme="minorHAnsi" w:hAnsiTheme="minorHAnsi"/>
          <w:sz w:val="20"/>
          <w:lang w:val="de-DE"/>
        </w:rPr>
      </w:pPr>
    </w:p>
    <w:p w14:paraId="4B83927B" w14:textId="6662B20F" w:rsidR="00953144" w:rsidRPr="00C00AA8" w:rsidRDefault="000C3F0C" w:rsidP="0008720F">
      <w:pPr>
        <w:rPr>
          <w:rFonts w:asciiTheme="minorHAnsi" w:hAnsiTheme="minorHAnsi"/>
          <w:sz w:val="20"/>
          <w:lang w:val="de-DE"/>
        </w:rPr>
      </w:pPr>
      <w:r w:rsidRPr="00C00AA8">
        <w:rPr>
          <w:rFonts w:asciiTheme="minorHAnsi" w:hAnsiTheme="minorHAnsi"/>
          <w:sz w:val="20"/>
          <w:lang w:val="de-DE"/>
        </w:rPr>
        <w:t xml:space="preserve">Die Einbindung der interessierten Kreise in die Programmentwicklung gemäß </w:t>
      </w:r>
      <w:r w:rsidR="00DC712C" w:rsidRPr="00C00AA8">
        <w:rPr>
          <w:rFonts w:asciiTheme="minorHAnsi" w:hAnsiTheme="minorHAnsi"/>
          <w:sz w:val="20"/>
          <w:lang w:val="de-DE"/>
        </w:rPr>
        <w:t xml:space="preserve">Punkt </w:t>
      </w:r>
      <w:r w:rsidRPr="00C00AA8">
        <w:rPr>
          <w:rFonts w:asciiTheme="minorHAnsi" w:hAnsiTheme="minorHAnsi"/>
          <w:sz w:val="20"/>
          <w:lang w:val="de-DE"/>
        </w:rPr>
        <w:t>6.5 der</w:t>
      </w:r>
      <w:r w:rsidR="0008720F" w:rsidRPr="00C00AA8">
        <w:rPr>
          <w:rFonts w:asciiTheme="minorHAnsi" w:hAnsiTheme="minorHAnsi"/>
          <w:sz w:val="20"/>
          <w:lang w:val="de-DE"/>
        </w:rPr>
        <w:t xml:space="preserve"> </w:t>
      </w:r>
      <w:r w:rsidRPr="00C00AA8">
        <w:rPr>
          <w:rFonts w:asciiTheme="minorHAnsi" w:hAnsiTheme="minorHAnsi"/>
          <w:sz w:val="20"/>
          <w:lang w:val="de-DE"/>
        </w:rPr>
        <w:t>ISO</w:t>
      </w:r>
      <w:r w:rsidR="0008720F" w:rsidRPr="00C00AA8">
        <w:rPr>
          <w:rFonts w:asciiTheme="minorHAnsi" w:hAnsiTheme="minorHAnsi"/>
          <w:sz w:val="20"/>
          <w:lang w:val="de-DE"/>
        </w:rPr>
        <w:t> </w:t>
      </w:r>
      <w:r w:rsidRPr="00C00AA8">
        <w:rPr>
          <w:rFonts w:asciiTheme="minorHAnsi" w:hAnsiTheme="minorHAnsi"/>
          <w:sz w:val="20"/>
          <w:lang w:val="de-DE"/>
        </w:rPr>
        <w:t>14025 muss die Ausarbeitung der PKR und die in den allgemeinen Programmanleitungen festgelegten Regeln umfassen. Die allgemeinen Programmanleitungen werden 4 Wochen lang im Internet veröffentlicht, um den interessierten Kreisen die Möglichkeit zu einer schriftlichen Stellungnahme</w:t>
      </w:r>
      <w:r w:rsidR="0000161C" w:rsidRPr="00C00AA8">
        <w:rPr>
          <w:rFonts w:asciiTheme="minorHAnsi" w:hAnsiTheme="minorHAnsi"/>
          <w:sz w:val="20"/>
          <w:lang w:val="de-DE"/>
        </w:rPr>
        <w:t xml:space="preserve"> zu geben. Bei der Erarbeitung der PKR</w:t>
      </w:r>
      <w:r w:rsidR="005779E5">
        <w:rPr>
          <w:rFonts w:asciiTheme="minorHAnsi" w:hAnsiTheme="minorHAnsi"/>
          <w:sz w:val="20"/>
          <w:lang w:val="de-DE"/>
        </w:rPr>
        <w:t>-B Teile</w:t>
      </w:r>
      <w:r w:rsidR="0000161C" w:rsidRPr="00C00AA8">
        <w:rPr>
          <w:rFonts w:asciiTheme="minorHAnsi" w:hAnsiTheme="minorHAnsi"/>
          <w:sz w:val="20"/>
          <w:lang w:val="de-DE"/>
        </w:rPr>
        <w:t xml:space="preserve"> ist die Mitarbeit der interessierten Kreise in den Produktgruppenforen vorgesehen. Zusätzlich dazu erfolgt </w:t>
      </w:r>
      <w:r w:rsidR="005779E5">
        <w:rPr>
          <w:rFonts w:asciiTheme="minorHAnsi" w:hAnsiTheme="minorHAnsi"/>
          <w:sz w:val="20"/>
          <w:lang w:val="de-DE"/>
        </w:rPr>
        <w:t>auch hier</w:t>
      </w:r>
      <w:r w:rsidR="005779E5" w:rsidRPr="00C00AA8">
        <w:rPr>
          <w:rFonts w:asciiTheme="minorHAnsi" w:hAnsiTheme="minorHAnsi"/>
          <w:sz w:val="20"/>
          <w:lang w:val="de-DE"/>
        </w:rPr>
        <w:t xml:space="preserve"> </w:t>
      </w:r>
      <w:r w:rsidR="0000161C" w:rsidRPr="00C00AA8">
        <w:rPr>
          <w:rFonts w:asciiTheme="minorHAnsi" w:hAnsiTheme="minorHAnsi"/>
          <w:sz w:val="20"/>
          <w:lang w:val="de-DE"/>
        </w:rPr>
        <w:t>eine vierwöchige Veröffen</w:t>
      </w:r>
      <w:r w:rsidR="0008720F" w:rsidRPr="00C00AA8">
        <w:rPr>
          <w:rFonts w:asciiTheme="minorHAnsi" w:hAnsiTheme="minorHAnsi"/>
          <w:sz w:val="20"/>
          <w:lang w:val="de-DE"/>
        </w:rPr>
        <w:t>t</w:t>
      </w:r>
      <w:r w:rsidR="0000161C" w:rsidRPr="00C00AA8">
        <w:rPr>
          <w:rFonts w:asciiTheme="minorHAnsi" w:hAnsiTheme="minorHAnsi"/>
          <w:sz w:val="20"/>
          <w:lang w:val="de-DE"/>
        </w:rPr>
        <w:t xml:space="preserve">lichung im Internet mit der Möglichkeit von schriftlichen Stellungnahmen. </w:t>
      </w:r>
      <w:r w:rsidR="00F828DD" w:rsidRPr="00C00AA8">
        <w:rPr>
          <w:rFonts w:asciiTheme="minorHAnsi" w:hAnsiTheme="minorHAnsi"/>
          <w:sz w:val="20"/>
          <w:lang w:val="de-DE"/>
        </w:rPr>
        <w:t xml:space="preserve">Der eventuell erforderliche Interessensausgleich erfolgt in dazu einberufenen Sitzungen, an denen die interessierten Kreise, das Produktgruppenforum und Vertreter des EPD-Gremiums teilnehmen. </w:t>
      </w:r>
    </w:p>
    <w:p w14:paraId="11974C75" w14:textId="77777777" w:rsidR="007B617B" w:rsidRPr="00C00AA8" w:rsidRDefault="007B617B" w:rsidP="0008720F">
      <w:pPr>
        <w:rPr>
          <w:rFonts w:asciiTheme="minorHAnsi" w:hAnsiTheme="minorHAnsi"/>
          <w:sz w:val="20"/>
          <w:lang w:val="de-DE"/>
        </w:rPr>
      </w:pPr>
    </w:p>
    <w:p w14:paraId="745CDAD3" w14:textId="77777777" w:rsidR="006430FA" w:rsidRPr="00C00AA8" w:rsidRDefault="00F27F7B" w:rsidP="0008720F">
      <w:pPr>
        <w:pStyle w:val="berschrift1"/>
        <w:spacing w:line="288" w:lineRule="exact"/>
        <w:rPr>
          <w:rFonts w:asciiTheme="minorHAnsi" w:hAnsiTheme="minorHAnsi"/>
        </w:rPr>
      </w:pPr>
      <w:bookmarkStart w:id="24" w:name="_Toc306200671"/>
      <w:bookmarkStart w:id="25" w:name="_Toc452113978"/>
      <w:r w:rsidRPr="00C00AA8">
        <w:rPr>
          <w:rFonts w:asciiTheme="minorHAnsi" w:hAnsiTheme="minorHAnsi"/>
        </w:rPr>
        <w:t xml:space="preserve">Verfahren für die Erarbeitung, </w:t>
      </w:r>
      <w:r w:rsidR="007A00BE" w:rsidRPr="00C00AA8">
        <w:rPr>
          <w:rFonts w:asciiTheme="minorHAnsi" w:hAnsiTheme="minorHAnsi"/>
        </w:rPr>
        <w:t>Prüfung und Pflege der</w:t>
      </w:r>
      <w:r w:rsidR="00EA7D9B" w:rsidRPr="00C00AA8">
        <w:rPr>
          <w:rFonts w:asciiTheme="minorHAnsi" w:hAnsiTheme="minorHAnsi"/>
        </w:rPr>
        <w:t xml:space="preserve"> Produktkategorie</w:t>
      </w:r>
      <w:r w:rsidR="006430FA" w:rsidRPr="00C00AA8">
        <w:rPr>
          <w:rFonts w:asciiTheme="minorHAnsi" w:hAnsiTheme="minorHAnsi"/>
        </w:rPr>
        <w:t>regel</w:t>
      </w:r>
      <w:bookmarkEnd w:id="24"/>
      <w:r w:rsidR="006748E3" w:rsidRPr="00C00AA8">
        <w:rPr>
          <w:rFonts w:asciiTheme="minorHAnsi" w:hAnsiTheme="minorHAnsi"/>
        </w:rPr>
        <w:t>n</w:t>
      </w:r>
      <w:bookmarkEnd w:id="25"/>
    </w:p>
    <w:p w14:paraId="2943C4F1" w14:textId="77777777" w:rsidR="00AA41DE" w:rsidRPr="00C00AA8" w:rsidRDefault="00AA41DE" w:rsidP="0008720F">
      <w:pPr>
        <w:rPr>
          <w:rFonts w:asciiTheme="minorHAnsi" w:hAnsiTheme="minorHAnsi"/>
          <w:sz w:val="20"/>
          <w:lang w:val="de-DE"/>
        </w:rPr>
      </w:pPr>
    </w:p>
    <w:p w14:paraId="27E727CC" w14:textId="77777777" w:rsidR="001B68C2" w:rsidRPr="00C00AA8" w:rsidRDefault="006D12B9" w:rsidP="0008720F">
      <w:pPr>
        <w:rPr>
          <w:rFonts w:asciiTheme="minorHAnsi" w:hAnsiTheme="minorHAnsi"/>
          <w:sz w:val="20"/>
          <w:lang w:val="de-DE"/>
        </w:rPr>
      </w:pPr>
      <w:r w:rsidRPr="00C00AA8">
        <w:rPr>
          <w:rFonts w:asciiTheme="minorHAnsi" w:hAnsiTheme="minorHAnsi"/>
          <w:sz w:val="20"/>
          <w:lang w:val="de-DE"/>
        </w:rPr>
        <w:t>Die Produktkategorieregeln</w:t>
      </w:r>
      <w:r w:rsidR="00307F24" w:rsidRPr="00C00AA8">
        <w:rPr>
          <w:rFonts w:asciiTheme="minorHAnsi" w:hAnsiTheme="minorHAnsi"/>
          <w:sz w:val="20"/>
          <w:lang w:val="de-DE"/>
        </w:rPr>
        <w:t xml:space="preserve"> (PKR)</w:t>
      </w:r>
      <w:r w:rsidRPr="00C00AA8">
        <w:rPr>
          <w:rFonts w:asciiTheme="minorHAnsi" w:hAnsiTheme="minorHAnsi"/>
          <w:sz w:val="20"/>
          <w:lang w:val="de-DE"/>
        </w:rPr>
        <w:t xml:space="preserve"> </w:t>
      </w:r>
      <w:r w:rsidR="00307F24" w:rsidRPr="00C00AA8">
        <w:rPr>
          <w:rFonts w:asciiTheme="minorHAnsi" w:hAnsiTheme="minorHAnsi"/>
          <w:sz w:val="20"/>
          <w:lang w:val="de-DE"/>
        </w:rPr>
        <w:t>stellen die Grundlage für die Umweltproduktdeklarationen (EPD) dar.</w:t>
      </w:r>
      <w:r w:rsidR="00244660" w:rsidRPr="00C00AA8">
        <w:rPr>
          <w:rFonts w:asciiTheme="minorHAnsi" w:hAnsiTheme="minorHAnsi"/>
          <w:sz w:val="20"/>
          <w:lang w:val="de-DE"/>
        </w:rPr>
        <w:t xml:space="preserve"> Sie definieren die Angaben, di</w:t>
      </w:r>
      <w:r w:rsidR="006A3CB9" w:rsidRPr="00C00AA8">
        <w:rPr>
          <w:rFonts w:asciiTheme="minorHAnsi" w:hAnsiTheme="minorHAnsi"/>
          <w:sz w:val="20"/>
          <w:lang w:val="de-DE"/>
        </w:rPr>
        <w:t>e</w:t>
      </w:r>
      <w:r w:rsidR="00244660" w:rsidRPr="00C00AA8">
        <w:rPr>
          <w:rFonts w:asciiTheme="minorHAnsi" w:hAnsiTheme="minorHAnsi"/>
          <w:sz w:val="20"/>
          <w:lang w:val="de-DE"/>
        </w:rPr>
        <w:t xml:space="preserve"> in den EPD der entsprechenden Produktkategorie gemacht werden müssen und</w:t>
      </w:r>
      <w:r w:rsidR="00307F24" w:rsidRPr="00C00AA8">
        <w:rPr>
          <w:rFonts w:asciiTheme="minorHAnsi" w:hAnsiTheme="minorHAnsi"/>
          <w:sz w:val="20"/>
          <w:lang w:val="de-DE"/>
        </w:rPr>
        <w:t xml:space="preserve"> werden in Produktgruppenforen unter Einbeziehung der interessierten Kreise erarbeitet.</w:t>
      </w:r>
    </w:p>
    <w:p w14:paraId="69EE7335" w14:textId="77777777" w:rsidR="000D7005" w:rsidRPr="00C00AA8" w:rsidRDefault="000D7005">
      <w:pPr>
        <w:overflowPunct/>
        <w:autoSpaceDE/>
        <w:autoSpaceDN/>
        <w:adjustRightInd/>
        <w:spacing w:line="240" w:lineRule="auto"/>
        <w:jc w:val="left"/>
        <w:textAlignment w:val="auto"/>
        <w:rPr>
          <w:rFonts w:asciiTheme="minorHAnsi" w:hAnsiTheme="minorHAnsi"/>
          <w:sz w:val="20"/>
          <w:lang w:val="de-DE"/>
        </w:rPr>
      </w:pPr>
    </w:p>
    <w:p w14:paraId="7BC697A2" w14:textId="77777777" w:rsidR="00B9141B" w:rsidRPr="00C00AA8" w:rsidRDefault="00B9141B">
      <w:pPr>
        <w:overflowPunct/>
        <w:autoSpaceDE/>
        <w:autoSpaceDN/>
        <w:adjustRightInd/>
        <w:spacing w:line="240" w:lineRule="auto"/>
        <w:jc w:val="left"/>
        <w:textAlignment w:val="auto"/>
        <w:rPr>
          <w:rFonts w:asciiTheme="minorHAnsi" w:hAnsiTheme="minorHAnsi"/>
          <w:sz w:val="20"/>
          <w:lang w:val="de-DE"/>
        </w:rPr>
      </w:pPr>
    </w:p>
    <w:p w14:paraId="0CB42AD3" w14:textId="660D81DC" w:rsidR="0097296D" w:rsidRPr="00C00AA8" w:rsidRDefault="00315BF3" w:rsidP="0008720F">
      <w:pPr>
        <w:rPr>
          <w:rFonts w:asciiTheme="minorHAnsi" w:hAnsiTheme="minorHAnsi"/>
          <w:sz w:val="20"/>
          <w:lang w:val="de-DE"/>
        </w:rPr>
      </w:pPr>
      <w:r w:rsidRPr="00C00AA8">
        <w:rPr>
          <w:rFonts w:asciiTheme="minorHAnsi" w:hAnsiTheme="minorHAnsi"/>
          <w:sz w:val="20"/>
          <w:lang w:val="de-DE"/>
        </w:rPr>
        <w:t>Gemäß Punkt</w:t>
      </w:r>
      <w:r w:rsidR="0008720F" w:rsidRPr="00C00AA8">
        <w:rPr>
          <w:rFonts w:asciiTheme="minorHAnsi" w:hAnsiTheme="minorHAnsi"/>
          <w:sz w:val="20"/>
          <w:lang w:val="de-DE"/>
        </w:rPr>
        <w:t> </w:t>
      </w:r>
      <w:r w:rsidR="0097296D" w:rsidRPr="00C00AA8">
        <w:rPr>
          <w:rFonts w:asciiTheme="minorHAnsi" w:hAnsiTheme="minorHAnsi"/>
          <w:sz w:val="20"/>
          <w:lang w:val="de-DE"/>
        </w:rPr>
        <w:t>6.7.1 der ISO</w:t>
      </w:r>
      <w:r w:rsidR="0008720F" w:rsidRPr="00C00AA8">
        <w:rPr>
          <w:rFonts w:asciiTheme="minorHAnsi" w:hAnsiTheme="minorHAnsi"/>
          <w:sz w:val="20"/>
          <w:lang w:val="de-DE"/>
        </w:rPr>
        <w:t> </w:t>
      </w:r>
      <w:r w:rsidR="0097296D" w:rsidRPr="00C00AA8">
        <w:rPr>
          <w:rFonts w:asciiTheme="minorHAnsi" w:hAnsiTheme="minorHAnsi"/>
          <w:sz w:val="20"/>
          <w:lang w:val="de-DE"/>
        </w:rPr>
        <w:t>14025 soll</w:t>
      </w:r>
      <w:r w:rsidR="00F87426" w:rsidRPr="00C00AA8">
        <w:rPr>
          <w:rFonts w:asciiTheme="minorHAnsi" w:hAnsiTheme="minorHAnsi"/>
          <w:sz w:val="20"/>
          <w:lang w:val="de-DE"/>
        </w:rPr>
        <w:t>te</w:t>
      </w:r>
      <w:r w:rsidR="0097296D" w:rsidRPr="00C00AA8">
        <w:rPr>
          <w:rFonts w:asciiTheme="minorHAnsi" w:hAnsiTheme="minorHAnsi"/>
          <w:sz w:val="20"/>
          <w:lang w:val="de-DE"/>
        </w:rPr>
        <w:t xml:space="preserve"> die Möglichkeit der Übernahme einfach zugänglicher PKR-Dokumente für die gleiche Produktkategorie aus vergleichbaren Marktregionen geprüft werden. </w:t>
      </w:r>
      <w:r w:rsidR="006B399C" w:rsidRPr="00C00AA8">
        <w:rPr>
          <w:rFonts w:asciiTheme="minorHAnsi" w:hAnsiTheme="minorHAnsi"/>
          <w:sz w:val="20"/>
          <w:lang w:val="de-DE"/>
        </w:rPr>
        <w:t>Das</w:t>
      </w:r>
      <w:r w:rsidR="0097296D" w:rsidRPr="00C00AA8">
        <w:rPr>
          <w:rFonts w:asciiTheme="minorHAnsi" w:hAnsiTheme="minorHAnsi"/>
          <w:sz w:val="20"/>
          <w:lang w:val="de-DE"/>
        </w:rPr>
        <w:t xml:space="preserve"> Produktgruppenforum </w:t>
      </w:r>
      <w:r w:rsidR="00043CB6" w:rsidRPr="00C00AA8">
        <w:rPr>
          <w:rFonts w:asciiTheme="minorHAnsi" w:hAnsiTheme="minorHAnsi"/>
          <w:sz w:val="20"/>
          <w:lang w:val="de-DE"/>
        </w:rPr>
        <w:t xml:space="preserve">muss </w:t>
      </w:r>
      <w:r w:rsidR="006B399C" w:rsidRPr="00C00AA8">
        <w:rPr>
          <w:rFonts w:asciiTheme="minorHAnsi" w:hAnsiTheme="minorHAnsi"/>
          <w:sz w:val="20"/>
          <w:lang w:val="de-DE"/>
        </w:rPr>
        <w:t xml:space="preserve">daher </w:t>
      </w:r>
      <w:r w:rsidR="0097296D" w:rsidRPr="00C00AA8">
        <w:rPr>
          <w:rFonts w:asciiTheme="minorHAnsi" w:hAnsiTheme="minorHAnsi"/>
          <w:sz w:val="20"/>
          <w:lang w:val="de-DE"/>
        </w:rPr>
        <w:t>eine entsprechende Recherche durchführen</w:t>
      </w:r>
      <w:r w:rsidR="00D0146E" w:rsidRPr="00C00AA8">
        <w:rPr>
          <w:rFonts w:asciiTheme="minorHAnsi" w:hAnsiTheme="minorHAnsi"/>
          <w:sz w:val="20"/>
          <w:lang w:val="de-DE"/>
        </w:rPr>
        <w:t xml:space="preserve"> und wenn möglich bestehende PKR übernehmen. </w:t>
      </w:r>
      <w:r w:rsidR="007A4C79" w:rsidRPr="00C00AA8">
        <w:rPr>
          <w:rFonts w:asciiTheme="minorHAnsi" w:hAnsiTheme="minorHAnsi"/>
          <w:sz w:val="20"/>
          <w:lang w:val="de-DE"/>
        </w:rPr>
        <w:t>Im Besonderen werden Normenwerke der CEN- und ISO-Kom</w:t>
      </w:r>
      <w:r w:rsidR="00C00AA8">
        <w:rPr>
          <w:rFonts w:asciiTheme="minorHAnsi" w:hAnsiTheme="minorHAnsi"/>
          <w:sz w:val="20"/>
          <w:lang w:val="de-DE"/>
        </w:rPr>
        <w:t>it</w:t>
      </w:r>
      <w:r w:rsidR="007A4C79" w:rsidRPr="00C00AA8">
        <w:rPr>
          <w:rFonts w:asciiTheme="minorHAnsi" w:hAnsiTheme="minorHAnsi"/>
          <w:sz w:val="20"/>
          <w:lang w:val="de-DE"/>
        </w:rPr>
        <w:t xml:space="preserve">ees (CEN/TC und ISO/TC) </w:t>
      </w:r>
      <w:r w:rsidR="00D2118B">
        <w:rPr>
          <w:rFonts w:asciiTheme="minorHAnsi" w:hAnsiTheme="minorHAnsi"/>
          <w:sz w:val="20"/>
          <w:lang w:val="de-DE"/>
        </w:rPr>
        <w:t xml:space="preserve">verpflichtend </w:t>
      </w:r>
      <w:r w:rsidR="007A4C79" w:rsidRPr="00C00AA8">
        <w:rPr>
          <w:rFonts w:asciiTheme="minorHAnsi" w:hAnsiTheme="minorHAnsi"/>
          <w:sz w:val="20"/>
          <w:lang w:val="de-DE"/>
        </w:rPr>
        <w:t xml:space="preserve">berücksichtigt </w:t>
      </w:r>
      <w:r w:rsidR="0097296D" w:rsidRPr="00C00AA8">
        <w:rPr>
          <w:rFonts w:asciiTheme="minorHAnsi" w:hAnsiTheme="minorHAnsi"/>
          <w:sz w:val="20"/>
          <w:lang w:val="de-DE"/>
        </w:rPr>
        <w:t>Hinsichtlich des Ablaufs der Erarbeitung der PKR empfiehlt die ISO</w:t>
      </w:r>
      <w:r w:rsidR="00443676" w:rsidRPr="00C00AA8">
        <w:rPr>
          <w:rFonts w:asciiTheme="minorHAnsi" w:hAnsiTheme="minorHAnsi"/>
          <w:sz w:val="20"/>
          <w:lang w:val="de-DE"/>
        </w:rPr>
        <w:t> </w:t>
      </w:r>
      <w:r w:rsidR="0097296D" w:rsidRPr="00C00AA8">
        <w:rPr>
          <w:rFonts w:asciiTheme="minorHAnsi" w:hAnsiTheme="minorHAnsi"/>
          <w:sz w:val="20"/>
          <w:lang w:val="de-DE"/>
        </w:rPr>
        <w:t xml:space="preserve">14025 in </w:t>
      </w:r>
      <w:r w:rsidR="001B682D" w:rsidRPr="00C00AA8">
        <w:rPr>
          <w:rFonts w:asciiTheme="minorHAnsi" w:hAnsiTheme="minorHAnsi"/>
          <w:sz w:val="20"/>
          <w:lang w:val="de-DE"/>
        </w:rPr>
        <w:t xml:space="preserve">Punkt </w:t>
      </w:r>
      <w:r w:rsidR="0097296D" w:rsidRPr="00C00AA8">
        <w:rPr>
          <w:rFonts w:asciiTheme="minorHAnsi" w:hAnsiTheme="minorHAnsi"/>
          <w:sz w:val="20"/>
          <w:lang w:val="de-DE"/>
        </w:rPr>
        <w:t>6.7.1 nach der Definition der Produktkategorie die Inhalte der PKR anhand einer passenden Ö</w:t>
      </w:r>
      <w:r w:rsidR="006B399C" w:rsidRPr="00C00AA8">
        <w:rPr>
          <w:rFonts w:asciiTheme="minorHAnsi" w:hAnsiTheme="minorHAnsi"/>
          <w:sz w:val="20"/>
          <w:lang w:val="de-DE"/>
        </w:rPr>
        <w:t>kobilanz zu erarbeiten.</w:t>
      </w:r>
    </w:p>
    <w:p w14:paraId="76DB95A0" w14:textId="77777777" w:rsidR="00307F24" w:rsidRPr="00C00AA8" w:rsidRDefault="00307F24" w:rsidP="0008720F">
      <w:pPr>
        <w:rPr>
          <w:rFonts w:asciiTheme="minorHAnsi" w:hAnsiTheme="minorHAnsi"/>
          <w:sz w:val="20"/>
          <w:lang w:val="de-DE"/>
        </w:rPr>
      </w:pPr>
    </w:p>
    <w:p w14:paraId="61080512" w14:textId="77777777" w:rsidR="00043CB6" w:rsidRPr="00C00AA8" w:rsidRDefault="00043CB6" w:rsidP="0008720F">
      <w:pPr>
        <w:rPr>
          <w:rFonts w:asciiTheme="minorHAnsi" w:hAnsiTheme="minorHAnsi"/>
          <w:sz w:val="20"/>
          <w:lang w:val="de-DE"/>
        </w:rPr>
      </w:pPr>
    </w:p>
    <w:p w14:paraId="0BB77DC0" w14:textId="77777777" w:rsidR="006C3CC3" w:rsidRPr="00C00AA8" w:rsidRDefault="00C71E44" w:rsidP="00590B58">
      <w:pPr>
        <w:pStyle w:val="berschrift2"/>
      </w:pPr>
      <w:bookmarkStart w:id="26" w:name="_Toc306200672"/>
      <w:bookmarkStart w:id="27" w:name="_Toc452113979"/>
      <w:r w:rsidRPr="00C00AA8">
        <w:t>Inhalt der PKR</w:t>
      </w:r>
      <w:bookmarkEnd w:id="26"/>
      <w:bookmarkEnd w:id="27"/>
    </w:p>
    <w:p w14:paraId="195FEC0B" w14:textId="77777777" w:rsidR="00307F24" w:rsidRPr="00C00AA8" w:rsidRDefault="00307F24" w:rsidP="00667880">
      <w:pPr>
        <w:rPr>
          <w:rFonts w:asciiTheme="minorHAnsi" w:hAnsiTheme="minorHAnsi"/>
          <w:bCs/>
          <w:sz w:val="20"/>
        </w:rPr>
      </w:pPr>
    </w:p>
    <w:p w14:paraId="0FEF2BCE" w14:textId="77777777" w:rsidR="00307F24" w:rsidRPr="00C00AA8" w:rsidRDefault="00307F24" w:rsidP="00667880">
      <w:pPr>
        <w:pStyle w:val="berschrift3"/>
        <w:spacing w:line="288" w:lineRule="exact"/>
        <w:rPr>
          <w:rFonts w:asciiTheme="minorHAnsi" w:hAnsiTheme="minorHAnsi"/>
          <w:sz w:val="22"/>
        </w:rPr>
      </w:pPr>
      <w:bookmarkStart w:id="28" w:name="_Toc452113980"/>
      <w:r w:rsidRPr="00C00AA8">
        <w:rPr>
          <w:rFonts w:asciiTheme="minorHAnsi" w:hAnsiTheme="minorHAnsi"/>
          <w:sz w:val="22"/>
        </w:rPr>
        <w:t>Allgemeine Vorgaben</w:t>
      </w:r>
      <w:bookmarkEnd w:id="28"/>
    </w:p>
    <w:p w14:paraId="65702E16" w14:textId="77777777" w:rsidR="00307F24" w:rsidRPr="00C00AA8" w:rsidRDefault="00307F24" w:rsidP="00667880">
      <w:pPr>
        <w:rPr>
          <w:rFonts w:asciiTheme="minorHAnsi" w:hAnsiTheme="minorHAnsi"/>
          <w:sz w:val="20"/>
          <w:lang w:val="de-DE"/>
        </w:rPr>
      </w:pPr>
    </w:p>
    <w:p w14:paraId="1BA5014C" w14:textId="77777777" w:rsidR="001573F5" w:rsidRPr="00C00AA8" w:rsidRDefault="001669F8" w:rsidP="00667880">
      <w:pPr>
        <w:rPr>
          <w:rFonts w:asciiTheme="minorHAnsi" w:hAnsiTheme="minorHAnsi"/>
          <w:bCs/>
          <w:sz w:val="20"/>
        </w:rPr>
      </w:pPr>
      <w:r w:rsidRPr="00C00AA8">
        <w:rPr>
          <w:rFonts w:asciiTheme="minorHAnsi" w:hAnsiTheme="minorHAnsi"/>
          <w:bCs/>
          <w:sz w:val="20"/>
        </w:rPr>
        <w:t xml:space="preserve">Allgemeine, für alle Produktkategorien gültige </w:t>
      </w:r>
      <w:r w:rsidR="008F60B9" w:rsidRPr="00C00AA8">
        <w:rPr>
          <w:rFonts w:asciiTheme="minorHAnsi" w:hAnsiTheme="minorHAnsi"/>
          <w:bCs/>
          <w:sz w:val="20"/>
        </w:rPr>
        <w:t>Vorgaben</w:t>
      </w:r>
      <w:r w:rsidRPr="00C00AA8">
        <w:rPr>
          <w:rFonts w:asciiTheme="minorHAnsi" w:hAnsiTheme="minorHAnsi"/>
          <w:bCs/>
          <w:sz w:val="20"/>
        </w:rPr>
        <w:t xml:space="preserve"> </w:t>
      </w:r>
      <w:r w:rsidR="00307F24" w:rsidRPr="00C00AA8">
        <w:rPr>
          <w:rFonts w:asciiTheme="minorHAnsi" w:hAnsiTheme="minorHAnsi"/>
          <w:bCs/>
          <w:sz w:val="20"/>
        </w:rPr>
        <w:t>sind</w:t>
      </w:r>
      <w:r w:rsidRPr="00C00AA8">
        <w:rPr>
          <w:rFonts w:asciiTheme="minorHAnsi" w:hAnsiTheme="minorHAnsi"/>
          <w:bCs/>
          <w:sz w:val="20"/>
        </w:rPr>
        <w:t xml:space="preserve"> </w:t>
      </w:r>
      <w:r w:rsidR="00307F24" w:rsidRPr="00C00AA8">
        <w:rPr>
          <w:rFonts w:asciiTheme="minorHAnsi" w:hAnsiTheme="minorHAnsi"/>
          <w:bCs/>
          <w:sz w:val="20"/>
        </w:rPr>
        <w:t>in</w:t>
      </w:r>
      <w:r w:rsidRPr="00C00AA8">
        <w:rPr>
          <w:rFonts w:asciiTheme="minorHAnsi" w:hAnsiTheme="minorHAnsi"/>
          <w:bCs/>
          <w:sz w:val="20"/>
        </w:rPr>
        <w:t xml:space="preserve"> Punkt </w:t>
      </w:r>
      <w:r w:rsidR="0013556E" w:rsidRPr="00C00AA8">
        <w:rPr>
          <w:rFonts w:asciiTheme="minorHAnsi" w:hAnsiTheme="minorHAnsi"/>
          <w:bCs/>
          <w:sz w:val="20"/>
        </w:rPr>
        <w:t>9</w:t>
      </w:r>
      <w:r w:rsidRPr="00C00AA8">
        <w:rPr>
          <w:rFonts w:asciiTheme="minorHAnsi" w:hAnsiTheme="minorHAnsi"/>
          <w:bCs/>
          <w:sz w:val="20"/>
        </w:rPr>
        <w:t xml:space="preserve">.1: Inhalt der Umweltdeklaration </w:t>
      </w:r>
      <w:r w:rsidR="007905A8" w:rsidRPr="00C00AA8">
        <w:rPr>
          <w:rFonts w:asciiTheme="minorHAnsi" w:hAnsiTheme="minorHAnsi"/>
          <w:bCs/>
          <w:sz w:val="20"/>
        </w:rPr>
        <w:t>abgeh</w:t>
      </w:r>
      <w:r w:rsidR="008A0A50" w:rsidRPr="00C00AA8">
        <w:rPr>
          <w:rFonts w:asciiTheme="minorHAnsi" w:hAnsiTheme="minorHAnsi"/>
          <w:bCs/>
          <w:sz w:val="20"/>
        </w:rPr>
        <w:t>a</w:t>
      </w:r>
      <w:r w:rsidR="007905A8" w:rsidRPr="00C00AA8">
        <w:rPr>
          <w:rFonts w:asciiTheme="minorHAnsi" w:hAnsiTheme="minorHAnsi"/>
          <w:bCs/>
          <w:sz w:val="20"/>
        </w:rPr>
        <w:t>ndelt. Dies betrifft ISO</w:t>
      </w:r>
      <w:r w:rsidR="00667880" w:rsidRPr="00C00AA8">
        <w:rPr>
          <w:rFonts w:asciiTheme="minorHAnsi" w:hAnsiTheme="minorHAnsi"/>
          <w:bCs/>
          <w:sz w:val="20"/>
        </w:rPr>
        <w:t> </w:t>
      </w:r>
      <w:r w:rsidR="007905A8" w:rsidRPr="00C00AA8">
        <w:rPr>
          <w:rFonts w:asciiTheme="minorHAnsi" w:hAnsiTheme="minorHAnsi"/>
          <w:bCs/>
          <w:sz w:val="20"/>
        </w:rPr>
        <w:t xml:space="preserve">14025 </w:t>
      </w:r>
      <w:r w:rsidR="00D23E2C" w:rsidRPr="00C00AA8">
        <w:rPr>
          <w:rFonts w:asciiTheme="minorHAnsi" w:hAnsiTheme="minorHAnsi"/>
          <w:bCs/>
          <w:sz w:val="20"/>
        </w:rPr>
        <w:t>Punkt</w:t>
      </w:r>
      <w:r w:rsidR="00667880" w:rsidRPr="00C00AA8">
        <w:rPr>
          <w:rFonts w:asciiTheme="minorHAnsi" w:hAnsiTheme="minorHAnsi"/>
          <w:bCs/>
          <w:sz w:val="20"/>
        </w:rPr>
        <w:t> </w:t>
      </w:r>
      <w:r w:rsidR="007905A8" w:rsidRPr="00C00AA8">
        <w:rPr>
          <w:rFonts w:asciiTheme="minorHAnsi" w:hAnsiTheme="minorHAnsi"/>
          <w:bCs/>
          <w:sz w:val="20"/>
        </w:rPr>
        <w:t>6.7.1</w:t>
      </w:r>
      <w:r w:rsidR="00667880" w:rsidRPr="00C00AA8">
        <w:rPr>
          <w:rFonts w:asciiTheme="minorHAnsi" w:hAnsiTheme="minorHAnsi"/>
          <w:bCs/>
          <w:sz w:val="20"/>
        </w:rPr>
        <w:t> </w:t>
      </w:r>
      <w:r w:rsidR="007905A8" w:rsidRPr="00C00AA8">
        <w:rPr>
          <w:rFonts w:asciiTheme="minorHAnsi" w:hAnsiTheme="minorHAnsi"/>
          <w:bCs/>
          <w:sz w:val="20"/>
        </w:rPr>
        <w:t>d</w:t>
      </w:r>
      <w:r w:rsidR="008A0A50" w:rsidRPr="00C00AA8">
        <w:rPr>
          <w:rFonts w:asciiTheme="minorHAnsi" w:hAnsiTheme="minorHAnsi"/>
          <w:bCs/>
          <w:sz w:val="20"/>
        </w:rPr>
        <w:t>: Wirkungskategorien und Berech</w:t>
      </w:r>
      <w:r w:rsidR="00667880" w:rsidRPr="00C00AA8">
        <w:rPr>
          <w:rFonts w:asciiTheme="minorHAnsi" w:hAnsiTheme="minorHAnsi"/>
          <w:bCs/>
          <w:sz w:val="20"/>
        </w:rPr>
        <w:softHyphen/>
      </w:r>
      <w:r w:rsidR="008A0A50" w:rsidRPr="00C00AA8">
        <w:rPr>
          <w:rFonts w:asciiTheme="minorHAnsi" w:hAnsiTheme="minorHAnsi"/>
          <w:bCs/>
          <w:sz w:val="20"/>
        </w:rPr>
        <w:t xml:space="preserve">nungsverfahren für die Ökobilanz und </w:t>
      </w:r>
      <w:r w:rsidR="00D23E2C" w:rsidRPr="00C00AA8">
        <w:rPr>
          <w:rFonts w:asciiTheme="minorHAnsi" w:hAnsiTheme="minorHAnsi"/>
          <w:bCs/>
          <w:sz w:val="20"/>
        </w:rPr>
        <w:t>Punkt</w:t>
      </w:r>
      <w:r w:rsidR="00667880" w:rsidRPr="00C00AA8">
        <w:rPr>
          <w:rFonts w:asciiTheme="minorHAnsi" w:hAnsiTheme="minorHAnsi"/>
          <w:bCs/>
          <w:sz w:val="20"/>
        </w:rPr>
        <w:t> </w:t>
      </w:r>
      <w:r w:rsidR="008A0A50" w:rsidRPr="00C00AA8">
        <w:rPr>
          <w:rFonts w:asciiTheme="minorHAnsi" w:hAnsiTheme="minorHAnsi"/>
          <w:bCs/>
          <w:sz w:val="20"/>
        </w:rPr>
        <w:t>6.7.1</w:t>
      </w:r>
      <w:r w:rsidR="00667880" w:rsidRPr="00C00AA8">
        <w:rPr>
          <w:rFonts w:asciiTheme="minorHAnsi" w:hAnsiTheme="minorHAnsi"/>
          <w:bCs/>
          <w:sz w:val="20"/>
        </w:rPr>
        <w:t> </w:t>
      </w:r>
      <w:r w:rsidR="008A0A50" w:rsidRPr="00C00AA8">
        <w:rPr>
          <w:rFonts w:asciiTheme="minorHAnsi" w:hAnsiTheme="minorHAnsi"/>
          <w:bCs/>
          <w:sz w:val="20"/>
        </w:rPr>
        <w:t xml:space="preserve">e: Darstellung der Ökobilanzdaten. </w:t>
      </w:r>
    </w:p>
    <w:p w14:paraId="242F8B64" w14:textId="77777777" w:rsidR="00EC2047" w:rsidRPr="00C00AA8" w:rsidRDefault="00EC2047" w:rsidP="00667880">
      <w:pPr>
        <w:rPr>
          <w:rFonts w:asciiTheme="minorHAnsi" w:hAnsiTheme="minorHAnsi"/>
          <w:bCs/>
          <w:sz w:val="20"/>
        </w:rPr>
      </w:pPr>
    </w:p>
    <w:p w14:paraId="4F033971" w14:textId="7355E947" w:rsidR="008A0A50" w:rsidRPr="00C00AA8" w:rsidRDefault="00D23E2C" w:rsidP="00667880">
      <w:pPr>
        <w:rPr>
          <w:rFonts w:asciiTheme="minorHAnsi" w:hAnsiTheme="minorHAnsi"/>
          <w:bCs/>
          <w:sz w:val="20"/>
        </w:rPr>
      </w:pPr>
      <w:r w:rsidRPr="00C00AA8">
        <w:rPr>
          <w:rFonts w:asciiTheme="minorHAnsi" w:hAnsiTheme="minorHAnsi"/>
          <w:bCs/>
          <w:sz w:val="20"/>
        </w:rPr>
        <w:t>Punkt</w:t>
      </w:r>
      <w:r w:rsidR="00667880" w:rsidRPr="00C00AA8">
        <w:rPr>
          <w:rFonts w:asciiTheme="minorHAnsi" w:hAnsiTheme="minorHAnsi"/>
          <w:bCs/>
          <w:sz w:val="20"/>
        </w:rPr>
        <w:t> </w:t>
      </w:r>
      <w:r w:rsidR="008A0A50" w:rsidRPr="00C00AA8">
        <w:rPr>
          <w:rFonts w:asciiTheme="minorHAnsi" w:hAnsiTheme="minorHAnsi"/>
          <w:bCs/>
          <w:sz w:val="20"/>
        </w:rPr>
        <w:t>6.7.1</w:t>
      </w:r>
      <w:r w:rsidR="00667880" w:rsidRPr="00C00AA8">
        <w:rPr>
          <w:rFonts w:asciiTheme="minorHAnsi" w:hAnsiTheme="minorHAnsi"/>
          <w:bCs/>
          <w:sz w:val="20"/>
        </w:rPr>
        <w:t> </w:t>
      </w:r>
      <w:r w:rsidR="008A0A50" w:rsidRPr="00C00AA8">
        <w:rPr>
          <w:rFonts w:asciiTheme="minorHAnsi" w:hAnsiTheme="minorHAnsi"/>
          <w:bCs/>
          <w:sz w:val="20"/>
        </w:rPr>
        <w:t>i</w:t>
      </w:r>
      <w:r w:rsidR="00EC2047" w:rsidRPr="00C00AA8">
        <w:rPr>
          <w:rFonts w:asciiTheme="minorHAnsi" w:hAnsiTheme="minorHAnsi"/>
          <w:bCs/>
          <w:sz w:val="20"/>
        </w:rPr>
        <w:t xml:space="preserve"> der ISO</w:t>
      </w:r>
      <w:r w:rsidR="00667880" w:rsidRPr="00C00AA8">
        <w:rPr>
          <w:rFonts w:asciiTheme="minorHAnsi" w:hAnsiTheme="minorHAnsi"/>
          <w:bCs/>
          <w:sz w:val="20"/>
        </w:rPr>
        <w:t> </w:t>
      </w:r>
      <w:r w:rsidR="00EC2047" w:rsidRPr="00C00AA8">
        <w:rPr>
          <w:rFonts w:asciiTheme="minorHAnsi" w:hAnsiTheme="minorHAnsi"/>
          <w:bCs/>
          <w:sz w:val="20"/>
        </w:rPr>
        <w:t>14025</w:t>
      </w:r>
      <w:r w:rsidR="008A0A50" w:rsidRPr="00C00AA8">
        <w:rPr>
          <w:rFonts w:asciiTheme="minorHAnsi" w:hAnsiTheme="minorHAnsi"/>
          <w:bCs/>
          <w:sz w:val="20"/>
        </w:rPr>
        <w:t xml:space="preserve"> </w:t>
      </w:r>
      <w:r w:rsidR="00043CB6" w:rsidRPr="00C00AA8">
        <w:rPr>
          <w:rFonts w:asciiTheme="minorHAnsi" w:hAnsiTheme="minorHAnsi"/>
          <w:bCs/>
          <w:sz w:val="20"/>
        </w:rPr>
        <w:t>„</w:t>
      </w:r>
      <w:r w:rsidR="008A0A50" w:rsidRPr="00C00AA8">
        <w:rPr>
          <w:rFonts w:asciiTheme="minorHAnsi" w:hAnsiTheme="minorHAnsi"/>
          <w:bCs/>
          <w:sz w:val="20"/>
        </w:rPr>
        <w:t>Darstellung des Inhalts und Gestaltung des Formats der EPD</w:t>
      </w:r>
      <w:r w:rsidR="00043CB6" w:rsidRPr="00C00AA8">
        <w:rPr>
          <w:rFonts w:asciiTheme="minorHAnsi" w:hAnsiTheme="minorHAnsi"/>
          <w:bCs/>
          <w:sz w:val="20"/>
        </w:rPr>
        <w:t>“</w:t>
      </w:r>
      <w:r w:rsidR="008A0A50" w:rsidRPr="00C00AA8">
        <w:rPr>
          <w:rFonts w:asciiTheme="minorHAnsi" w:hAnsiTheme="minorHAnsi"/>
          <w:bCs/>
          <w:sz w:val="20"/>
        </w:rPr>
        <w:t xml:space="preserve"> wird durch eine </w:t>
      </w:r>
      <w:r w:rsidR="00F5478F">
        <w:rPr>
          <w:rFonts w:asciiTheme="minorHAnsi" w:hAnsiTheme="minorHAnsi"/>
          <w:bCs/>
          <w:sz w:val="20"/>
        </w:rPr>
        <w:t>EPD Vorlage der Bau EPD GmbH</w:t>
      </w:r>
      <w:r w:rsidR="008A0A50" w:rsidRPr="00C00AA8">
        <w:rPr>
          <w:rFonts w:asciiTheme="minorHAnsi" w:hAnsiTheme="minorHAnsi"/>
          <w:bCs/>
          <w:sz w:val="20"/>
        </w:rPr>
        <w:t xml:space="preserve"> abgedeckt.</w:t>
      </w:r>
      <w:r w:rsidR="00DF3657" w:rsidRPr="00C00AA8">
        <w:rPr>
          <w:rFonts w:asciiTheme="minorHAnsi" w:hAnsiTheme="minorHAnsi"/>
          <w:bCs/>
          <w:sz w:val="20"/>
        </w:rPr>
        <w:t xml:space="preserve"> Angaben zur Geltungsdauer </w:t>
      </w:r>
      <w:r w:rsidR="00AB796F" w:rsidRPr="00C00AA8">
        <w:rPr>
          <w:rFonts w:asciiTheme="minorHAnsi" w:hAnsiTheme="minorHAnsi"/>
          <w:bCs/>
          <w:sz w:val="20"/>
        </w:rPr>
        <w:t>(</w:t>
      </w:r>
      <w:r w:rsidR="00DF3657" w:rsidRPr="00C00AA8">
        <w:rPr>
          <w:rFonts w:asciiTheme="minorHAnsi" w:hAnsiTheme="minorHAnsi"/>
          <w:bCs/>
          <w:sz w:val="20"/>
        </w:rPr>
        <w:t>ISO</w:t>
      </w:r>
      <w:r w:rsidR="00667880" w:rsidRPr="00C00AA8">
        <w:rPr>
          <w:rFonts w:asciiTheme="minorHAnsi" w:hAnsiTheme="minorHAnsi"/>
          <w:bCs/>
          <w:sz w:val="20"/>
        </w:rPr>
        <w:t> </w:t>
      </w:r>
      <w:r w:rsidR="00DF3657" w:rsidRPr="00C00AA8">
        <w:rPr>
          <w:rFonts w:asciiTheme="minorHAnsi" w:hAnsiTheme="minorHAnsi"/>
          <w:bCs/>
          <w:sz w:val="20"/>
        </w:rPr>
        <w:t>14025</w:t>
      </w:r>
      <w:r w:rsidR="00667880" w:rsidRPr="00C00AA8">
        <w:rPr>
          <w:rFonts w:asciiTheme="minorHAnsi" w:hAnsiTheme="minorHAnsi"/>
          <w:bCs/>
          <w:sz w:val="20"/>
        </w:rPr>
        <w:t>,</w:t>
      </w:r>
      <w:r w:rsidR="00DF3657" w:rsidRPr="00C00AA8">
        <w:rPr>
          <w:rFonts w:asciiTheme="minorHAnsi" w:hAnsiTheme="minorHAnsi"/>
          <w:bCs/>
          <w:sz w:val="20"/>
        </w:rPr>
        <w:t xml:space="preserve"> </w:t>
      </w:r>
      <w:r w:rsidRPr="00C00AA8">
        <w:rPr>
          <w:rFonts w:asciiTheme="minorHAnsi" w:hAnsiTheme="minorHAnsi"/>
          <w:bCs/>
          <w:sz w:val="20"/>
        </w:rPr>
        <w:t>Punkt</w:t>
      </w:r>
      <w:r w:rsidR="00667880" w:rsidRPr="00C00AA8">
        <w:rPr>
          <w:rFonts w:asciiTheme="minorHAnsi" w:hAnsiTheme="minorHAnsi"/>
          <w:bCs/>
          <w:sz w:val="20"/>
        </w:rPr>
        <w:t> </w:t>
      </w:r>
      <w:r w:rsidR="00DF3657" w:rsidRPr="00C00AA8">
        <w:rPr>
          <w:rFonts w:asciiTheme="minorHAnsi" w:hAnsiTheme="minorHAnsi"/>
          <w:bCs/>
          <w:sz w:val="20"/>
        </w:rPr>
        <w:t>6.7.1</w:t>
      </w:r>
      <w:r w:rsidR="00667880" w:rsidRPr="00C00AA8">
        <w:rPr>
          <w:rFonts w:asciiTheme="minorHAnsi" w:hAnsiTheme="minorHAnsi"/>
          <w:bCs/>
          <w:sz w:val="20"/>
        </w:rPr>
        <w:t> </w:t>
      </w:r>
      <w:r w:rsidR="00DF3657" w:rsidRPr="00C00AA8">
        <w:rPr>
          <w:rFonts w:asciiTheme="minorHAnsi" w:hAnsiTheme="minorHAnsi"/>
          <w:bCs/>
          <w:sz w:val="20"/>
        </w:rPr>
        <w:t>k</w:t>
      </w:r>
      <w:r w:rsidR="00AB796F" w:rsidRPr="00C00AA8">
        <w:rPr>
          <w:rFonts w:asciiTheme="minorHAnsi" w:hAnsiTheme="minorHAnsi"/>
          <w:bCs/>
          <w:sz w:val="20"/>
        </w:rPr>
        <w:t>)</w:t>
      </w:r>
      <w:r w:rsidR="00DF3657" w:rsidRPr="00C00AA8">
        <w:rPr>
          <w:rFonts w:asciiTheme="minorHAnsi" w:hAnsiTheme="minorHAnsi"/>
          <w:bCs/>
          <w:sz w:val="20"/>
        </w:rPr>
        <w:t xml:space="preserve"> sind unter </w:t>
      </w:r>
      <w:r w:rsidR="00667880" w:rsidRPr="00C00AA8">
        <w:rPr>
          <w:rFonts w:asciiTheme="minorHAnsi" w:hAnsiTheme="minorHAnsi"/>
          <w:bCs/>
          <w:sz w:val="20"/>
        </w:rPr>
        <w:t>Punkt </w:t>
      </w:r>
      <w:r w:rsidR="00DF3657" w:rsidRPr="00C00AA8">
        <w:rPr>
          <w:rFonts w:asciiTheme="minorHAnsi" w:hAnsiTheme="minorHAnsi"/>
          <w:bCs/>
          <w:sz w:val="20"/>
        </w:rPr>
        <w:t>6.3 Pflege der PKR-Dokumente zu finden.</w:t>
      </w:r>
    </w:p>
    <w:p w14:paraId="49BF9425" w14:textId="77777777" w:rsidR="00EC2047" w:rsidRPr="00C00AA8" w:rsidRDefault="00EC2047" w:rsidP="00667880">
      <w:pPr>
        <w:rPr>
          <w:rFonts w:asciiTheme="minorHAnsi" w:hAnsiTheme="minorHAnsi"/>
          <w:bCs/>
          <w:sz w:val="20"/>
        </w:rPr>
      </w:pPr>
    </w:p>
    <w:p w14:paraId="55A31F17" w14:textId="77777777" w:rsidR="003659FB" w:rsidRPr="00C00AA8" w:rsidRDefault="003659FB" w:rsidP="00667880">
      <w:pPr>
        <w:pStyle w:val="berschrift3"/>
        <w:spacing w:line="288" w:lineRule="exact"/>
        <w:rPr>
          <w:rFonts w:asciiTheme="minorHAnsi" w:hAnsiTheme="minorHAnsi"/>
          <w:sz w:val="22"/>
        </w:rPr>
      </w:pPr>
      <w:bookmarkStart w:id="29" w:name="_Toc452113981"/>
      <w:r w:rsidRPr="00C00AA8">
        <w:rPr>
          <w:rFonts w:asciiTheme="minorHAnsi" w:hAnsiTheme="minorHAnsi"/>
          <w:sz w:val="22"/>
        </w:rPr>
        <w:t>Definition der Produktkategori</w:t>
      </w:r>
      <w:r w:rsidR="007B5A50" w:rsidRPr="00C00AA8">
        <w:rPr>
          <w:rFonts w:asciiTheme="minorHAnsi" w:hAnsiTheme="minorHAnsi"/>
          <w:sz w:val="22"/>
        </w:rPr>
        <w:t>e</w:t>
      </w:r>
      <w:bookmarkEnd w:id="29"/>
    </w:p>
    <w:p w14:paraId="6DEC926A" w14:textId="77777777" w:rsidR="00DF0853" w:rsidRPr="00C00AA8" w:rsidRDefault="00DF0853" w:rsidP="00667880">
      <w:pPr>
        <w:rPr>
          <w:rFonts w:asciiTheme="minorHAnsi" w:hAnsiTheme="minorHAnsi"/>
          <w:bCs/>
          <w:sz w:val="20"/>
        </w:rPr>
      </w:pPr>
    </w:p>
    <w:p w14:paraId="27B9DD47" w14:textId="0467FAB2" w:rsidR="008F60B9" w:rsidRPr="00670A0B" w:rsidRDefault="00AB732D" w:rsidP="004126F4">
      <w:pPr>
        <w:pStyle w:val="Listenabsatz"/>
        <w:numPr>
          <w:ilvl w:val="0"/>
          <w:numId w:val="6"/>
        </w:numPr>
        <w:rPr>
          <w:rFonts w:asciiTheme="minorHAnsi" w:hAnsiTheme="minorHAnsi"/>
          <w:bCs/>
          <w:sz w:val="20"/>
        </w:rPr>
      </w:pPr>
      <w:r w:rsidRPr="00670A0B">
        <w:rPr>
          <w:rFonts w:asciiTheme="minorHAnsi" w:hAnsiTheme="minorHAnsi"/>
          <w:bCs/>
          <w:sz w:val="20"/>
        </w:rPr>
        <w:t xml:space="preserve">Definition und </w:t>
      </w:r>
      <w:r w:rsidR="008F60B9" w:rsidRPr="00670A0B">
        <w:rPr>
          <w:rFonts w:asciiTheme="minorHAnsi" w:hAnsiTheme="minorHAnsi"/>
          <w:bCs/>
          <w:sz w:val="20"/>
        </w:rPr>
        <w:t>Beschreibung der Produktkategorie</w:t>
      </w:r>
      <w:r w:rsidR="00EB43B5" w:rsidRPr="00670A0B">
        <w:rPr>
          <w:rFonts w:asciiTheme="minorHAnsi" w:hAnsiTheme="minorHAnsi"/>
          <w:bCs/>
          <w:sz w:val="20"/>
        </w:rPr>
        <w:t xml:space="preserve"> </w:t>
      </w:r>
      <w:r w:rsidR="00670A0B">
        <w:rPr>
          <w:rFonts w:asciiTheme="minorHAnsi" w:hAnsiTheme="minorHAnsi"/>
          <w:bCs/>
          <w:sz w:val="20"/>
        </w:rPr>
        <w:t xml:space="preserve">sowie </w:t>
      </w:r>
      <w:r w:rsidR="00670A0B" w:rsidRPr="00670A0B">
        <w:rPr>
          <w:rFonts w:asciiTheme="minorHAnsi" w:hAnsiTheme="minorHAnsi"/>
          <w:bCs/>
          <w:sz w:val="20"/>
        </w:rPr>
        <w:t xml:space="preserve">Beschreibung von Funktion und Anwendungsbereich der Produkte </w:t>
      </w:r>
      <w:r w:rsidR="00EB43B5" w:rsidRPr="00670A0B">
        <w:rPr>
          <w:rFonts w:asciiTheme="minorHAnsi" w:hAnsiTheme="minorHAnsi"/>
          <w:bCs/>
          <w:sz w:val="20"/>
        </w:rPr>
        <w:t>(ISO</w:t>
      </w:r>
      <w:r w:rsidR="00667880" w:rsidRPr="00670A0B">
        <w:rPr>
          <w:rFonts w:asciiTheme="minorHAnsi" w:hAnsiTheme="minorHAnsi"/>
          <w:bCs/>
          <w:sz w:val="20"/>
        </w:rPr>
        <w:t> </w:t>
      </w:r>
      <w:r w:rsidR="00EB43B5" w:rsidRPr="00670A0B">
        <w:rPr>
          <w:rFonts w:asciiTheme="minorHAnsi" w:hAnsiTheme="minorHAnsi"/>
          <w:bCs/>
          <w:sz w:val="20"/>
        </w:rPr>
        <w:t>14025, P</w:t>
      </w:r>
      <w:r w:rsidR="00667880" w:rsidRPr="00670A0B">
        <w:rPr>
          <w:rFonts w:asciiTheme="minorHAnsi" w:hAnsiTheme="minorHAnsi"/>
          <w:bCs/>
          <w:sz w:val="20"/>
        </w:rPr>
        <w:t>un</w:t>
      </w:r>
      <w:r w:rsidR="00EB43B5" w:rsidRPr="00670A0B">
        <w:rPr>
          <w:rFonts w:asciiTheme="minorHAnsi" w:hAnsiTheme="minorHAnsi"/>
          <w:bCs/>
          <w:sz w:val="20"/>
        </w:rPr>
        <w:t>kt</w:t>
      </w:r>
      <w:r w:rsidR="00667880" w:rsidRPr="00670A0B">
        <w:rPr>
          <w:rFonts w:asciiTheme="minorHAnsi" w:hAnsiTheme="minorHAnsi"/>
          <w:bCs/>
          <w:sz w:val="20"/>
        </w:rPr>
        <w:t> </w:t>
      </w:r>
      <w:r w:rsidR="00EB43B5" w:rsidRPr="00670A0B">
        <w:rPr>
          <w:rFonts w:asciiTheme="minorHAnsi" w:hAnsiTheme="minorHAnsi"/>
          <w:bCs/>
          <w:sz w:val="20"/>
        </w:rPr>
        <w:t>6.7.1</w:t>
      </w:r>
      <w:r w:rsidR="00667880" w:rsidRPr="00670A0B">
        <w:rPr>
          <w:rFonts w:asciiTheme="minorHAnsi" w:hAnsiTheme="minorHAnsi"/>
          <w:bCs/>
          <w:sz w:val="20"/>
        </w:rPr>
        <w:t> </w:t>
      </w:r>
      <w:r w:rsidR="00EB43B5" w:rsidRPr="00670A0B">
        <w:rPr>
          <w:rFonts w:asciiTheme="minorHAnsi" w:hAnsiTheme="minorHAnsi"/>
          <w:bCs/>
          <w:sz w:val="20"/>
        </w:rPr>
        <w:t>a)</w:t>
      </w:r>
    </w:p>
    <w:p w14:paraId="206AAE82" w14:textId="77777777" w:rsidR="008F60B9" w:rsidRPr="00C00AA8" w:rsidRDefault="008F60B9" w:rsidP="00667880">
      <w:pPr>
        <w:rPr>
          <w:rFonts w:asciiTheme="minorHAnsi" w:hAnsiTheme="minorHAnsi"/>
          <w:bCs/>
          <w:sz w:val="20"/>
        </w:rPr>
      </w:pPr>
    </w:p>
    <w:p w14:paraId="0CFACB7A" w14:textId="4CB271F8" w:rsidR="006C0B87" w:rsidRPr="00670A0B" w:rsidRDefault="006C0B87" w:rsidP="004126F4">
      <w:pPr>
        <w:pStyle w:val="Listenabsatz"/>
        <w:numPr>
          <w:ilvl w:val="0"/>
          <w:numId w:val="6"/>
        </w:numPr>
        <w:rPr>
          <w:rFonts w:asciiTheme="minorHAnsi" w:hAnsiTheme="minorHAnsi"/>
          <w:bCs/>
          <w:sz w:val="20"/>
        </w:rPr>
      </w:pPr>
      <w:r w:rsidRPr="00670A0B">
        <w:rPr>
          <w:rFonts w:asciiTheme="minorHAnsi" w:hAnsiTheme="minorHAnsi"/>
          <w:bCs/>
          <w:sz w:val="20"/>
        </w:rPr>
        <w:t>Auflistung der für die Produktkategorie zutreffenden Regelwerke (harmonisierte EN, Europäisch technische Zulassungen/Bewertungen oder das in der Baustoffliste ÜA verbindlich erklärt</w:t>
      </w:r>
      <w:r w:rsidR="00667880" w:rsidRPr="00670A0B">
        <w:rPr>
          <w:rFonts w:asciiTheme="minorHAnsi" w:hAnsiTheme="minorHAnsi"/>
          <w:bCs/>
          <w:sz w:val="20"/>
        </w:rPr>
        <w:t>e</w:t>
      </w:r>
      <w:r w:rsidRPr="00670A0B">
        <w:rPr>
          <w:rFonts w:asciiTheme="minorHAnsi" w:hAnsiTheme="minorHAnsi"/>
          <w:bCs/>
          <w:sz w:val="20"/>
        </w:rPr>
        <w:t xml:space="preserve"> Regelwerk). Angabe der daraus resultierenden zu deklarierenden Produkteigenschaften sowie Eigen- oder Fremdüberwachungen.</w:t>
      </w:r>
    </w:p>
    <w:p w14:paraId="0C5CC224" w14:textId="77777777" w:rsidR="006C0B87" w:rsidRPr="00C00AA8" w:rsidRDefault="006C0B87" w:rsidP="00667880">
      <w:pPr>
        <w:rPr>
          <w:rFonts w:asciiTheme="minorHAnsi" w:hAnsiTheme="minorHAnsi"/>
          <w:bCs/>
          <w:sz w:val="20"/>
        </w:rPr>
      </w:pPr>
    </w:p>
    <w:p w14:paraId="5D90A91B" w14:textId="30AE0BF5" w:rsidR="006C0B87" w:rsidRPr="00670A0B" w:rsidRDefault="006C0B87" w:rsidP="004126F4">
      <w:pPr>
        <w:pStyle w:val="Listenabsatz"/>
        <w:numPr>
          <w:ilvl w:val="0"/>
          <w:numId w:val="6"/>
        </w:numPr>
        <w:rPr>
          <w:rFonts w:asciiTheme="minorHAnsi" w:hAnsiTheme="minorHAnsi"/>
          <w:bCs/>
          <w:sz w:val="20"/>
        </w:rPr>
      </w:pPr>
      <w:r w:rsidRPr="00670A0B">
        <w:rPr>
          <w:rFonts w:asciiTheme="minorHAnsi" w:hAnsiTheme="minorHAnsi"/>
          <w:bCs/>
          <w:sz w:val="20"/>
        </w:rPr>
        <w:lastRenderedPageBreak/>
        <w:t>Auflistung zusätzlicher zu deklarierender Produkteigenschaften</w:t>
      </w:r>
      <w:r w:rsidR="001316D6" w:rsidRPr="00670A0B">
        <w:rPr>
          <w:rFonts w:asciiTheme="minorHAnsi" w:hAnsiTheme="minorHAnsi"/>
          <w:bCs/>
          <w:sz w:val="20"/>
        </w:rPr>
        <w:t xml:space="preserve"> </w:t>
      </w:r>
      <w:r w:rsidR="0061728C" w:rsidRPr="00670A0B">
        <w:rPr>
          <w:rFonts w:asciiTheme="minorHAnsi" w:hAnsiTheme="minorHAnsi"/>
          <w:bCs/>
          <w:sz w:val="20"/>
        </w:rPr>
        <w:t>(ISO 14025, Pkt. 6.7.1 a)</w:t>
      </w:r>
    </w:p>
    <w:p w14:paraId="11B45C55" w14:textId="77777777" w:rsidR="006C0B87" w:rsidRPr="00670A0B" w:rsidRDefault="001573F5" w:rsidP="00670A0B">
      <w:pPr>
        <w:pStyle w:val="Listenabsatz"/>
        <w:ind w:left="1276"/>
        <w:rPr>
          <w:rFonts w:asciiTheme="minorHAnsi" w:hAnsiTheme="minorHAnsi"/>
          <w:bCs/>
          <w:sz w:val="20"/>
        </w:rPr>
      </w:pPr>
      <w:r w:rsidRPr="00670A0B">
        <w:rPr>
          <w:rFonts w:asciiTheme="minorHAnsi" w:hAnsiTheme="minorHAnsi"/>
          <w:bCs/>
          <w:sz w:val="20"/>
        </w:rPr>
        <w:t xml:space="preserve">wie </w:t>
      </w:r>
      <w:r w:rsidR="006C0B87" w:rsidRPr="00670A0B">
        <w:rPr>
          <w:rFonts w:asciiTheme="minorHAnsi" w:hAnsiTheme="minorHAnsi"/>
          <w:bCs/>
          <w:sz w:val="20"/>
        </w:rPr>
        <w:t>z.B.:</w:t>
      </w:r>
    </w:p>
    <w:p w14:paraId="4F46F574"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Abmessungen,</w:t>
      </w:r>
    </w:p>
    <w:p w14:paraId="70435567"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 xml:space="preserve">Rohdichte, </w:t>
      </w:r>
    </w:p>
    <w:p w14:paraId="623050B2"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Ausgleichsfeuchten,</w:t>
      </w:r>
    </w:p>
    <w:p w14:paraId="7294954D"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mechanische Eigenschaften (Druck-, Zug-, Biegezugfestigkeiten, E-Modul),</w:t>
      </w:r>
    </w:p>
    <w:p w14:paraId="4930A69B"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Brandschutz: Brennbarkeit, Qualmbildung, brennendes Abtropfen / Brandwiderstand</w:t>
      </w:r>
    </w:p>
    <w:p w14:paraId="6A74570E"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Schallschutz: bewertetes Schalldämmmaß</w:t>
      </w:r>
    </w:p>
    <w:p w14:paraId="0C3CB09F"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Wärmeschutz: Wärmeleitfähigkeit, U-Wert</w:t>
      </w:r>
    </w:p>
    <w:p w14:paraId="0F5072E5" w14:textId="77777777" w:rsidR="006C0B87" w:rsidRPr="00670A0B" w:rsidRDefault="006C0B87" w:rsidP="004126F4">
      <w:pPr>
        <w:pStyle w:val="Listenabsatz"/>
        <w:numPr>
          <w:ilvl w:val="0"/>
          <w:numId w:val="7"/>
        </w:numPr>
        <w:ind w:left="1276" w:hanging="425"/>
        <w:rPr>
          <w:rFonts w:asciiTheme="minorHAnsi" w:hAnsiTheme="minorHAnsi"/>
          <w:bCs/>
          <w:sz w:val="20"/>
        </w:rPr>
      </w:pPr>
      <w:r w:rsidRPr="00670A0B">
        <w:rPr>
          <w:rFonts w:asciiTheme="minorHAnsi" w:hAnsiTheme="minorHAnsi"/>
          <w:bCs/>
          <w:sz w:val="20"/>
        </w:rPr>
        <w:t>Feuchteschutz: Wasserdampfdiffusionswiderstandszahl</w:t>
      </w:r>
    </w:p>
    <w:p w14:paraId="1C547856" w14:textId="77777777" w:rsidR="00EB20C8" w:rsidRPr="00C00AA8" w:rsidRDefault="00EB20C8" w:rsidP="00667880">
      <w:pPr>
        <w:ind w:firstLine="284"/>
        <w:rPr>
          <w:rFonts w:asciiTheme="minorHAnsi" w:hAnsiTheme="minorHAnsi"/>
          <w:bCs/>
          <w:sz w:val="20"/>
        </w:rPr>
      </w:pPr>
    </w:p>
    <w:p w14:paraId="6F99371B" w14:textId="7C65F806" w:rsidR="00EB20C8" w:rsidRPr="00670A0B" w:rsidRDefault="00EB20C8" w:rsidP="00670A0B">
      <w:pPr>
        <w:pStyle w:val="Listenabsatz"/>
        <w:rPr>
          <w:rFonts w:asciiTheme="minorHAnsi" w:hAnsiTheme="minorHAnsi"/>
          <w:bCs/>
          <w:sz w:val="20"/>
        </w:rPr>
      </w:pPr>
      <w:r w:rsidRPr="00670A0B">
        <w:rPr>
          <w:rFonts w:asciiTheme="minorHAnsi" w:hAnsiTheme="minorHAnsi"/>
          <w:bCs/>
          <w:sz w:val="20"/>
        </w:rPr>
        <w:t>(Diese Angaben können auch im Anhang zur EPD angegeben werden, wobei auf technische Produktdatenblätter verwiesen w</w:t>
      </w:r>
      <w:r w:rsidR="008A1C28">
        <w:rPr>
          <w:rFonts w:asciiTheme="minorHAnsi" w:hAnsiTheme="minorHAnsi"/>
          <w:bCs/>
          <w:sz w:val="20"/>
        </w:rPr>
        <w:t>erden darf. Insbesondere</w:t>
      </w:r>
      <w:r w:rsidRPr="00670A0B">
        <w:rPr>
          <w:rFonts w:asciiTheme="minorHAnsi" w:hAnsiTheme="minorHAnsi"/>
          <w:bCs/>
          <w:sz w:val="20"/>
        </w:rPr>
        <w:t xml:space="preserve"> bei Durchschnitts-EPD ist ein solcher Verweis sachdienlich, wenn nicht alle Produkte einzeln beschrieben werden können.)</w:t>
      </w:r>
    </w:p>
    <w:p w14:paraId="63E40C07" w14:textId="77777777" w:rsidR="006C0B87" w:rsidRPr="00C00AA8" w:rsidRDefault="006C0B87" w:rsidP="00667880">
      <w:pPr>
        <w:pStyle w:val="Listenabsatz"/>
        <w:spacing w:line="288" w:lineRule="exact"/>
        <w:ind w:left="567" w:hanging="283"/>
        <w:rPr>
          <w:rFonts w:asciiTheme="minorHAnsi" w:hAnsiTheme="minorHAnsi"/>
          <w:bCs/>
          <w:sz w:val="20"/>
          <w:szCs w:val="20"/>
          <w:lang w:eastAsia="de-DE"/>
        </w:rPr>
      </w:pPr>
    </w:p>
    <w:p w14:paraId="3EAE673F" w14:textId="79DE79A8" w:rsidR="0076738B" w:rsidRPr="00670A0B" w:rsidRDefault="0076738B" w:rsidP="004126F4">
      <w:pPr>
        <w:pStyle w:val="Listenabsatz"/>
        <w:numPr>
          <w:ilvl w:val="0"/>
          <w:numId w:val="6"/>
        </w:numPr>
        <w:rPr>
          <w:rFonts w:asciiTheme="minorHAnsi" w:hAnsiTheme="minorHAnsi"/>
          <w:bCs/>
          <w:sz w:val="20"/>
        </w:rPr>
      </w:pPr>
      <w:r w:rsidRPr="00670A0B">
        <w:rPr>
          <w:rFonts w:asciiTheme="minorHAnsi" w:hAnsiTheme="minorHAnsi"/>
          <w:bCs/>
          <w:sz w:val="20"/>
        </w:rPr>
        <w:t>Auflistung von</w:t>
      </w:r>
      <w:r w:rsidR="00205490" w:rsidRPr="00670A0B">
        <w:rPr>
          <w:rFonts w:asciiTheme="minorHAnsi" w:hAnsiTheme="minorHAnsi"/>
          <w:bCs/>
          <w:sz w:val="20"/>
        </w:rPr>
        <w:t xml:space="preserve"> zu deklarierenden</w:t>
      </w:r>
      <w:r w:rsidRPr="00670A0B">
        <w:rPr>
          <w:rFonts w:asciiTheme="minorHAnsi" w:hAnsiTheme="minorHAnsi"/>
          <w:bCs/>
          <w:sz w:val="20"/>
        </w:rPr>
        <w:t xml:space="preserve"> Materialien und Einzelstoffen, </w:t>
      </w:r>
      <w:r w:rsidR="00205490" w:rsidRPr="00670A0B">
        <w:rPr>
          <w:rFonts w:asciiTheme="minorHAnsi" w:hAnsiTheme="minorHAnsi"/>
          <w:bCs/>
          <w:sz w:val="20"/>
        </w:rPr>
        <w:t xml:space="preserve">welche die menschliche Gesundheit und/oder die Umwelt </w:t>
      </w:r>
      <w:r w:rsidR="00222182" w:rsidRPr="00670A0B">
        <w:rPr>
          <w:rFonts w:asciiTheme="minorHAnsi" w:hAnsiTheme="minorHAnsi"/>
          <w:bCs/>
          <w:sz w:val="20"/>
        </w:rPr>
        <w:t xml:space="preserve">während aller Stadien des Produktlebenswegs </w:t>
      </w:r>
      <w:r w:rsidR="00205490" w:rsidRPr="00670A0B">
        <w:rPr>
          <w:rFonts w:asciiTheme="minorHAnsi" w:hAnsiTheme="minorHAnsi"/>
          <w:bCs/>
          <w:sz w:val="20"/>
        </w:rPr>
        <w:t xml:space="preserve">beinträchtigen können, </w:t>
      </w:r>
      <w:r w:rsidRPr="00670A0B">
        <w:rPr>
          <w:rFonts w:asciiTheme="minorHAnsi" w:hAnsiTheme="minorHAnsi"/>
          <w:bCs/>
          <w:sz w:val="20"/>
        </w:rPr>
        <w:t>soweit sie nicht durch</w:t>
      </w:r>
      <w:r w:rsidR="00205490" w:rsidRPr="00670A0B">
        <w:rPr>
          <w:rFonts w:asciiTheme="minorHAnsi" w:hAnsiTheme="minorHAnsi"/>
          <w:bCs/>
          <w:sz w:val="20"/>
        </w:rPr>
        <w:t xml:space="preserve"> </w:t>
      </w:r>
      <w:r w:rsidR="00A435FA" w:rsidRPr="00670A0B">
        <w:rPr>
          <w:rFonts w:asciiTheme="minorHAnsi" w:hAnsiTheme="minorHAnsi"/>
          <w:bCs/>
          <w:sz w:val="20"/>
        </w:rPr>
        <w:t xml:space="preserve">die </w:t>
      </w:r>
      <w:r w:rsidR="007B6CA3" w:rsidRPr="00670A0B">
        <w:rPr>
          <w:rFonts w:asciiTheme="minorHAnsi" w:hAnsiTheme="minorHAnsi"/>
          <w:bCs/>
          <w:sz w:val="20"/>
        </w:rPr>
        <w:t>Ökobilanz</w:t>
      </w:r>
      <w:r w:rsidR="00A435FA" w:rsidRPr="00670A0B">
        <w:rPr>
          <w:rFonts w:asciiTheme="minorHAnsi" w:hAnsiTheme="minorHAnsi"/>
          <w:bCs/>
          <w:sz w:val="20"/>
        </w:rPr>
        <w:t xml:space="preserve"> und</w:t>
      </w:r>
      <w:r w:rsidR="007B6CA3" w:rsidRPr="00670A0B">
        <w:rPr>
          <w:rFonts w:asciiTheme="minorHAnsi" w:hAnsiTheme="minorHAnsi"/>
          <w:bCs/>
          <w:sz w:val="20"/>
        </w:rPr>
        <w:t xml:space="preserve"> Punkt</w:t>
      </w:r>
      <w:r w:rsidR="00205490" w:rsidRPr="00670A0B">
        <w:rPr>
          <w:rFonts w:asciiTheme="minorHAnsi" w:hAnsiTheme="minorHAnsi"/>
          <w:bCs/>
          <w:sz w:val="20"/>
        </w:rPr>
        <w:t xml:space="preserve"> 6.1.</w:t>
      </w:r>
      <w:r w:rsidR="001573F5" w:rsidRPr="00670A0B">
        <w:rPr>
          <w:rFonts w:asciiTheme="minorHAnsi" w:hAnsiTheme="minorHAnsi"/>
          <w:bCs/>
          <w:sz w:val="20"/>
        </w:rPr>
        <w:t>4</w:t>
      </w:r>
      <w:r w:rsidR="00205490" w:rsidRPr="00670A0B">
        <w:rPr>
          <w:rFonts w:asciiTheme="minorHAnsi" w:hAnsiTheme="minorHAnsi"/>
          <w:bCs/>
          <w:sz w:val="20"/>
        </w:rPr>
        <w:t xml:space="preserve"> erfasst werden</w:t>
      </w:r>
      <w:r w:rsidR="001316D6" w:rsidRPr="00670A0B">
        <w:rPr>
          <w:rFonts w:asciiTheme="minorHAnsi" w:hAnsiTheme="minorHAnsi"/>
          <w:bCs/>
          <w:sz w:val="20"/>
        </w:rPr>
        <w:t xml:space="preserve"> </w:t>
      </w:r>
      <w:r w:rsidR="00F732FC" w:rsidRPr="00670A0B">
        <w:rPr>
          <w:rFonts w:asciiTheme="minorHAnsi" w:hAnsiTheme="minorHAnsi"/>
          <w:bCs/>
          <w:sz w:val="20"/>
        </w:rPr>
        <w:t>(ISO</w:t>
      </w:r>
      <w:r w:rsidR="00667880" w:rsidRPr="00670A0B">
        <w:rPr>
          <w:rFonts w:asciiTheme="minorHAnsi" w:hAnsiTheme="minorHAnsi"/>
          <w:bCs/>
          <w:sz w:val="20"/>
        </w:rPr>
        <w:t> </w:t>
      </w:r>
      <w:r w:rsidR="00F732FC" w:rsidRPr="00670A0B">
        <w:rPr>
          <w:rFonts w:asciiTheme="minorHAnsi" w:hAnsiTheme="minorHAnsi"/>
          <w:bCs/>
          <w:sz w:val="20"/>
        </w:rPr>
        <w:t>14025, P</w:t>
      </w:r>
      <w:r w:rsidR="00667880" w:rsidRPr="00670A0B">
        <w:rPr>
          <w:rFonts w:asciiTheme="minorHAnsi" w:hAnsiTheme="minorHAnsi"/>
          <w:bCs/>
          <w:sz w:val="20"/>
        </w:rPr>
        <w:t>un</w:t>
      </w:r>
      <w:r w:rsidR="00F732FC" w:rsidRPr="00670A0B">
        <w:rPr>
          <w:rFonts w:asciiTheme="minorHAnsi" w:hAnsiTheme="minorHAnsi"/>
          <w:bCs/>
          <w:sz w:val="20"/>
        </w:rPr>
        <w:t>kt</w:t>
      </w:r>
      <w:r w:rsidR="00667880" w:rsidRPr="00670A0B">
        <w:rPr>
          <w:rFonts w:asciiTheme="minorHAnsi" w:hAnsiTheme="minorHAnsi"/>
          <w:bCs/>
          <w:sz w:val="20"/>
        </w:rPr>
        <w:t> </w:t>
      </w:r>
      <w:r w:rsidR="00F732FC" w:rsidRPr="00670A0B">
        <w:rPr>
          <w:rFonts w:asciiTheme="minorHAnsi" w:hAnsiTheme="minorHAnsi"/>
          <w:bCs/>
          <w:sz w:val="20"/>
        </w:rPr>
        <w:t>6.7.1</w:t>
      </w:r>
      <w:r w:rsidR="00667880" w:rsidRPr="00670A0B">
        <w:rPr>
          <w:rFonts w:asciiTheme="minorHAnsi" w:hAnsiTheme="minorHAnsi"/>
          <w:bCs/>
          <w:sz w:val="20"/>
        </w:rPr>
        <w:t> </w:t>
      </w:r>
      <w:r w:rsidR="00F732FC" w:rsidRPr="00670A0B">
        <w:rPr>
          <w:rFonts w:asciiTheme="minorHAnsi" w:hAnsiTheme="minorHAnsi"/>
          <w:bCs/>
          <w:sz w:val="20"/>
        </w:rPr>
        <w:t>g)</w:t>
      </w:r>
      <w:r w:rsidR="00246775" w:rsidRPr="00670A0B">
        <w:rPr>
          <w:rFonts w:asciiTheme="minorHAnsi" w:hAnsiTheme="minorHAnsi"/>
          <w:bCs/>
          <w:sz w:val="20"/>
        </w:rPr>
        <w:t xml:space="preserve"> und gegebenenfalls Forderung weiterer Nachweise</w:t>
      </w:r>
      <w:r w:rsidR="00A435FA" w:rsidRPr="00670A0B">
        <w:rPr>
          <w:rFonts w:asciiTheme="minorHAnsi" w:hAnsiTheme="minorHAnsi"/>
          <w:bCs/>
          <w:sz w:val="20"/>
        </w:rPr>
        <w:t xml:space="preserve"> </w:t>
      </w:r>
      <w:r w:rsidR="00F732FC" w:rsidRPr="00670A0B">
        <w:rPr>
          <w:rFonts w:asciiTheme="minorHAnsi" w:hAnsiTheme="minorHAnsi"/>
          <w:bCs/>
          <w:sz w:val="20"/>
        </w:rPr>
        <w:t>(ISO</w:t>
      </w:r>
      <w:r w:rsidR="00667880" w:rsidRPr="00670A0B">
        <w:rPr>
          <w:rFonts w:asciiTheme="minorHAnsi" w:hAnsiTheme="minorHAnsi"/>
          <w:bCs/>
          <w:sz w:val="20"/>
        </w:rPr>
        <w:t> </w:t>
      </w:r>
      <w:r w:rsidR="00F732FC" w:rsidRPr="00670A0B">
        <w:rPr>
          <w:rFonts w:asciiTheme="minorHAnsi" w:hAnsiTheme="minorHAnsi"/>
          <w:bCs/>
          <w:sz w:val="20"/>
        </w:rPr>
        <w:t>14025, P</w:t>
      </w:r>
      <w:r w:rsidR="00667880" w:rsidRPr="00670A0B">
        <w:rPr>
          <w:rFonts w:asciiTheme="minorHAnsi" w:hAnsiTheme="minorHAnsi"/>
          <w:bCs/>
          <w:sz w:val="20"/>
        </w:rPr>
        <w:t>un</w:t>
      </w:r>
      <w:r w:rsidR="00F732FC" w:rsidRPr="00670A0B">
        <w:rPr>
          <w:rFonts w:asciiTheme="minorHAnsi" w:hAnsiTheme="minorHAnsi"/>
          <w:bCs/>
          <w:sz w:val="20"/>
        </w:rPr>
        <w:t>kt</w:t>
      </w:r>
      <w:r w:rsidR="00667880" w:rsidRPr="00670A0B">
        <w:rPr>
          <w:rFonts w:asciiTheme="minorHAnsi" w:hAnsiTheme="minorHAnsi"/>
          <w:bCs/>
          <w:sz w:val="20"/>
        </w:rPr>
        <w:t> </w:t>
      </w:r>
      <w:r w:rsidR="00F732FC" w:rsidRPr="00670A0B">
        <w:rPr>
          <w:rFonts w:asciiTheme="minorHAnsi" w:hAnsiTheme="minorHAnsi"/>
          <w:bCs/>
          <w:sz w:val="20"/>
        </w:rPr>
        <w:t>6.7.1</w:t>
      </w:r>
      <w:r w:rsidR="00667880" w:rsidRPr="00670A0B">
        <w:rPr>
          <w:rFonts w:asciiTheme="minorHAnsi" w:hAnsiTheme="minorHAnsi"/>
          <w:bCs/>
          <w:sz w:val="20"/>
        </w:rPr>
        <w:t> </w:t>
      </w:r>
      <w:r w:rsidR="00F732FC" w:rsidRPr="00670A0B">
        <w:rPr>
          <w:rFonts w:asciiTheme="minorHAnsi" w:hAnsiTheme="minorHAnsi"/>
          <w:bCs/>
          <w:sz w:val="20"/>
        </w:rPr>
        <w:t xml:space="preserve">f) </w:t>
      </w:r>
      <w:r w:rsidR="00A435FA" w:rsidRPr="00670A0B">
        <w:rPr>
          <w:rFonts w:asciiTheme="minorHAnsi" w:hAnsiTheme="minorHAnsi"/>
          <w:bCs/>
          <w:sz w:val="20"/>
        </w:rPr>
        <w:t xml:space="preserve">(z.B. hinsichtlich Radioaktivität, </w:t>
      </w:r>
      <w:r w:rsidR="007F5684" w:rsidRPr="00670A0B">
        <w:rPr>
          <w:rFonts w:asciiTheme="minorHAnsi" w:hAnsiTheme="minorHAnsi"/>
          <w:bCs/>
          <w:sz w:val="20"/>
        </w:rPr>
        <w:t>Art der</w:t>
      </w:r>
      <w:r w:rsidR="00A435FA" w:rsidRPr="00670A0B">
        <w:rPr>
          <w:rFonts w:asciiTheme="minorHAnsi" w:hAnsiTheme="minorHAnsi"/>
          <w:bCs/>
          <w:sz w:val="20"/>
        </w:rPr>
        <w:t xml:space="preserve"> Rohstoffgewinnung etc.)</w:t>
      </w:r>
    </w:p>
    <w:p w14:paraId="43BBBBA5" w14:textId="77777777" w:rsidR="009C7043" w:rsidRPr="00C00AA8" w:rsidRDefault="009C7043">
      <w:pPr>
        <w:overflowPunct/>
        <w:autoSpaceDE/>
        <w:autoSpaceDN/>
        <w:adjustRightInd/>
        <w:spacing w:line="240" w:lineRule="auto"/>
        <w:jc w:val="left"/>
        <w:textAlignment w:val="auto"/>
        <w:rPr>
          <w:rFonts w:asciiTheme="minorHAnsi" w:hAnsiTheme="minorHAnsi"/>
          <w:bCs/>
          <w:sz w:val="20"/>
        </w:rPr>
      </w:pPr>
    </w:p>
    <w:p w14:paraId="141A8807" w14:textId="77777777" w:rsidR="00B9141B" w:rsidRPr="00C00AA8" w:rsidRDefault="00B9141B">
      <w:pPr>
        <w:overflowPunct/>
        <w:autoSpaceDE/>
        <w:autoSpaceDN/>
        <w:adjustRightInd/>
        <w:spacing w:line="240" w:lineRule="auto"/>
        <w:jc w:val="left"/>
        <w:textAlignment w:val="auto"/>
        <w:rPr>
          <w:rFonts w:asciiTheme="minorHAnsi" w:hAnsiTheme="minorHAnsi"/>
          <w:bCs/>
          <w:sz w:val="20"/>
        </w:rPr>
      </w:pPr>
    </w:p>
    <w:p w14:paraId="58E13B46" w14:textId="77777777" w:rsidR="00DF0853" w:rsidRPr="00C00AA8" w:rsidRDefault="00222182" w:rsidP="00667880">
      <w:pPr>
        <w:pStyle w:val="berschrift3"/>
        <w:spacing w:line="288" w:lineRule="exact"/>
        <w:rPr>
          <w:rFonts w:asciiTheme="minorHAnsi" w:hAnsiTheme="minorHAnsi"/>
          <w:sz w:val="22"/>
        </w:rPr>
      </w:pPr>
      <w:bookmarkStart w:id="30" w:name="_Toc452113982"/>
      <w:r w:rsidRPr="00C00AA8">
        <w:rPr>
          <w:rFonts w:asciiTheme="minorHAnsi" w:hAnsiTheme="minorHAnsi"/>
          <w:sz w:val="22"/>
        </w:rPr>
        <w:t xml:space="preserve">Festlegungen zur </w:t>
      </w:r>
      <w:r w:rsidR="00205490" w:rsidRPr="00C00AA8">
        <w:rPr>
          <w:rFonts w:asciiTheme="minorHAnsi" w:hAnsiTheme="minorHAnsi"/>
          <w:sz w:val="22"/>
        </w:rPr>
        <w:t>Ökobilanz</w:t>
      </w:r>
      <w:bookmarkEnd w:id="30"/>
    </w:p>
    <w:p w14:paraId="53ABD840" w14:textId="77777777" w:rsidR="00DF0853" w:rsidRPr="00C00AA8" w:rsidRDefault="00DF0853" w:rsidP="00667880">
      <w:pPr>
        <w:rPr>
          <w:rFonts w:asciiTheme="minorHAnsi" w:hAnsiTheme="minorHAnsi"/>
          <w:bCs/>
          <w:sz w:val="20"/>
        </w:rPr>
      </w:pPr>
    </w:p>
    <w:p w14:paraId="0293F7B4" w14:textId="77777777" w:rsidR="0087667E" w:rsidRPr="00C00AA8" w:rsidRDefault="0087667E" w:rsidP="00667880">
      <w:pPr>
        <w:rPr>
          <w:rFonts w:asciiTheme="minorHAnsi" w:hAnsiTheme="minorHAnsi"/>
          <w:bCs/>
          <w:sz w:val="20"/>
        </w:rPr>
      </w:pPr>
      <w:r w:rsidRPr="00C00AA8">
        <w:rPr>
          <w:rFonts w:asciiTheme="minorHAnsi" w:hAnsiTheme="minorHAnsi"/>
          <w:bCs/>
          <w:sz w:val="20"/>
        </w:rPr>
        <w:t>Allgemeine, für alle Produktkategorien gültige Regeln zur Ökobilanzierung</w:t>
      </w:r>
      <w:r w:rsidR="00326D52" w:rsidRPr="00C00AA8">
        <w:rPr>
          <w:rFonts w:asciiTheme="minorHAnsi" w:hAnsiTheme="minorHAnsi"/>
          <w:bCs/>
          <w:sz w:val="20"/>
        </w:rPr>
        <w:t xml:space="preserve"> gemäß ISO</w:t>
      </w:r>
      <w:r w:rsidR="00C95151" w:rsidRPr="00C00AA8">
        <w:rPr>
          <w:rFonts w:asciiTheme="minorHAnsi" w:hAnsiTheme="minorHAnsi"/>
          <w:bCs/>
          <w:sz w:val="20"/>
        </w:rPr>
        <w:t> </w:t>
      </w:r>
      <w:r w:rsidR="00326D52" w:rsidRPr="00C00AA8">
        <w:rPr>
          <w:rFonts w:asciiTheme="minorHAnsi" w:hAnsiTheme="minorHAnsi"/>
          <w:bCs/>
          <w:sz w:val="20"/>
        </w:rPr>
        <w:t xml:space="preserve">14025, </w:t>
      </w:r>
      <w:r w:rsidR="004C302C" w:rsidRPr="00C00AA8">
        <w:rPr>
          <w:rFonts w:asciiTheme="minorHAnsi" w:hAnsiTheme="minorHAnsi"/>
          <w:bCs/>
          <w:sz w:val="20"/>
        </w:rPr>
        <w:t>Punkt</w:t>
      </w:r>
      <w:r w:rsidR="00C95151" w:rsidRPr="00C00AA8">
        <w:rPr>
          <w:rFonts w:asciiTheme="minorHAnsi" w:hAnsiTheme="minorHAnsi"/>
          <w:bCs/>
          <w:sz w:val="20"/>
        </w:rPr>
        <w:t> </w:t>
      </w:r>
      <w:r w:rsidR="00326D52" w:rsidRPr="00C00AA8">
        <w:rPr>
          <w:rFonts w:asciiTheme="minorHAnsi" w:hAnsiTheme="minorHAnsi"/>
          <w:bCs/>
          <w:sz w:val="20"/>
        </w:rPr>
        <w:t>6.7.1</w:t>
      </w:r>
      <w:r w:rsidR="00C95151" w:rsidRPr="00C00AA8">
        <w:rPr>
          <w:rFonts w:asciiTheme="minorHAnsi" w:hAnsiTheme="minorHAnsi"/>
          <w:bCs/>
          <w:sz w:val="20"/>
        </w:rPr>
        <w:t> </w:t>
      </w:r>
      <w:r w:rsidR="00C00AA8">
        <w:rPr>
          <w:rFonts w:asciiTheme="minorHAnsi" w:hAnsiTheme="minorHAnsi"/>
          <w:bCs/>
          <w:sz w:val="20"/>
        </w:rPr>
        <w:t>b</w:t>
      </w:r>
      <w:r w:rsidR="00326D52" w:rsidRPr="00C00AA8">
        <w:rPr>
          <w:rFonts w:asciiTheme="minorHAnsi" w:hAnsiTheme="minorHAnsi"/>
          <w:bCs/>
          <w:sz w:val="20"/>
        </w:rPr>
        <w:t>,c</w:t>
      </w:r>
      <w:r w:rsidRPr="00C00AA8">
        <w:rPr>
          <w:rFonts w:asciiTheme="minorHAnsi" w:hAnsiTheme="minorHAnsi"/>
          <w:bCs/>
          <w:sz w:val="20"/>
        </w:rPr>
        <w:t xml:space="preserve"> </w:t>
      </w:r>
      <w:r w:rsidR="00326D52" w:rsidRPr="00C00AA8">
        <w:rPr>
          <w:rFonts w:asciiTheme="minorHAnsi" w:hAnsiTheme="minorHAnsi"/>
          <w:bCs/>
          <w:sz w:val="20"/>
        </w:rPr>
        <w:t xml:space="preserve">und h </w:t>
      </w:r>
      <w:r w:rsidRPr="00C00AA8">
        <w:rPr>
          <w:rFonts w:asciiTheme="minorHAnsi" w:hAnsiTheme="minorHAnsi"/>
          <w:bCs/>
          <w:sz w:val="20"/>
        </w:rPr>
        <w:t>sind im Dokument „</w:t>
      </w:r>
      <w:r w:rsidR="00C1678C" w:rsidRPr="00C00AA8">
        <w:rPr>
          <w:rFonts w:asciiTheme="minorHAnsi" w:hAnsiTheme="minorHAnsi"/>
          <w:bCs/>
          <w:sz w:val="20"/>
        </w:rPr>
        <w:t xml:space="preserve">Allgemeine Regeln für </w:t>
      </w:r>
      <w:r w:rsidR="00EB20C8" w:rsidRPr="00C00AA8">
        <w:rPr>
          <w:rFonts w:asciiTheme="minorHAnsi" w:hAnsiTheme="minorHAnsi"/>
          <w:sz w:val="20"/>
          <w:lang w:val="de-DE"/>
        </w:rPr>
        <w:t>Ökobilanzen – PKR Teil A</w:t>
      </w:r>
      <w:r w:rsidRPr="00C00AA8">
        <w:rPr>
          <w:rFonts w:asciiTheme="minorHAnsi" w:hAnsiTheme="minorHAnsi"/>
          <w:bCs/>
          <w:sz w:val="20"/>
        </w:rPr>
        <w:t>“ zusammengefasst.</w:t>
      </w:r>
    </w:p>
    <w:p w14:paraId="01926FD0" w14:textId="77777777" w:rsidR="0087667E" w:rsidRPr="00C00AA8" w:rsidRDefault="0087667E" w:rsidP="00667880">
      <w:pPr>
        <w:rPr>
          <w:rFonts w:asciiTheme="minorHAnsi" w:hAnsiTheme="minorHAnsi"/>
          <w:bCs/>
          <w:sz w:val="20"/>
        </w:rPr>
      </w:pPr>
      <w:r w:rsidRPr="00C00AA8">
        <w:rPr>
          <w:rFonts w:asciiTheme="minorHAnsi" w:hAnsiTheme="minorHAnsi"/>
          <w:bCs/>
          <w:sz w:val="20"/>
        </w:rPr>
        <w:t>In der PKR ist die funktionale bzw. die deklarierte Einheit festzulegen</w:t>
      </w:r>
      <w:r w:rsidR="00326D52" w:rsidRPr="00C00AA8">
        <w:rPr>
          <w:rFonts w:asciiTheme="minorHAnsi" w:hAnsiTheme="minorHAnsi"/>
          <w:bCs/>
          <w:sz w:val="20"/>
        </w:rPr>
        <w:t xml:space="preserve"> und anzugeben, welche Module der </w:t>
      </w:r>
      <w:r w:rsidR="00543BFA" w:rsidRPr="00C00AA8">
        <w:rPr>
          <w:rFonts w:asciiTheme="minorHAnsi" w:hAnsiTheme="minorHAnsi"/>
          <w:bCs/>
          <w:sz w:val="20"/>
        </w:rPr>
        <w:t>EN</w:t>
      </w:r>
      <w:r w:rsidR="008E1BEB" w:rsidRPr="00C00AA8">
        <w:rPr>
          <w:rFonts w:asciiTheme="minorHAnsi" w:hAnsiTheme="minorHAnsi"/>
          <w:bCs/>
          <w:sz w:val="20"/>
        </w:rPr>
        <w:t> </w:t>
      </w:r>
      <w:r w:rsidR="00543BFA" w:rsidRPr="00C00AA8">
        <w:rPr>
          <w:rFonts w:asciiTheme="minorHAnsi" w:hAnsiTheme="minorHAnsi"/>
          <w:bCs/>
          <w:sz w:val="20"/>
        </w:rPr>
        <w:t>15804 nicht berücksichtigt werden, falls die EPD nicht den gesamten Lebenszyklus abdeckt</w:t>
      </w:r>
      <w:r w:rsidR="008E1BEB" w:rsidRPr="00C00AA8">
        <w:rPr>
          <w:rFonts w:asciiTheme="minorHAnsi" w:hAnsiTheme="minorHAnsi"/>
          <w:bCs/>
          <w:sz w:val="20"/>
        </w:rPr>
        <w:t xml:space="preserve"> </w:t>
      </w:r>
      <w:r w:rsidR="00F732FC" w:rsidRPr="00C00AA8">
        <w:rPr>
          <w:rFonts w:asciiTheme="minorHAnsi" w:hAnsiTheme="minorHAnsi"/>
          <w:bCs/>
          <w:sz w:val="20"/>
        </w:rPr>
        <w:t>(ISO</w:t>
      </w:r>
      <w:r w:rsidR="008E1BEB" w:rsidRPr="00C00AA8">
        <w:rPr>
          <w:rFonts w:asciiTheme="minorHAnsi" w:hAnsiTheme="minorHAnsi"/>
          <w:bCs/>
          <w:sz w:val="20"/>
        </w:rPr>
        <w:t> </w:t>
      </w:r>
      <w:r w:rsidR="00F732FC" w:rsidRPr="00C00AA8">
        <w:rPr>
          <w:rFonts w:asciiTheme="minorHAnsi" w:hAnsiTheme="minorHAnsi"/>
          <w:bCs/>
          <w:sz w:val="20"/>
        </w:rPr>
        <w:t>14025</w:t>
      </w:r>
      <w:r w:rsidR="008E1BEB" w:rsidRPr="00C00AA8">
        <w:rPr>
          <w:rFonts w:asciiTheme="minorHAnsi" w:hAnsiTheme="minorHAnsi"/>
          <w:bCs/>
          <w:sz w:val="20"/>
        </w:rPr>
        <w:t>,</w:t>
      </w:r>
      <w:r w:rsidR="00F732FC" w:rsidRPr="00C00AA8">
        <w:rPr>
          <w:rFonts w:asciiTheme="minorHAnsi" w:hAnsiTheme="minorHAnsi"/>
          <w:bCs/>
          <w:sz w:val="20"/>
        </w:rPr>
        <w:t xml:space="preserve"> P</w:t>
      </w:r>
      <w:r w:rsidR="008E1BEB" w:rsidRPr="00C00AA8">
        <w:rPr>
          <w:rFonts w:asciiTheme="minorHAnsi" w:hAnsiTheme="minorHAnsi"/>
          <w:bCs/>
          <w:sz w:val="20"/>
        </w:rPr>
        <w:t>un</w:t>
      </w:r>
      <w:r w:rsidR="00F732FC" w:rsidRPr="00C00AA8">
        <w:rPr>
          <w:rFonts w:asciiTheme="minorHAnsi" w:hAnsiTheme="minorHAnsi"/>
          <w:bCs/>
          <w:sz w:val="20"/>
        </w:rPr>
        <w:t>kt</w:t>
      </w:r>
      <w:r w:rsidR="008E1BEB" w:rsidRPr="00C00AA8">
        <w:rPr>
          <w:rFonts w:asciiTheme="minorHAnsi" w:hAnsiTheme="minorHAnsi"/>
          <w:bCs/>
          <w:sz w:val="20"/>
        </w:rPr>
        <w:t> </w:t>
      </w:r>
      <w:r w:rsidR="00F732FC" w:rsidRPr="00C00AA8">
        <w:rPr>
          <w:rFonts w:asciiTheme="minorHAnsi" w:hAnsiTheme="minorHAnsi"/>
          <w:bCs/>
          <w:sz w:val="20"/>
        </w:rPr>
        <w:t>6.7.1</w:t>
      </w:r>
      <w:r w:rsidR="008E1BEB" w:rsidRPr="00C00AA8">
        <w:rPr>
          <w:rFonts w:asciiTheme="minorHAnsi" w:hAnsiTheme="minorHAnsi"/>
          <w:bCs/>
          <w:sz w:val="20"/>
        </w:rPr>
        <w:t> </w:t>
      </w:r>
      <w:r w:rsidR="00F732FC" w:rsidRPr="00C00AA8">
        <w:rPr>
          <w:rFonts w:asciiTheme="minorHAnsi" w:hAnsiTheme="minorHAnsi"/>
          <w:bCs/>
          <w:sz w:val="20"/>
        </w:rPr>
        <w:t>j)</w:t>
      </w:r>
      <w:r w:rsidR="008E1BEB" w:rsidRPr="00C00AA8">
        <w:rPr>
          <w:rFonts w:asciiTheme="minorHAnsi" w:hAnsiTheme="minorHAnsi"/>
          <w:bCs/>
          <w:sz w:val="20"/>
        </w:rPr>
        <w:t>.</w:t>
      </w:r>
      <w:r w:rsidR="00326D52" w:rsidRPr="00C00AA8">
        <w:rPr>
          <w:rFonts w:asciiTheme="minorHAnsi" w:hAnsiTheme="minorHAnsi"/>
          <w:bCs/>
          <w:sz w:val="20"/>
        </w:rPr>
        <w:t xml:space="preserve"> </w:t>
      </w:r>
      <w:r w:rsidRPr="00C00AA8">
        <w:rPr>
          <w:rFonts w:asciiTheme="minorHAnsi" w:hAnsiTheme="minorHAnsi"/>
          <w:bCs/>
          <w:sz w:val="20"/>
        </w:rPr>
        <w:t>Sofern erforderlich können weitere Spezifikationen z.B. zu Anforderungen an die Datenqualität, Abschneidekriterien oder Allokationen angeführt werden.</w:t>
      </w:r>
    </w:p>
    <w:p w14:paraId="69D8339D" w14:textId="77777777" w:rsidR="005B15FC" w:rsidRPr="00C00AA8" w:rsidRDefault="005B15FC" w:rsidP="00094FAB">
      <w:pPr>
        <w:rPr>
          <w:rFonts w:asciiTheme="minorHAnsi" w:hAnsiTheme="minorHAnsi"/>
          <w:bCs/>
          <w:sz w:val="20"/>
        </w:rPr>
      </w:pPr>
    </w:p>
    <w:p w14:paraId="2640EF96" w14:textId="77777777" w:rsidR="00736D09" w:rsidRPr="00C00AA8" w:rsidRDefault="00736D09" w:rsidP="00021E9B">
      <w:pPr>
        <w:pStyle w:val="berschrift3"/>
        <w:spacing w:line="288" w:lineRule="exact"/>
        <w:rPr>
          <w:rFonts w:asciiTheme="minorHAnsi" w:hAnsiTheme="minorHAnsi"/>
          <w:sz w:val="22"/>
        </w:rPr>
      </w:pPr>
      <w:bookmarkStart w:id="31" w:name="_Toc306200677"/>
      <w:bookmarkStart w:id="32" w:name="_Toc452113983"/>
      <w:r w:rsidRPr="00C00AA8">
        <w:rPr>
          <w:rFonts w:asciiTheme="minorHAnsi" w:hAnsiTheme="minorHAnsi"/>
          <w:sz w:val="22"/>
        </w:rPr>
        <w:t xml:space="preserve">Zusätzliche Informationen über die Freisetzung von gefährlichen Stoffen in die </w:t>
      </w:r>
      <w:r w:rsidR="006B29F0" w:rsidRPr="00C00AA8">
        <w:rPr>
          <w:rFonts w:asciiTheme="minorHAnsi" w:hAnsiTheme="minorHAnsi"/>
          <w:sz w:val="22"/>
        </w:rPr>
        <w:t>(</w:t>
      </w:r>
      <w:r w:rsidRPr="00C00AA8">
        <w:rPr>
          <w:rFonts w:asciiTheme="minorHAnsi" w:hAnsiTheme="minorHAnsi"/>
          <w:sz w:val="22"/>
        </w:rPr>
        <w:t>Innenraum</w:t>
      </w:r>
      <w:r w:rsidR="006B29F0" w:rsidRPr="00C00AA8">
        <w:rPr>
          <w:rFonts w:asciiTheme="minorHAnsi" w:hAnsiTheme="minorHAnsi"/>
          <w:sz w:val="22"/>
        </w:rPr>
        <w:t>)-L</w:t>
      </w:r>
      <w:r w:rsidRPr="00C00AA8">
        <w:rPr>
          <w:rFonts w:asciiTheme="minorHAnsi" w:hAnsiTheme="minorHAnsi"/>
          <w:sz w:val="22"/>
        </w:rPr>
        <w:t>uft, in Boden und Wasser während des Nutzungsstadiums</w:t>
      </w:r>
      <w:bookmarkEnd w:id="31"/>
      <w:bookmarkEnd w:id="32"/>
    </w:p>
    <w:p w14:paraId="24342742" w14:textId="77777777" w:rsidR="00736D09" w:rsidRPr="00C00AA8" w:rsidRDefault="00736D09" w:rsidP="00021E9B">
      <w:pPr>
        <w:rPr>
          <w:rFonts w:asciiTheme="minorHAnsi" w:hAnsiTheme="minorHAnsi"/>
          <w:sz w:val="20"/>
          <w:lang w:val="de-DE"/>
        </w:rPr>
      </w:pPr>
    </w:p>
    <w:p w14:paraId="7FD2D9AD" w14:textId="77777777" w:rsidR="00736D09" w:rsidRPr="00C00AA8" w:rsidRDefault="00736D09" w:rsidP="00021E9B">
      <w:pPr>
        <w:rPr>
          <w:rFonts w:asciiTheme="minorHAnsi" w:hAnsiTheme="minorHAnsi"/>
          <w:sz w:val="20"/>
          <w:lang w:val="de-DE"/>
        </w:rPr>
      </w:pPr>
      <w:r w:rsidRPr="00C00AA8">
        <w:rPr>
          <w:rFonts w:asciiTheme="minorHAnsi" w:hAnsiTheme="minorHAnsi"/>
          <w:sz w:val="20"/>
          <w:lang w:val="de-DE"/>
        </w:rPr>
        <w:t xml:space="preserve">Wenn es </w:t>
      </w:r>
      <w:r w:rsidR="006670E4" w:rsidRPr="00C00AA8">
        <w:rPr>
          <w:rFonts w:asciiTheme="minorHAnsi" w:hAnsiTheme="minorHAnsi"/>
          <w:sz w:val="20"/>
          <w:lang w:val="de-DE"/>
        </w:rPr>
        <w:t>die Produktkategorie erfordert, wird in den</w:t>
      </w:r>
      <w:r w:rsidRPr="00C00AA8">
        <w:rPr>
          <w:rFonts w:asciiTheme="minorHAnsi" w:hAnsiTheme="minorHAnsi"/>
          <w:sz w:val="20"/>
          <w:lang w:val="de-DE"/>
        </w:rPr>
        <w:t xml:space="preserve"> PKR </w:t>
      </w:r>
      <w:r w:rsidR="006670E4" w:rsidRPr="00C00AA8">
        <w:rPr>
          <w:rFonts w:asciiTheme="minorHAnsi" w:hAnsiTheme="minorHAnsi"/>
          <w:sz w:val="20"/>
          <w:lang w:val="de-DE"/>
        </w:rPr>
        <w:t>festgelegt</w:t>
      </w:r>
      <w:r w:rsidRPr="00C00AA8">
        <w:rPr>
          <w:rFonts w:asciiTheme="minorHAnsi" w:hAnsiTheme="minorHAnsi"/>
          <w:sz w:val="20"/>
          <w:lang w:val="de-DE"/>
        </w:rPr>
        <w:t xml:space="preserve">, </w:t>
      </w:r>
      <w:r w:rsidR="006670E4" w:rsidRPr="00C00AA8">
        <w:rPr>
          <w:rFonts w:asciiTheme="minorHAnsi" w:hAnsiTheme="minorHAnsi"/>
          <w:sz w:val="20"/>
          <w:lang w:val="de-DE"/>
        </w:rPr>
        <w:t>dass</w:t>
      </w:r>
      <w:r w:rsidRPr="00C00AA8">
        <w:rPr>
          <w:rFonts w:asciiTheme="minorHAnsi" w:hAnsiTheme="minorHAnsi"/>
          <w:sz w:val="20"/>
          <w:lang w:val="de-DE"/>
        </w:rPr>
        <w:t xml:space="preserve"> für Produkte, die nach ihrem Einbau ins Gebäude während des Nutzungsstadiums in Kontakt mit der Innenraumluft stehen</w:t>
      </w:r>
      <w:r w:rsidR="0076738B" w:rsidRPr="00C00AA8">
        <w:rPr>
          <w:rFonts w:asciiTheme="minorHAnsi" w:hAnsiTheme="minorHAnsi"/>
          <w:sz w:val="20"/>
          <w:lang w:val="de-DE"/>
        </w:rPr>
        <w:t xml:space="preserve"> </w:t>
      </w:r>
      <w:r w:rsidRPr="00C00AA8">
        <w:rPr>
          <w:rFonts w:asciiTheme="minorHAnsi" w:hAnsiTheme="minorHAnsi"/>
          <w:sz w:val="20"/>
          <w:lang w:val="de-DE"/>
        </w:rPr>
        <w:t>Emissionen von regulierten Stoffen in die Innenraumluft angegeben werden</w:t>
      </w:r>
      <w:r w:rsidR="006670E4" w:rsidRPr="00C00AA8">
        <w:rPr>
          <w:rFonts w:asciiTheme="minorHAnsi" w:hAnsiTheme="minorHAnsi"/>
          <w:sz w:val="20"/>
          <w:lang w:val="de-DE"/>
        </w:rPr>
        <w:t xml:space="preserve"> müssen</w:t>
      </w:r>
      <w:r w:rsidR="007F5684" w:rsidRPr="00C00AA8">
        <w:rPr>
          <w:rFonts w:asciiTheme="minorHAnsi" w:hAnsiTheme="minorHAnsi"/>
          <w:sz w:val="20"/>
          <w:lang w:val="de-DE"/>
        </w:rPr>
        <w:t xml:space="preserve"> (EN</w:t>
      </w:r>
      <w:r w:rsidR="00325094" w:rsidRPr="00C00AA8">
        <w:rPr>
          <w:rFonts w:asciiTheme="minorHAnsi" w:hAnsiTheme="minorHAnsi"/>
          <w:sz w:val="20"/>
          <w:lang w:val="de-DE"/>
        </w:rPr>
        <w:t> </w:t>
      </w:r>
      <w:r w:rsidR="007F5684" w:rsidRPr="00C00AA8">
        <w:rPr>
          <w:rFonts w:asciiTheme="minorHAnsi" w:hAnsiTheme="minorHAnsi"/>
          <w:sz w:val="20"/>
          <w:lang w:val="de-DE"/>
        </w:rPr>
        <w:t>15804, P</w:t>
      </w:r>
      <w:r w:rsidR="00325094" w:rsidRPr="00C00AA8">
        <w:rPr>
          <w:rFonts w:asciiTheme="minorHAnsi" w:hAnsiTheme="minorHAnsi"/>
          <w:sz w:val="20"/>
          <w:lang w:val="de-DE"/>
        </w:rPr>
        <w:t>un</w:t>
      </w:r>
      <w:r w:rsidR="007F5684" w:rsidRPr="00C00AA8">
        <w:rPr>
          <w:rFonts w:asciiTheme="minorHAnsi" w:hAnsiTheme="minorHAnsi"/>
          <w:sz w:val="20"/>
          <w:lang w:val="de-DE"/>
        </w:rPr>
        <w:t>kt</w:t>
      </w:r>
      <w:r w:rsidR="00325094" w:rsidRPr="00C00AA8">
        <w:rPr>
          <w:rFonts w:asciiTheme="minorHAnsi" w:hAnsiTheme="minorHAnsi"/>
          <w:sz w:val="20"/>
          <w:lang w:val="de-DE"/>
        </w:rPr>
        <w:t> </w:t>
      </w:r>
      <w:r w:rsidR="007F5684" w:rsidRPr="00C00AA8">
        <w:rPr>
          <w:rFonts w:asciiTheme="minorHAnsi" w:hAnsiTheme="minorHAnsi"/>
          <w:sz w:val="20"/>
          <w:lang w:val="de-DE"/>
        </w:rPr>
        <w:t>7.4.1)</w:t>
      </w:r>
      <w:r w:rsidRPr="00C00AA8">
        <w:rPr>
          <w:rFonts w:asciiTheme="minorHAnsi" w:hAnsiTheme="minorHAnsi"/>
          <w:sz w:val="20"/>
          <w:lang w:val="de-DE"/>
        </w:rPr>
        <w:t xml:space="preserve"> </w:t>
      </w:r>
      <w:r w:rsidR="007F5684" w:rsidRPr="00C00AA8">
        <w:rPr>
          <w:rFonts w:asciiTheme="minorHAnsi" w:hAnsiTheme="minorHAnsi"/>
          <w:sz w:val="20"/>
          <w:lang w:val="de-DE"/>
        </w:rPr>
        <w:t>D</w:t>
      </w:r>
      <w:r w:rsidR="00850989" w:rsidRPr="00C00AA8">
        <w:rPr>
          <w:rFonts w:asciiTheme="minorHAnsi" w:hAnsiTheme="minorHAnsi"/>
          <w:sz w:val="20"/>
          <w:lang w:val="de-DE"/>
        </w:rPr>
        <w:t xml:space="preserve">ie Prüfung hat gemäß Dokument </w:t>
      </w:r>
      <w:r w:rsidR="009878AA" w:rsidRPr="00C00AA8">
        <w:rPr>
          <w:rFonts w:asciiTheme="minorHAnsi" w:hAnsiTheme="minorHAnsi"/>
          <w:sz w:val="20"/>
          <w:lang w:val="de-DE"/>
        </w:rPr>
        <w:t>„Untersuchungsrichtlinien für Emis</w:t>
      </w:r>
      <w:r w:rsidR="00325094" w:rsidRPr="00C00AA8">
        <w:rPr>
          <w:rFonts w:asciiTheme="minorHAnsi" w:hAnsiTheme="minorHAnsi"/>
          <w:sz w:val="20"/>
          <w:lang w:val="de-DE"/>
        </w:rPr>
        <w:softHyphen/>
      </w:r>
      <w:r w:rsidR="009878AA" w:rsidRPr="00C00AA8">
        <w:rPr>
          <w:rFonts w:asciiTheme="minorHAnsi" w:hAnsiTheme="minorHAnsi"/>
          <w:sz w:val="20"/>
          <w:lang w:val="de-DE"/>
        </w:rPr>
        <w:t>sionen in Raumluft</w:t>
      </w:r>
      <w:r w:rsidR="00C24702" w:rsidRPr="00C00AA8">
        <w:rPr>
          <w:rFonts w:asciiTheme="minorHAnsi" w:hAnsiTheme="minorHAnsi"/>
          <w:sz w:val="20"/>
          <w:lang w:val="de-DE"/>
        </w:rPr>
        <w:t xml:space="preserve"> und Umwelt</w:t>
      </w:r>
      <w:r w:rsidR="009878AA" w:rsidRPr="00C00AA8">
        <w:rPr>
          <w:rFonts w:asciiTheme="minorHAnsi" w:hAnsiTheme="minorHAnsi"/>
          <w:sz w:val="20"/>
          <w:lang w:val="de-DE"/>
        </w:rPr>
        <w:t>“</w:t>
      </w:r>
      <w:r w:rsidR="00850989" w:rsidRPr="00C00AA8">
        <w:rPr>
          <w:rFonts w:asciiTheme="minorHAnsi" w:hAnsiTheme="minorHAnsi"/>
          <w:sz w:val="20"/>
          <w:lang w:val="de-DE"/>
        </w:rPr>
        <w:t xml:space="preserve"> zu erfolgen</w:t>
      </w:r>
      <w:r w:rsidR="00325094" w:rsidRPr="00C00AA8">
        <w:rPr>
          <w:rFonts w:asciiTheme="minorHAnsi" w:hAnsiTheme="minorHAnsi"/>
          <w:sz w:val="20"/>
          <w:lang w:val="de-DE"/>
        </w:rPr>
        <w:t>.</w:t>
      </w:r>
    </w:p>
    <w:p w14:paraId="56F5C5B8" w14:textId="77777777" w:rsidR="00736D09" w:rsidRPr="00C00AA8" w:rsidRDefault="00736D09" w:rsidP="00021E9B">
      <w:pPr>
        <w:rPr>
          <w:rFonts w:asciiTheme="minorHAnsi" w:hAnsiTheme="minorHAnsi"/>
          <w:sz w:val="20"/>
          <w:lang w:val="de-DE"/>
        </w:rPr>
      </w:pPr>
    </w:p>
    <w:p w14:paraId="2DAF180F" w14:textId="77777777" w:rsidR="005B15FC" w:rsidRPr="00C00AA8" w:rsidRDefault="006670E4" w:rsidP="00021E9B">
      <w:pPr>
        <w:rPr>
          <w:rFonts w:asciiTheme="minorHAnsi" w:hAnsiTheme="minorHAnsi"/>
          <w:sz w:val="20"/>
          <w:lang w:val="de-DE"/>
        </w:rPr>
      </w:pPr>
      <w:r w:rsidRPr="00C00AA8">
        <w:rPr>
          <w:rFonts w:asciiTheme="minorHAnsi" w:hAnsiTheme="minorHAnsi"/>
          <w:sz w:val="20"/>
          <w:lang w:val="de-DE"/>
        </w:rPr>
        <w:t>Wenn es die Produktkategorie erfordert, wird in den PKR festgelegt, dass für Produkte</w:t>
      </w:r>
      <w:r w:rsidR="00736D09" w:rsidRPr="00C00AA8">
        <w:rPr>
          <w:rFonts w:asciiTheme="minorHAnsi" w:hAnsiTheme="minorHAnsi"/>
          <w:sz w:val="20"/>
          <w:lang w:val="de-DE"/>
        </w:rPr>
        <w:t xml:space="preserve">, die nach ihrem Einbau ins Gebäude während des Nutzungsstadiums in Kontakt mit Boden und Wasser stehen, die Freisetzung von regulierten Stoffen in Boden und Wasser angegeben </w:t>
      </w:r>
      <w:r w:rsidRPr="00C00AA8">
        <w:rPr>
          <w:rFonts w:asciiTheme="minorHAnsi" w:hAnsiTheme="minorHAnsi"/>
          <w:sz w:val="20"/>
          <w:lang w:val="de-DE"/>
        </w:rPr>
        <w:t>muss</w:t>
      </w:r>
      <w:r w:rsidR="009878AA" w:rsidRPr="00C00AA8">
        <w:rPr>
          <w:rFonts w:asciiTheme="minorHAnsi" w:hAnsiTheme="minorHAnsi"/>
          <w:sz w:val="20"/>
          <w:lang w:val="de-DE"/>
        </w:rPr>
        <w:t>.</w:t>
      </w:r>
      <w:r w:rsidR="00736D09" w:rsidRPr="00C00AA8">
        <w:rPr>
          <w:rFonts w:asciiTheme="minorHAnsi" w:hAnsiTheme="minorHAnsi"/>
          <w:sz w:val="20"/>
          <w:lang w:val="de-DE"/>
        </w:rPr>
        <w:t xml:space="preserve"> </w:t>
      </w:r>
      <w:r w:rsidR="009878AA" w:rsidRPr="00C00AA8">
        <w:rPr>
          <w:rFonts w:asciiTheme="minorHAnsi" w:hAnsiTheme="minorHAnsi"/>
          <w:sz w:val="20"/>
          <w:lang w:val="de-DE"/>
        </w:rPr>
        <w:t>Die Prüfung hat gemäß Dokument „Untersuchungsrichtlinien für Emissionen in Raumluft</w:t>
      </w:r>
      <w:r w:rsidR="00C24702" w:rsidRPr="00C00AA8">
        <w:rPr>
          <w:rFonts w:asciiTheme="minorHAnsi" w:hAnsiTheme="minorHAnsi"/>
          <w:sz w:val="20"/>
          <w:lang w:val="de-DE"/>
        </w:rPr>
        <w:t xml:space="preserve"> und Umwelt</w:t>
      </w:r>
      <w:r w:rsidR="009878AA" w:rsidRPr="00C00AA8">
        <w:rPr>
          <w:rFonts w:asciiTheme="minorHAnsi" w:hAnsiTheme="minorHAnsi"/>
          <w:sz w:val="20"/>
          <w:lang w:val="de-DE"/>
        </w:rPr>
        <w:t>“ zu erfolgen</w:t>
      </w:r>
      <w:r w:rsidR="00DC177D" w:rsidRPr="00C00AA8">
        <w:rPr>
          <w:rFonts w:asciiTheme="minorHAnsi" w:hAnsiTheme="minorHAnsi"/>
          <w:sz w:val="20"/>
          <w:lang w:val="de-DE"/>
        </w:rPr>
        <w:t xml:space="preserve"> (EN</w:t>
      </w:r>
      <w:r w:rsidR="00021E9B" w:rsidRPr="00C00AA8">
        <w:rPr>
          <w:rFonts w:asciiTheme="minorHAnsi" w:hAnsiTheme="minorHAnsi"/>
          <w:sz w:val="20"/>
          <w:lang w:val="de-DE"/>
        </w:rPr>
        <w:t> </w:t>
      </w:r>
      <w:r w:rsidR="00DC177D" w:rsidRPr="00C00AA8">
        <w:rPr>
          <w:rFonts w:asciiTheme="minorHAnsi" w:hAnsiTheme="minorHAnsi"/>
          <w:sz w:val="20"/>
          <w:lang w:val="de-DE"/>
        </w:rPr>
        <w:t>15804</w:t>
      </w:r>
      <w:r w:rsidR="004C302C" w:rsidRPr="00C00AA8">
        <w:rPr>
          <w:rFonts w:asciiTheme="minorHAnsi" w:hAnsiTheme="minorHAnsi"/>
          <w:sz w:val="20"/>
          <w:lang w:val="de-DE"/>
        </w:rPr>
        <w:t>, P</w:t>
      </w:r>
      <w:r w:rsidR="00021E9B" w:rsidRPr="00C00AA8">
        <w:rPr>
          <w:rFonts w:asciiTheme="minorHAnsi" w:hAnsiTheme="minorHAnsi"/>
          <w:sz w:val="20"/>
          <w:lang w:val="de-DE"/>
        </w:rPr>
        <w:t>un</w:t>
      </w:r>
      <w:r w:rsidR="004C302C" w:rsidRPr="00C00AA8">
        <w:rPr>
          <w:rFonts w:asciiTheme="minorHAnsi" w:hAnsiTheme="minorHAnsi"/>
          <w:sz w:val="20"/>
          <w:lang w:val="de-DE"/>
        </w:rPr>
        <w:t>kt</w:t>
      </w:r>
      <w:r w:rsidR="00021E9B" w:rsidRPr="00C00AA8">
        <w:rPr>
          <w:rFonts w:asciiTheme="minorHAnsi" w:hAnsiTheme="minorHAnsi"/>
          <w:sz w:val="20"/>
          <w:lang w:val="de-DE"/>
        </w:rPr>
        <w:t> </w:t>
      </w:r>
      <w:r w:rsidR="00DC177D" w:rsidRPr="00C00AA8">
        <w:rPr>
          <w:rFonts w:asciiTheme="minorHAnsi" w:hAnsiTheme="minorHAnsi"/>
          <w:sz w:val="20"/>
          <w:lang w:val="de-DE"/>
        </w:rPr>
        <w:t>7.4.2)</w:t>
      </w:r>
      <w:r w:rsidR="001316D6" w:rsidRPr="00C00AA8">
        <w:rPr>
          <w:rFonts w:asciiTheme="minorHAnsi" w:hAnsiTheme="minorHAnsi"/>
          <w:sz w:val="20"/>
          <w:lang w:val="de-DE"/>
        </w:rPr>
        <w:t>.</w:t>
      </w:r>
    </w:p>
    <w:p w14:paraId="313AC6B9" w14:textId="77777777" w:rsidR="007F5684" w:rsidRPr="00C00AA8" w:rsidRDefault="007F5684" w:rsidP="00021E9B">
      <w:pPr>
        <w:rPr>
          <w:rFonts w:asciiTheme="minorHAnsi" w:hAnsiTheme="minorHAnsi"/>
          <w:sz w:val="20"/>
          <w:lang w:val="de-DE"/>
        </w:rPr>
      </w:pPr>
    </w:p>
    <w:p w14:paraId="36E687CA" w14:textId="77777777" w:rsidR="00EC2047" w:rsidRPr="00C00AA8" w:rsidRDefault="006B29F0" w:rsidP="00021E9B">
      <w:pPr>
        <w:rPr>
          <w:rFonts w:asciiTheme="minorHAnsi" w:hAnsiTheme="minorHAnsi"/>
          <w:sz w:val="20"/>
          <w:lang w:val="de-DE"/>
        </w:rPr>
      </w:pPr>
      <w:r w:rsidRPr="00C00AA8">
        <w:rPr>
          <w:rFonts w:asciiTheme="minorHAnsi" w:hAnsiTheme="minorHAnsi"/>
          <w:sz w:val="20"/>
          <w:lang w:val="de-DE"/>
        </w:rPr>
        <w:t>Diese Anforderung der EN</w:t>
      </w:r>
      <w:r w:rsidR="00021E9B" w:rsidRPr="00C00AA8">
        <w:rPr>
          <w:rFonts w:asciiTheme="minorHAnsi" w:hAnsiTheme="minorHAnsi"/>
          <w:sz w:val="20"/>
          <w:lang w:val="de-DE"/>
        </w:rPr>
        <w:t> </w:t>
      </w:r>
      <w:r w:rsidRPr="00C00AA8">
        <w:rPr>
          <w:rFonts w:asciiTheme="minorHAnsi" w:hAnsiTheme="minorHAnsi"/>
          <w:sz w:val="20"/>
          <w:lang w:val="de-DE"/>
        </w:rPr>
        <w:t>15804 kann auch auf nicht regulierte Stoffe, sofern sie relevant sind, angewendet werden.</w:t>
      </w:r>
    </w:p>
    <w:p w14:paraId="44F42F64" w14:textId="77777777" w:rsidR="006B476E" w:rsidRPr="00C00AA8" w:rsidRDefault="00BC7B41" w:rsidP="00021E9B">
      <w:pPr>
        <w:rPr>
          <w:rFonts w:asciiTheme="minorHAnsi" w:hAnsiTheme="minorHAnsi"/>
          <w:sz w:val="20"/>
          <w:lang w:val="de-DE"/>
        </w:rPr>
      </w:pPr>
      <w:r w:rsidRPr="00C00AA8">
        <w:rPr>
          <w:rFonts w:asciiTheme="minorHAnsi" w:hAnsiTheme="minorHAnsi"/>
          <w:sz w:val="20"/>
          <w:lang w:val="de-DE"/>
        </w:rPr>
        <w:t xml:space="preserve">Die </w:t>
      </w:r>
      <w:r w:rsidR="006B476E" w:rsidRPr="00C00AA8">
        <w:rPr>
          <w:rFonts w:asciiTheme="minorHAnsi" w:hAnsiTheme="minorHAnsi"/>
          <w:sz w:val="20"/>
          <w:lang w:val="de-DE"/>
        </w:rPr>
        <w:t xml:space="preserve">erforderlichen Prüfungen </w:t>
      </w:r>
      <w:r w:rsidRPr="00C00AA8">
        <w:rPr>
          <w:rFonts w:asciiTheme="minorHAnsi" w:hAnsiTheme="minorHAnsi"/>
          <w:sz w:val="20"/>
          <w:lang w:val="de-DE"/>
        </w:rPr>
        <w:t xml:space="preserve">sind </w:t>
      </w:r>
      <w:r w:rsidR="006B476E" w:rsidRPr="00C00AA8">
        <w:rPr>
          <w:rFonts w:asciiTheme="minorHAnsi" w:hAnsiTheme="minorHAnsi"/>
          <w:sz w:val="20"/>
          <w:lang w:val="de-DE"/>
        </w:rPr>
        <w:t xml:space="preserve">von </w:t>
      </w:r>
      <w:r w:rsidRPr="00C00AA8">
        <w:rPr>
          <w:rFonts w:asciiTheme="minorHAnsi" w:hAnsiTheme="minorHAnsi"/>
          <w:sz w:val="20"/>
          <w:lang w:val="de-DE"/>
        </w:rPr>
        <w:t xml:space="preserve">hierfür </w:t>
      </w:r>
      <w:r w:rsidR="006B476E" w:rsidRPr="00C00AA8">
        <w:rPr>
          <w:rFonts w:asciiTheme="minorHAnsi" w:hAnsiTheme="minorHAnsi"/>
          <w:sz w:val="20"/>
          <w:lang w:val="de-DE"/>
        </w:rPr>
        <w:t xml:space="preserve">akkreditierten Prüfstellen </w:t>
      </w:r>
      <w:r w:rsidRPr="00C00AA8">
        <w:rPr>
          <w:rFonts w:asciiTheme="minorHAnsi" w:hAnsiTheme="minorHAnsi"/>
          <w:sz w:val="20"/>
          <w:lang w:val="de-DE"/>
        </w:rPr>
        <w:t>oder Instituten mit vergleichbarer Qualifikation durchzuführen.</w:t>
      </w:r>
    </w:p>
    <w:p w14:paraId="66CAF574" w14:textId="77777777" w:rsidR="00EB20C8" w:rsidRPr="00C00AA8" w:rsidRDefault="00EB20C8" w:rsidP="00021E9B">
      <w:pPr>
        <w:rPr>
          <w:rFonts w:asciiTheme="minorHAnsi" w:hAnsiTheme="minorHAnsi"/>
          <w:sz w:val="20"/>
          <w:lang w:val="de-DE"/>
        </w:rPr>
      </w:pPr>
    </w:p>
    <w:p w14:paraId="13375316" w14:textId="77777777" w:rsidR="00EB20C8" w:rsidRPr="00C00AA8" w:rsidRDefault="00EB20C8" w:rsidP="00021E9B">
      <w:pPr>
        <w:rPr>
          <w:rFonts w:asciiTheme="minorHAnsi" w:hAnsiTheme="minorHAnsi"/>
          <w:sz w:val="20"/>
          <w:lang w:val="de-DE"/>
        </w:rPr>
      </w:pPr>
      <w:r w:rsidRPr="00C00AA8">
        <w:rPr>
          <w:rFonts w:asciiTheme="minorHAnsi" w:hAnsiTheme="minorHAnsi"/>
          <w:sz w:val="20"/>
          <w:lang w:val="de-DE"/>
        </w:rPr>
        <w:t>Dieser Teil kann optional im Anhang zur EPD deklariert werden.</w:t>
      </w:r>
    </w:p>
    <w:p w14:paraId="4C7B34B4" w14:textId="77777777" w:rsidR="009C7043" w:rsidRPr="00C00AA8" w:rsidRDefault="009C7043" w:rsidP="00021E9B">
      <w:pPr>
        <w:rPr>
          <w:rFonts w:asciiTheme="minorHAnsi" w:hAnsiTheme="minorHAnsi"/>
          <w:bCs/>
          <w:sz w:val="20"/>
        </w:rPr>
      </w:pPr>
    </w:p>
    <w:p w14:paraId="2DA1C2B2" w14:textId="77777777" w:rsidR="007A00BE" w:rsidRPr="00C00AA8" w:rsidRDefault="0046374F" w:rsidP="00590B58">
      <w:pPr>
        <w:pStyle w:val="berschrift2"/>
      </w:pPr>
      <w:bookmarkStart w:id="33" w:name="_Toc306200679"/>
      <w:bookmarkStart w:id="34" w:name="_Toc452113984"/>
      <w:r w:rsidRPr="00C00AA8">
        <w:t>PKR-Prüfung und Einbindung der interessierten Kreise</w:t>
      </w:r>
      <w:bookmarkEnd w:id="33"/>
      <w:bookmarkEnd w:id="34"/>
    </w:p>
    <w:p w14:paraId="31B6F052" w14:textId="77777777" w:rsidR="0046374F" w:rsidRPr="00C00AA8" w:rsidRDefault="0046374F" w:rsidP="00021E9B">
      <w:pPr>
        <w:rPr>
          <w:rFonts w:asciiTheme="minorHAnsi" w:hAnsiTheme="minorHAnsi"/>
          <w:sz w:val="20"/>
          <w:lang w:val="de-DE"/>
        </w:rPr>
      </w:pPr>
    </w:p>
    <w:p w14:paraId="522E4278" w14:textId="77777777" w:rsidR="000D0433" w:rsidRPr="00C00AA8" w:rsidRDefault="0046374F" w:rsidP="000D0433">
      <w:pPr>
        <w:rPr>
          <w:rFonts w:asciiTheme="minorHAnsi" w:hAnsiTheme="minorHAnsi"/>
          <w:sz w:val="20"/>
        </w:rPr>
      </w:pPr>
      <w:r w:rsidRPr="00C00AA8">
        <w:rPr>
          <w:rFonts w:asciiTheme="minorHAnsi" w:hAnsiTheme="minorHAnsi"/>
          <w:sz w:val="20"/>
        </w:rPr>
        <w:lastRenderedPageBreak/>
        <w:t>Die PKR-Prüfung erfolgt durch jene Mitglieder des PKR-Gremiums, die nicht an der Erarbeitung der PKR beteiligt waren. Für die PKR-Prüfung sind</w:t>
      </w:r>
      <w:r w:rsidR="00D53642" w:rsidRPr="00C00AA8">
        <w:rPr>
          <w:rFonts w:asciiTheme="minorHAnsi" w:hAnsiTheme="minorHAnsi"/>
          <w:sz w:val="20"/>
        </w:rPr>
        <w:t xml:space="preserve"> gemäß ISO</w:t>
      </w:r>
      <w:r w:rsidR="00021E9B" w:rsidRPr="00C00AA8">
        <w:rPr>
          <w:rFonts w:asciiTheme="minorHAnsi" w:hAnsiTheme="minorHAnsi"/>
          <w:sz w:val="20"/>
        </w:rPr>
        <w:t> </w:t>
      </w:r>
      <w:r w:rsidR="00D53642" w:rsidRPr="00C00AA8">
        <w:rPr>
          <w:rFonts w:asciiTheme="minorHAnsi" w:hAnsiTheme="minorHAnsi"/>
          <w:sz w:val="20"/>
        </w:rPr>
        <w:t>14025</w:t>
      </w:r>
      <w:r w:rsidR="004C302C" w:rsidRPr="00C00AA8">
        <w:rPr>
          <w:rFonts w:asciiTheme="minorHAnsi" w:hAnsiTheme="minorHAnsi"/>
          <w:sz w:val="20"/>
        </w:rPr>
        <w:t>, Punkt</w:t>
      </w:r>
      <w:r w:rsidR="00021E9B" w:rsidRPr="00C00AA8">
        <w:rPr>
          <w:rFonts w:asciiTheme="minorHAnsi" w:hAnsiTheme="minorHAnsi"/>
          <w:sz w:val="20"/>
        </w:rPr>
        <w:t> </w:t>
      </w:r>
      <w:r w:rsidR="004C302C" w:rsidRPr="00C00AA8">
        <w:rPr>
          <w:rFonts w:asciiTheme="minorHAnsi" w:hAnsiTheme="minorHAnsi"/>
          <w:sz w:val="20"/>
        </w:rPr>
        <w:t xml:space="preserve">8.1.2 </w:t>
      </w:r>
      <w:r w:rsidRPr="00C00AA8">
        <w:rPr>
          <w:rFonts w:asciiTheme="minorHAnsi" w:hAnsiTheme="minorHAnsi"/>
          <w:sz w:val="20"/>
        </w:rPr>
        <w:t>der Vorsitzende</w:t>
      </w:r>
      <w:r w:rsidR="00380785" w:rsidRPr="00C00AA8">
        <w:rPr>
          <w:rFonts w:asciiTheme="minorHAnsi" w:hAnsiTheme="minorHAnsi"/>
          <w:sz w:val="20"/>
        </w:rPr>
        <w:t xml:space="preserve"> </w:t>
      </w:r>
      <w:r w:rsidRPr="00C00AA8">
        <w:rPr>
          <w:rFonts w:asciiTheme="minorHAnsi" w:hAnsiTheme="minorHAnsi"/>
          <w:sz w:val="20"/>
        </w:rPr>
        <w:t xml:space="preserve">und mindestens </w:t>
      </w:r>
      <w:r w:rsidR="000D0433" w:rsidRPr="00C00AA8">
        <w:rPr>
          <w:rFonts w:asciiTheme="minorHAnsi" w:hAnsiTheme="minorHAnsi"/>
          <w:sz w:val="20"/>
        </w:rPr>
        <w:t>ein</w:t>
      </w:r>
      <w:r w:rsidRPr="00C00AA8">
        <w:rPr>
          <w:rFonts w:asciiTheme="minorHAnsi" w:hAnsiTheme="minorHAnsi"/>
          <w:sz w:val="20"/>
        </w:rPr>
        <w:t xml:space="preserve"> weitere</w:t>
      </w:r>
      <w:r w:rsidR="000D0433" w:rsidRPr="00C00AA8">
        <w:rPr>
          <w:rFonts w:asciiTheme="minorHAnsi" w:hAnsiTheme="minorHAnsi"/>
          <w:sz w:val="20"/>
        </w:rPr>
        <w:t>s Mitglied</w:t>
      </w:r>
      <w:r w:rsidRPr="00C00AA8">
        <w:rPr>
          <w:rFonts w:asciiTheme="minorHAnsi" w:hAnsiTheme="minorHAnsi"/>
          <w:sz w:val="20"/>
        </w:rPr>
        <w:t xml:space="preserve"> des PKR-Gremiums erforderlich. </w:t>
      </w:r>
      <w:r w:rsidR="000D0433" w:rsidRPr="00C00AA8">
        <w:rPr>
          <w:rFonts w:asciiTheme="minorHAnsi" w:hAnsiTheme="minorHAnsi"/>
          <w:sz w:val="20"/>
        </w:rPr>
        <w:t>Sollte der Vorsitzende im PGF involviert sein, so kann die PKR-Prüfung auch von dessen Stellvertreter geleitet werden.</w:t>
      </w:r>
    </w:p>
    <w:p w14:paraId="53B8D6C6" w14:textId="77777777" w:rsidR="0046374F" w:rsidRPr="00C00AA8" w:rsidRDefault="0046374F" w:rsidP="000D0433">
      <w:pPr>
        <w:rPr>
          <w:rFonts w:asciiTheme="minorHAnsi" w:hAnsiTheme="minorHAnsi"/>
          <w:sz w:val="20"/>
        </w:rPr>
      </w:pPr>
    </w:p>
    <w:p w14:paraId="75145A52" w14:textId="77777777" w:rsidR="0046374F" w:rsidRPr="00C00AA8" w:rsidRDefault="0046374F" w:rsidP="00021E9B">
      <w:pPr>
        <w:rPr>
          <w:rFonts w:asciiTheme="minorHAnsi" w:hAnsiTheme="minorHAnsi"/>
          <w:sz w:val="20"/>
          <w:lang w:val="de-DE"/>
        </w:rPr>
      </w:pPr>
      <w:r w:rsidRPr="00C00AA8">
        <w:rPr>
          <w:rFonts w:asciiTheme="minorHAnsi" w:hAnsiTheme="minorHAnsi"/>
          <w:sz w:val="20"/>
          <w:lang w:val="de-DE"/>
        </w:rPr>
        <w:t xml:space="preserve">Die PKR-Prüfung muss </w:t>
      </w:r>
      <w:r w:rsidR="00D53642" w:rsidRPr="00C00AA8">
        <w:rPr>
          <w:rFonts w:asciiTheme="minorHAnsi" w:hAnsiTheme="minorHAnsi"/>
          <w:sz w:val="20"/>
          <w:lang w:val="de-DE"/>
        </w:rPr>
        <w:t>gemäß ISO</w:t>
      </w:r>
      <w:r w:rsidR="00021E9B" w:rsidRPr="00C00AA8">
        <w:rPr>
          <w:rFonts w:asciiTheme="minorHAnsi" w:hAnsiTheme="minorHAnsi"/>
          <w:sz w:val="20"/>
          <w:lang w:val="de-DE"/>
        </w:rPr>
        <w:t> </w:t>
      </w:r>
      <w:r w:rsidR="00D53642" w:rsidRPr="00C00AA8">
        <w:rPr>
          <w:rFonts w:asciiTheme="minorHAnsi" w:hAnsiTheme="minorHAnsi"/>
          <w:sz w:val="20"/>
          <w:lang w:val="de-DE"/>
        </w:rPr>
        <w:t>14025</w:t>
      </w:r>
      <w:r w:rsidR="004E5EB2" w:rsidRPr="00C00AA8">
        <w:rPr>
          <w:rFonts w:asciiTheme="minorHAnsi" w:hAnsiTheme="minorHAnsi"/>
          <w:sz w:val="20"/>
          <w:lang w:val="de-DE"/>
        </w:rPr>
        <w:t>, Punkt</w:t>
      </w:r>
      <w:r w:rsidR="00021E9B" w:rsidRPr="00C00AA8">
        <w:rPr>
          <w:rFonts w:asciiTheme="minorHAnsi" w:hAnsiTheme="minorHAnsi"/>
          <w:sz w:val="20"/>
          <w:lang w:val="de-DE"/>
        </w:rPr>
        <w:t> </w:t>
      </w:r>
      <w:r w:rsidR="004E5EB2" w:rsidRPr="00C00AA8">
        <w:rPr>
          <w:rFonts w:asciiTheme="minorHAnsi" w:hAnsiTheme="minorHAnsi"/>
          <w:sz w:val="20"/>
          <w:lang w:val="de-DE"/>
        </w:rPr>
        <w:t xml:space="preserve">8.1.2 </w:t>
      </w:r>
      <w:r w:rsidRPr="00C00AA8">
        <w:rPr>
          <w:rFonts w:asciiTheme="minorHAnsi" w:hAnsiTheme="minorHAnsi"/>
          <w:sz w:val="20"/>
          <w:lang w:val="de-DE"/>
        </w:rPr>
        <w:t>zeigen, dass die PKR in Übereinstimmung mit der Normenreihe ISO</w:t>
      </w:r>
      <w:r w:rsidR="00021E9B" w:rsidRPr="00C00AA8">
        <w:rPr>
          <w:rFonts w:asciiTheme="minorHAnsi" w:hAnsiTheme="minorHAnsi"/>
          <w:sz w:val="20"/>
          <w:lang w:val="de-DE"/>
        </w:rPr>
        <w:t> </w:t>
      </w:r>
      <w:r w:rsidRPr="00C00AA8">
        <w:rPr>
          <w:rFonts w:asciiTheme="minorHAnsi" w:hAnsiTheme="minorHAnsi"/>
          <w:sz w:val="20"/>
          <w:lang w:val="de-DE"/>
        </w:rPr>
        <w:t>14040 und der ÖNORM</w:t>
      </w:r>
      <w:r w:rsidR="00021E9B" w:rsidRPr="00C00AA8">
        <w:rPr>
          <w:rFonts w:asciiTheme="minorHAnsi" w:hAnsiTheme="minorHAnsi"/>
          <w:sz w:val="20"/>
          <w:lang w:val="de-DE"/>
        </w:rPr>
        <w:t> </w:t>
      </w:r>
      <w:r w:rsidRPr="00C00AA8">
        <w:rPr>
          <w:rFonts w:asciiTheme="minorHAnsi" w:hAnsiTheme="minorHAnsi"/>
          <w:sz w:val="20"/>
          <w:lang w:val="de-DE"/>
        </w:rPr>
        <w:t>EN</w:t>
      </w:r>
      <w:r w:rsidR="00021E9B" w:rsidRPr="00C00AA8">
        <w:rPr>
          <w:rFonts w:asciiTheme="minorHAnsi" w:hAnsiTheme="minorHAnsi"/>
          <w:sz w:val="20"/>
          <w:lang w:val="de-DE"/>
        </w:rPr>
        <w:t> </w:t>
      </w:r>
      <w:r w:rsidRPr="00C00AA8">
        <w:rPr>
          <w:rFonts w:asciiTheme="minorHAnsi" w:hAnsiTheme="minorHAnsi"/>
          <w:sz w:val="20"/>
          <w:lang w:val="de-DE"/>
        </w:rPr>
        <w:t xml:space="preserve">ISO 14025 entwickelt wurden, die allgemeinen Programmanleitungen des </w:t>
      </w:r>
      <w:r w:rsidR="00D53642" w:rsidRPr="00C00AA8">
        <w:rPr>
          <w:rFonts w:asciiTheme="minorHAnsi" w:hAnsiTheme="minorHAnsi"/>
          <w:sz w:val="20"/>
          <w:lang w:val="de-DE"/>
        </w:rPr>
        <w:t>Typ</w:t>
      </w:r>
      <w:r w:rsidR="005B266B" w:rsidRPr="00C00AA8">
        <w:rPr>
          <w:rFonts w:asciiTheme="minorHAnsi" w:hAnsiTheme="minorHAnsi"/>
          <w:sz w:val="20"/>
          <w:lang w:val="de-DE"/>
        </w:rPr>
        <w:t> </w:t>
      </w:r>
      <w:r w:rsidR="00D53642" w:rsidRPr="00C00AA8">
        <w:rPr>
          <w:rFonts w:asciiTheme="minorHAnsi" w:hAnsiTheme="minorHAnsi"/>
          <w:sz w:val="20"/>
          <w:lang w:val="de-DE"/>
        </w:rPr>
        <w:t>III</w:t>
      </w:r>
      <w:r w:rsidR="005B266B" w:rsidRPr="00C00AA8">
        <w:rPr>
          <w:rFonts w:asciiTheme="minorHAnsi" w:hAnsiTheme="minorHAnsi"/>
          <w:sz w:val="20"/>
          <w:lang w:val="de-DE"/>
        </w:rPr>
        <w:t> </w:t>
      </w:r>
      <w:r w:rsidR="001316D6" w:rsidRPr="00C00AA8">
        <w:rPr>
          <w:rFonts w:asciiTheme="minorHAnsi" w:hAnsiTheme="minorHAnsi"/>
          <w:sz w:val="20"/>
          <w:lang w:val="de-DE"/>
        </w:rPr>
        <w:t xml:space="preserve">Umweltdeklarationsprogrammes </w:t>
      </w:r>
      <w:r w:rsidRPr="00C00AA8">
        <w:rPr>
          <w:rFonts w:asciiTheme="minorHAnsi" w:hAnsiTheme="minorHAnsi"/>
          <w:sz w:val="20"/>
          <w:lang w:val="de-DE"/>
        </w:rPr>
        <w:t>befolgt wurden und dass die in den PKR vorgeschriebenen Angaben eine Beschreibung der wesentlichen Umweltaspekte des Produkts liefern.</w:t>
      </w:r>
      <w:r w:rsidR="005B266B" w:rsidRPr="00C00AA8">
        <w:rPr>
          <w:rFonts w:asciiTheme="minorHAnsi" w:hAnsiTheme="minorHAnsi"/>
          <w:sz w:val="20"/>
          <w:lang w:val="de-DE"/>
        </w:rPr>
        <w:t xml:space="preserve"> </w:t>
      </w:r>
      <w:r w:rsidR="00EB20C8" w:rsidRPr="00C00AA8">
        <w:rPr>
          <w:rFonts w:asciiTheme="minorHAnsi" w:hAnsiTheme="minorHAnsi"/>
          <w:sz w:val="20"/>
          <w:lang w:val="de-DE"/>
        </w:rPr>
        <w:t xml:space="preserve">Desweiteren </w:t>
      </w:r>
      <w:r w:rsidR="00380785" w:rsidRPr="00C00AA8">
        <w:rPr>
          <w:rFonts w:asciiTheme="minorHAnsi" w:hAnsiTheme="minorHAnsi"/>
          <w:sz w:val="20"/>
          <w:lang w:val="de-DE"/>
        </w:rPr>
        <w:t xml:space="preserve">muss die PKR der </w:t>
      </w:r>
      <w:r w:rsidR="00BA6587" w:rsidRPr="00C00AA8">
        <w:rPr>
          <w:rFonts w:asciiTheme="minorHAnsi" w:hAnsiTheme="minorHAnsi"/>
          <w:sz w:val="20"/>
          <w:lang w:val="de-DE"/>
        </w:rPr>
        <w:t>E</w:t>
      </w:r>
      <w:r w:rsidR="00380785" w:rsidRPr="00C00AA8">
        <w:rPr>
          <w:rFonts w:asciiTheme="minorHAnsi" w:hAnsiTheme="minorHAnsi"/>
          <w:sz w:val="20"/>
          <w:lang w:val="de-DE"/>
        </w:rPr>
        <w:t>N</w:t>
      </w:r>
      <w:r w:rsidR="00714DB9" w:rsidRPr="00C00AA8">
        <w:rPr>
          <w:rFonts w:asciiTheme="minorHAnsi" w:hAnsiTheme="minorHAnsi"/>
          <w:sz w:val="20"/>
          <w:lang w:val="de-DE"/>
        </w:rPr>
        <w:t> </w:t>
      </w:r>
      <w:r w:rsidR="00380785" w:rsidRPr="00C00AA8">
        <w:rPr>
          <w:rFonts w:asciiTheme="minorHAnsi" w:hAnsiTheme="minorHAnsi"/>
          <w:sz w:val="20"/>
          <w:lang w:val="de-DE"/>
        </w:rPr>
        <w:t xml:space="preserve">15804 </w:t>
      </w:r>
      <w:r w:rsidR="00BA6587" w:rsidRPr="00C00AA8">
        <w:rPr>
          <w:rFonts w:asciiTheme="minorHAnsi" w:hAnsiTheme="minorHAnsi"/>
          <w:sz w:val="20"/>
          <w:lang w:val="de-DE"/>
        </w:rPr>
        <w:t xml:space="preserve">Nachhaltigkeit von Bauwerken – Umweltdeklarationen für Produkte - </w:t>
      </w:r>
      <w:r w:rsidR="00380785" w:rsidRPr="00C00AA8">
        <w:rPr>
          <w:rFonts w:asciiTheme="minorHAnsi" w:hAnsiTheme="minorHAnsi"/>
          <w:sz w:val="20"/>
          <w:lang w:val="de-DE"/>
        </w:rPr>
        <w:t xml:space="preserve">Grundregeln für die </w:t>
      </w:r>
      <w:r w:rsidR="00BA6587" w:rsidRPr="00C00AA8">
        <w:rPr>
          <w:rFonts w:asciiTheme="minorHAnsi" w:hAnsiTheme="minorHAnsi"/>
          <w:sz w:val="20"/>
          <w:lang w:val="de-DE"/>
        </w:rPr>
        <w:t>Produktkategorie Bauprodukte entsprechen.</w:t>
      </w:r>
    </w:p>
    <w:p w14:paraId="28D9E750" w14:textId="77777777" w:rsidR="0046374F" w:rsidRPr="00C00AA8" w:rsidRDefault="0046374F" w:rsidP="00021E9B">
      <w:pPr>
        <w:rPr>
          <w:rFonts w:asciiTheme="minorHAnsi" w:hAnsiTheme="minorHAnsi"/>
          <w:sz w:val="20"/>
          <w:lang w:val="de-DE"/>
        </w:rPr>
      </w:pPr>
    </w:p>
    <w:p w14:paraId="4A8BB4B7" w14:textId="77777777" w:rsidR="00094FAB" w:rsidRPr="00C00AA8" w:rsidRDefault="0046374F" w:rsidP="00021E9B">
      <w:pPr>
        <w:rPr>
          <w:rFonts w:asciiTheme="minorHAnsi" w:hAnsiTheme="minorHAnsi"/>
          <w:sz w:val="20"/>
          <w:lang w:val="de-DE"/>
        </w:rPr>
      </w:pPr>
      <w:r w:rsidRPr="00C00AA8">
        <w:rPr>
          <w:rFonts w:asciiTheme="minorHAnsi" w:hAnsiTheme="minorHAnsi"/>
          <w:sz w:val="20"/>
          <w:lang w:val="de-DE"/>
        </w:rPr>
        <w:t xml:space="preserve">Nach </w:t>
      </w:r>
      <w:r w:rsidR="003D770A" w:rsidRPr="00C00AA8">
        <w:rPr>
          <w:rFonts w:asciiTheme="minorHAnsi" w:hAnsiTheme="minorHAnsi"/>
          <w:sz w:val="20"/>
          <w:lang w:val="de-DE"/>
        </w:rPr>
        <w:t>einer ersten</w:t>
      </w:r>
      <w:r w:rsidRPr="00C00AA8">
        <w:rPr>
          <w:rFonts w:asciiTheme="minorHAnsi" w:hAnsiTheme="minorHAnsi"/>
          <w:sz w:val="20"/>
          <w:lang w:val="de-DE"/>
        </w:rPr>
        <w:t xml:space="preserve"> Prüfung durch das PKR-Gremium w</w:t>
      </w:r>
      <w:r w:rsidR="00BA6587" w:rsidRPr="00C00AA8">
        <w:rPr>
          <w:rFonts w:asciiTheme="minorHAnsi" w:hAnsiTheme="minorHAnsi"/>
          <w:sz w:val="20"/>
          <w:lang w:val="de-DE"/>
        </w:rPr>
        <w:t>e</w:t>
      </w:r>
      <w:r w:rsidRPr="00C00AA8">
        <w:rPr>
          <w:rFonts w:asciiTheme="minorHAnsi" w:hAnsiTheme="minorHAnsi"/>
          <w:sz w:val="20"/>
          <w:lang w:val="de-DE"/>
        </w:rPr>
        <w:t>rd</w:t>
      </w:r>
      <w:r w:rsidR="00015A13" w:rsidRPr="00C00AA8">
        <w:rPr>
          <w:rFonts w:asciiTheme="minorHAnsi" w:hAnsiTheme="minorHAnsi"/>
          <w:sz w:val="20"/>
          <w:lang w:val="de-DE"/>
        </w:rPr>
        <w:t>en</w:t>
      </w:r>
      <w:r w:rsidRPr="00C00AA8">
        <w:rPr>
          <w:rFonts w:asciiTheme="minorHAnsi" w:hAnsiTheme="minorHAnsi"/>
          <w:sz w:val="20"/>
          <w:lang w:val="de-DE"/>
        </w:rPr>
        <w:t xml:space="preserve"> die PKR</w:t>
      </w:r>
      <w:r w:rsidR="00A031EE" w:rsidRPr="00C00AA8">
        <w:rPr>
          <w:rFonts w:asciiTheme="minorHAnsi" w:hAnsiTheme="minorHAnsi"/>
          <w:sz w:val="20"/>
          <w:lang w:val="de-DE"/>
        </w:rPr>
        <w:t xml:space="preserve"> zur Stellungnahme der interessierten Kreise</w:t>
      </w:r>
      <w:r w:rsidR="00603433" w:rsidRPr="00C00AA8">
        <w:rPr>
          <w:rFonts w:asciiTheme="minorHAnsi" w:hAnsiTheme="minorHAnsi"/>
          <w:sz w:val="20"/>
          <w:lang w:val="de-DE"/>
        </w:rPr>
        <w:t xml:space="preserve"> 4 Wochen lang </w:t>
      </w:r>
      <w:r w:rsidR="00A031EE" w:rsidRPr="00C00AA8">
        <w:rPr>
          <w:rFonts w:asciiTheme="minorHAnsi" w:hAnsiTheme="minorHAnsi"/>
          <w:sz w:val="20"/>
          <w:lang w:val="de-DE"/>
        </w:rPr>
        <w:t>im Internet</w:t>
      </w:r>
      <w:r w:rsidR="00603433" w:rsidRPr="00C00AA8">
        <w:rPr>
          <w:rFonts w:asciiTheme="minorHAnsi" w:hAnsiTheme="minorHAnsi"/>
          <w:sz w:val="20"/>
          <w:lang w:val="de-DE"/>
        </w:rPr>
        <w:t xml:space="preserve"> auf der Homepage </w:t>
      </w:r>
      <w:r w:rsidR="009C7043" w:rsidRPr="00C00AA8">
        <w:rPr>
          <w:rFonts w:asciiTheme="minorHAnsi" w:hAnsiTheme="minorHAnsi"/>
          <w:sz w:val="20"/>
          <w:lang w:val="de-DE"/>
        </w:rPr>
        <w:t xml:space="preserve">der Bau EPD GmbH </w:t>
      </w:r>
      <w:r w:rsidR="00603433" w:rsidRPr="00C00AA8">
        <w:rPr>
          <w:rFonts w:asciiTheme="minorHAnsi" w:hAnsiTheme="minorHAnsi"/>
          <w:sz w:val="20"/>
          <w:lang w:val="de-DE"/>
        </w:rPr>
        <w:t>veröffentlicht. Stellungnahmen sind sc</w:t>
      </w:r>
      <w:r w:rsidR="003F1F42" w:rsidRPr="00C00AA8">
        <w:rPr>
          <w:rFonts w:asciiTheme="minorHAnsi" w:hAnsiTheme="minorHAnsi"/>
          <w:sz w:val="20"/>
          <w:lang w:val="de-DE"/>
        </w:rPr>
        <w:t xml:space="preserve">hriftlich an </w:t>
      </w:r>
      <w:r w:rsidR="002917C6" w:rsidRPr="00C00AA8">
        <w:rPr>
          <w:rFonts w:asciiTheme="minorHAnsi" w:hAnsiTheme="minorHAnsi"/>
          <w:sz w:val="20"/>
          <w:lang w:val="de-DE"/>
        </w:rPr>
        <w:t>die Bau EPD GmbH</w:t>
      </w:r>
      <w:r w:rsidR="00603433" w:rsidRPr="00C00AA8">
        <w:rPr>
          <w:rFonts w:asciiTheme="minorHAnsi" w:hAnsiTheme="minorHAnsi"/>
          <w:sz w:val="20"/>
          <w:lang w:val="de-DE"/>
        </w:rPr>
        <w:t xml:space="preserve"> zu richten. Nach entsprechenden Korrekturen und</w:t>
      </w:r>
      <w:r w:rsidR="003F1F42" w:rsidRPr="00C00AA8">
        <w:rPr>
          <w:rFonts w:asciiTheme="minorHAnsi" w:hAnsiTheme="minorHAnsi"/>
          <w:sz w:val="20"/>
          <w:lang w:val="de-DE"/>
        </w:rPr>
        <w:t>/</w:t>
      </w:r>
      <w:r w:rsidR="00603433" w:rsidRPr="00C00AA8">
        <w:rPr>
          <w:rFonts w:asciiTheme="minorHAnsi" w:hAnsiTheme="minorHAnsi"/>
          <w:sz w:val="20"/>
          <w:lang w:val="de-DE"/>
        </w:rPr>
        <w:t>oder Verbesserungen aufgrund der eingelangten Stellung</w:t>
      </w:r>
      <w:r w:rsidR="00E53031" w:rsidRPr="00C00AA8">
        <w:rPr>
          <w:rFonts w:asciiTheme="minorHAnsi" w:hAnsiTheme="minorHAnsi"/>
          <w:sz w:val="20"/>
          <w:lang w:val="de-DE"/>
        </w:rPr>
        <w:softHyphen/>
      </w:r>
      <w:r w:rsidR="00603433" w:rsidRPr="00C00AA8">
        <w:rPr>
          <w:rFonts w:asciiTheme="minorHAnsi" w:hAnsiTheme="minorHAnsi"/>
          <w:sz w:val="20"/>
          <w:lang w:val="de-DE"/>
        </w:rPr>
        <w:t>nahmen erfolgt die Freigabe der jeweiligen Produktkategorieregel</w:t>
      </w:r>
      <w:r w:rsidRPr="00C00AA8">
        <w:rPr>
          <w:rFonts w:asciiTheme="minorHAnsi" w:hAnsiTheme="minorHAnsi"/>
          <w:sz w:val="20"/>
          <w:lang w:val="de-DE"/>
        </w:rPr>
        <w:t>n</w:t>
      </w:r>
      <w:r w:rsidR="00603433" w:rsidRPr="00C00AA8">
        <w:rPr>
          <w:rFonts w:asciiTheme="minorHAnsi" w:hAnsiTheme="minorHAnsi"/>
          <w:sz w:val="20"/>
          <w:lang w:val="de-DE"/>
        </w:rPr>
        <w:t xml:space="preserve"> durch das PKR-Gremium</w:t>
      </w:r>
      <w:r w:rsidR="00015A13" w:rsidRPr="00C00AA8">
        <w:rPr>
          <w:rFonts w:asciiTheme="minorHAnsi" w:hAnsiTheme="minorHAnsi"/>
          <w:sz w:val="20"/>
          <w:lang w:val="de-DE"/>
        </w:rPr>
        <w:t xml:space="preserve"> und ihre Veröffentlichung auf der </w:t>
      </w:r>
      <w:r w:rsidR="002917C6" w:rsidRPr="00C00AA8">
        <w:rPr>
          <w:rFonts w:asciiTheme="minorHAnsi" w:hAnsiTheme="minorHAnsi"/>
          <w:sz w:val="20"/>
          <w:lang w:val="de-DE"/>
        </w:rPr>
        <w:t>Homepage der Bau EPD GmbH</w:t>
      </w:r>
      <w:r w:rsidR="005779E5">
        <w:rPr>
          <w:rFonts w:asciiTheme="minorHAnsi" w:hAnsiTheme="minorHAnsi"/>
          <w:sz w:val="20"/>
          <w:lang w:val="de-DE"/>
        </w:rPr>
        <w:t>.</w:t>
      </w:r>
    </w:p>
    <w:p w14:paraId="6CA0A359" w14:textId="77777777" w:rsidR="00DC4C6D" w:rsidRPr="00C00AA8" w:rsidRDefault="00DC4C6D" w:rsidP="00021E9B">
      <w:pPr>
        <w:rPr>
          <w:rFonts w:asciiTheme="minorHAnsi" w:hAnsiTheme="minorHAnsi"/>
          <w:sz w:val="20"/>
          <w:lang w:val="de-DE"/>
        </w:rPr>
      </w:pPr>
    </w:p>
    <w:p w14:paraId="69A7897C" w14:textId="77777777" w:rsidR="00015A13" w:rsidRPr="00C00AA8" w:rsidRDefault="00015A13" w:rsidP="00590B58">
      <w:pPr>
        <w:pStyle w:val="berschrift2"/>
      </w:pPr>
      <w:bookmarkStart w:id="35" w:name="_Toc306200680"/>
      <w:bookmarkStart w:id="36" w:name="_Toc452113985"/>
      <w:r w:rsidRPr="00C00AA8">
        <w:t>Pflege der PKR-Dokument</w:t>
      </w:r>
      <w:bookmarkEnd w:id="35"/>
      <w:r w:rsidR="001316D6" w:rsidRPr="00C00AA8">
        <w:t>e</w:t>
      </w:r>
      <w:bookmarkEnd w:id="36"/>
    </w:p>
    <w:p w14:paraId="5B525980" w14:textId="77777777" w:rsidR="00015A13" w:rsidRPr="00C00AA8" w:rsidRDefault="00015A13" w:rsidP="00021E9B">
      <w:pPr>
        <w:rPr>
          <w:rFonts w:asciiTheme="minorHAnsi" w:hAnsiTheme="minorHAnsi"/>
          <w:sz w:val="20"/>
          <w:lang w:val="de-DE"/>
        </w:rPr>
      </w:pPr>
    </w:p>
    <w:p w14:paraId="01405C38" w14:textId="77777777" w:rsidR="00015A13" w:rsidRPr="00C00AA8" w:rsidRDefault="00015A13" w:rsidP="00021E9B">
      <w:pPr>
        <w:rPr>
          <w:rFonts w:asciiTheme="minorHAnsi" w:hAnsiTheme="minorHAnsi"/>
          <w:sz w:val="20"/>
          <w:lang w:val="de-DE"/>
        </w:rPr>
      </w:pPr>
      <w:r w:rsidRPr="00C00AA8">
        <w:rPr>
          <w:rFonts w:asciiTheme="minorHAnsi" w:hAnsiTheme="minorHAnsi"/>
          <w:sz w:val="20"/>
          <w:lang w:val="de-DE"/>
        </w:rPr>
        <w:t xml:space="preserve">Die Gültigkeitsdauer der PKR-Dokumente beträgt </w:t>
      </w:r>
      <w:r w:rsidR="001806CB" w:rsidRPr="00C00AA8">
        <w:rPr>
          <w:rFonts w:asciiTheme="minorHAnsi" w:hAnsiTheme="minorHAnsi"/>
          <w:sz w:val="20"/>
          <w:lang w:val="de-DE"/>
        </w:rPr>
        <w:t>5</w:t>
      </w:r>
      <w:r w:rsidRPr="00C00AA8">
        <w:rPr>
          <w:rFonts w:asciiTheme="minorHAnsi" w:hAnsiTheme="minorHAnsi"/>
          <w:sz w:val="20"/>
          <w:lang w:val="de-DE"/>
        </w:rPr>
        <w:t xml:space="preserve"> Jahre. Nach</w:t>
      </w:r>
      <w:r w:rsidR="001806CB" w:rsidRPr="00C00AA8">
        <w:rPr>
          <w:rFonts w:asciiTheme="minorHAnsi" w:hAnsiTheme="minorHAnsi"/>
          <w:sz w:val="20"/>
          <w:lang w:val="de-DE"/>
        </w:rPr>
        <w:t xml:space="preserve"> 5</w:t>
      </w:r>
      <w:r w:rsidRPr="00C00AA8">
        <w:rPr>
          <w:rFonts w:asciiTheme="minorHAnsi" w:hAnsiTheme="minorHAnsi"/>
          <w:sz w:val="20"/>
          <w:lang w:val="de-DE"/>
        </w:rPr>
        <w:t xml:space="preserve"> Jahren wird </w:t>
      </w:r>
      <w:r w:rsidR="00167A7F" w:rsidRPr="00C00AA8">
        <w:rPr>
          <w:rFonts w:asciiTheme="minorHAnsi" w:hAnsiTheme="minorHAnsi"/>
          <w:sz w:val="20"/>
          <w:lang w:val="de-DE"/>
        </w:rPr>
        <w:t xml:space="preserve">auf Veranlassung der </w:t>
      </w:r>
      <w:r w:rsidR="002F0351" w:rsidRPr="00C00AA8">
        <w:rPr>
          <w:rFonts w:asciiTheme="minorHAnsi" w:hAnsiTheme="minorHAnsi"/>
          <w:sz w:val="20"/>
          <w:lang w:val="de-DE"/>
        </w:rPr>
        <w:t>Bau EPD GmbH</w:t>
      </w:r>
      <w:r w:rsidR="00167A7F" w:rsidRPr="00C00AA8">
        <w:rPr>
          <w:rFonts w:asciiTheme="minorHAnsi" w:hAnsiTheme="minorHAnsi"/>
          <w:sz w:val="20"/>
          <w:lang w:val="de-DE"/>
        </w:rPr>
        <w:t xml:space="preserve"> </w:t>
      </w:r>
      <w:r w:rsidRPr="00C00AA8">
        <w:rPr>
          <w:rFonts w:asciiTheme="minorHAnsi" w:hAnsiTheme="minorHAnsi"/>
          <w:sz w:val="20"/>
          <w:lang w:val="de-DE"/>
        </w:rPr>
        <w:t xml:space="preserve">vom PKR-Gremium </w:t>
      </w:r>
      <w:r w:rsidR="00543A56" w:rsidRPr="00C00AA8">
        <w:rPr>
          <w:rFonts w:asciiTheme="minorHAnsi" w:hAnsiTheme="minorHAnsi"/>
          <w:sz w:val="20"/>
          <w:lang w:val="de-DE"/>
        </w:rPr>
        <w:t xml:space="preserve">entweder </w:t>
      </w:r>
      <w:r w:rsidRPr="00C00AA8">
        <w:rPr>
          <w:rFonts w:asciiTheme="minorHAnsi" w:hAnsiTheme="minorHAnsi"/>
          <w:sz w:val="20"/>
          <w:lang w:val="de-DE"/>
        </w:rPr>
        <w:t>eine Verlängerung der Gültigkeitsdauer oder eine Überarbeitung beschlossen. Eine Änderung der zugrundeliegenden Regelwerke</w:t>
      </w:r>
      <w:r w:rsidR="006B29F0" w:rsidRPr="00C00AA8">
        <w:rPr>
          <w:rFonts w:asciiTheme="minorHAnsi" w:hAnsiTheme="minorHAnsi"/>
          <w:sz w:val="20"/>
          <w:lang w:val="de-DE"/>
        </w:rPr>
        <w:t xml:space="preserve"> oder neue Erkenntnisse bezüglich der Umwelteigenschaften von Materialien, Stoffen oder Prozessen</w:t>
      </w:r>
      <w:r w:rsidRPr="00C00AA8">
        <w:rPr>
          <w:rFonts w:asciiTheme="minorHAnsi" w:hAnsiTheme="minorHAnsi"/>
          <w:sz w:val="20"/>
          <w:lang w:val="de-DE"/>
        </w:rPr>
        <w:t xml:space="preserve"> kann eine frühere Überarbeitung erforderlich machen</w:t>
      </w:r>
      <w:r w:rsidR="004B00B5" w:rsidRPr="00C00AA8">
        <w:rPr>
          <w:rFonts w:asciiTheme="minorHAnsi" w:hAnsiTheme="minorHAnsi"/>
          <w:sz w:val="20"/>
          <w:lang w:val="de-DE"/>
        </w:rPr>
        <w:t>.</w:t>
      </w:r>
    </w:p>
    <w:p w14:paraId="1D1E8638" w14:textId="77777777" w:rsidR="00B9141B" w:rsidRPr="00C00AA8" w:rsidRDefault="00B9141B" w:rsidP="00021E9B">
      <w:pPr>
        <w:rPr>
          <w:rFonts w:asciiTheme="minorHAnsi" w:hAnsiTheme="minorHAnsi"/>
          <w:sz w:val="20"/>
          <w:lang w:val="de-DE"/>
        </w:rPr>
      </w:pPr>
    </w:p>
    <w:p w14:paraId="370FDCD3" w14:textId="77777777" w:rsidR="00094FAB" w:rsidRPr="00C00AA8" w:rsidRDefault="00C430C7" w:rsidP="004C7D6A">
      <w:pPr>
        <w:pStyle w:val="berschrift1"/>
        <w:spacing w:line="288" w:lineRule="exact"/>
        <w:rPr>
          <w:rFonts w:asciiTheme="minorHAnsi" w:hAnsiTheme="minorHAnsi"/>
        </w:rPr>
      </w:pPr>
      <w:bookmarkStart w:id="37" w:name="_Toc306200681"/>
      <w:bookmarkStart w:id="38" w:name="_Toc452113986"/>
      <w:r w:rsidRPr="00C00AA8">
        <w:rPr>
          <w:rFonts w:asciiTheme="minorHAnsi" w:hAnsiTheme="minorHAnsi"/>
        </w:rPr>
        <w:t xml:space="preserve">Verfahren zur Anwendung der </w:t>
      </w:r>
      <w:r w:rsidR="009B541A" w:rsidRPr="00C00AA8">
        <w:rPr>
          <w:rFonts w:asciiTheme="minorHAnsi" w:hAnsiTheme="minorHAnsi"/>
        </w:rPr>
        <w:t>Ökobilanzmethode</w:t>
      </w:r>
      <w:bookmarkEnd w:id="37"/>
      <w:bookmarkEnd w:id="38"/>
    </w:p>
    <w:p w14:paraId="76975EC2" w14:textId="77777777" w:rsidR="00540121" w:rsidRPr="00C00AA8" w:rsidRDefault="00540121" w:rsidP="004C7D6A">
      <w:pPr>
        <w:rPr>
          <w:rFonts w:asciiTheme="minorHAnsi" w:hAnsiTheme="minorHAnsi"/>
          <w:sz w:val="20"/>
          <w:lang w:val="de-DE"/>
        </w:rPr>
      </w:pPr>
    </w:p>
    <w:p w14:paraId="281B2161" w14:textId="77777777" w:rsidR="009B541A" w:rsidRPr="00C00AA8" w:rsidRDefault="004C7D6A" w:rsidP="004C7D6A">
      <w:pPr>
        <w:rPr>
          <w:rFonts w:asciiTheme="minorHAnsi" w:hAnsiTheme="minorHAnsi"/>
          <w:sz w:val="20"/>
          <w:lang w:val="de-DE"/>
        </w:rPr>
      </w:pPr>
      <w:r w:rsidRPr="00C00AA8">
        <w:rPr>
          <w:rFonts w:asciiTheme="minorHAnsi" w:hAnsiTheme="minorHAnsi"/>
          <w:sz w:val="20"/>
          <w:lang w:val="de-DE"/>
        </w:rPr>
        <w:t>S</w:t>
      </w:r>
      <w:r w:rsidR="00382918" w:rsidRPr="00C00AA8">
        <w:rPr>
          <w:rFonts w:asciiTheme="minorHAnsi" w:hAnsiTheme="minorHAnsi"/>
          <w:sz w:val="20"/>
          <w:lang w:val="de-DE"/>
        </w:rPr>
        <w:t>iehe</w:t>
      </w:r>
      <w:r w:rsidR="009B541A" w:rsidRPr="00C00AA8">
        <w:rPr>
          <w:rFonts w:asciiTheme="minorHAnsi" w:hAnsiTheme="minorHAnsi"/>
          <w:sz w:val="20"/>
          <w:lang w:val="de-DE"/>
        </w:rPr>
        <w:t xml:space="preserve"> </w:t>
      </w:r>
      <w:r w:rsidR="00540121" w:rsidRPr="00C00AA8">
        <w:rPr>
          <w:rFonts w:asciiTheme="minorHAnsi" w:hAnsiTheme="minorHAnsi"/>
          <w:sz w:val="20"/>
          <w:lang w:val="de-DE"/>
        </w:rPr>
        <w:t>Dokument „</w:t>
      </w:r>
      <w:r w:rsidR="00C1678C" w:rsidRPr="00C00AA8">
        <w:rPr>
          <w:rFonts w:asciiTheme="minorHAnsi" w:hAnsiTheme="minorHAnsi"/>
          <w:sz w:val="20"/>
          <w:lang w:val="de-DE"/>
        </w:rPr>
        <w:t>Allgemeine Regeln für Ökobilanzen</w:t>
      </w:r>
      <w:r w:rsidR="00EB20C8" w:rsidRPr="00C00AA8">
        <w:rPr>
          <w:rFonts w:asciiTheme="minorHAnsi" w:hAnsiTheme="minorHAnsi"/>
          <w:sz w:val="20"/>
          <w:lang w:val="de-DE"/>
        </w:rPr>
        <w:t xml:space="preserve"> - PKR Teil A</w:t>
      </w:r>
      <w:r w:rsidR="00540121" w:rsidRPr="00C00AA8">
        <w:rPr>
          <w:rFonts w:asciiTheme="minorHAnsi" w:hAnsiTheme="minorHAnsi"/>
          <w:sz w:val="20"/>
          <w:lang w:val="de-DE"/>
        </w:rPr>
        <w:t>“.</w:t>
      </w:r>
    </w:p>
    <w:p w14:paraId="33DC451B" w14:textId="77777777" w:rsidR="00382918" w:rsidRPr="00C00AA8" w:rsidRDefault="00382918" w:rsidP="004C7D6A">
      <w:pPr>
        <w:rPr>
          <w:rFonts w:asciiTheme="minorHAnsi" w:hAnsiTheme="minorHAnsi"/>
          <w:sz w:val="20"/>
          <w:lang w:val="de-DE"/>
        </w:rPr>
      </w:pPr>
    </w:p>
    <w:p w14:paraId="2453DF7F" w14:textId="77777777" w:rsidR="000B3D06" w:rsidRPr="00C00AA8" w:rsidRDefault="00E7152B" w:rsidP="004C7D6A">
      <w:pPr>
        <w:pStyle w:val="berschrift1"/>
        <w:spacing w:line="288" w:lineRule="exact"/>
        <w:rPr>
          <w:rFonts w:asciiTheme="minorHAnsi" w:hAnsiTheme="minorHAnsi"/>
        </w:rPr>
      </w:pPr>
      <w:bookmarkStart w:id="39" w:name="_Toc452113987"/>
      <w:r w:rsidRPr="00C00AA8">
        <w:rPr>
          <w:rFonts w:asciiTheme="minorHAnsi" w:hAnsiTheme="minorHAnsi"/>
        </w:rPr>
        <w:t xml:space="preserve">Hintergrundbericht zur </w:t>
      </w:r>
      <w:r w:rsidR="00F15B46" w:rsidRPr="00C00AA8">
        <w:rPr>
          <w:rFonts w:asciiTheme="minorHAnsi" w:hAnsiTheme="minorHAnsi"/>
        </w:rPr>
        <w:t>EPD</w:t>
      </w:r>
      <w:r w:rsidR="002F0351" w:rsidRPr="00C00AA8">
        <w:rPr>
          <w:rFonts w:asciiTheme="minorHAnsi" w:hAnsiTheme="minorHAnsi"/>
        </w:rPr>
        <w:t xml:space="preserve"> (</w:t>
      </w:r>
      <w:r w:rsidRPr="00C00AA8">
        <w:rPr>
          <w:rFonts w:asciiTheme="minorHAnsi" w:hAnsiTheme="minorHAnsi"/>
        </w:rPr>
        <w:t>Projektbericht</w:t>
      </w:r>
      <w:r w:rsidR="002F0351" w:rsidRPr="00C00AA8">
        <w:rPr>
          <w:rFonts w:asciiTheme="minorHAnsi" w:hAnsiTheme="minorHAnsi"/>
        </w:rPr>
        <w:t>)</w:t>
      </w:r>
      <w:bookmarkEnd w:id="39"/>
    </w:p>
    <w:p w14:paraId="40B1D7F0" w14:textId="77777777" w:rsidR="006B29F0" w:rsidRPr="00C00AA8" w:rsidRDefault="006B29F0" w:rsidP="004C7D6A">
      <w:pPr>
        <w:rPr>
          <w:rFonts w:asciiTheme="minorHAnsi" w:hAnsiTheme="minorHAnsi"/>
          <w:sz w:val="20"/>
          <w:lang w:val="de-DE"/>
        </w:rPr>
      </w:pPr>
    </w:p>
    <w:p w14:paraId="01B5F300" w14:textId="77777777" w:rsidR="000B3D06" w:rsidRPr="00C00AA8" w:rsidRDefault="000B3D06" w:rsidP="00590B58">
      <w:pPr>
        <w:pStyle w:val="berschrift2"/>
      </w:pPr>
      <w:bookmarkStart w:id="40" w:name="_Toc452113988"/>
      <w:r w:rsidRPr="00C00AA8">
        <w:t>Allgemeines</w:t>
      </w:r>
      <w:bookmarkEnd w:id="40"/>
    </w:p>
    <w:p w14:paraId="3C37EE30" w14:textId="77777777" w:rsidR="000B3D06" w:rsidRPr="00C00AA8" w:rsidRDefault="000B3D06" w:rsidP="004C7D6A">
      <w:pPr>
        <w:rPr>
          <w:rFonts w:asciiTheme="minorHAnsi" w:hAnsiTheme="minorHAnsi"/>
          <w:sz w:val="20"/>
          <w:lang w:val="de-DE"/>
        </w:rPr>
      </w:pPr>
    </w:p>
    <w:p w14:paraId="48B98134" w14:textId="77777777" w:rsidR="000B3D06" w:rsidRPr="00C00AA8" w:rsidRDefault="000B3D06" w:rsidP="004C7D6A">
      <w:pPr>
        <w:rPr>
          <w:rFonts w:asciiTheme="minorHAnsi" w:hAnsiTheme="minorHAnsi"/>
          <w:sz w:val="20"/>
          <w:lang w:val="de-DE"/>
        </w:rPr>
      </w:pPr>
      <w:r w:rsidRPr="00C00AA8">
        <w:rPr>
          <w:rFonts w:asciiTheme="minorHAnsi" w:hAnsiTheme="minorHAnsi"/>
          <w:sz w:val="20"/>
          <w:lang w:val="de-DE"/>
        </w:rPr>
        <w:t xml:space="preserve">Der </w:t>
      </w:r>
      <w:r w:rsidR="001316D6" w:rsidRPr="00C00AA8">
        <w:rPr>
          <w:rFonts w:asciiTheme="minorHAnsi" w:hAnsiTheme="minorHAnsi"/>
          <w:sz w:val="20"/>
          <w:lang w:val="de-DE"/>
        </w:rPr>
        <w:t>Hintergrundbericht</w:t>
      </w:r>
      <w:r w:rsidRPr="00C00AA8">
        <w:rPr>
          <w:rFonts w:asciiTheme="minorHAnsi" w:hAnsiTheme="minorHAnsi"/>
          <w:sz w:val="20"/>
          <w:lang w:val="de-DE"/>
        </w:rPr>
        <w:t xml:space="preserve"> ist</w:t>
      </w:r>
      <w:r w:rsidR="001718AA" w:rsidRPr="00C00AA8">
        <w:rPr>
          <w:rFonts w:asciiTheme="minorHAnsi" w:hAnsiTheme="minorHAnsi"/>
          <w:sz w:val="20"/>
          <w:lang w:val="de-DE"/>
        </w:rPr>
        <w:t xml:space="preserve"> gemäß EN</w:t>
      </w:r>
      <w:r w:rsidR="004C7D6A" w:rsidRPr="00C00AA8">
        <w:rPr>
          <w:rFonts w:asciiTheme="minorHAnsi" w:hAnsiTheme="minorHAnsi"/>
          <w:sz w:val="20"/>
          <w:lang w:val="de-DE"/>
        </w:rPr>
        <w:t> </w:t>
      </w:r>
      <w:r w:rsidR="001718AA" w:rsidRPr="00C00AA8">
        <w:rPr>
          <w:rFonts w:asciiTheme="minorHAnsi" w:hAnsiTheme="minorHAnsi"/>
          <w:sz w:val="20"/>
          <w:lang w:val="de-DE"/>
        </w:rPr>
        <w:t xml:space="preserve">15804, </w:t>
      </w:r>
      <w:r w:rsidR="004E5EB2" w:rsidRPr="00C00AA8">
        <w:rPr>
          <w:rFonts w:asciiTheme="minorHAnsi" w:hAnsiTheme="minorHAnsi"/>
          <w:sz w:val="20"/>
          <w:lang w:val="de-DE"/>
        </w:rPr>
        <w:t>Punkt</w:t>
      </w:r>
      <w:r w:rsidR="004C7D6A" w:rsidRPr="00C00AA8">
        <w:rPr>
          <w:rFonts w:asciiTheme="minorHAnsi" w:hAnsiTheme="minorHAnsi"/>
          <w:sz w:val="20"/>
          <w:lang w:val="de-DE"/>
        </w:rPr>
        <w:t> </w:t>
      </w:r>
      <w:r w:rsidR="004E5EB2" w:rsidRPr="00C00AA8">
        <w:rPr>
          <w:rFonts w:asciiTheme="minorHAnsi" w:hAnsiTheme="minorHAnsi"/>
          <w:sz w:val="20"/>
          <w:lang w:val="de-DE"/>
        </w:rPr>
        <w:t xml:space="preserve">8.1 </w:t>
      </w:r>
      <w:r w:rsidRPr="00C00AA8">
        <w:rPr>
          <w:rFonts w:asciiTheme="minorHAnsi" w:hAnsiTheme="minorHAnsi"/>
          <w:sz w:val="20"/>
          <w:lang w:val="de-DE"/>
        </w:rPr>
        <w:t>die systematische und umfassende Zusammenfassung der Projektdokumentation zur Unterstützung der Prüfung der EPD. Er muss dokumentieren, dass die auf der Ökobilanz basierenden Informationen, sowie die zusätzlichen Informationen der EPD den Anforderungen der EN</w:t>
      </w:r>
      <w:r w:rsidR="004C7D6A" w:rsidRPr="00C00AA8">
        <w:rPr>
          <w:rFonts w:asciiTheme="minorHAnsi" w:hAnsiTheme="minorHAnsi"/>
          <w:sz w:val="20"/>
          <w:lang w:val="de-DE"/>
        </w:rPr>
        <w:t> </w:t>
      </w:r>
      <w:r w:rsidRPr="00C00AA8">
        <w:rPr>
          <w:rFonts w:asciiTheme="minorHAnsi" w:hAnsiTheme="minorHAnsi"/>
          <w:sz w:val="20"/>
          <w:lang w:val="de-DE"/>
        </w:rPr>
        <w:t>15804 entsprechen. Er muss dem Verifizierer unter den Bedingungen der Vertraulichkeit zugänglich sein. Er ist nicht Teil der öffentlichen Kommunikation.</w:t>
      </w:r>
    </w:p>
    <w:p w14:paraId="0F9E899A" w14:textId="77777777" w:rsidR="00C00AA8" w:rsidRDefault="00C00AA8">
      <w:pPr>
        <w:overflowPunct/>
        <w:autoSpaceDE/>
        <w:autoSpaceDN/>
        <w:adjustRightInd/>
        <w:spacing w:line="240" w:lineRule="auto"/>
        <w:jc w:val="left"/>
        <w:textAlignment w:val="auto"/>
        <w:rPr>
          <w:rFonts w:asciiTheme="minorHAnsi" w:hAnsiTheme="minorHAnsi"/>
          <w:sz w:val="20"/>
          <w:lang w:val="de-DE"/>
        </w:rPr>
      </w:pPr>
      <w:r>
        <w:rPr>
          <w:rFonts w:asciiTheme="minorHAnsi" w:hAnsiTheme="minorHAnsi"/>
          <w:sz w:val="20"/>
          <w:lang w:val="de-DE"/>
        </w:rPr>
        <w:br w:type="page"/>
      </w:r>
    </w:p>
    <w:p w14:paraId="50118707" w14:textId="77777777" w:rsidR="000B3D06" w:rsidRPr="00C00AA8" w:rsidRDefault="00F15B46" w:rsidP="00590B58">
      <w:pPr>
        <w:pStyle w:val="berschrift2"/>
      </w:pPr>
      <w:bookmarkStart w:id="41" w:name="_Toc306200695"/>
      <w:bookmarkStart w:id="42" w:name="_Toc452113989"/>
      <w:r w:rsidRPr="00C00AA8">
        <w:lastRenderedPageBreak/>
        <w:t>Hintergrundbericht</w:t>
      </w:r>
      <w:r w:rsidR="000B3D06" w:rsidRPr="00C00AA8">
        <w:t xml:space="preserve"> </w:t>
      </w:r>
      <w:r w:rsidR="00D52092" w:rsidRPr="00C00AA8">
        <w:t>gemäß EN</w:t>
      </w:r>
      <w:r w:rsidR="00927D78" w:rsidRPr="00C00AA8">
        <w:t> </w:t>
      </w:r>
      <w:r w:rsidR="00D52092" w:rsidRPr="00C00AA8">
        <w:t>15804, Punkt</w:t>
      </w:r>
      <w:r w:rsidR="00927D78" w:rsidRPr="00C00AA8">
        <w:t> </w:t>
      </w:r>
      <w:r w:rsidR="00D52092" w:rsidRPr="00C00AA8">
        <w:t>8.2</w:t>
      </w:r>
      <w:r w:rsidR="000B3D06" w:rsidRPr="00C00AA8">
        <w:t xml:space="preserve"> Teil 1: Ökobilan</w:t>
      </w:r>
      <w:bookmarkEnd w:id="41"/>
      <w:r w:rsidR="00D52092" w:rsidRPr="00C00AA8">
        <w:t>z</w:t>
      </w:r>
      <w:bookmarkEnd w:id="42"/>
    </w:p>
    <w:p w14:paraId="4B75E638" w14:textId="77777777" w:rsidR="00D52092" w:rsidRPr="00C00AA8" w:rsidRDefault="00D52092" w:rsidP="004C7D6A">
      <w:pPr>
        <w:rPr>
          <w:rFonts w:asciiTheme="minorHAnsi" w:hAnsiTheme="minorHAnsi"/>
          <w:sz w:val="20"/>
          <w:lang w:val="de-DE"/>
        </w:rPr>
      </w:pPr>
    </w:p>
    <w:p w14:paraId="050DC18C" w14:textId="77777777" w:rsidR="000B3D06" w:rsidRPr="00C00AA8" w:rsidRDefault="000B3D06" w:rsidP="004C7D6A">
      <w:pPr>
        <w:rPr>
          <w:rFonts w:asciiTheme="minorHAnsi" w:hAnsiTheme="minorHAnsi"/>
          <w:sz w:val="20"/>
          <w:lang w:val="de-DE"/>
        </w:rPr>
      </w:pPr>
      <w:r w:rsidRPr="00C00AA8">
        <w:rPr>
          <w:rFonts w:asciiTheme="minorHAnsi" w:hAnsiTheme="minorHAnsi"/>
          <w:sz w:val="20"/>
          <w:lang w:val="de-DE"/>
        </w:rPr>
        <w:t xml:space="preserve">Der </w:t>
      </w:r>
      <w:r w:rsidR="00F15B46" w:rsidRPr="00C00AA8">
        <w:rPr>
          <w:rFonts w:asciiTheme="minorHAnsi" w:hAnsiTheme="minorHAnsi"/>
          <w:sz w:val="20"/>
          <w:lang w:val="de-DE"/>
        </w:rPr>
        <w:t>Hintergrundbericht</w:t>
      </w:r>
      <w:r w:rsidRPr="00C00AA8">
        <w:rPr>
          <w:rFonts w:asciiTheme="minorHAnsi" w:hAnsiTheme="minorHAnsi"/>
          <w:sz w:val="20"/>
          <w:lang w:val="de-DE"/>
        </w:rPr>
        <w:t xml:space="preserve"> zur Ökobilanz muss die in den </w:t>
      </w:r>
      <w:r w:rsidR="007B6CA3" w:rsidRPr="00C00AA8">
        <w:rPr>
          <w:rFonts w:asciiTheme="minorHAnsi" w:hAnsiTheme="minorHAnsi"/>
          <w:sz w:val="20"/>
          <w:lang w:val="de-DE"/>
        </w:rPr>
        <w:t>„</w:t>
      </w:r>
      <w:r w:rsidRPr="00C00AA8">
        <w:rPr>
          <w:rFonts w:asciiTheme="minorHAnsi" w:hAnsiTheme="minorHAnsi"/>
          <w:sz w:val="20"/>
          <w:lang w:val="de-DE"/>
        </w:rPr>
        <w:t xml:space="preserve">Allgemeinen </w:t>
      </w:r>
      <w:r w:rsidR="002F0351" w:rsidRPr="00C00AA8">
        <w:rPr>
          <w:rFonts w:asciiTheme="minorHAnsi" w:hAnsiTheme="minorHAnsi"/>
          <w:sz w:val="20"/>
          <w:lang w:val="de-DE"/>
        </w:rPr>
        <w:t>Rechenr</w:t>
      </w:r>
      <w:r w:rsidRPr="00C00AA8">
        <w:rPr>
          <w:rFonts w:asciiTheme="minorHAnsi" w:hAnsiTheme="minorHAnsi"/>
          <w:sz w:val="20"/>
          <w:lang w:val="de-DE"/>
        </w:rPr>
        <w:t>egeln für die Ökobilanz</w:t>
      </w:r>
      <w:r w:rsidR="002F0351" w:rsidRPr="00C00AA8">
        <w:rPr>
          <w:rFonts w:asciiTheme="minorHAnsi" w:hAnsiTheme="minorHAnsi"/>
          <w:sz w:val="20"/>
          <w:lang w:val="de-DE"/>
        </w:rPr>
        <w:t xml:space="preserve"> – PKR-Teil A</w:t>
      </w:r>
      <w:r w:rsidR="007B6CA3" w:rsidRPr="00C00AA8">
        <w:rPr>
          <w:rFonts w:asciiTheme="minorHAnsi" w:hAnsiTheme="minorHAnsi"/>
          <w:sz w:val="20"/>
          <w:lang w:val="de-DE"/>
        </w:rPr>
        <w:t>“</w:t>
      </w:r>
      <w:r w:rsidRPr="00C00AA8">
        <w:rPr>
          <w:rFonts w:asciiTheme="minorHAnsi" w:hAnsiTheme="minorHAnsi"/>
          <w:sz w:val="20"/>
          <w:lang w:val="de-DE"/>
        </w:rPr>
        <w:t xml:space="preserve"> dargelegten Elemente enthalten.</w:t>
      </w:r>
    </w:p>
    <w:p w14:paraId="7BC6CB1B" w14:textId="77777777" w:rsidR="000B3D06" w:rsidRPr="00C00AA8" w:rsidRDefault="000B3D06" w:rsidP="004C7D6A">
      <w:pPr>
        <w:rPr>
          <w:rFonts w:asciiTheme="minorHAnsi" w:hAnsiTheme="minorHAnsi"/>
          <w:sz w:val="20"/>
          <w:lang w:val="de-DE"/>
        </w:rPr>
      </w:pPr>
    </w:p>
    <w:p w14:paraId="146AD44E" w14:textId="77777777" w:rsidR="000B3D06" w:rsidRPr="00C00AA8" w:rsidRDefault="00F15B46" w:rsidP="00590B58">
      <w:pPr>
        <w:pStyle w:val="berschrift2"/>
      </w:pPr>
      <w:bookmarkStart w:id="43" w:name="_Toc306200696"/>
      <w:bookmarkStart w:id="44" w:name="_Toc452113990"/>
      <w:r w:rsidRPr="00C00AA8">
        <w:t>Hintergrundbericht</w:t>
      </w:r>
      <w:r w:rsidR="00D52092" w:rsidRPr="00C00AA8">
        <w:t xml:space="preserve"> gemäß EN</w:t>
      </w:r>
      <w:r w:rsidR="00927D78" w:rsidRPr="00C00AA8">
        <w:t> </w:t>
      </w:r>
      <w:r w:rsidR="00D52092" w:rsidRPr="00C00AA8">
        <w:t>15804, Punkt</w:t>
      </w:r>
      <w:r w:rsidR="00927D78" w:rsidRPr="00C00AA8">
        <w:t> </w:t>
      </w:r>
      <w:r w:rsidR="00D52092" w:rsidRPr="00C00AA8">
        <w:t>8.3</w:t>
      </w:r>
      <w:r w:rsidR="000B3D06" w:rsidRPr="00C00AA8">
        <w:t xml:space="preserve"> Teil 2</w:t>
      </w:r>
      <w:r w:rsidR="002F7778" w:rsidRPr="00C00AA8">
        <w:t>:</w:t>
      </w:r>
      <w:r w:rsidR="000B3D06" w:rsidRPr="00C00AA8">
        <w:t xml:space="preserve"> Zusätzliche Informatione</w:t>
      </w:r>
      <w:bookmarkEnd w:id="43"/>
      <w:r w:rsidR="00D52092" w:rsidRPr="00C00AA8">
        <w:t>n</w:t>
      </w:r>
      <w:bookmarkEnd w:id="44"/>
    </w:p>
    <w:p w14:paraId="615F73CC" w14:textId="77777777" w:rsidR="000B3D06" w:rsidRPr="00C00AA8" w:rsidRDefault="000B3D06" w:rsidP="004C7D6A">
      <w:pPr>
        <w:rPr>
          <w:rFonts w:asciiTheme="minorHAnsi" w:hAnsiTheme="minorHAnsi"/>
          <w:sz w:val="20"/>
          <w:lang w:val="de-DE"/>
        </w:rPr>
      </w:pPr>
    </w:p>
    <w:p w14:paraId="25EA538B" w14:textId="41E334FD" w:rsidR="000B3D06" w:rsidRPr="00C00AA8" w:rsidRDefault="000B3D06" w:rsidP="004C7D6A">
      <w:pPr>
        <w:rPr>
          <w:rFonts w:asciiTheme="minorHAnsi" w:hAnsiTheme="minorHAnsi"/>
          <w:sz w:val="20"/>
          <w:lang w:val="de-DE"/>
        </w:rPr>
      </w:pPr>
      <w:r w:rsidRPr="00C00AA8">
        <w:rPr>
          <w:rFonts w:asciiTheme="minorHAnsi" w:hAnsiTheme="minorHAnsi"/>
          <w:sz w:val="20"/>
          <w:lang w:val="de-DE"/>
        </w:rPr>
        <w:t xml:space="preserve">Der </w:t>
      </w:r>
      <w:r w:rsidR="005779E5">
        <w:rPr>
          <w:rFonts w:asciiTheme="minorHAnsi" w:hAnsiTheme="minorHAnsi"/>
          <w:sz w:val="20"/>
          <w:lang w:val="de-DE"/>
        </w:rPr>
        <w:t>Hintergrund</w:t>
      </w:r>
      <w:r w:rsidR="005779E5" w:rsidRPr="00C00AA8">
        <w:rPr>
          <w:rFonts w:asciiTheme="minorHAnsi" w:hAnsiTheme="minorHAnsi"/>
          <w:sz w:val="20"/>
          <w:lang w:val="de-DE"/>
        </w:rPr>
        <w:t xml:space="preserve">bericht </w:t>
      </w:r>
      <w:r w:rsidRPr="00C00AA8">
        <w:rPr>
          <w:rFonts w:asciiTheme="minorHAnsi" w:hAnsiTheme="minorHAnsi"/>
          <w:sz w:val="20"/>
          <w:lang w:val="de-DE"/>
        </w:rPr>
        <w:t>muss alle Dokumentationen zu weiteren Umweltauswirkungen, die in der EPD deklariert werden, enthalten. Diese Dokumente (Prüfberichte und zusätzliche technische Informa</w:t>
      </w:r>
      <w:r w:rsidR="00927D78" w:rsidRPr="00C00AA8">
        <w:rPr>
          <w:rFonts w:asciiTheme="minorHAnsi" w:hAnsiTheme="minorHAnsi"/>
          <w:sz w:val="20"/>
          <w:lang w:val="de-DE"/>
        </w:rPr>
        <w:softHyphen/>
      </w:r>
      <w:r w:rsidRPr="00C00AA8">
        <w:rPr>
          <w:rFonts w:asciiTheme="minorHAnsi" w:hAnsiTheme="minorHAnsi"/>
          <w:sz w:val="20"/>
          <w:lang w:val="de-DE"/>
        </w:rPr>
        <w:t>tionen zu einzelnen Phasen des Lebenswegs, die in der Ökobilanz des Bauprodukts nicht berücksichtigt werden) können als Kopie beigelegt werden.</w:t>
      </w:r>
    </w:p>
    <w:p w14:paraId="2993CDB2" w14:textId="77777777" w:rsidR="000B3D06" w:rsidRPr="00C00AA8" w:rsidRDefault="000B3D06" w:rsidP="004C7D6A">
      <w:pPr>
        <w:rPr>
          <w:rFonts w:asciiTheme="minorHAnsi" w:hAnsiTheme="minorHAnsi"/>
          <w:sz w:val="20"/>
          <w:lang w:val="de-DE"/>
        </w:rPr>
      </w:pPr>
    </w:p>
    <w:p w14:paraId="2646E31B" w14:textId="77777777" w:rsidR="00A031EE" w:rsidRPr="00C00AA8" w:rsidRDefault="00C430C7" w:rsidP="004C7D6A">
      <w:pPr>
        <w:pStyle w:val="berschrift1"/>
        <w:spacing w:line="288" w:lineRule="exact"/>
        <w:rPr>
          <w:rFonts w:asciiTheme="minorHAnsi" w:hAnsiTheme="minorHAnsi"/>
        </w:rPr>
      </w:pPr>
      <w:bookmarkStart w:id="45" w:name="_Toc306200682"/>
      <w:bookmarkStart w:id="46" w:name="_Toc452113991"/>
      <w:r w:rsidRPr="00C00AA8">
        <w:rPr>
          <w:rFonts w:asciiTheme="minorHAnsi" w:hAnsiTheme="minorHAnsi"/>
        </w:rPr>
        <w:t>Umweltdeklaration</w:t>
      </w:r>
      <w:bookmarkEnd w:id="45"/>
      <w:bookmarkEnd w:id="46"/>
    </w:p>
    <w:p w14:paraId="08835A8E" w14:textId="77777777" w:rsidR="00CB07D1" w:rsidRPr="00C00AA8" w:rsidRDefault="00CB07D1" w:rsidP="004C7D6A">
      <w:pPr>
        <w:rPr>
          <w:rFonts w:asciiTheme="minorHAnsi" w:hAnsiTheme="minorHAnsi"/>
          <w:sz w:val="20"/>
          <w:lang w:val="de-DE"/>
        </w:rPr>
      </w:pPr>
    </w:p>
    <w:p w14:paraId="3235A199" w14:textId="77777777" w:rsidR="00A031EE" w:rsidRPr="00C00AA8" w:rsidRDefault="00D52092" w:rsidP="004C7D6A">
      <w:pPr>
        <w:rPr>
          <w:rFonts w:asciiTheme="minorHAnsi" w:hAnsiTheme="minorHAnsi"/>
          <w:sz w:val="20"/>
          <w:lang w:val="de-DE"/>
        </w:rPr>
      </w:pPr>
      <w:r w:rsidRPr="00C00AA8">
        <w:rPr>
          <w:rFonts w:asciiTheme="minorHAnsi" w:hAnsiTheme="minorHAnsi"/>
          <w:sz w:val="20"/>
          <w:lang w:val="de-DE"/>
        </w:rPr>
        <w:t>Gemäß Punkt</w:t>
      </w:r>
      <w:r w:rsidR="005B7083" w:rsidRPr="00C00AA8">
        <w:rPr>
          <w:rFonts w:asciiTheme="minorHAnsi" w:hAnsiTheme="minorHAnsi"/>
          <w:sz w:val="20"/>
          <w:lang w:val="de-DE"/>
        </w:rPr>
        <w:t> </w:t>
      </w:r>
      <w:r w:rsidR="00B670AA" w:rsidRPr="00C00AA8">
        <w:rPr>
          <w:rFonts w:asciiTheme="minorHAnsi" w:hAnsiTheme="minorHAnsi"/>
          <w:sz w:val="20"/>
          <w:lang w:val="de-DE"/>
        </w:rPr>
        <w:t>7.2.1 der ISO</w:t>
      </w:r>
      <w:r w:rsidR="005B7083" w:rsidRPr="00C00AA8">
        <w:rPr>
          <w:rFonts w:asciiTheme="minorHAnsi" w:hAnsiTheme="minorHAnsi"/>
          <w:sz w:val="20"/>
          <w:lang w:val="de-DE"/>
        </w:rPr>
        <w:t> </w:t>
      </w:r>
      <w:r w:rsidR="00B670AA" w:rsidRPr="00C00AA8">
        <w:rPr>
          <w:rFonts w:asciiTheme="minorHAnsi" w:hAnsiTheme="minorHAnsi"/>
          <w:sz w:val="20"/>
          <w:lang w:val="de-DE"/>
        </w:rPr>
        <w:t>14025 müssen alle Typ</w:t>
      </w:r>
      <w:r w:rsidR="005B7083" w:rsidRPr="00C00AA8">
        <w:rPr>
          <w:rFonts w:asciiTheme="minorHAnsi" w:hAnsiTheme="minorHAnsi"/>
          <w:sz w:val="20"/>
          <w:lang w:val="de-DE"/>
        </w:rPr>
        <w:t> </w:t>
      </w:r>
      <w:r w:rsidR="00B670AA" w:rsidRPr="00C00AA8">
        <w:rPr>
          <w:rFonts w:asciiTheme="minorHAnsi" w:hAnsiTheme="minorHAnsi"/>
          <w:sz w:val="20"/>
          <w:lang w:val="de-DE"/>
        </w:rPr>
        <w:t>III</w:t>
      </w:r>
      <w:r w:rsidR="005B7083" w:rsidRPr="00C00AA8">
        <w:rPr>
          <w:rFonts w:asciiTheme="minorHAnsi" w:hAnsiTheme="minorHAnsi"/>
          <w:sz w:val="20"/>
          <w:lang w:val="de-DE"/>
        </w:rPr>
        <w:t> </w:t>
      </w:r>
      <w:r w:rsidR="00B670AA" w:rsidRPr="00C00AA8">
        <w:rPr>
          <w:rFonts w:asciiTheme="minorHAnsi" w:hAnsiTheme="minorHAnsi"/>
          <w:sz w:val="20"/>
          <w:lang w:val="de-DE"/>
        </w:rPr>
        <w:t>Umweltdeklarationen einer Produkt</w:t>
      </w:r>
      <w:r w:rsidR="0065621D" w:rsidRPr="00C00AA8">
        <w:rPr>
          <w:rFonts w:asciiTheme="minorHAnsi" w:hAnsiTheme="minorHAnsi"/>
          <w:sz w:val="20"/>
          <w:lang w:val="de-DE"/>
        </w:rPr>
        <w:softHyphen/>
      </w:r>
      <w:r w:rsidR="00B670AA" w:rsidRPr="00C00AA8">
        <w:rPr>
          <w:rFonts w:asciiTheme="minorHAnsi" w:hAnsiTheme="minorHAnsi"/>
          <w:sz w:val="20"/>
          <w:lang w:val="de-DE"/>
        </w:rPr>
        <w:t>kategorie das gleiche Format haben und den PKR entsprechend die gleichen Daten enthalten.</w:t>
      </w:r>
    </w:p>
    <w:p w14:paraId="4E854445" w14:textId="77777777" w:rsidR="00B670AA" w:rsidRPr="00C00AA8" w:rsidRDefault="00B670AA" w:rsidP="004C7D6A">
      <w:pPr>
        <w:rPr>
          <w:rFonts w:asciiTheme="minorHAnsi" w:hAnsiTheme="minorHAnsi"/>
          <w:sz w:val="20"/>
          <w:lang w:val="de-DE"/>
        </w:rPr>
      </w:pPr>
    </w:p>
    <w:p w14:paraId="6998F52A" w14:textId="77777777" w:rsidR="006430FA" w:rsidRPr="00C00AA8" w:rsidRDefault="00C430C7" w:rsidP="00590B58">
      <w:pPr>
        <w:pStyle w:val="berschrift2"/>
      </w:pPr>
      <w:bookmarkStart w:id="47" w:name="_Toc306200683"/>
      <w:bookmarkStart w:id="48" w:name="_Toc452113992"/>
      <w:r w:rsidRPr="00C00AA8">
        <w:t>Inhalt der Umweltdeklaration</w:t>
      </w:r>
      <w:bookmarkEnd w:id="47"/>
      <w:bookmarkEnd w:id="48"/>
    </w:p>
    <w:p w14:paraId="2C022DE4" w14:textId="77777777" w:rsidR="00461DCC" w:rsidRPr="00C00AA8" w:rsidRDefault="00461DCC" w:rsidP="004C7D6A">
      <w:pPr>
        <w:rPr>
          <w:rFonts w:asciiTheme="minorHAnsi" w:hAnsiTheme="minorHAnsi"/>
          <w:sz w:val="20"/>
          <w:lang w:val="de-DE"/>
        </w:rPr>
      </w:pPr>
    </w:p>
    <w:p w14:paraId="6AA7514D" w14:textId="77777777" w:rsidR="009828A5" w:rsidRPr="00C00AA8" w:rsidRDefault="001806CB" w:rsidP="004C7D6A">
      <w:pPr>
        <w:pStyle w:val="berschrift3"/>
        <w:spacing w:line="288" w:lineRule="exact"/>
        <w:rPr>
          <w:rFonts w:asciiTheme="minorHAnsi" w:hAnsiTheme="minorHAnsi"/>
          <w:sz w:val="22"/>
        </w:rPr>
      </w:pPr>
      <w:bookmarkStart w:id="49" w:name="_Toc452113993"/>
      <w:bookmarkStart w:id="50" w:name="_Toc306200685"/>
      <w:r w:rsidRPr="00C00AA8">
        <w:rPr>
          <w:rFonts w:asciiTheme="minorHAnsi" w:hAnsiTheme="minorHAnsi"/>
          <w:sz w:val="22"/>
        </w:rPr>
        <w:t xml:space="preserve">Allgemeine </w:t>
      </w:r>
      <w:r w:rsidR="00A945FD" w:rsidRPr="00C00AA8">
        <w:rPr>
          <w:rFonts w:asciiTheme="minorHAnsi" w:hAnsiTheme="minorHAnsi"/>
          <w:sz w:val="22"/>
        </w:rPr>
        <w:t>Angaben</w:t>
      </w:r>
      <w:bookmarkEnd w:id="49"/>
      <w:r w:rsidR="00A945FD" w:rsidRPr="00C00AA8">
        <w:rPr>
          <w:rFonts w:asciiTheme="minorHAnsi" w:hAnsiTheme="minorHAnsi"/>
          <w:sz w:val="22"/>
        </w:rPr>
        <w:t xml:space="preserve"> </w:t>
      </w:r>
      <w:bookmarkEnd w:id="50"/>
    </w:p>
    <w:p w14:paraId="2FE6F022" w14:textId="77777777" w:rsidR="001806CB" w:rsidRPr="00C00AA8" w:rsidRDefault="001806CB" w:rsidP="004C7D6A">
      <w:pPr>
        <w:rPr>
          <w:rFonts w:asciiTheme="minorHAnsi" w:hAnsiTheme="minorHAnsi"/>
          <w:sz w:val="20"/>
          <w:lang w:val="de-DE"/>
        </w:rPr>
      </w:pPr>
    </w:p>
    <w:p w14:paraId="4997172D" w14:textId="5412A0C3" w:rsidR="00AD37C0" w:rsidRPr="0026150C" w:rsidRDefault="00AD37C0" w:rsidP="004126F4">
      <w:pPr>
        <w:pStyle w:val="Listenabsatz"/>
        <w:numPr>
          <w:ilvl w:val="0"/>
          <w:numId w:val="9"/>
        </w:numPr>
        <w:rPr>
          <w:rFonts w:asciiTheme="minorHAnsi" w:hAnsiTheme="minorHAnsi"/>
          <w:sz w:val="20"/>
          <w:lang w:val="de-DE"/>
        </w:rPr>
      </w:pPr>
      <w:r w:rsidRPr="0026150C">
        <w:rPr>
          <w:rFonts w:asciiTheme="minorHAnsi" w:hAnsiTheme="minorHAnsi"/>
          <w:sz w:val="20"/>
          <w:lang w:val="de-DE"/>
        </w:rPr>
        <w:t>Name des Programms, Name und Adresse des Programmbetreibers, Logo, Webadresse</w:t>
      </w:r>
      <w:r w:rsidR="00461DCC" w:rsidRPr="0026150C">
        <w:rPr>
          <w:rFonts w:asciiTheme="minorHAnsi" w:hAnsiTheme="minorHAnsi"/>
          <w:sz w:val="20"/>
          <w:lang w:val="de-DE"/>
        </w:rPr>
        <w:t xml:space="preserve"> (ISO</w:t>
      </w:r>
      <w:r w:rsidR="008979C2" w:rsidRPr="0026150C">
        <w:rPr>
          <w:rFonts w:asciiTheme="minorHAnsi" w:hAnsiTheme="minorHAnsi"/>
          <w:sz w:val="20"/>
          <w:lang w:val="de-DE"/>
        </w:rPr>
        <w:t> </w:t>
      </w:r>
      <w:r w:rsidR="00461DCC" w:rsidRPr="0026150C">
        <w:rPr>
          <w:rFonts w:asciiTheme="minorHAnsi" w:hAnsiTheme="minorHAnsi"/>
          <w:sz w:val="20"/>
          <w:lang w:val="de-DE"/>
        </w:rPr>
        <w:t>14025</w:t>
      </w:r>
      <w:r w:rsidR="008979C2" w:rsidRPr="0026150C">
        <w:rPr>
          <w:rFonts w:asciiTheme="minorHAnsi" w:hAnsiTheme="minorHAnsi"/>
          <w:sz w:val="20"/>
          <w:lang w:val="de-DE"/>
        </w:rPr>
        <w:t>, Punkt </w:t>
      </w:r>
      <w:r w:rsidR="00461DCC" w:rsidRPr="0026150C">
        <w:rPr>
          <w:rFonts w:asciiTheme="minorHAnsi" w:hAnsiTheme="minorHAnsi"/>
          <w:sz w:val="20"/>
          <w:lang w:val="de-DE"/>
        </w:rPr>
        <w:t>7.2.1</w:t>
      </w:r>
      <w:r w:rsidR="008979C2" w:rsidRPr="0026150C">
        <w:rPr>
          <w:rFonts w:asciiTheme="minorHAnsi" w:hAnsiTheme="minorHAnsi"/>
          <w:sz w:val="20"/>
          <w:lang w:val="de-DE"/>
        </w:rPr>
        <w:t> </w:t>
      </w:r>
      <w:r w:rsidR="00461DCC" w:rsidRPr="0026150C">
        <w:rPr>
          <w:rFonts w:asciiTheme="minorHAnsi" w:hAnsiTheme="minorHAnsi"/>
          <w:sz w:val="20"/>
          <w:lang w:val="de-DE"/>
        </w:rPr>
        <w:t>d</w:t>
      </w:r>
      <w:r w:rsidR="004E6CFE" w:rsidRPr="0026150C">
        <w:rPr>
          <w:rFonts w:asciiTheme="minorHAnsi" w:hAnsiTheme="minorHAnsi"/>
          <w:sz w:val="20"/>
          <w:lang w:val="de-DE"/>
        </w:rPr>
        <w:t>;</w:t>
      </w:r>
      <w:r w:rsidR="009B7B2E" w:rsidRPr="0026150C">
        <w:rPr>
          <w:rFonts w:asciiTheme="minorHAnsi" w:hAnsiTheme="minorHAnsi"/>
          <w:sz w:val="20"/>
          <w:lang w:val="de-DE"/>
        </w:rPr>
        <w:t xml:space="preserve"> EN</w:t>
      </w:r>
      <w:r w:rsidR="008979C2" w:rsidRPr="0026150C">
        <w:rPr>
          <w:rFonts w:asciiTheme="minorHAnsi" w:hAnsiTheme="minorHAnsi"/>
          <w:sz w:val="20"/>
          <w:lang w:val="de-DE"/>
        </w:rPr>
        <w:t> </w:t>
      </w:r>
      <w:r w:rsidR="009B7B2E" w:rsidRPr="0026150C">
        <w:rPr>
          <w:rFonts w:asciiTheme="minorHAnsi" w:hAnsiTheme="minorHAnsi"/>
          <w:sz w:val="20"/>
          <w:lang w:val="de-DE"/>
        </w:rPr>
        <w:t>15804</w:t>
      </w:r>
      <w:r w:rsidR="008979C2" w:rsidRPr="0026150C">
        <w:rPr>
          <w:rFonts w:asciiTheme="minorHAnsi" w:hAnsiTheme="minorHAnsi"/>
          <w:sz w:val="20"/>
          <w:lang w:val="de-DE"/>
        </w:rPr>
        <w:t>, Punkt </w:t>
      </w:r>
      <w:r w:rsidR="009B7B2E" w:rsidRPr="0026150C">
        <w:rPr>
          <w:rFonts w:asciiTheme="minorHAnsi" w:hAnsiTheme="minorHAnsi"/>
          <w:sz w:val="20"/>
          <w:lang w:val="de-DE"/>
        </w:rPr>
        <w:t>7.1</w:t>
      </w:r>
      <w:r w:rsidR="008979C2" w:rsidRPr="0026150C">
        <w:rPr>
          <w:rFonts w:asciiTheme="minorHAnsi" w:hAnsiTheme="minorHAnsi"/>
          <w:sz w:val="20"/>
          <w:lang w:val="de-DE"/>
        </w:rPr>
        <w:t> </w:t>
      </w:r>
      <w:r w:rsidR="009B7B2E" w:rsidRPr="0026150C">
        <w:rPr>
          <w:rFonts w:asciiTheme="minorHAnsi" w:hAnsiTheme="minorHAnsi"/>
          <w:sz w:val="20"/>
          <w:lang w:val="de-DE"/>
        </w:rPr>
        <w:t>e</w:t>
      </w:r>
      <w:r w:rsidR="004E6CFE" w:rsidRPr="0026150C">
        <w:rPr>
          <w:rFonts w:asciiTheme="minorHAnsi" w:hAnsiTheme="minorHAnsi"/>
          <w:sz w:val="20"/>
          <w:lang w:val="de-DE"/>
        </w:rPr>
        <w:t>;</w:t>
      </w:r>
      <w:r w:rsidR="008B0BC2" w:rsidRPr="0026150C">
        <w:rPr>
          <w:rFonts w:asciiTheme="minorHAnsi" w:hAnsiTheme="minorHAnsi"/>
          <w:sz w:val="20"/>
          <w:lang w:val="de-DE"/>
        </w:rPr>
        <w:t xml:space="preserve"> EN</w:t>
      </w:r>
      <w:r w:rsidR="008979C2" w:rsidRPr="0026150C">
        <w:rPr>
          <w:rFonts w:asciiTheme="minorHAnsi" w:hAnsiTheme="minorHAnsi"/>
          <w:sz w:val="20"/>
          <w:lang w:val="de-DE"/>
        </w:rPr>
        <w:t> </w:t>
      </w:r>
      <w:r w:rsidR="008B0BC2" w:rsidRPr="0026150C">
        <w:rPr>
          <w:rFonts w:asciiTheme="minorHAnsi" w:hAnsiTheme="minorHAnsi"/>
          <w:sz w:val="20"/>
          <w:lang w:val="de-DE"/>
        </w:rPr>
        <w:t>15942, Tabelle</w:t>
      </w:r>
      <w:r w:rsidR="000251F8" w:rsidRPr="0026150C">
        <w:rPr>
          <w:rFonts w:asciiTheme="minorHAnsi" w:hAnsiTheme="minorHAnsi"/>
          <w:sz w:val="20"/>
          <w:lang w:val="de-DE"/>
        </w:rPr>
        <w:t> </w:t>
      </w:r>
      <w:r w:rsidR="008B0BC2" w:rsidRPr="0026150C">
        <w:rPr>
          <w:rFonts w:asciiTheme="minorHAnsi" w:hAnsiTheme="minorHAnsi"/>
          <w:sz w:val="20"/>
          <w:lang w:val="de-DE"/>
        </w:rPr>
        <w:t>A.1</w:t>
      </w:r>
      <w:r w:rsidR="008979C2" w:rsidRPr="0026150C">
        <w:rPr>
          <w:rFonts w:asciiTheme="minorHAnsi" w:hAnsiTheme="minorHAnsi"/>
          <w:sz w:val="20"/>
          <w:lang w:val="de-DE"/>
        </w:rPr>
        <w:t> </w:t>
      </w:r>
      <w:r w:rsidR="008B0BC2" w:rsidRPr="0026150C">
        <w:rPr>
          <w:rFonts w:asciiTheme="minorHAnsi" w:hAnsiTheme="minorHAnsi"/>
          <w:sz w:val="20"/>
          <w:lang w:val="de-DE"/>
        </w:rPr>
        <w:t>e</w:t>
      </w:r>
      <w:r w:rsidR="00461DCC" w:rsidRPr="0026150C">
        <w:rPr>
          <w:rFonts w:asciiTheme="minorHAnsi" w:hAnsiTheme="minorHAnsi"/>
          <w:sz w:val="20"/>
          <w:lang w:val="de-DE"/>
        </w:rPr>
        <w:t>)</w:t>
      </w:r>
    </w:p>
    <w:p w14:paraId="4460F67C" w14:textId="77777777" w:rsidR="00AD37C0" w:rsidRPr="00C00AA8" w:rsidRDefault="00AD37C0" w:rsidP="008979C2">
      <w:pPr>
        <w:rPr>
          <w:rFonts w:asciiTheme="minorHAnsi" w:hAnsiTheme="minorHAnsi"/>
          <w:sz w:val="20"/>
          <w:lang w:val="de-DE"/>
        </w:rPr>
      </w:pPr>
    </w:p>
    <w:p w14:paraId="56DCC46B" w14:textId="5AC9CFA8" w:rsidR="00EA1CDE" w:rsidRPr="0026150C" w:rsidRDefault="00AD37C0" w:rsidP="004126F4">
      <w:pPr>
        <w:pStyle w:val="Listenabsatz"/>
        <w:numPr>
          <w:ilvl w:val="0"/>
          <w:numId w:val="9"/>
        </w:numPr>
        <w:rPr>
          <w:rFonts w:asciiTheme="minorHAnsi" w:hAnsiTheme="minorHAnsi"/>
          <w:sz w:val="20"/>
          <w:lang w:val="de-DE"/>
        </w:rPr>
      </w:pPr>
      <w:r w:rsidRPr="0026150C">
        <w:rPr>
          <w:rFonts w:asciiTheme="minorHAnsi" w:hAnsiTheme="minorHAnsi"/>
          <w:sz w:val="20"/>
          <w:lang w:val="de-DE"/>
        </w:rPr>
        <w:t>Nummer der Deklaration, Ausstellungsdatum der Deklaration und Ende der Geltungsdauer nach 5 Jahren</w:t>
      </w:r>
      <w:r w:rsidR="005333D0" w:rsidRPr="0026150C">
        <w:rPr>
          <w:rFonts w:asciiTheme="minorHAnsi" w:hAnsiTheme="minorHAnsi"/>
          <w:sz w:val="20"/>
          <w:lang w:val="de-DE"/>
        </w:rPr>
        <w:t xml:space="preserve"> (ISO</w:t>
      </w:r>
      <w:r w:rsidR="000251F8" w:rsidRPr="0026150C">
        <w:rPr>
          <w:rFonts w:asciiTheme="minorHAnsi" w:hAnsiTheme="minorHAnsi"/>
          <w:sz w:val="20"/>
          <w:lang w:val="de-DE"/>
        </w:rPr>
        <w:t> </w:t>
      </w:r>
      <w:r w:rsidR="005333D0" w:rsidRPr="0026150C">
        <w:rPr>
          <w:rFonts w:asciiTheme="minorHAnsi" w:hAnsiTheme="minorHAnsi"/>
          <w:sz w:val="20"/>
          <w:lang w:val="de-DE"/>
        </w:rPr>
        <w:t>14025</w:t>
      </w:r>
      <w:r w:rsidR="000251F8" w:rsidRPr="0026150C">
        <w:rPr>
          <w:rFonts w:asciiTheme="minorHAnsi" w:hAnsiTheme="minorHAnsi"/>
          <w:sz w:val="20"/>
          <w:lang w:val="de-DE"/>
        </w:rPr>
        <w:t>, Punkt </w:t>
      </w:r>
      <w:r w:rsidR="005333D0" w:rsidRPr="0026150C">
        <w:rPr>
          <w:rFonts w:asciiTheme="minorHAnsi" w:hAnsiTheme="minorHAnsi"/>
          <w:sz w:val="20"/>
          <w:lang w:val="de-DE"/>
        </w:rPr>
        <w:t>7.2.1</w:t>
      </w:r>
      <w:r w:rsidR="000251F8" w:rsidRPr="0026150C">
        <w:rPr>
          <w:rFonts w:asciiTheme="minorHAnsi" w:hAnsiTheme="minorHAnsi"/>
          <w:sz w:val="20"/>
          <w:lang w:val="de-DE"/>
        </w:rPr>
        <w:t> </w:t>
      </w:r>
      <w:r w:rsidR="005333D0" w:rsidRPr="0026150C">
        <w:rPr>
          <w:rFonts w:asciiTheme="minorHAnsi" w:hAnsiTheme="minorHAnsi"/>
          <w:sz w:val="20"/>
          <w:lang w:val="de-DE"/>
        </w:rPr>
        <w:t>f</w:t>
      </w:r>
      <w:r w:rsidR="004E6CFE" w:rsidRPr="0026150C">
        <w:rPr>
          <w:rFonts w:asciiTheme="minorHAnsi" w:hAnsiTheme="minorHAnsi"/>
          <w:sz w:val="20"/>
          <w:lang w:val="de-DE"/>
        </w:rPr>
        <w:t>;</w:t>
      </w:r>
      <w:r w:rsidR="009B7B2E" w:rsidRPr="0026150C">
        <w:rPr>
          <w:rFonts w:asciiTheme="minorHAnsi" w:hAnsiTheme="minorHAnsi"/>
          <w:sz w:val="20"/>
        </w:rPr>
        <w:t xml:space="preserve"> </w:t>
      </w:r>
      <w:r w:rsidR="009B7B2E" w:rsidRPr="0026150C">
        <w:rPr>
          <w:rFonts w:asciiTheme="minorHAnsi" w:hAnsiTheme="minorHAnsi"/>
          <w:sz w:val="20"/>
          <w:lang w:val="de-DE"/>
        </w:rPr>
        <w:t>EN</w:t>
      </w:r>
      <w:r w:rsidR="000251F8" w:rsidRPr="0026150C">
        <w:rPr>
          <w:rFonts w:asciiTheme="minorHAnsi" w:hAnsiTheme="minorHAnsi"/>
          <w:sz w:val="20"/>
          <w:lang w:val="de-DE"/>
        </w:rPr>
        <w:t> </w:t>
      </w:r>
      <w:r w:rsidR="009B7B2E" w:rsidRPr="0026150C">
        <w:rPr>
          <w:rFonts w:asciiTheme="minorHAnsi" w:hAnsiTheme="minorHAnsi"/>
          <w:sz w:val="20"/>
          <w:lang w:val="de-DE"/>
        </w:rPr>
        <w:t>15804</w:t>
      </w:r>
      <w:r w:rsidR="000251F8" w:rsidRPr="0026150C">
        <w:rPr>
          <w:rFonts w:asciiTheme="minorHAnsi" w:hAnsiTheme="minorHAnsi"/>
          <w:sz w:val="20"/>
          <w:lang w:val="de-DE"/>
        </w:rPr>
        <w:t>, Punkt </w:t>
      </w:r>
      <w:r w:rsidR="009B7B2E" w:rsidRPr="0026150C">
        <w:rPr>
          <w:rFonts w:asciiTheme="minorHAnsi" w:hAnsiTheme="minorHAnsi"/>
          <w:sz w:val="20"/>
          <w:lang w:val="de-DE"/>
        </w:rPr>
        <w:t>7.1</w:t>
      </w:r>
      <w:r w:rsidR="000251F8" w:rsidRPr="0026150C">
        <w:rPr>
          <w:rFonts w:asciiTheme="minorHAnsi" w:hAnsiTheme="minorHAnsi"/>
          <w:sz w:val="20"/>
          <w:lang w:val="de-DE"/>
        </w:rPr>
        <w:t> </w:t>
      </w:r>
      <w:r w:rsidR="009B7B2E" w:rsidRPr="0026150C">
        <w:rPr>
          <w:rFonts w:asciiTheme="minorHAnsi" w:hAnsiTheme="minorHAnsi"/>
          <w:sz w:val="20"/>
          <w:lang w:val="de-DE"/>
        </w:rPr>
        <w:t>f</w:t>
      </w:r>
      <w:r w:rsidR="004E6CFE" w:rsidRPr="0026150C">
        <w:rPr>
          <w:rFonts w:asciiTheme="minorHAnsi" w:hAnsiTheme="minorHAnsi"/>
          <w:sz w:val="20"/>
          <w:lang w:val="de-DE"/>
        </w:rPr>
        <w:t>;</w:t>
      </w:r>
      <w:r w:rsidR="008B0BC2" w:rsidRPr="0026150C">
        <w:rPr>
          <w:rFonts w:asciiTheme="minorHAnsi" w:hAnsiTheme="minorHAnsi"/>
          <w:sz w:val="20"/>
        </w:rPr>
        <w:t xml:space="preserve"> </w:t>
      </w:r>
      <w:r w:rsidR="008B0BC2" w:rsidRPr="0026150C">
        <w:rPr>
          <w:rFonts w:asciiTheme="minorHAnsi" w:hAnsiTheme="minorHAnsi"/>
          <w:sz w:val="20"/>
          <w:lang w:val="de-DE"/>
        </w:rPr>
        <w:t>EN</w:t>
      </w:r>
      <w:r w:rsidR="000251F8" w:rsidRPr="0026150C">
        <w:rPr>
          <w:rFonts w:asciiTheme="minorHAnsi" w:hAnsiTheme="minorHAnsi"/>
          <w:sz w:val="20"/>
          <w:lang w:val="de-DE"/>
        </w:rPr>
        <w:t> </w:t>
      </w:r>
      <w:r w:rsidR="008B0BC2" w:rsidRPr="0026150C">
        <w:rPr>
          <w:rFonts w:asciiTheme="minorHAnsi" w:hAnsiTheme="minorHAnsi"/>
          <w:sz w:val="20"/>
          <w:lang w:val="de-DE"/>
        </w:rPr>
        <w:t>15942, Tabelle</w:t>
      </w:r>
      <w:r w:rsidR="000251F8" w:rsidRPr="0026150C">
        <w:rPr>
          <w:rFonts w:asciiTheme="minorHAnsi" w:hAnsiTheme="minorHAnsi"/>
          <w:sz w:val="20"/>
          <w:lang w:val="de-DE"/>
        </w:rPr>
        <w:t> </w:t>
      </w:r>
      <w:r w:rsidR="008B0BC2" w:rsidRPr="0026150C">
        <w:rPr>
          <w:rFonts w:asciiTheme="minorHAnsi" w:hAnsiTheme="minorHAnsi"/>
          <w:sz w:val="20"/>
          <w:lang w:val="de-DE"/>
        </w:rPr>
        <w:t>A.1</w:t>
      </w:r>
      <w:r w:rsidR="000251F8" w:rsidRPr="0026150C">
        <w:rPr>
          <w:rFonts w:asciiTheme="minorHAnsi" w:hAnsiTheme="minorHAnsi"/>
          <w:sz w:val="20"/>
          <w:lang w:val="de-DE"/>
        </w:rPr>
        <w:t> </w:t>
      </w:r>
      <w:r w:rsidR="008B0BC2" w:rsidRPr="0026150C">
        <w:rPr>
          <w:rFonts w:asciiTheme="minorHAnsi" w:hAnsiTheme="minorHAnsi"/>
          <w:sz w:val="20"/>
          <w:lang w:val="de-DE"/>
        </w:rPr>
        <w:t>f</w:t>
      </w:r>
      <w:r w:rsidR="005333D0" w:rsidRPr="0026150C">
        <w:rPr>
          <w:rFonts w:asciiTheme="minorHAnsi" w:hAnsiTheme="minorHAnsi"/>
          <w:sz w:val="20"/>
          <w:lang w:val="de-DE"/>
        </w:rPr>
        <w:t>)</w:t>
      </w:r>
    </w:p>
    <w:p w14:paraId="6E6820BF" w14:textId="77777777" w:rsidR="00AD37C0" w:rsidRPr="00C00AA8" w:rsidRDefault="00AD37C0" w:rsidP="008979C2">
      <w:pPr>
        <w:rPr>
          <w:rFonts w:asciiTheme="minorHAnsi" w:hAnsiTheme="minorHAnsi"/>
          <w:sz w:val="20"/>
          <w:lang w:val="de-DE"/>
        </w:rPr>
      </w:pPr>
    </w:p>
    <w:p w14:paraId="2BBD4476" w14:textId="57CC47C8" w:rsidR="00A945FD" w:rsidRPr="0026150C" w:rsidRDefault="00093B45" w:rsidP="004126F4">
      <w:pPr>
        <w:pStyle w:val="Listenabsatz"/>
        <w:numPr>
          <w:ilvl w:val="0"/>
          <w:numId w:val="9"/>
        </w:numPr>
        <w:rPr>
          <w:rFonts w:asciiTheme="minorHAnsi" w:hAnsiTheme="minorHAnsi"/>
          <w:sz w:val="20"/>
          <w:lang w:val="de-DE"/>
        </w:rPr>
      </w:pPr>
      <w:r w:rsidRPr="0026150C">
        <w:rPr>
          <w:rFonts w:asciiTheme="minorHAnsi" w:hAnsiTheme="minorHAnsi"/>
          <w:sz w:val="20"/>
          <w:lang w:val="de-DE"/>
        </w:rPr>
        <w:t>Name und Adresse des Inhabers der Umweltdeklaration</w:t>
      </w:r>
      <w:r w:rsidR="00A945FD" w:rsidRPr="0026150C">
        <w:rPr>
          <w:rFonts w:asciiTheme="minorHAnsi" w:hAnsiTheme="minorHAnsi"/>
          <w:sz w:val="20"/>
          <w:lang w:val="de-DE"/>
        </w:rPr>
        <w:t xml:space="preserve"> und </w:t>
      </w:r>
      <w:r w:rsidR="00CF1EE2" w:rsidRPr="0026150C">
        <w:rPr>
          <w:rFonts w:asciiTheme="minorHAnsi" w:hAnsiTheme="minorHAnsi"/>
          <w:sz w:val="20"/>
          <w:lang w:val="de-DE"/>
        </w:rPr>
        <w:t>Angabe de</w:t>
      </w:r>
      <w:r w:rsidR="00CC2C8B" w:rsidRPr="0026150C">
        <w:rPr>
          <w:rFonts w:asciiTheme="minorHAnsi" w:hAnsiTheme="minorHAnsi"/>
          <w:sz w:val="20"/>
          <w:lang w:val="de-DE"/>
        </w:rPr>
        <w:t>s</w:t>
      </w:r>
      <w:r w:rsidR="00CF1EE2" w:rsidRPr="0026150C">
        <w:rPr>
          <w:rFonts w:asciiTheme="minorHAnsi" w:hAnsiTheme="minorHAnsi"/>
          <w:sz w:val="20"/>
          <w:lang w:val="de-DE"/>
        </w:rPr>
        <w:t>/de</w:t>
      </w:r>
      <w:r w:rsidR="00CC2C8B" w:rsidRPr="0026150C">
        <w:rPr>
          <w:rFonts w:asciiTheme="minorHAnsi" w:hAnsiTheme="minorHAnsi"/>
          <w:sz w:val="20"/>
          <w:lang w:val="de-DE"/>
        </w:rPr>
        <w:t>r</w:t>
      </w:r>
      <w:r w:rsidR="00CF1EE2" w:rsidRPr="0026150C">
        <w:rPr>
          <w:rFonts w:asciiTheme="minorHAnsi" w:hAnsiTheme="minorHAnsi"/>
          <w:sz w:val="20"/>
          <w:lang w:val="de-DE"/>
        </w:rPr>
        <w:t xml:space="preserve"> Hersteller</w:t>
      </w:r>
      <w:r w:rsidR="00CC2C8B" w:rsidRPr="0026150C">
        <w:rPr>
          <w:rFonts w:asciiTheme="minorHAnsi" w:hAnsiTheme="minorHAnsi"/>
          <w:sz w:val="20"/>
          <w:lang w:val="de-DE"/>
        </w:rPr>
        <w:t>/</w:t>
      </w:r>
      <w:r w:rsidR="00CF1EE2" w:rsidRPr="0026150C">
        <w:rPr>
          <w:rFonts w:asciiTheme="minorHAnsi" w:hAnsiTheme="minorHAnsi"/>
          <w:sz w:val="20"/>
          <w:lang w:val="de-DE"/>
        </w:rPr>
        <w:t>s und</w:t>
      </w:r>
      <w:r w:rsidR="00A945FD" w:rsidRPr="0026150C">
        <w:rPr>
          <w:rFonts w:asciiTheme="minorHAnsi" w:hAnsiTheme="minorHAnsi"/>
          <w:sz w:val="20"/>
          <w:lang w:val="de-DE"/>
        </w:rPr>
        <w:t xml:space="preserve"> </w:t>
      </w:r>
      <w:r w:rsidR="00CF1EE2" w:rsidRPr="0026150C">
        <w:rPr>
          <w:rFonts w:asciiTheme="minorHAnsi" w:hAnsiTheme="minorHAnsi"/>
          <w:sz w:val="20"/>
          <w:lang w:val="de-DE"/>
        </w:rPr>
        <w:t>de</w:t>
      </w:r>
      <w:r w:rsidR="00CE73FC" w:rsidRPr="0026150C">
        <w:rPr>
          <w:rFonts w:asciiTheme="minorHAnsi" w:hAnsiTheme="minorHAnsi"/>
          <w:sz w:val="20"/>
          <w:lang w:val="de-DE"/>
        </w:rPr>
        <w:t>r Produktionsstandorte</w:t>
      </w:r>
      <w:r w:rsidR="00A945FD" w:rsidRPr="0026150C">
        <w:rPr>
          <w:rFonts w:asciiTheme="minorHAnsi" w:hAnsiTheme="minorHAnsi"/>
          <w:sz w:val="20"/>
          <w:lang w:val="de-DE"/>
        </w:rPr>
        <w:t>, für die die EPD repräsentativ ist.</w:t>
      </w:r>
      <w:r w:rsidR="00C22EC3" w:rsidRPr="0026150C">
        <w:rPr>
          <w:rFonts w:asciiTheme="minorHAnsi" w:hAnsiTheme="minorHAnsi"/>
          <w:sz w:val="20"/>
          <w:lang w:val="de-DE"/>
        </w:rPr>
        <w:t>(</w:t>
      </w:r>
      <w:r w:rsidR="00461DCC" w:rsidRPr="0026150C">
        <w:rPr>
          <w:rFonts w:asciiTheme="minorHAnsi" w:hAnsiTheme="minorHAnsi"/>
          <w:sz w:val="20"/>
          <w:lang w:val="de-DE"/>
        </w:rPr>
        <w:t>ISO</w:t>
      </w:r>
      <w:r w:rsidR="00CC2C8B" w:rsidRPr="0026150C">
        <w:rPr>
          <w:rFonts w:asciiTheme="minorHAnsi" w:hAnsiTheme="minorHAnsi"/>
          <w:sz w:val="20"/>
          <w:lang w:val="de-DE"/>
        </w:rPr>
        <w:t> </w:t>
      </w:r>
      <w:r w:rsidR="00461DCC" w:rsidRPr="0026150C">
        <w:rPr>
          <w:rFonts w:asciiTheme="minorHAnsi" w:hAnsiTheme="minorHAnsi"/>
          <w:sz w:val="20"/>
          <w:lang w:val="de-DE"/>
        </w:rPr>
        <w:t>14025</w:t>
      </w:r>
      <w:r w:rsidR="00CC2C8B" w:rsidRPr="0026150C">
        <w:rPr>
          <w:rFonts w:asciiTheme="minorHAnsi" w:hAnsiTheme="minorHAnsi"/>
          <w:sz w:val="20"/>
          <w:lang w:val="de-DE"/>
        </w:rPr>
        <w:t>, Punkt </w:t>
      </w:r>
      <w:r w:rsidR="00461DCC" w:rsidRPr="0026150C">
        <w:rPr>
          <w:rFonts w:asciiTheme="minorHAnsi" w:hAnsiTheme="minorHAnsi"/>
          <w:sz w:val="20"/>
          <w:lang w:val="de-DE"/>
        </w:rPr>
        <w:t>7.2.1</w:t>
      </w:r>
      <w:r w:rsidR="00CC2C8B" w:rsidRPr="0026150C">
        <w:rPr>
          <w:rFonts w:asciiTheme="minorHAnsi" w:hAnsiTheme="minorHAnsi"/>
          <w:sz w:val="20"/>
          <w:lang w:val="de-DE"/>
        </w:rPr>
        <w:t> </w:t>
      </w:r>
      <w:r w:rsidR="00461DCC" w:rsidRPr="0026150C">
        <w:rPr>
          <w:rFonts w:asciiTheme="minorHAnsi" w:hAnsiTheme="minorHAnsi"/>
          <w:sz w:val="20"/>
          <w:lang w:val="de-DE"/>
        </w:rPr>
        <w:t>a</w:t>
      </w:r>
      <w:r w:rsidR="004E6CFE" w:rsidRPr="0026150C">
        <w:rPr>
          <w:rFonts w:asciiTheme="minorHAnsi" w:hAnsiTheme="minorHAnsi"/>
          <w:sz w:val="20"/>
          <w:lang w:val="de-DE"/>
        </w:rPr>
        <w:t>;</w:t>
      </w:r>
      <w:r w:rsidR="00C22EC3" w:rsidRPr="0026150C">
        <w:rPr>
          <w:rFonts w:asciiTheme="minorHAnsi" w:hAnsiTheme="minorHAnsi"/>
          <w:sz w:val="20"/>
          <w:lang w:val="de-DE"/>
        </w:rPr>
        <w:t xml:space="preserve"> EN</w:t>
      </w:r>
      <w:r w:rsidR="00CC2C8B" w:rsidRPr="0026150C">
        <w:rPr>
          <w:rFonts w:asciiTheme="minorHAnsi" w:hAnsiTheme="minorHAnsi"/>
          <w:sz w:val="20"/>
          <w:lang w:val="de-DE"/>
        </w:rPr>
        <w:t> </w:t>
      </w:r>
      <w:r w:rsidR="00C22EC3" w:rsidRPr="0026150C">
        <w:rPr>
          <w:rFonts w:asciiTheme="minorHAnsi" w:hAnsiTheme="minorHAnsi"/>
          <w:sz w:val="20"/>
          <w:lang w:val="de-DE"/>
        </w:rPr>
        <w:t>15804</w:t>
      </w:r>
      <w:r w:rsidR="00CC2C8B" w:rsidRPr="0026150C">
        <w:rPr>
          <w:rFonts w:asciiTheme="minorHAnsi" w:hAnsiTheme="minorHAnsi"/>
          <w:sz w:val="20"/>
          <w:lang w:val="de-DE"/>
        </w:rPr>
        <w:t>, Punkte </w:t>
      </w:r>
      <w:r w:rsidR="00C22EC3" w:rsidRPr="0026150C">
        <w:rPr>
          <w:rFonts w:asciiTheme="minorHAnsi" w:hAnsiTheme="minorHAnsi"/>
          <w:sz w:val="20"/>
          <w:lang w:val="de-DE"/>
        </w:rPr>
        <w:t>7.1</w:t>
      </w:r>
      <w:r w:rsidR="00CC2C8B" w:rsidRPr="0026150C">
        <w:rPr>
          <w:rFonts w:asciiTheme="minorHAnsi" w:hAnsiTheme="minorHAnsi"/>
          <w:sz w:val="20"/>
          <w:lang w:val="de-DE"/>
        </w:rPr>
        <w:t> </w:t>
      </w:r>
      <w:r w:rsidR="00C22EC3" w:rsidRPr="0026150C">
        <w:rPr>
          <w:rFonts w:asciiTheme="minorHAnsi" w:hAnsiTheme="minorHAnsi"/>
          <w:sz w:val="20"/>
          <w:lang w:val="de-DE"/>
        </w:rPr>
        <w:t>a</w:t>
      </w:r>
      <w:r w:rsidR="00CC2C8B" w:rsidRPr="0026150C">
        <w:rPr>
          <w:rFonts w:asciiTheme="minorHAnsi" w:hAnsiTheme="minorHAnsi"/>
          <w:sz w:val="20"/>
          <w:lang w:val="de-DE"/>
        </w:rPr>
        <w:t>,</w:t>
      </w:r>
      <w:r w:rsidR="00585B60" w:rsidRPr="0026150C">
        <w:rPr>
          <w:rFonts w:asciiTheme="minorHAnsi" w:hAnsiTheme="minorHAnsi"/>
          <w:sz w:val="20"/>
          <w:lang w:val="de-DE"/>
        </w:rPr>
        <w:t xml:space="preserve"> j</w:t>
      </w:r>
      <w:r w:rsidR="004E6CFE" w:rsidRPr="0026150C">
        <w:rPr>
          <w:rFonts w:asciiTheme="minorHAnsi" w:hAnsiTheme="minorHAnsi"/>
          <w:sz w:val="20"/>
          <w:lang w:val="de-DE"/>
        </w:rPr>
        <w:t>;</w:t>
      </w:r>
      <w:r w:rsidR="00A41035" w:rsidRPr="0026150C">
        <w:rPr>
          <w:rFonts w:asciiTheme="minorHAnsi" w:hAnsiTheme="minorHAnsi"/>
          <w:sz w:val="20"/>
          <w:lang w:val="de-DE"/>
        </w:rPr>
        <w:t xml:space="preserve"> EN</w:t>
      </w:r>
      <w:r w:rsidR="00CC2C8B" w:rsidRPr="0026150C">
        <w:rPr>
          <w:rFonts w:asciiTheme="minorHAnsi" w:hAnsiTheme="minorHAnsi"/>
          <w:sz w:val="20"/>
          <w:lang w:val="de-DE"/>
        </w:rPr>
        <w:t> </w:t>
      </w:r>
      <w:r w:rsidR="00A41035" w:rsidRPr="0026150C">
        <w:rPr>
          <w:rFonts w:asciiTheme="minorHAnsi" w:hAnsiTheme="minorHAnsi"/>
          <w:sz w:val="20"/>
          <w:lang w:val="de-DE"/>
        </w:rPr>
        <w:t>15942, Tabelle</w:t>
      </w:r>
      <w:r w:rsidR="00CC2C8B" w:rsidRPr="0026150C">
        <w:rPr>
          <w:rFonts w:asciiTheme="minorHAnsi" w:hAnsiTheme="minorHAnsi"/>
          <w:sz w:val="20"/>
          <w:lang w:val="de-DE"/>
        </w:rPr>
        <w:t> </w:t>
      </w:r>
      <w:r w:rsidR="00A41035" w:rsidRPr="0026150C">
        <w:rPr>
          <w:rFonts w:asciiTheme="minorHAnsi" w:hAnsiTheme="minorHAnsi"/>
          <w:sz w:val="20"/>
          <w:lang w:val="de-DE"/>
        </w:rPr>
        <w:t>A.1</w:t>
      </w:r>
      <w:r w:rsidR="00CC2C8B" w:rsidRPr="0026150C">
        <w:rPr>
          <w:rFonts w:asciiTheme="minorHAnsi" w:hAnsiTheme="minorHAnsi"/>
          <w:sz w:val="20"/>
          <w:lang w:val="de-DE"/>
        </w:rPr>
        <w:t> </w:t>
      </w:r>
      <w:r w:rsidR="00A41035" w:rsidRPr="0026150C">
        <w:rPr>
          <w:rFonts w:asciiTheme="minorHAnsi" w:hAnsiTheme="minorHAnsi"/>
          <w:sz w:val="20"/>
          <w:lang w:val="de-DE"/>
        </w:rPr>
        <w:t>a</w:t>
      </w:r>
      <w:r w:rsidR="006A5676" w:rsidRPr="0026150C">
        <w:rPr>
          <w:rFonts w:asciiTheme="minorHAnsi" w:hAnsiTheme="minorHAnsi"/>
          <w:sz w:val="20"/>
          <w:lang w:val="de-DE"/>
        </w:rPr>
        <w:t>, j</w:t>
      </w:r>
      <w:r w:rsidR="00461DCC" w:rsidRPr="0026150C">
        <w:rPr>
          <w:rFonts w:asciiTheme="minorHAnsi" w:hAnsiTheme="minorHAnsi"/>
          <w:sz w:val="20"/>
          <w:lang w:val="de-DE"/>
        </w:rPr>
        <w:t>)</w:t>
      </w:r>
    </w:p>
    <w:p w14:paraId="16F82D20" w14:textId="77777777" w:rsidR="00CC2C8B" w:rsidRPr="00C00AA8" w:rsidRDefault="00CC2C8B" w:rsidP="004C7D6A">
      <w:pPr>
        <w:rPr>
          <w:rFonts w:asciiTheme="minorHAnsi" w:hAnsiTheme="minorHAnsi"/>
          <w:sz w:val="20"/>
          <w:lang w:val="de-DE"/>
        </w:rPr>
      </w:pPr>
    </w:p>
    <w:p w14:paraId="49E7D853" w14:textId="77777777" w:rsidR="00631C47" w:rsidRPr="00C00AA8" w:rsidRDefault="00631C47" w:rsidP="004C7D6A">
      <w:pPr>
        <w:pStyle w:val="berschrift3"/>
        <w:spacing w:line="288" w:lineRule="exact"/>
        <w:rPr>
          <w:rFonts w:asciiTheme="minorHAnsi" w:hAnsiTheme="minorHAnsi"/>
          <w:sz w:val="22"/>
        </w:rPr>
      </w:pPr>
      <w:bookmarkStart w:id="51" w:name="_Toc452113994"/>
      <w:r w:rsidRPr="00C00AA8">
        <w:rPr>
          <w:rFonts w:asciiTheme="minorHAnsi" w:hAnsiTheme="minorHAnsi"/>
          <w:sz w:val="22"/>
        </w:rPr>
        <w:t>Angaben zum Produkt</w:t>
      </w:r>
      <w:bookmarkEnd w:id="51"/>
    </w:p>
    <w:p w14:paraId="5E62CEBA" w14:textId="77777777" w:rsidR="00093B45" w:rsidRPr="00C00AA8" w:rsidRDefault="00093B45" w:rsidP="004C7D6A">
      <w:pPr>
        <w:rPr>
          <w:rFonts w:asciiTheme="minorHAnsi" w:hAnsiTheme="minorHAnsi"/>
          <w:sz w:val="20"/>
          <w:lang w:val="de-DE"/>
        </w:rPr>
      </w:pPr>
    </w:p>
    <w:p w14:paraId="0FA1A8F7" w14:textId="4D71DFE4" w:rsidR="008D0F70" w:rsidRPr="0026150C" w:rsidRDefault="0026150C" w:rsidP="004126F4">
      <w:pPr>
        <w:pStyle w:val="Listenabsatz"/>
        <w:numPr>
          <w:ilvl w:val="0"/>
          <w:numId w:val="10"/>
        </w:numPr>
        <w:rPr>
          <w:rFonts w:asciiTheme="minorHAnsi" w:hAnsiTheme="minorHAnsi"/>
          <w:sz w:val="20"/>
          <w:lang w:val="de-DE"/>
        </w:rPr>
      </w:pPr>
      <w:r>
        <w:rPr>
          <w:rFonts w:ascii="Cambria Math" w:hAnsi="Cambria Math" w:cs="Cambria Math"/>
          <w:sz w:val="20"/>
          <w:lang w:val="de-DE"/>
        </w:rPr>
        <w:t>I</w:t>
      </w:r>
      <w:r w:rsidR="00CF1EE2" w:rsidRPr="0026150C">
        <w:rPr>
          <w:rFonts w:asciiTheme="minorHAnsi" w:hAnsiTheme="minorHAnsi"/>
          <w:sz w:val="20"/>
          <w:lang w:val="de-DE"/>
        </w:rPr>
        <w:t>dentifikation</w:t>
      </w:r>
      <w:r w:rsidR="008D0F70" w:rsidRPr="0026150C">
        <w:rPr>
          <w:rFonts w:asciiTheme="minorHAnsi" w:hAnsiTheme="minorHAnsi"/>
          <w:sz w:val="20"/>
          <w:lang w:val="de-DE"/>
        </w:rPr>
        <w:t xml:space="preserve"> des Bauprodukts (Bezeichnung des Bauprodukts einschließlich </w:t>
      </w:r>
      <w:r w:rsidR="00CF1EE2" w:rsidRPr="0026150C">
        <w:rPr>
          <w:rFonts w:asciiTheme="minorHAnsi" w:hAnsiTheme="minorHAnsi"/>
          <w:sz w:val="20"/>
          <w:lang w:val="de-DE"/>
        </w:rPr>
        <w:t xml:space="preserve">jeglicher </w:t>
      </w:r>
      <w:r w:rsidR="008D0F70" w:rsidRPr="0026150C">
        <w:rPr>
          <w:rFonts w:asciiTheme="minorHAnsi" w:hAnsiTheme="minorHAnsi"/>
          <w:sz w:val="20"/>
          <w:lang w:val="de-DE"/>
        </w:rPr>
        <w:t>Produkt</w:t>
      </w:r>
      <w:r w:rsidR="000E0074" w:rsidRPr="0026150C">
        <w:rPr>
          <w:rFonts w:asciiTheme="minorHAnsi" w:hAnsiTheme="minorHAnsi"/>
          <w:sz w:val="20"/>
          <w:lang w:val="de-DE"/>
        </w:rPr>
        <w:softHyphen/>
      </w:r>
      <w:r w:rsidR="008D0F70" w:rsidRPr="0026150C">
        <w:rPr>
          <w:rFonts w:asciiTheme="minorHAnsi" w:hAnsiTheme="minorHAnsi"/>
          <w:sz w:val="20"/>
          <w:lang w:val="de-DE"/>
        </w:rPr>
        <w:t>codes, sofern vorhanden</w:t>
      </w:r>
      <w:r w:rsidR="00631C47" w:rsidRPr="0026150C">
        <w:rPr>
          <w:rFonts w:asciiTheme="minorHAnsi" w:hAnsiTheme="minorHAnsi"/>
          <w:sz w:val="20"/>
          <w:lang w:val="de-DE"/>
        </w:rPr>
        <w:t>)</w:t>
      </w:r>
      <w:r w:rsidR="008D0F70" w:rsidRPr="0026150C">
        <w:rPr>
          <w:rFonts w:asciiTheme="minorHAnsi" w:hAnsiTheme="minorHAnsi"/>
          <w:sz w:val="20"/>
          <w:lang w:val="de-DE"/>
        </w:rPr>
        <w:t xml:space="preserve"> und der funktionellen/deklarierten Einheit</w:t>
      </w:r>
      <w:r w:rsidR="00461DCC" w:rsidRPr="0026150C">
        <w:rPr>
          <w:rFonts w:asciiTheme="minorHAnsi" w:hAnsiTheme="minorHAnsi"/>
          <w:sz w:val="20"/>
          <w:lang w:val="de-DE"/>
        </w:rPr>
        <w:t xml:space="preserve"> (ISO</w:t>
      </w:r>
      <w:r w:rsidR="000E0074" w:rsidRPr="0026150C">
        <w:rPr>
          <w:rFonts w:asciiTheme="minorHAnsi" w:hAnsiTheme="minorHAnsi"/>
          <w:sz w:val="20"/>
          <w:lang w:val="de-DE"/>
        </w:rPr>
        <w:t> </w:t>
      </w:r>
      <w:r w:rsidR="00461DCC" w:rsidRPr="0026150C">
        <w:rPr>
          <w:rFonts w:asciiTheme="minorHAnsi" w:hAnsiTheme="minorHAnsi"/>
          <w:sz w:val="20"/>
          <w:lang w:val="de-DE"/>
        </w:rPr>
        <w:t>14025</w:t>
      </w:r>
      <w:r w:rsidR="000E0074" w:rsidRPr="0026150C">
        <w:rPr>
          <w:rFonts w:asciiTheme="minorHAnsi" w:hAnsiTheme="minorHAnsi"/>
          <w:sz w:val="20"/>
          <w:lang w:val="de-DE"/>
        </w:rPr>
        <w:t>,</w:t>
      </w:r>
      <w:r w:rsidR="00461DCC" w:rsidRPr="0026150C">
        <w:rPr>
          <w:rFonts w:asciiTheme="minorHAnsi" w:hAnsiTheme="minorHAnsi"/>
          <w:sz w:val="20"/>
          <w:lang w:val="de-DE"/>
        </w:rPr>
        <w:t xml:space="preserve"> </w:t>
      </w:r>
      <w:r w:rsidR="000E0074" w:rsidRPr="0026150C">
        <w:rPr>
          <w:rFonts w:asciiTheme="minorHAnsi" w:hAnsiTheme="minorHAnsi"/>
          <w:sz w:val="20"/>
          <w:lang w:val="de-DE"/>
        </w:rPr>
        <w:t>Punkt </w:t>
      </w:r>
      <w:r w:rsidR="00461DCC" w:rsidRPr="0026150C">
        <w:rPr>
          <w:rFonts w:asciiTheme="minorHAnsi" w:hAnsiTheme="minorHAnsi"/>
          <w:sz w:val="20"/>
          <w:lang w:val="de-DE"/>
        </w:rPr>
        <w:t>7.2.1</w:t>
      </w:r>
      <w:r w:rsidR="000E0074" w:rsidRPr="0026150C">
        <w:rPr>
          <w:rFonts w:asciiTheme="minorHAnsi" w:hAnsiTheme="minorHAnsi"/>
          <w:sz w:val="20"/>
          <w:lang w:val="de-DE"/>
        </w:rPr>
        <w:t> </w:t>
      </w:r>
      <w:r w:rsidR="00573392" w:rsidRPr="0026150C">
        <w:rPr>
          <w:rFonts w:asciiTheme="minorHAnsi" w:hAnsiTheme="minorHAnsi"/>
          <w:sz w:val="20"/>
          <w:lang w:val="de-DE"/>
        </w:rPr>
        <w:t>c</w:t>
      </w:r>
      <w:r w:rsidR="0015620E" w:rsidRPr="0026150C">
        <w:rPr>
          <w:rFonts w:asciiTheme="minorHAnsi" w:hAnsiTheme="minorHAnsi"/>
          <w:sz w:val="20"/>
          <w:lang w:val="de-DE"/>
        </w:rPr>
        <w:t>;</w:t>
      </w:r>
      <w:r w:rsidR="00C22EC3" w:rsidRPr="0026150C">
        <w:rPr>
          <w:rFonts w:asciiTheme="minorHAnsi" w:hAnsiTheme="minorHAnsi"/>
          <w:sz w:val="20"/>
          <w:lang w:val="de-DE"/>
        </w:rPr>
        <w:t xml:space="preserve"> EN</w:t>
      </w:r>
      <w:r w:rsidR="000E0074" w:rsidRPr="0026150C">
        <w:rPr>
          <w:rFonts w:asciiTheme="minorHAnsi" w:hAnsiTheme="minorHAnsi"/>
          <w:sz w:val="20"/>
          <w:lang w:val="de-DE"/>
        </w:rPr>
        <w:t> </w:t>
      </w:r>
      <w:r w:rsidR="00C22EC3" w:rsidRPr="0026150C">
        <w:rPr>
          <w:rFonts w:asciiTheme="minorHAnsi" w:hAnsiTheme="minorHAnsi"/>
          <w:sz w:val="20"/>
          <w:lang w:val="de-DE"/>
        </w:rPr>
        <w:t>15804</w:t>
      </w:r>
      <w:r w:rsidR="000E0074" w:rsidRPr="0026150C">
        <w:rPr>
          <w:rFonts w:asciiTheme="minorHAnsi" w:hAnsiTheme="minorHAnsi"/>
          <w:sz w:val="20"/>
          <w:lang w:val="de-DE"/>
        </w:rPr>
        <w:t>, Punkt </w:t>
      </w:r>
      <w:r w:rsidR="00C22EC3" w:rsidRPr="0026150C">
        <w:rPr>
          <w:rFonts w:asciiTheme="minorHAnsi" w:hAnsiTheme="minorHAnsi"/>
          <w:sz w:val="20"/>
          <w:lang w:val="de-DE"/>
        </w:rPr>
        <w:t>7.1</w:t>
      </w:r>
      <w:r w:rsidR="000E0074" w:rsidRPr="0026150C">
        <w:rPr>
          <w:rFonts w:asciiTheme="minorHAnsi" w:hAnsiTheme="minorHAnsi"/>
          <w:sz w:val="20"/>
          <w:lang w:val="de-DE"/>
        </w:rPr>
        <w:t> </w:t>
      </w:r>
      <w:r w:rsidR="00C22EC3" w:rsidRPr="0026150C">
        <w:rPr>
          <w:rFonts w:asciiTheme="minorHAnsi" w:hAnsiTheme="minorHAnsi"/>
          <w:sz w:val="20"/>
          <w:lang w:val="de-DE"/>
        </w:rPr>
        <w:t>b, c</w:t>
      </w:r>
      <w:r w:rsidR="0015620E" w:rsidRPr="0026150C">
        <w:rPr>
          <w:rFonts w:asciiTheme="minorHAnsi" w:hAnsiTheme="minorHAnsi"/>
          <w:sz w:val="20"/>
          <w:lang w:val="de-DE"/>
        </w:rPr>
        <w:t>;</w:t>
      </w:r>
      <w:r w:rsidR="00A41035" w:rsidRPr="0026150C">
        <w:rPr>
          <w:rFonts w:asciiTheme="minorHAnsi" w:hAnsiTheme="minorHAnsi"/>
          <w:sz w:val="20"/>
        </w:rPr>
        <w:t xml:space="preserve"> </w:t>
      </w:r>
      <w:r w:rsidR="00A41035" w:rsidRPr="0026150C">
        <w:rPr>
          <w:rFonts w:asciiTheme="minorHAnsi" w:hAnsiTheme="minorHAnsi"/>
          <w:sz w:val="20"/>
          <w:lang w:val="de-DE"/>
        </w:rPr>
        <w:t>EN</w:t>
      </w:r>
      <w:r w:rsidR="0015620E" w:rsidRPr="0026150C">
        <w:rPr>
          <w:rFonts w:asciiTheme="minorHAnsi" w:hAnsiTheme="minorHAnsi"/>
          <w:sz w:val="20"/>
          <w:lang w:val="de-DE"/>
        </w:rPr>
        <w:t> </w:t>
      </w:r>
      <w:r w:rsidR="00A41035" w:rsidRPr="0026150C">
        <w:rPr>
          <w:rFonts w:asciiTheme="minorHAnsi" w:hAnsiTheme="minorHAnsi"/>
          <w:sz w:val="20"/>
          <w:lang w:val="de-DE"/>
        </w:rPr>
        <w:t>15942, Tabelle A.1</w:t>
      </w:r>
      <w:r w:rsidR="0015620E" w:rsidRPr="0026150C">
        <w:rPr>
          <w:rFonts w:asciiTheme="minorHAnsi" w:hAnsiTheme="minorHAnsi"/>
          <w:sz w:val="20"/>
          <w:lang w:val="de-DE"/>
        </w:rPr>
        <w:t> </w:t>
      </w:r>
      <w:r w:rsidR="00A41035" w:rsidRPr="0026150C">
        <w:rPr>
          <w:rFonts w:asciiTheme="minorHAnsi" w:hAnsiTheme="minorHAnsi"/>
          <w:sz w:val="20"/>
          <w:lang w:val="de-DE"/>
        </w:rPr>
        <w:t>b, c</w:t>
      </w:r>
      <w:r w:rsidR="00573392" w:rsidRPr="0026150C">
        <w:rPr>
          <w:rFonts w:asciiTheme="minorHAnsi" w:hAnsiTheme="minorHAnsi"/>
          <w:sz w:val="20"/>
          <w:lang w:val="de-DE"/>
        </w:rPr>
        <w:t>)</w:t>
      </w:r>
    </w:p>
    <w:p w14:paraId="47DBB4B7" w14:textId="77777777" w:rsidR="008D0F70" w:rsidRPr="00C00AA8" w:rsidRDefault="008D0F70" w:rsidP="000E0074">
      <w:pPr>
        <w:pStyle w:val="Listenabsatz"/>
        <w:ind w:left="0"/>
        <w:rPr>
          <w:rFonts w:asciiTheme="minorHAnsi" w:hAnsiTheme="minorHAnsi"/>
          <w:sz w:val="20"/>
          <w:szCs w:val="20"/>
          <w:lang w:val="de-DE" w:eastAsia="de-DE"/>
        </w:rPr>
      </w:pPr>
    </w:p>
    <w:p w14:paraId="52B0B808" w14:textId="395EFFF4" w:rsidR="008D0F70" w:rsidRPr="0026150C" w:rsidRDefault="008D0F70" w:rsidP="004126F4">
      <w:pPr>
        <w:pStyle w:val="Listenabsatz"/>
        <w:numPr>
          <w:ilvl w:val="0"/>
          <w:numId w:val="10"/>
        </w:numPr>
        <w:rPr>
          <w:rFonts w:asciiTheme="minorHAnsi" w:hAnsiTheme="minorHAnsi"/>
          <w:sz w:val="20"/>
          <w:lang w:val="de-DE"/>
        </w:rPr>
      </w:pPr>
      <w:r w:rsidRPr="0026150C">
        <w:rPr>
          <w:rFonts w:asciiTheme="minorHAnsi" w:hAnsiTheme="minorHAnsi"/>
          <w:sz w:val="20"/>
          <w:lang w:val="de-DE"/>
        </w:rPr>
        <w:t>Beschreibung der Anwendung des Bauprodukts</w:t>
      </w:r>
      <w:r w:rsidR="00573392" w:rsidRPr="0026150C">
        <w:rPr>
          <w:rFonts w:asciiTheme="minorHAnsi" w:hAnsiTheme="minorHAnsi"/>
          <w:sz w:val="20"/>
          <w:lang w:val="de-DE"/>
        </w:rPr>
        <w:t xml:space="preserve"> (ISO</w:t>
      </w:r>
      <w:r w:rsidR="003D2C25" w:rsidRPr="0026150C">
        <w:rPr>
          <w:rFonts w:asciiTheme="minorHAnsi" w:hAnsiTheme="minorHAnsi"/>
          <w:sz w:val="20"/>
          <w:lang w:val="de-DE"/>
        </w:rPr>
        <w:t> </w:t>
      </w:r>
      <w:r w:rsidR="00573392" w:rsidRPr="0026150C">
        <w:rPr>
          <w:rFonts w:asciiTheme="minorHAnsi" w:hAnsiTheme="minorHAnsi"/>
          <w:sz w:val="20"/>
          <w:lang w:val="de-DE"/>
        </w:rPr>
        <w:t>14025</w:t>
      </w:r>
      <w:r w:rsidR="003D2C25" w:rsidRPr="0026150C">
        <w:rPr>
          <w:rFonts w:asciiTheme="minorHAnsi" w:hAnsiTheme="minorHAnsi"/>
          <w:sz w:val="20"/>
          <w:lang w:val="de-DE"/>
        </w:rPr>
        <w:t>, Punkt </w:t>
      </w:r>
      <w:r w:rsidR="00573392" w:rsidRPr="0026150C">
        <w:rPr>
          <w:rFonts w:asciiTheme="minorHAnsi" w:hAnsiTheme="minorHAnsi"/>
          <w:sz w:val="20"/>
          <w:lang w:val="de-DE"/>
        </w:rPr>
        <w:t>7.2.1.b</w:t>
      </w:r>
      <w:r w:rsidR="003D2C25" w:rsidRPr="0026150C">
        <w:rPr>
          <w:rFonts w:asciiTheme="minorHAnsi" w:hAnsiTheme="minorHAnsi"/>
          <w:sz w:val="20"/>
          <w:lang w:val="de-DE"/>
        </w:rPr>
        <w:t>;</w:t>
      </w:r>
      <w:r w:rsidR="00C22EC3" w:rsidRPr="0026150C">
        <w:rPr>
          <w:rFonts w:asciiTheme="minorHAnsi" w:hAnsiTheme="minorHAnsi"/>
          <w:sz w:val="20"/>
          <w:lang w:val="de-DE"/>
        </w:rPr>
        <w:t xml:space="preserve"> EN</w:t>
      </w:r>
      <w:r w:rsidR="003D2C25" w:rsidRPr="0026150C">
        <w:rPr>
          <w:rFonts w:asciiTheme="minorHAnsi" w:hAnsiTheme="minorHAnsi"/>
          <w:sz w:val="20"/>
          <w:lang w:val="de-DE"/>
        </w:rPr>
        <w:t> </w:t>
      </w:r>
      <w:r w:rsidR="00C22EC3" w:rsidRPr="0026150C">
        <w:rPr>
          <w:rFonts w:asciiTheme="minorHAnsi" w:hAnsiTheme="minorHAnsi"/>
          <w:sz w:val="20"/>
          <w:lang w:val="de-DE"/>
        </w:rPr>
        <w:t>15804</w:t>
      </w:r>
      <w:r w:rsidR="003D2C25" w:rsidRPr="0026150C">
        <w:rPr>
          <w:rFonts w:asciiTheme="minorHAnsi" w:hAnsiTheme="minorHAnsi"/>
          <w:sz w:val="20"/>
          <w:lang w:val="de-DE"/>
        </w:rPr>
        <w:t>, Punkt </w:t>
      </w:r>
      <w:r w:rsidR="00C22EC3" w:rsidRPr="0026150C">
        <w:rPr>
          <w:rFonts w:asciiTheme="minorHAnsi" w:hAnsiTheme="minorHAnsi"/>
          <w:sz w:val="20"/>
          <w:lang w:val="de-DE"/>
        </w:rPr>
        <w:t>7.1</w:t>
      </w:r>
      <w:r w:rsidR="003D2C25" w:rsidRPr="0026150C">
        <w:rPr>
          <w:rFonts w:asciiTheme="minorHAnsi" w:hAnsiTheme="minorHAnsi"/>
          <w:sz w:val="20"/>
          <w:lang w:val="de-DE"/>
        </w:rPr>
        <w:t> </w:t>
      </w:r>
      <w:r w:rsidR="00C22EC3" w:rsidRPr="0026150C">
        <w:rPr>
          <w:rFonts w:asciiTheme="minorHAnsi" w:hAnsiTheme="minorHAnsi"/>
          <w:sz w:val="20"/>
          <w:lang w:val="de-DE"/>
        </w:rPr>
        <w:t>b</w:t>
      </w:r>
      <w:r w:rsidR="003D2C25" w:rsidRPr="0026150C">
        <w:rPr>
          <w:rFonts w:asciiTheme="minorHAnsi" w:hAnsiTheme="minorHAnsi"/>
          <w:sz w:val="20"/>
          <w:lang w:val="de-DE"/>
        </w:rPr>
        <w:t>;</w:t>
      </w:r>
      <w:r w:rsidR="00A41035" w:rsidRPr="0026150C">
        <w:rPr>
          <w:rFonts w:asciiTheme="minorHAnsi" w:hAnsiTheme="minorHAnsi"/>
          <w:sz w:val="20"/>
        </w:rPr>
        <w:t xml:space="preserve"> </w:t>
      </w:r>
      <w:r w:rsidR="00A41035" w:rsidRPr="0026150C">
        <w:rPr>
          <w:rFonts w:asciiTheme="minorHAnsi" w:hAnsiTheme="minorHAnsi"/>
          <w:sz w:val="20"/>
          <w:lang w:val="de-DE"/>
        </w:rPr>
        <w:t>EN</w:t>
      </w:r>
      <w:r w:rsidR="003D2C25" w:rsidRPr="0026150C">
        <w:rPr>
          <w:rFonts w:asciiTheme="minorHAnsi" w:hAnsiTheme="minorHAnsi"/>
          <w:sz w:val="20"/>
          <w:lang w:val="de-DE"/>
        </w:rPr>
        <w:t> </w:t>
      </w:r>
      <w:r w:rsidR="00A41035" w:rsidRPr="0026150C">
        <w:rPr>
          <w:rFonts w:asciiTheme="minorHAnsi" w:hAnsiTheme="minorHAnsi"/>
          <w:sz w:val="20"/>
          <w:lang w:val="de-DE"/>
        </w:rPr>
        <w:t>15942, Tabelle</w:t>
      </w:r>
      <w:r w:rsidR="003D2C25" w:rsidRPr="0026150C">
        <w:rPr>
          <w:rFonts w:asciiTheme="minorHAnsi" w:hAnsiTheme="minorHAnsi"/>
          <w:sz w:val="20"/>
          <w:lang w:val="de-DE"/>
        </w:rPr>
        <w:t> </w:t>
      </w:r>
      <w:r w:rsidR="00A41035" w:rsidRPr="0026150C">
        <w:rPr>
          <w:rFonts w:asciiTheme="minorHAnsi" w:hAnsiTheme="minorHAnsi"/>
          <w:sz w:val="20"/>
          <w:lang w:val="de-DE"/>
        </w:rPr>
        <w:t>A.1</w:t>
      </w:r>
      <w:r w:rsidR="003D2C25" w:rsidRPr="0026150C">
        <w:rPr>
          <w:rFonts w:asciiTheme="minorHAnsi" w:hAnsiTheme="minorHAnsi"/>
          <w:sz w:val="20"/>
          <w:lang w:val="de-DE"/>
        </w:rPr>
        <w:t> </w:t>
      </w:r>
      <w:r w:rsidR="00A41035" w:rsidRPr="0026150C">
        <w:rPr>
          <w:rFonts w:asciiTheme="minorHAnsi" w:hAnsiTheme="minorHAnsi"/>
          <w:sz w:val="20"/>
          <w:lang w:val="de-DE"/>
        </w:rPr>
        <w:t>b</w:t>
      </w:r>
      <w:r w:rsidR="00573392" w:rsidRPr="0026150C">
        <w:rPr>
          <w:rFonts w:asciiTheme="minorHAnsi" w:hAnsiTheme="minorHAnsi"/>
          <w:sz w:val="20"/>
          <w:lang w:val="de-DE"/>
        </w:rPr>
        <w:t>)</w:t>
      </w:r>
    </w:p>
    <w:p w14:paraId="6090E5CB" w14:textId="77777777" w:rsidR="008D0F70" w:rsidRPr="00C00AA8" w:rsidRDefault="008D0F70" w:rsidP="000E0074">
      <w:pPr>
        <w:rPr>
          <w:rFonts w:asciiTheme="minorHAnsi" w:hAnsiTheme="minorHAnsi"/>
          <w:sz w:val="20"/>
          <w:lang w:val="de-DE"/>
        </w:rPr>
      </w:pPr>
    </w:p>
    <w:p w14:paraId="31CC8340" w14:textId="40D8D728" w:rsidR="008D0F70" w:rsidRPr="0026150C" w:rsidRDefault="0018027F" w:rsidP="004126F4">
      <w:pPr>
        <w:pStyle w:val="Listenabsatz"/>
        <w:numPr>
          <w:ilvl w:val="0"/>
          <w:numId w:val="10"/>
        </w:numPr>
        <w:rPr>
          <w:rFonts w:asciiTheme="minorHAnsi" w:hAnsiTheme="minorHAnsi"/>
          <w:sz w:val="20"/>
          <w:lang w:val="de-DE"/>
        </w:rPr>
      </w:pPr>
      <w:r w:rsidRPr="0026150C">
        <w:rPr>
          <w:rFonts w:asciiTheme="minorHAnsi" w:hAnsiTheme="minorHAnsi"/>
          <w:sz w:val="20"/>
          <w:lang w:val="de-DE"/>
        </w:rPr>
        <w:t>E</w:t>
      </w:r>
      <w:r w:rsidR="008D0F70" w:rsidRPr="0026150C">
        <w:rPr>
          <w:rFonts w:asciiTheme="minorHAnsi" w:hAnsiTheme="minorHAnsi"/>
          <w:sz w:val="20"/>
          <w:lang w:val="de-DE"/>
        </w:rPr>
        <w:t>infache visuelle Darstellung des Produkts</w:t>
      </w:r>
      <w:r w:rsidR="00C22EC3" w:rsidRPr="0026150C">
        <w:rPr>
          <w:rFonts w:asciiTheme="minorHAnsi" w:hAnsiTheme="minorHAnsi"/>
          <w:sz w:val="20"/>
          <w:lang w:val="de-DE"/>
        </w:rPr>
        <w:t xml:space="preserve"> (EN</w:t>
      </w:r>
      <w:r w:rsidR="002551D3" w:rsidRPr="0026150C">
        <w:rPr>
          <w:rFonts w:asciiTheme="minorHAnsi" w:hAnsiTheme="minorHAnsi"/>
          <w:sz w:val="20"/>
          <w:lang w:val="de-DE"/>
        </w:rPr>
        <w:t> </w:t>
      </w:r>
      <w:r w:rsidR="00C22EC3" w:rsidRPr="0026150C">
        <w:rPr>
          <w:rFonts w:asciiTheme="minorHAnsi" w:hAnsiTheme="minorHAnsi"/>
          <w:sz w:val="20"/>
          <w:lang w:val="de-DE"/>
        </w:rPr>
        <w:t>15804</w:t>
      </w:r>
      <w:r w:rsidR="002551D3" w:rsidRPr="0026150C">
        <w:rPr>
          <w:rFonts w:asciiTheme="minorHAnsi" w:hAnsiTheme="minorHAnsi"/>
          <w:sz w:val="20"/>
          <w:lang w:val="de-DE"/>
        </w:rPr>
        <w:t>, Punkt </w:t>
      </w:r>
      <w:r w:rsidR="00C22EC3" w:rsidRPr="0026150C">
        <w:rPr>
          <w:rFonts w:asciiTheme="minorHAnsi" w:hAnsiTheme="minorHAnsi"/>
          <w:sz w:val="20"/>
          <w:lang w:val="de-DE"/>
        </w:rPr>
        <w:t>7.1</w:t>
      </w:r>
      <w:r w:rsidR="002551D3" w:rsidRPr="0026150C">
        <w:rPr>
          <w:rFonts w:asciiTheme="minorHAnsi" w:hAnsiTheme="minorHAnsi"/>
          <w:sz w:val="20"/>
          <w:lang w:val="de-DE"/>
        </w:rPr>
        <w:t> </w:t>
      </w:r>
      <w:r w:rsidR="00C22EC3" w:rsidRPr="0026150C">
        <w:rPr>
          <w:rFonts w:asciiTheme="minorHAnsi" w:hAnsiTheme="minorHAnsi"/>
          <w:sz w:val="20"/>
          <w:lang w:val="de-DE"/>
        </w:rPr>
        <w:t>c</w:t>
      </w:r>
      <w:r w:rsidR="002551D3" w:rsidRPr="0026150C">
        <w:rPr>
          <w:rFonts w:asciiTheme="minorHAnsi" w:hAnsiTheme="minorHAnsi"/>
          <w:sz w:val="20"/>
          <w:lang w:val="de-DE"/>
        </w:rPr>
        <w:t>;</w:t>
      </w:r>
      <w:r w:rsidR="00A41035" w:rsidRPr="0026150C">
        <w:rPr>
          <w:rFonts w:asciiTheme="minorHAnsi" w:hAnsiTheme="minorHAnsi"/>
          <w:sz w:val="20"/>
        </w:rPr>
        <w:t xml:space="preserve"> </w:t>
      </w:r>
      <w:r w:rsidR="00A41035" w:rsidRPr="0026150C">
        <w:rPr>
          <w:rFonts w:asciiTheme="minorHAnsi" w:hAnsiTheme="minorHAnsi"/>
          <w:sz w:val="20"/>
          <w:lang w:val="de-DE"/>
        </w:rPr>
        <w:t>EN 15942, Tabelle</w:t>
      </w:r>
      <w:r w:rsidR="002551D3" w:rsidRPr="0026150C">
        <w:rPr>
          <w:rFonts w:asciiTheme="minorHAnsi" w:hAnsiTheme="minorHAnsi"/>
          <w:sz w:val="20"/>
          <w:lang w:val="de-DE"/>
        </w:rPr>
        <w:t xml:space="preserve"> </w:t>
      </w:r>
      <w:r w:rsidR="00A41035" w:rsidRPr="0026150C">
        <w:rPr>
          <w:rFonts w:asciiTheme="minorHAnsi" w:hAnsiTheme="minorHAnsi"/>
          <w:sz w:val="20"/>
          <w:lang w:val="de-DE"/>
        </w:rPr>
        <w:t>A.1</w:t>
      </w:r>
      <w:r w:rsidR="002551D3" w:rsidRPr="0026150C">
        <w:rPr>
          <w:rFonts w:asciiTheme="minorHAnsi" w:hAnsiTheme="minorHAnsi"/>
          <w:sz w:val="20"/>
          <w:lang w:val="de-DE"/>
        </w:rPr>
        <w:t> </w:t>
      </w:r>
      <w:r w:rsidR="00A41035" w:rsidRPr="0026150C">
        <w:rPr>
          <w:rFonts w:asciiTheme="minorHAnsi" w:hAnsiTheme="minorHAnsi"/>
          <w:sz w:val="20"/>
          <w:lang w:val="de-DE"/>
        </w:rPr>
        <w:t>c</w:t>
      </w:r>
      <w:r w:rsidR="00C22EC3" w:rsidRPr="0026150C">
        <w:rPr>
          <w:rFonts w:asciiTheme="minorHAnsi" w:hAnsiTheme="minorHAnsi"/>
          <w:sz w:val="20"/>
          <w:lang w:val="de-DE"/>
        </w:rPr>
        <w:t>)</w:t>
      </w:r>
    </w:p>
    <w:p w14:paraId="0DD3F450" w14:textId="77777777" w:rsidR="008D0F70" w:rsidRPr="00C00AA8" w:rsidRDefault="008D0F70" w:rsidP="00264115">
      <w:pPr>
        <w:rPr>
          <w:rFonts w:asciiTheme="minorHAnsi" w:hAnsiTheme="minorHAnsi"/>
          <w:sz w:val="20"/>
          <w:lang w:val="de-DE"/>
        </w:rPr>
      </w:pPr>
    </w:p>
    <w:p w14:paraId="17504E2C" w14:textId="27EDEA74" w:rsidR="004B6F09" w:rsidRPr="0026150C" w:rsidRDefault="00D91C69" w:rsidP="004126F4">
      <w:pPr>
        <w:pStyle w:val="Listenabsatz"/>
        <w:numPr>
          <w:ilvl w:val="0"/>
          <w:numId w:val="10"/>
        </w:numPr>
        <w:rPr>
          <w:rFonts w:asciiTheme="minorHAnsi" w:hAnsiTheme="minorHAnsi"/>
          <w:bCs/>
          <w:sz w:val="20"/>
        </w:rPr>
      </w:pPr>
      <w:r w:rsidRPr="0026150C">
        <w:rPr>
          <w:rFonts w:asciiTheme="minorHAnsi" w:hAnsiTheme="minorHAnsi"/>
          <w:sz w:val="20"/>
          <w:lang w:val="de-DE"/>
        </w:rPr>
        <w:t>Ausführliche Produktbeschreibung</w:t>
      </w:r>
      <w:r w:rsidR="00EB20C8" w:rsidRPr="0026150C">
        <w:rPr>
          <w:rFonts w:asciiTheme="minorHAnsi" w:hAnsiTheme="minorHAnsi"/>
          <w:sz w:val="20"/>
          <w:lang w:val="de-DE"/>
        </w:rPr>
        <w:t xml:space="preserve"> </w:t>
      </w:r>
      <w:r w:rsidRPr="0026150C">
        <w:rPr>
          <w:rFonts w:asciiTheme="minorHAnsi" w:hAnsiTheme="minorHAnsi"/>
          <w:sz w:val="20"/>
          <w:lang w:val="de-DE"/>
        </w:rPr>
        <w:t>inklusive der technischen Daten, die in den PKR angeführt sind und</w:t>
      </w:r>
      <w:r w:rsidR="000E0074" w:rsidRPr="0026150C">
        <w:rPr>
          <w:rFonts w:asciiTheme="minorHAnsi" w:hAnsiTheme="minorHAnsi"/>
          <w:sz w:val="20"/>
          <w:lang w:val="de-DE"/>
        </w:rPr>
        <w:t xml:space="preserve"> </w:t>
      </w:r>
      <w:r w:rsidRPr="0026150C">
        <w:rPr>
          <w:rFonts w:asciiTheme="minorHAnsi" w:hAnsiTheme="minorHAnsi"/>
          <w:sz w:val="20"/>
        </w:rPr>
        <w:t xml:space="preserve">inklusive der </w:t>
      </w:r>
      <w:r w:rsidRPr="0026150C">
        <w:rPr>
          <w:rFonts w:asciiTheme="minorHAnsi" w:hAnsiTheme="minorHAnsi"/>
          <w:bCs/>
          <w:sz w:val="20"/>
        </w:rPr>
        <w:t>Regelwerke, die in den PKR angeführt</w:t>
      </w:r>
      <w:r w:rsidR="00D52092" w:rsidRPr="0026150C">
        <w:rPr>
          <w:rFonts w:asciiTheme="minorHAnsi" w:hAnsiTheme="minorHAnsi"/>
          <w:bCs/>
          <w:sz w:val="20"/>
        </w:rPr>
        <w:t xml:space="preserve"> sind.</w:t>
      </w:r>
      <w:r w:rsidRPr="0026150C">
        <w:rPr>
          <w:rFonts w:asciiTheme="minorHAnsi" w:hAnsiTheme="minorHAnsi"/>
          <w:bCs/>
          <w:sz w:val="20"/>
        </w:rPr>
        <w:t xml:space="preserve"> </w:t>
      </w:r>
    </w:p>
    <w:p w14:paraId="7ED3AECB" w14:textId="77777777" w:rsidR="000E0074" w:rsidRPr="00C00AA8" w:rsidRDefault="000E0074" w:rsidP="00264115">
      <w:pPr>
        <w:rPr>
          <w:rFonts w:asciiTheme="minorHAnsi" w:hAnsiTheme="minorHAnsi"/>
          <w:sz w:val="20"/>
          <w:lang w:val="de-DE"/>
        </w:rPr>
      </w:pPr>
    </w:p>
    <w:p w14:paraId="19E5A686" w14:textId="0229354A" w:rsidR="00651ECB" w:rsidRPr="0026150C" w:rsidRDefault="00093B45" w:rsidP="004126F4">
      <w:pPr>
        <w:pStyle w:val="Listenabsatz"/>
        <w:numPr>
          <w:ilvl w:val="0"/>
          <w:numId w:val="10"/>
        </w:numPr>
        <w:rPr>
          <w:rFonts w:asciiTheme="minorHAnsi" w:hAnsiTheme="minorHAnsi"/>
          <w:sz w:val="20"/>
        </w:rPr>
      </w:pPr>
      <w:r w:rsidRPr="0026150C">
        <w:rPr>
          <w:rFonts w:asciiTheme="minorHAnsi" w:hAnsiTheme="minorHAnsi"/>
          <w:sz w:val="20"/>
        </w:rPr>
        <w:t>Angabe der hauptsächlichen Produktkomponenten und/oder Stoffe in Masse-%</w:t>
      </w:r>
      <w:r w:rsidR="002551D3" w:rsidRPr="0026150C">
        <w:rPr>
          <w:rFonts w:asciiTheme="minorHAnsi" w:hAnsiTheme="minorHAnsi"/>
          <w:sz w:val="20"/>
        </w:rPr>
        <w:t xml:space="preserve"> </w:t>
      </w:r>
      <w:r w:rsidR="00205B95" w:rsidRPr="0026150C">
        <w:rPr>
          <w:rFonts w:asciiTheme="minorHAnsi" w:hAnsiTheme="minorHAnsi"/>
          <w:sz w:val="20"/>
        </w:rPr>
        <w:t xml:space="preserve">wie in den PKR gefordert. </w:t>
      </w:r>
      <w:r w:rsidR="00393EE4" w:rsidRPr="0026150C">
        <w:rPr>
          <w:rFonts w:asciiTheme="minorHAnsi" w:hAnsiTheme="minorHAnsi"/>
          <w:sz w:val="20"/>
        </w:rPr>
        <w:t xml:space="preserve">Darüberhinausgehend sind </w:t>
      </w:r>
      <w:r w:rsidR="006178A9" w:rsidRPr="0026150C">
        <w:rPr>
          <w:rFonts w:asciiTheme="minorHAnsi" w:hAnsiTheme="minorHAnsi"/>
          <w:sz w:val="20"/>
        </w:rPr>
        <w:t xml:space="preserve">Hilfs- und Zusatzstoffe zu deklarieren und ihre Funktion im Produkt </w:t>
      </w:r>
      <w:r w:rsidR="00D91C69" w:rsidRPr="0026150C">
        <w:rPr>
          <w:rFonts w:asciiTheme="minorHAnsi" w:hAnsiTheme="minorHAnsi"/>
          <w:sz w:val="20"/>
        </w:rPr>
        <w:t xml:space="preserve">ist </w:t>
      </w:r>
      <w:r w:rsidR="006178A9" w:rsidRPr="0026150C">
        <w:rPr>
          <w:rFonts w:asciiTheme="minorHAnsi" w:hAnsiTheme="minorHAnsi"/>
          <w:sz w:val="20"/>
        </w:rPr>
        <w:t>zu beschreiben</w:t>
      </w:r>
      <w:r w:rsidR="00A642D5" w:rsidRPr="0026150C">
        <w:rPr>
          <w:rFonts w:asciiTheme="minorHAnsi" w:hAnsiTheme="minorHAnsi"/>
          <w:sz w:val="20"/>
        </w:rPr>
        <w:t>.</w:t>
      </w:r>
    </w:p>
    <w:p w14:paraId="1A321110" w14:textId="77777777" w:rsidR="004B6F09" w:rsidRPr="00C00AA8" w:rsidRDefault="004B6F09" w:rsidP="002551D3">
      <w:pPr>
        <w:rPr>
          <w:rFonts w:asciiTheme="minorHAnsi" w:hAnsiTheme="minorHAnsi"/>
          <w:sz w:val="20"/>
        </w:rPr>
      </w:pPr>
    </w:p>
    <w:p w14:paraId="0DC55700" w14:textId="244D9910" w:rsidR="009C54E3" w:rsidRPr="0026150C" w:rsidRDefault="009C54E3" w:rsidP="004126F4">
      <w:pPr>
        <w:pStyle w:val="Listenabsatz"/>
        <w:numPr>
          <w:ilvl w:val="0"/>
          <w:numId w:val="10"/>
        </w:numPr>
        <w:rPr>
          <w:rFonts w:asciiTheme="minorHAnsi" w:hAnsiTheme="minorHAnsi"/>
          <w:sz w:val="20"/>
        </w:rPr>
      </w:pPr>
      <w:r w:rsidRPr="0026150C">
        <w:rPr>
          <w:rFonts w:asciiTheme="minorHAnsi" w:hAnsiTheme="minorHAnsi"/>
          <w:sz w:val="20"/>
        </w:rPr>
        <w:t>Angaben, wo erläuterndes Material</w:t>
      </w:r>
      <w:r w:rsidR="002551D3" w:rsidRPr="0026150C">
        <w:rPr>
          <w:rFonts w:asciiTheme="minorHAnsi" w:hAnsiTheme="minorHAnsi"/>
          <w:sz w:val="20"/>
        </w:rPr>
        <w:t xml:space="preserve"> </w:t>
      </w:r>
      <w:r w:rsidRPr="0026150C">
        <w:rPr>
          <w:rFonts w:asciiTheme="minorHAnsi" w:hAnsiTheme="minorHAnsi"/>
          <w:sz w:val="20"/>
        </w:rPr>
        <w:t>bezogen werden kann (z.B. Sicherheitsdatenblatt auf der Homepage oder Kontaktadresse für produktbezogene Substanzen, die unter REACH betrachtet werden)</w:t>
      </w:r>
      <w:r w:rsidR="002551D3" w:rsidRPr="0026150C">
        <w:rPr>
          <w:rFonts w:asciiTheme="minorHAnsi" w:hAnsiTheme="minorHAnsi"/>
          <w:sz w:val="20"/>
        </w:rPr>
        <w:t xml:space="preserve"> </w:t>
      </w:r>
      <w:r w:rsidR="00573392" w:rsidRPr="0026150C">
        <w:rPr>
          <w:rFonts w:asciiTheme="minorHAnsi" w:hAnsiTheme="minorHAnsi"/>
          <w:sz w:val="20"/>
        </w:rPr>
        <w:t>(ISO</w:t>
      </w:r>
      <w:r w:rsidR="002551D3" w:rsidRPr="0026150C">
        <w:rPr>
          <w:rFonts w:asciiTheme="minorHAnsi" w:hAnsiTheme="minorHAnsi"/>
          <w:sz w:val="20"/>
        </w:rPr>
        <w:t> </w:t>
      </w:r>
      <w:r w:rsidR="00573392" w:rsidRPr="0026150C">
        <w:rPr>
          <w:rFonts w:asciiTheme="minorHAnsi" w:hAnsiTheme="minorHAnsi"/>
          <w:sz w:val="20"/>
        </w:rPr>
        <w:t>14025</w:t>
      </w:r>
      <w:r w:rsidR="002551D3" w:rsidRPr="0026150C">
        <w:rPr>
          <w:rFonts w:asciiTheme="minorHAnsi" w:hAnsiTheme="minorHAnsi"/>
          <w:sz w:val="20"/>
        </w:rPr>
        <w:t>, Punkt </w:t>
      </w:r>
      <w:r w:rsidR="00573392" w:rsidRPr="0026150C">
        <w:rPr>
          <w:rFonts w:asciiTheme="minorHAnsi" w:hAnsiTheme="minorHAnsi"/>
          <w:sz w:val="20"/>
        </w:rPr>
        <w:t>7.2.1</w:t>
      </w:r>
      <w:r w:rsidR="002551D3" w:rsidRPr="0026150C">
        <w:rPr>
          <w:rFonts w:asciiTheme="minorHAnsi" w:hAnsiTheme="minorHAnsi"/>
          <w:sz w:val="20"/>
        </w:rPr>
        <w:t> </w:t>
      </w:r>
      <w:r w:rsidR="00573392" w:rsidRPr="0026150C">
        <w:rPr>
          <w:rFonts w:asciiTheme="minorHAnsi" w:hAnsiTheme="minorHAnsi"/>
          <w:sz w:val="20"/>
        </w:rPr>
        <w:t>l</w:t>
      </w:r>
      <w:r w:rsidR="002551D3" w:rsidRPr="0026150C">
        <w:rPr>
          <w:rFonts w:asciiTheme="minorHAnsi" w:hAnsiTheme="minorHAnsi"/>
          <w:sz w:val="20"/>
        </w:rPr>
        <w:t>;</w:t>
      </w:r>
      <w:r w:rsidR="009B7B2E" w:rsidRPr="0026150C">
        <w:rPr>
          <w:rFonts w:asciiTheme="minorHAnsi" w:hAnsiTheme="minorHAnsi"/>
          <w:sz w:val="20"/>
        </w:rPr>
        <w:t xml:space="preserve"> EN</w:t>
      </w:r>
      <w:r w:rsidR="002551D3" w:rsidRPr="0026150C">
        <w:rPr>
          <w:rFonts w:asciiTheme="minorHAnsi" w:hAnsiTheme="minorHAnsi"/>
          <w:sz w:val="20"/>
        </w:rPr>
        <w:t> </w:t>
      </w:r>
      <w:r w:rsidR="009B7B2E" w:rsidRPr="0026150C">
        <w:rPr>
          <w:rFonts w:asciiTheme="minorHAnsi" w:hAnsiTheme="minorHAnsi"/>
          <w:sz w:val="20"/>
        </w:rPr>
        <w:t>15804</w:t>
      </w:r>
      <w:r w:rsidR="002551D3" w:rsidRPr="0026150C">
        <w:rPr>
          <w:rFonts w:asciiTheme="minorHAnsi" w:hAnsiTheme="minorHAnsi"/>
          <w:sz w:val="20"/>
        </w:rPr>
        <w:t>, Punkt </w:t>
      </w:r>
      <w:r w:rsidR="009B7B2E" w:rsidRPr="0026150C">
        <w:rPr>
          <w:rFonts w:asciiTheme="minorHAnsi" w:hAnsiTheme="minorHAnsi"/>
          <w:sz w:val="20"/>
        </w:rPr>
        <w:t>7.1</w:t>
      </w:r>
      <w:r w:rsidR="002551D3" w:rsidRPr="0026150C">
        <w:rPr>
          <w:rFonts w:asciiTheme="minorHAnsi" w:hAnsiTheme="minorHAnsi"/>
          <w:sz w:val="20"/>
        </w:rPr>
        <w:t> </w:t>
      </w:r>
      <w:r w:rsidR="009B7B2E" w:rsidRPr="0026150C">
        <w:rPr>
          <w:rFonts w:asciiTheme="minorHAnsi" w:hAnsiTheme="minorHAnsi"/>
          <w:sz w:val="20"/>
        </w:rPr>
        <w:t>l</w:t>
      </w:r>
      <w:r w:rsidR="002551D3" w:rsidRPr="0026150C">
        <w:rPr>
          <w:rFonts w:asciiTheme="minorHAnsi" w:hAnsiTheme="minorHAnsi"/>
          <w:sz w:val="20"/>
        </w:rPr>
        <w:t>;</w:t>
      </w:r>
      <w:r w:rsidR="006A5676" w:rsidRPr="0026150C">
        <w:rPr>
          <w:rFonts w:asciiTheme="minorHAnsi" w:hAnsiTheme="minorHAnsi"/>
          <w:sz w:val="20"/>
        </w:rPr>
        <w:t xml:space="preserve"> EN</w:t>
      </w:r>
      <w:r w:rsidR="002551D3" w:rsidRPr="0026150C">
        <w:rPr>
          <w:rFonts w:asciiTheme="minorHAnsi" w:hAnsiTheme="minorHAnsi"/>
          <w:sz w:val="20"/>
        </w:rPr>
        <w:t> </w:t>
      </w:r>
      <w:r w:rsidR="006A5676" w:rsidRPr="0026150C">
        <w:rPr>
          <w:rFonts w:asciiTheme="minorHAnsi" w:hAnsiTheme="minorHAnsi"/>
          <w:sz w:val="20"/>
        </w:rPr>
        <w:t>15942, Tabelle</w:t>
      </w:r>
      <w:r w:rsidR="002551D3" w:rsidRPr="0026150C">
        <w:rPr>
          <w:rFonts w:asciiTheme="minorHAnsi" w:hAnsiTheme="minorHAnsi"/>
          <w:sz w:val="20"/>
        </w:rPr>
        <w:t> </w:t>
      </w:r>
      <w:r w:rsidR="006A5676" w:rsidRPr="0026150C">
        <w:rPr>
          <w:rFonts w:asciiTheme="minorHAnsi" w:hAnsiTheme="minorHAnsi"/>
          <w:sz w:val="20"/>
        </w:rPr>
        <w:t>A.1</w:t>
      </w:r>
      <w:r w:rsidR="002551D3" w:rsidRPr="0026150C">
        <w:rPr>
          <w:rFonts w:asciiTheme="minorHAnsi" w:hAnsiTheme="minorHAnsi"/>
          <w:sz w:val="20"/>
        </w:rPr>
        <w:t> </w:t>
      </w:r>
      <w:r w:rsidR="006A5676" w:rsidRPr="0026150C">
        <w:rPr>
          <w:rFonts w:asciiTheme="minorHAnsi" w:hAnsiTheme="minorHAnsi"/>
          <w:sz w:val="20"/>
        </w:rPr>
        <w:t>l</w:t>
      </w:r>
      <w:r w:rsidR="00573392" w:rsidRPr="0026150C">
        <w:rPr>
          <w:rFonts w:asciiTheme="minorHAnsi" w:hAnsiTheme="minorHAnsi"/>
          <w:sz w:val="20"/>
        </w:rPr>
        <w:t>)</w:t>
      </w:r>
    </w:p>
    <w:p w14:paraId="66A759B7" w14:textId="77777777" w:rsidR="006F3CD2" w:rsidRPr="00C00AA8" w:rsidRDefault="006F3CD2" w:rsidP="006F3CD2">
      <w:pPr>
        <w:rPr>
          <w:rFonts w:asciiTheme="minorHAnsi" w:hAnsiTheme="minorHAnsi"/>
          <w:sz w:val="20"/>
          <w:lang w:val="de-DE"/>
        </w:rPr>
      </w:pPr>
    </w:p>
    <w:p w14:paraId="3D299C98" w14:textId="77777777" w:rsidR="00463C31" w:rsidRPr="00C00AA8" w:rsidRDefault="00463C31" w:rsidP="00463C31">
      <w:pPr>
        <w:pStyle w:val="berschrift3"/>
        <w:rPr>
          <w:rFonts w:asciiTheme="minorHAnsi" w:hAnsiTheme="minorHAnsi"/>
          <w:sz w:val="22"/>
        </w:rPr>
      </w:pPr>
      <w:bookmarkStart w:id="52" w:name="_Toc452113995"/>
      <w:r w:rsidRPr="00C00AA8">
        <w:rPr>
          <w:rFonts w:asciiTheme="minorHAnsi" w:hAnsiTheme="minorHAnsi"/>
          <w:sz w:val="22"/>
        </w:rPr>
        <w:lastRenderedPageBreak/>
        <w:t>Angaben zum Lebenszyklus</w:t>
      </w:r>
      <w:bookmarkEnd w:id="52"/>
      <w:r w:rsidRPr="00C00AA8">
        <w:rPr>
          <w:rFonts w:asciiTheme="minorHAnsi" w:hAnsiTheme="minorHAnsi"/>
          <w:sz w:val="22"/>
        </w:rPr>
        <w:t xml:space="preserve"> </w:t>
      </w:r>
    </w:p>
    <w:p w14:paraId="00694844" w14:textId="77777777" w:rsidR="00463C31" w:rsidRPr="00C00AA8" w:rsidRDefault="00463C31" w:rsidP="00463C31">
      <w:pPr>
        <w:rPr>
          <w:rFonts w:asciiTheme="minorHAnsi" w:hAnsiTheme="minorHAnsi"/>
          <w:sz w:val="20"/>
        </w:rPr>
      </w:pPr>
    </w:p>
    <w:p w14:paraId="62061265" w14:textId="77777777" w:rsidR="00463C31" w:rsidRPr="00C00AA8" w:rsidRDefault="00463C31" w:rsidP="008B0BC2">
      <w:pPr>
        <w:pStyle w:val="berschrift4"/>
        <w:rPr>
          <w:rFonts w:asciiTheme="minorHAnsi" w:hAnsiTheme="minorHAnsi"/>
          <w:sz w:val="20"/>
        </w:rPr>
      </w:pPr>
      <w:r w:rsidRPr="00C00AA8">
        <w:rPr>
          <w:rFonts w:asciiTheme="minorHAnsi" w:hAnsiTheme="minorHAnsi"/>
          <w:sz w:val="20"/>
        </w:rPr>
        <w:t xml:space="preserve">Typ der EPD hinsichtlich der erfassten </w:t>
      </w:r>
      <w:r w:rsidR="004A2B2A" w:rsidRPr="00C00AA8">
        <w:rPr>
          <w:rFonts w:asciiTheme="minorHAnsi" w:hAnsiTheme="minorHAnsi"/>
          <w:sz w:val="20"/>
        </w:rPr>
        <w:t xml:space="preserve">Phasen </w:t>
      </w:r>
      <w:r w:rsidRPr="00C00AA8">
        <w:rPr>
          <w:rFonts w:asciiTheme="minorHAnsi" w:hAnsiTheme="minorHAnsi"/>
          <w:sz w:val="20"/>
        </w:rPr>
        <w:t>des Lebenswegs</w:t>
      </w:r>
      <w:r w:rsidR="00CB07D1" w:rsidRPr="00C00AA8">
        <w:rPr>
          <w:rFonts w:asciiTheme="minorHAnsi" w:hAnsiTheme="minorHAnsi"/>
          <w:sz w:val="20"/>
        </w:rPr>
        <w:t xml:space="preserve"> gemäß EN 15804, Bild 1</w:t>
      </w:r>
      <w:r w:rsidR="00573392" w:rsidRPr="00C00AA8">
        <w:rPr>
          <w:rFonts w:asciiTheme="minorHAnsi" w:hAnsiTheme="minorHAnsi"/>
          <w:sz w:val="20"/>
        </w:rPr>
        <w:t xml:space="preserve"> (ISO</w:t>
      </w:r>
      <w:r w:rsidR="00594FAB" w:rsidRPr="00C00AA8">
        <w:rPr>
          <w:rFonts w:asciiTheme="minorHAnsi" w:hAnsiTheme="minorHAnsi"/>
          <w:sz w:val="20"/>
        </w:rPr>
        <w:t> </w:t>
      </w:r>
      <w:r w:rsidR="00573392" w:rsidRPr="00C00AA8">
        <w:rPr>
          <w:rFonts w:asciiTheme="minorHAnsi" w:hAnsiTheme="minorHAnsi"/>
          <w:sz w:val="20"/>
        </w:rPr>
        <w:t>14025</w:t>
      </w:r>
      <w:r w:rsidR="00594FAB" w:rsidRPr="00C00AA8">
        <w:rPr>
          <w:rFonts w:asciiTheme="minorHAnsi" w:hAnsiTheme="minorHAnsi"/>
          <w:sz w:val="20"/>
        </w:rPr>
        <w:t>, Punkt </w:t>
      </w:r>
      <w:r w:rsidR="00573392" w:rsidRPr="00C00AA8">
        <w:rPr>
          <w:rFonts w:asciiTheme="minorHAnsi" w:hAnsiTheme="minorHAnsi"/>
          <w:sz w:val="20"/>
        </w:rPr>
        <w:t>7.2.1</w:t>
      </w:r>
      <w:r w:rsidR="00594FAB" w:rsidRPr="00C00AA8">
        <w:rPr>
          <w:rFonts w:asciiTheme="minorHAnsi" w:hAnsiTheme="minorHAnsi"/>
          <w:sz w:val="20"/>
        </w:rPr>
        <w:t> </w:t>
      </w:r>
      <w:r w:rsidR="00573392" w:rsidRPr="00C00AA8">
        <w:rPr>
          <w:rFonts w:asciiTheme="minorHAnsi" w:hAnsiTheme="minorHAnsi"/>
          <w:sz w:val="20"/>
        </w:rPr>
        <w:t>j</w:t>
      </w:r>
      <w:r w:rsidR="00594FAB" w:rsidRPr="00C00AA8">
        <w:rPr>
          <w:rFonts w:asciiTheme="minorHAnsi" w:hAnsiTheme="minorHAnsi"/>
          <w:sz w:val="20"/>
        </w:rPr>
        <w:t>;</w:t>
      </w:r>
      <w:r w:rsidR="009B7B2E" w:rsidRPr="00C00AA8">
        <w:rPr>
          <w:rFonts w:asciiTheme="minorHAnsi" w:hAnsiTheme="minorHAnsi"/>
          <w:sz w:val="20"/>
        </w:rPr>
        <w:t xml:space="preserve"> EN</w:t>
      </w:r>
      <w:r w:rsidR="00594FAB" w:rsidRPr="00C00AA8">
        <w:rPr>
          <w:rFonts w:asciiTheme="minorHAnsi" w:hAnsiTheme="minorHAnsi"/>
          <w:sz w:val="20"/>
        </w:rPr>
        <w:t> </w:t>
      </w:r>
      <w:r w:rsidR="009B7B2E" w:rsidRPr="00C00AA8">
        <w:rPr>
          <w:rFonts w:asciiTheme="minorHAnsi" w:hAnsiTheme="minorHAnsi"/>
          <w:sz w:val="20"/>
        </w:rPr>
        <w:t>15804</w:t>
      </w:r>
      <w:r w:rsidR="00594FAB" w:rsidRPr="00C00AA8">
        <w:rPr>
          <w:rFonts w:asciiTheme="minorHAnsi" w:hAnsiTheme="minorHAnsi"/>
          <w:sz w:val="20"/>
        </w:rPr>
        <w:t>, Punkt </w:t>
      </w:r>
      <w:r w:rsidR="009B7B2E" w:rsidRPr="00C00AA8">
        <w:rPr>
          <w:rFonts w:asciiTheme="minorHAnsi" w:hAnsiTheme="minorHAnsi"/>
          <w:sz w:val="20"/>
        </w:rPr>
        <w:t>7.1</w:t>
      </w:r>
      <w:r w:rsidR="00594FAB" w:rsidRPr="00C00AA8">
        <w:rPr>
          <w:rFonts w:asciiTheme="minorHAnsi" w:hAnsiTheme="minorHAnsi"/>
          <w:sz w:val="20"/>
        </w:rPr>
        <w:t> </w:t>
      </w:r>
      <w:r w:rsidR="009B7B2E" w:rsidRPr="00C00AA8">
        <w:rPr>
          <w:rFonts w:asciiTheme="minorHAnsi" w:hAnsiTheme="minorHAnsi"/>
          <w:sz w:val="20"/>
        </w:rPr>
        <w:t>g</w:t>
      </w:r>
      <w:r w:rsidR="00594FAB" w:rsidRPr="00C00AA8">
        <w:rPr>
          <w:rFonts w:asciiTheme="minorHAnsi" w:hAnsiTheme="minorHAnsi"/>
          <w:sz w:val="20"/>
        </w:rPr>
        <w:t>;</w:t>
      </w:r>
      <w:r w:rsidR="008B0BC2" w:rsidRPr="00C00AA8">
        <w:rPr>
          <w:rFonts w:asciiTheme="minorHAnsi" w:hAnsiTheme="minorHAnsi"/>
          <w:sz w:val="20"/>
        </w:rPr>
        <w:t xml:space="preserve"> EN 15942, Tabelle</w:t>
      </w:r>
      <w:r w:rsidR="004277F5" w:rsidRPr="00C00AA8">
        <w:rPr>
          <w:rFonts w:asciiTheme="minorHAnsi" w:hAnsiTheme="minorHAnsi"/>
          <w:sz w:val="20"/>
        </w:rPr>
        <w:t> </w:t>
      </w:r>
      <w:r w:rsidR="008B0BC2" w:rsidRPr="00C00AA8">
        <w:rPr>
          <w:rFonts w:asciiTheme="minorHAnsi" w:hAnsiTheme="minorHAnsi"/>
          <w:sz w:val="20"/>
        </w:rPr>
        <w:t>A.1</w:t>
      </w:r>
      <w:r w:rsidR="004277F5" w:rsidRPr="00C00AA8">
        <w:rPr>
          <w:rFonts w:asciiTheme="minorHAnsi" w:hAnsiTheme="minorHAnsi"/>
          <w:sz w:val="20"/>
        </w:rPr>
        <w:t> </w:t>
      </w:r>
      <w:r w:rsidR="008B0BC2" w:rsidRPr="00C00AA8">
        <w:rPr>
          <w:rFonts w:asciiTheme="minorHAnsi" w:hAnsiTheme="minorHAnsi"/>
          <w:sz w:val="20"/>
        </w:rPr>
        <w:t>g</w:t>
      </w:r>
      <w:r w:rsidR="00573392" w:rsidRPr="00C00AA8">
        <w:rPr>
          <w:rFonts w:asciiTheme="minorHAnsi" w:hAnsiTheme="minorHAnsi"/>
          <w:sz w:val="20"/>
        </w:rPr>
        <w:t>)</w:t>
      </w:r>
    </w:p>
    <w:p w14:paraId="1DFCA7A7" w14:textId="77777777" w:rsidR="00222EB2" w:rsidRPr="00C00AA8" w:rsidRDefault="00222EB2" w:rsidP="00222EB2">
      <w:pPr>
        <w:rPr>
          <w:rFonts w:asciiTheme="minorHAnsi" w:hAnsiTheme="minorHAnsi"/>
          <w:sz w:val="20"/>
          <w:lang w:val="de-DE"/>
        </w:rPr>
      </w:pPr>
    </w:p>
    <w:p w14:paraId="00B8764E" w14:textId="77777777" w:rsidR="00E153C1" w:rsidRPr="00C00AA8" w:rsidRDefault="00E153C1" w:rsidP="00222EB2">
      <w:pPr>
        <w:rPr>
          <w:rFonts w:asciiTheme="minorHAnsi" w:hAnsiTheme="minorHAnsi"/>
          <w:sz w:val="20"/>
          <w:lang w:val="de-DE"/>
        </w:rPr>
      </w:pPr>
      <w:r w:rsidRPr="00C00AA8">
        <w:rPr>
          <w:rFonts w:asciiTheme="minorHAnsi" w:hAnsiTheme="minorHAnsi"/>
          <w:sz w:val="20"/>
          <w:lang w:val="de-DE"/>
        </w:rPr>
        <w:t>Gemäß EN 15804 7.2.2 muss die EPD benennen, welcher EPD-Typ deklariert wird:</w:t>
      </w:r>
    </w:p>
    <w:p w14:paraId="3F9F507F" w14:textId="77777777" w:rsidR="00807F52" w:rsidRPr="00C00AA8" w:rsidRDefault="00807F52" w:rsidP="00222EB2">
      <w:pPr>
        <w:rPr>
          <w:rFonts w:asciiTheme="minorHAnsi" w:hAnsiTheme="minorHAnsi"/>
          <w:sz w:val="20"/>
          <w:lang w:val="de-DE"/>
        </w:rPr>
      </w:pPr>
    </w:p>
    <w:p w14:paraId="5DE000E3" w14:textId="77777777" w:rsidR="00463C31" w:rsidRPr="00C00AA8" w:rsidRDefault="004277F5" w:rsidP="004277F5">
      <w:pPr>
        <w:ind w:left="284" w:hanging="284"/>
        <w:rPr>
          <w:rFonts w:asciiTheme="minorHAnsi" w:hAnsiTheme="minorHAnsi"/>
          <w:sz w:val="20"/>
          <w:lang w:val="de-DE"/>
        </w:rPr>
      </w:pPr>
      <w:r w:rsidRPr="00C00AA8">
        <w:rPr>
          <w:rFonts w:ascii="Cambria Math" w:hAnsi="Cambria Math" w:cs="Cambria Math"/>
          <w:sz w:val="20"/>
          <w:lang w:val="de-DE"/>
        </w:rPr>
        <w:t>⎯</w:t>
      </w:r>
      <w:r w:rsidRPr="00C00AA8">
        <w:rPr>
          <w:rFonts w:asciiTheme="minorHAnsi" w:hAnsiTheme="minorHAnsi" w:cs="Arial"/>
          <w:sz w:val="20"/>
          <w:lang w:val="de-DE"/>
        </w:rPr>
        <w:tab/>
      </w:r>
      <w:r w:rsidRPr="00C00AA8">
        <w:rPr>
          <w:rFonts w:asciiTheme="minorHAnsi" w:hAnsiTheme="minorHAnsi"/>
          <w:sz w:val="20"/>
          <w:lang w:val="de-DE"/>
        </w:rPr>
        <w:t>„</w:t>
      </w:r>
      <w:r w:rsidR="00463C31" w:rsidRPr="00C00AA8">
        <w:rPr>
          <w:rFonts w:asciiTheme="minorHAnsi" w:hAnsiTheme="minorHAnsi"/>
          <w:sz w:val="20"/>
          <w:lang w:val="de-DE"/>
        </w:rPr>
        <w:t>von der Wiege bis zum Werkstor“-EPD</w:t>
      </w:r>
    </w:p>
    <w:p w14:paraId="758EE738" w14:textId="77777777" w:rsidR="00463C31" w:rsidRPr="00C00AA8" w:rsidRDefault="004277F5" w:rsidP="004277F5">
      <w:pPr>
        <w:tabs>
          <w:tab w:val="left" w:pos="284"/>
        </w:tabs>
        <w:ind w:left="284" w:hanging="284"/>
        <w:rPr>
          <w:rFonts w:asciiTheme="minorHAnsi" w:hAnsiTheme="minorHAnsi"/>
          <w:sz w:val="20"/>
          <w:lang w:val="de-DE"/>
        </w:rPr>
      </w:pPr>
      <w:r w:rsidRPr="00C00AA8">
        <w:rPr>
          <w:rFonts w:ascii="Cambria Math" w:hAnsi="Cambria Math" w:cs="Cambria Math"/>
          <w:sz w:val="20"/>
          <w:lang w:val="de-DE"/>
        </w:rPr>
        <w:t>⎯</w:t>
      </w:r>
      <w:r w:rsidRPr="00C00AA8">
        <w:rPr>
          <w:rFonts w:asciiTheme="minorHAnsi" w:hAnsiTheme="minorHAnsi" w:cs="Arial"/>
          <w:sz w:val="20"/>
          <w:lang w:val="de-DE"/>
        </w:rPr>
        <w:tab/>
      </w:r>
      <w:r w:rsidRPr="00C00AA8">
        <w:rPr>
          <w:rFonts w:asciiTheme="minorHAnsi" w:hAnsiTheme="minorHAnsi"/>
          <w:sz w:val="20"/>
          <w:lang w:val="de-DE"/>
        </w:rPr>
        <w:t>„</w:t>
      </w:r>
      <w:r w:rsidR="00463C31" w:rsidRPr="00C00AA8">
        <w:rPr>
          <w:rFonts w:asciiTheme="minorHAnsi" w:hAnsiTheme="minorHAnsi"/>
          <w:sz w:val="20"/>
          <w:lang w:val="de-DE"/>
        </w:rPr>
        <w:t>von der Wiege bis zum Werkstor mit Optionen“-EPD</w:t>
      </w:r>
    </w:p>
    <w:p w14:paraId="0649389F" w14:textId="77777777" w:rsidR="00463C31" w:rsidRPr="00C00AA8" w:rsidRDefault="004277F5" w:rsidP="004277F5">
      <w:pPr>
        <w:rPr>
          <w:rFonts w:asciiTheme="minorHAnsi" w:hAnsiTheme="minorHAnsi"/>
          <w:sz w:val="20"/>
          <w:lang w:val="de-DE"/>
        </w:rPr>
      </w:pPr>
      <w:r w:rsidRPr="00C00AA8">
        <w:rPr>
          <w:rFonts w:ascii="Cambria Math" w:hAnsi="Cambria Math" w:cs="Cambria Math"/>
          <w:sz w:val="20"/>
          <w:lang w:val="de-DE"/>
        </w:rPr>
        <w:t>⎯</w:t>
      </w:r>
      <w:r w:rsidRPr="00C00AA8">
        <w:rPr>
          <w:rFonts w:asciiTheme="minorHAnsi" w:hAnsiTheme="minorHAnsi" w:cs="Arial"/>
          <w:sz w:val="20"/>
          <w:lang w:val="de-DE"/>
        </w:rPr>
        <w:tab/>
      </w:r>
      <w:r w:rsidRPr="00C00AA8">
        <w:rPr>
          <w:rFonts w:asciiTheme="minorHAnsi" w:hAnsiTheme="minorHAnsi"/>
          <w:sz w:val="20"/>
          <w:lang w:val="de-DE"/>
        </w:rPr>
        <w:t>„</w:t>
      </w:r>
      <w:r w:rsidR="00463C31" w:rsidRPr="00C00AA8">
        <w:rPr>
          <w:rFonts w:asciiTheme="minorHAnsi" w:hAnsiTheme="minorHAnsi"/>
          <w:sz w:val="20"/>
          <w:lang w:val="de-DE"/>
        </w:rPr>
        <w:t>von der Wiege bis zur Bahre“-EPD</w:t>
      </w:r>
    </w:p>
    <w:p w14:paraId="420DE72E" w14:textId="77777777" w:rsidR="00D820F3" w:rsidRPr="00C00AA8" w:rsidRDefault="00D820F3">
      <w:pPr>
        <w:overflowPunct/>
        <w:autoSpaceDE/>
        <w:autoSpaceDN/>
        <w:adjustRightInd/>
        <w:spacing w:line="240" w:lineRule="auto"/>
        <w:jc w:val="left"/>
        <w:textAlignment w:val="auto"/>
        <w:rPr>
          <w:rFonts w:asciiTheme="minorHAnsi" w:hAnsiTheme="minorHAnsi"/>
          <w:sz w:val="20"/>
          <w:lang w:val="de-DE"/>
        </w:rPr>
      </w:pPr>
    </w:p>
    <w:p w14:paraId="2A6AAB20" w14:textId="77777777" w:rsidR="00222EB2" w:rsidRPr="00C00AA8" w:rsidRDefault="00222EB2" w:rsidP="00222EB2">
      <w:pPr>
        <w:ind w:left="850"/>
        <w:rPr>
          <w:rFonts w:asciiTheme="minorHAnsi" w:hAnsiTheme="minorHAnsi"/>
          <w:sz w:val="20"/>
          <w:lang w:val="de-DE"/>
        </w:rPr>
      </w:pPr>
    </w:p>
    <w:p w14:paraId="5933B52D" w14:textId="5C5735EF" w:rsidR="00463C31" w:rsidRPr="00C00AA8" w:rsidRDefault="00463C31" w:rsidP="00222EB2">
      <w:pPr>
        <w:rPr>
          <w:rFonts w:asciiTheme="minorHAnsi" w:hAnsiTheme="minorHAnsi"/>
          <w:sz w:val="20"/>
        </w:rPr>
      </w:pPr>
      <w:r w:rsidRPr="00C00AA8">
        <w:rPr>
          <w:rFonts w:asciiTheme="minorHAnsi" w:hAnsiTheme="minorHAnsi"/>
          <w:sz w:val="20"/>
        </w:rPr>
        <w:t>Angabe der berücksichtigten Module durch Kennzeichnung:</w:t>
      </w:r>
    </w:p>
    <w:p w14:paraId="2FBA7549" w14:textId="77777777" w:rsidR="000A7CB6" w:rsidRPr="00C00AA8" w:rsidRDefault="000A7CB6" w:rsidP="00222EB2">
      <w:pPr>
        <w:rPr>
          <w:rFonts w:asciiTheme="minorHAnsi" w:hAnsiTheme="minorHAnsi"/>
          <w:sz w:val="20"/>
        </w:rPr>
      </w:pPr>
    </w:p>
    <w:tbl>
      <w:tblPr>
        <w:tblStyle w:val="Tabellenraster"/>
        <w:tblW w:w="10031" w:type="dxa"/>
        <w:tblLayout w:type="fixed"/>
        <w:tblLook w:val="04A0" w:firstRow="1" w:lastRow="0" w:firstColumn="1" w:lastColumn="0" w:noHBand="0" w:noVBand="1"/>
      </w:tblPr>
      <w:tblGrid>
        <w:gridCol w:w="553"/>
        <w:gridCol w:w="553"/>
        <w:gridCol w:w="553"/>
        <w:gridCol w:w="553"/>
        <w:gridCol w:w="553"/>
        <w:gridCol w:w="554"/>
        <w:gridCol w:w="553"/>
        <w:gridCol w:w="553"/>
        <w:gridCol w:w="553"/>
        <w:gridCol w:w="553"/>
        <w:gridCol w:w="554"/>
        <w:gridCol w:w="553"/>
        <w:gridCol w:w="553"/>
        <w:gridCol w:w="553"/>
        <w:gridCol w:w="553"/>
        <w:gridCol w:w="554"/>
        <w:gridCol w:w="1180"/>
      </w:tblGrid>
      <w:tr w:rsidR="007A5F8A" w:rsidRPr="00C00AA8" w:rsidDel="002F3B89" w14:paraId="368EA593" w14:textId="77777777" w:rsidTr="00C00AA8">
        <w:tc>
          <w:tcPr>
            <w:tcW w:w="1659" w:type="dxa"/>
            <w:gridSpan w:val="3"/>
          </w:tcPr>
          <w:p w14:paraId="1F32479D" w14:textId="77777777" w:rsidR="000A7CB6" w:rsidRPr="00C00AA8" w:rsidRDefault="000A7CB6" w:rsidP="000A7CB6">
            <w:pPr>
              <w:spacing w:line="240" w:lineRule="exact"/>
              <w:jc w:val="center"/>
              <w:rPr>
                <w:rFonts w:asciiTheme="minorHAnsi" w:hAnsiTheme="minorHAnsi"/>
                <w:bCs/>
                <w:sz w:val="14"/>
                <w:szCs w:val="16"/>
              </w:rPr>
            </w:pPr>
            <w:r w:rsidRPr="00C00AA8">
              <w:rPr>
                <w:rFonts w:asciiTheme="minorHAnsi" w:hAnsiTheme="minorHAnsi"/>
                <w:bCs/>
                <w:sz w:val="14"/>
                <w:szCs w:val="16"/>
              </w:rPr>
              <w:t>HERSTEL-</w:t>
            </w:r>
          </w:p>
          <w:p w14:paraId="66F2208F" w14:textId="77777777" w:rsidR="000A7CB6" w:rsidRPr="00C00AA8" w:rsidRDefault="000A7CB6" w:rsidP="000A7CB6">
            <w:pPr>
              <w:spacing w:line="240" w:lineRule="exact"/>
              <w:jc w:val="center"/>
              <w:rPr>
                <w:rFonts w:asciiTheme="minorHAnsi" w:hAnsiTheme="minorHAnsi"/>
                <w:bCs/>
                <w:sz w:val="14"/>
                <w:szCs w:val="16"/>
              </w:rPr>
            </w:pPr>
            <w:r w:rsidRPr="00C00AA8">
              <w:rPr>
                <w:rFonts w:asciiTheme="minorHAnsi" w:hAnsiTheme="minorHAnsi"/>
                <w:bCs/>
                <w:sz w:val="14"/>
                <w:szCs w:val="16"/>
              </w:rPr>
              <w:t>LUNGS-</w:t>
            </w:r>
          </w:p>
          <w:p w14:paraId="71D7F593" w14:textId="77777777" w:rsidR="00147FA5" w:rsidRPr="00C00AA8" w:rsidDel="002F3B89" w:rsidRDefault="000A7CB6" w:rsidP="000A7CB6">
            <w:pPr>
              <w:spacing w:line="240" w:lineRule="exact"/>
              <w:jc w:val="center"/>
              <w:rPr>
                <w:rFonts w:asciiTheme="minorHAnsi" w:hAnsiTheme="minorHAnsi"/>
                <w:bCs/>
                <w:sz w:val="16"/>
                <w:szCs w:val="18"/>
              </w:rPr>
            </w:pPr>
            <w:r w:rsidRPr="00C00AA8">
              <w:rPr>
                <w:rFonts w:asciiTheme="minorHAnsi" w:hAnsiTheme="minorHAnsi"/>
                <w:bCs/>
                <w:sz w:val="14"/>
                <w:szCs w:val="16"/>
              </w:rPr>
              <w:t>PHASE</w:t>
            </w:r>
          </w:p>
        </w:tc>
        <w:tc>
          <w:tcPr>
            <w:tcW w:w="1106" w:type="dxa"/>
            <w:gridSpan w:val="2"/>
          </w:tcPr>
          <w:p w14:paraId="04F4EA43" w14:textId="77777777" w:rsidR="000A7CB6" w:rsidRPr="00C00AA8" w:rsidRDefault="000A7CB6" w:rsidP="000A7CB6">
            <w:pPr>
              <w:spacing w:line="240" w:lineRule="exact"/>
              <w:jc w:val="center"/>
              <w:rPr>
                <w:rFonts w:asciiTheme="minorHAnsi" w:hAnsiTheme="minorHAnsi"/>
                <w:bCs/>
                <w:sz w:val="14"/>
                <w:szCs w:val="16"/>
              </w:rPr>
            </w:pPr>
            <w:r w:rsidRPr="00C00AA8">
              <w:rPr>
                <w:rFonts w:asciiTheme="minorHAnsi" w:hAnsiTheme="minorHAnsi"/>
                <w:bCs/>
                <w:sz w:val="14"/>
                <w:szCs w:val="16"/>
              </w:rPr>
              <w:t>ERRICH-</w:t>
            </w:r>
          </w:p>
          <w:p w14:paraId="42CBC882" w14:textId="77777777" w:rsidR="000A7CB6" w:rsidRPr="00C00AA8" w:rsidRDefault="000A7CB6" w:rsidP="000A7CB6">
            <w:pPr>
              <w:spacing w:line="240" w:lineRule="exact"/>
              <w:jc w:val="center"/>
              <w:rPr>
                <w:rFonts w:asciiTheme="minorHAnsi" w:hAnsiTheme="minorHAnsi"/>
                <w:bCs/>
                <w:sz w:val="14"/>
                <w:szCs w:val="16"/>
              </w:rPr>
            </w:pPr>
            <w:r w:rsidRPr="00C00AA8">
              <w:rPr>
                <w:rFonts w:asciiTheme="minorHAnsi" w:hAnsiTheme="minorHAnsi"/>
                <w:bCs/>
                <w:sz w:val="14"/>
                <w:szCs w:val="16"/>
              </w:rPr>
              <w:t>TUNGS-</w:t>
            </w:r>
          </w:p>
          <w:p w14:paraId="1ED7F799" w14:textId="77777777" w:rsidR="00147FA5" w:rsidRPr="00C00AA8" w:rsidDel="002F3B89" w:rsidRDefault="000A7CB6" w:rsidP="000A7CB6">
            <w:pPr>
              <w:spacing w:line="240" w:lineRule="exact"/>
              <w:jc w:val="center"/>
              <w:rPr>
                <w:rFonts w:asciiTheme="minorHAnsi" w:hAnsiTheme="minorHAnsi"/>
                <w:bCs/>
                <w:sz w:val="14"/>
                <w:szCs w:val="16"/>
              </w:rPr>
            </w:pPr>
            <w:r w:rsidRPr="00C00AA8">
              <w:rPr>
                <w:rFonts w:asciiTheme="minorHAnsi" w:hAnsiTheme="minorHAnsi"/>
                <w:bCs/>
                <w:sz w:val="14"/>
                <w:szCs w:val="16"/>
              </w:rPr>
              <w:t>PHASE</w:t>
            </w:r>
          </w:p>
        </w:tc>
        <w:tc>
          <w:tcPr>
            <w:tcW w:w="3873" w:type="dxa"/>
            <w:gridSpan w:val="7"/>
          </w:tcPr>
          <w:p w14:paraId="5E427049" w14:textId="77777777" w:rsidR="00147FA5" w:rsidRPr="00C00AA8" w:rsidDel="002F3B89" w:rsidRDefault="000A7CB6" w:rsidP="00147FA5">
            <w:pPr>
              <w:jc w:val="center"/>
              <w:rPr>
                <w:rFonts w:asciiTheme="minorHAnsi" w:hAnsiTheme="minorHAnsi"/>
                <w:bCs/>
                <w:sz w:val="16"/>
                <w:szCs w:val="18"/>
              </w:rPr>
            </w:pPr>
            <w:r w:rsidRPr="00C00AA8">
              <w:rPr>
                <w:rFonts w:asciiTheme="minorHAnsi" w:hAnsiTheme="minorHAnsi"/>
                <w:bCs/>
                <w:sz w:val="14"/>
                <w:szCs w:val="16"/>
              </w:rPr>
              <w:t>NUTZUNGSPHASE</w:t>
            </w:r>
          </w:p>
        </w:tc>
        <w:tc>
          <w:tcPr>
            <w:tcW w:w="2213" w:type="dxa"/>
            <w:gridSpan w:val="4"/>
            <w:shd w:val="clear" w:color="auto" w:fill="auto"/>
          </w:tcPr>
          <w:p w14:paraId="35DA9A34" w14:textId="77777777" w:rsidR="000A7CB6" w:rsidRPr="00C00AA8" w:rsidRDefault="000A7CB6" w:rsidP="000A7CB6">
            <w:pPr>
              <w:spacing w:line="240" w:lineRule="exact"/>
              <w:jc w:val="center"/>
              <w:rPr>
                <w:rFonts w:asciiTheme="minorHAnsi" w:hAnsiTheme="minorHAnsi"/>
                <w:bCs/>
                <w:sz w:val="14"/>
                <w:szCs w:val="16"/>
              </w:rPr>
            </w:pPr>
            <w:r w:rsidRPr="00C00AA8">
              <w:rPr>
                <w:rFonts w:asciiTheme="minorHAnsi" w:hAnsiTheme="minorHAnsi"/>
                <w:bCs/>
                <w:sz w:val="14"/>
                <w:szCs w:val="16"/>
              </w:rPr>
              <w:t>ENTSORGUNGS-</w:t>
            </w:r>
          </w:p>
          <w:p w14:paraId="1E5A9622" w14:textId="77777777" w:rsidR="00147FA5" w:rsidRPr="00C00AA8" w:rsidDel="002F3B89" w:rsidRDefault="000A7CB6" w:rsidP="000A7CB6">
            <w:pPr>
              <w:spacing w:line="240" w:lineRule="exact"/>
              <w:jc w:val="center"/>
              <w:rPr>
                <w:rFonts w:asciiTheme="minorHAnsi" w:hAnsiTheme="minorHAnsi"/>
                <w:bCs/>
                <w:sz w:val="16"/>
                <w:szCs w:val="18"/>
              </w:rPr>
            </w:pPr>
            <w:r w:rsidRPr="00C00AA8">
              <w:rPr>
                <w:rFonts w:asciiTheme="minorHAnsi" w:hAnsiTheme="minorHAnsi"/>
                <w:bCs/>
                <w:sz w:val="14"/>
                <w:szCs w:val="16"/>
              </w:rPr>
              <w:t>PHASE</w:t>
            </w:r>
          </w:p>
        </w:tc>
        <w:tc>
          <w:tcPr>
            <w:tcW w:w="1180" w:type="dxa"/>
          </w:tcPr>
          <w:p w14:paraId="143E56A5" w14:textId="77777777" w:rsidR="00147FA5" w:rsidRPr="00C00AA8" w:rsidDel="002F3B89" w:rsidRDefault="000A7CB6" w:rsidP="007A5F8A">
            <w:pPr>
              <w:spacing w:line="240" w:lineRule="exact"/>
              <w:jc w:val="center"/>
              <w:rPr>
                <w:rFonts w:asciiTheme="minorHAnsi" w:hAnsiTheme="minorHAnsi"/>
                <w:bCs/>
                <w:sz w:val="16"/>
                <w:szCs w:val="18"/>
              </w:rPr>
            </w:pPr>
            <w:r w:rsidRPr="00C00AA8">
              <w:rPr>
                <w:rFonts w:asciiTheme="minorHAnsi" w:hAnsiTheme="minorHAnsi"/>
                <w:bCs/>
                <w:sz w:val="14"/>
                <w:szCs w:val="16"/>
              </w:rPr>
              <w:t>GUTSCHRIFTENUND LASTEN</w:t>
            </w:r>
          </w:p>
        </w:tc>
      </w:tr>
      <w:tr w:rsidR="007A5F8A" w:rsidRPr="00C00AA8" w:rsidDel="002F3B89" w14:paraId="12468F1F" w14:textId="77777777" w:rsidTr="00C00AA8">
        <w:tc>
          <w:tcPr>
            <w:tcW w:w="553" w:type="dxa"/>
          </w:tcPr>
          <w:p w14:paraId="1972C3A2"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A1</w:t>
            </w:r>
          </w:p>
        </w:tc>
        <w:tc>
          <w:tcPr>
            <w:tcW w:w="553" w:type="dxa"/>
          </w:tcPr>
          <w:p w14:paraId="62C7DF69"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A2</w:t>
            </w:r>
          </w:p>
        </w:tc>
        <w:tc>
          <w:tcPr>
            <w:tcW w:w="553" w:type="dxa"/>
          </w:tcPr>
          <w:p w14:paraId="28D2BCE0"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A3</w:t>
            </w:r>
          </w:p>
        </w:tc>
        <w:tc>
          <w:tcPr>
            <w:tcW w:w="553" w:type="dxa"/>
          </w:tcPr>
          <w:p w14:paraId="37A4AF46" w14:textId="77777777" w:rsidR="00475394" w:rsidRPr="00C00AA8" w:rsidDel="002F3B89" w:rsidRDefault="00475394" w:rsidP="00147FA5">
            <w:pPr>
              <w:jc w:val="center"/>
              <w:rPr>
                <w:rFonts w:asciiTheme="minorHAnsi" w:hAnsiTheme="minorHAnsi"/>
                <w:bCs/>
                <w:sz w:val="18"/>
              </w:rPr>
            </w:pPr>
            <w:r w:rsidRPr="00C00AA8" w:rsidDel="002F3B89">
              <w:rPr>
                <w:rFonts w:asciiTheme="minorHAnsi" w:hAnsiTheme="minorHAnsi"/>
                <w:bCs/>
                <w:sz w:val="18"/>
              </w:rPr>
              <w:t>A4</w:t>
            </w:r>
          </w:p>
        </w:tc>
        <w:tc>
          <w:tcPr>
            <w:tcW w:w="553" w:type="dxa"/>
          </w:tcPr>
          <w:p w14:paraId="43E4D85C"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A5</w:t>
            </w:r>
          </w:p>
        </w:tc>
        <w:tc>
          <w:tcPr>
            <w:tcW w:w="554" w:type="dxa"/>
          </w:tcPr>
          <w:p w14:paraId="3D4D29A6"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B1</w:t>
            </w:r>
          </w:p>
        </w:tc>
        <w:tc>
          <w:tcPr>
            <w:tcW w:w="553" w:type="dxa"/>
          </w:tcPr>
          <w:p w14:paraId="5443922E"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B2</w:t>
            </w:r>
          </w:p>
        </w:tc>
        <w:tc>
          <w:tcPr>
            <w:tcW w:w="553" w:type="dxa"/>
          </w:tcPr>
          <w:p w14:paraId="3F4BD67D"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B3</w:t>
            </w:r>
          </w:p>
        </w:tc>
        <w:tc>
          <w:tcPr>
            <w:tcW w:w="553" w:type="dxa"/>
          </w:tcPr>
          <w:p w14:paraId="5B7042D7"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B4</w:t>
            </w:r>
          </w:p>
        </w:tc>
        <w:tc>
          <w:tcPr>
            <w:tcW w:w="553" w:type="dxa"/>
          </w:tcPr>
          <w:p w14:paraId="7CC10C3E"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B5</w:t>
            </w:r>
          </w:p>
        </w:tc>
        <w:tc>
          <w:tcPr>
            <w:tcW w:w="554" w:type="dxa"/>
          </w:tcPr>
          <w:p w14:paraId="14FF9412"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B6</w:t>
            </w:r>
          </w:p>
        </w:tc>
        <w:tc>
          <w:tcPr>
            <w:tcW w:w="553" w:type="dxa"/>
          </w:tcPr>
          <w:p w14:paraId="2BE03F98"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B7</w:t>
            </w:r>
          </w:p>
        </w:tc>
        <w:tc>
          <w:tcPr>
            <w:tcW w:w="553" w:type="dxa"/>
          </w:tcPr>
          <w:p w14:paraId="54F487E1"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C1</w:t>
            </w:r>
          </w:p>
        </w:tc>
        <w:tc>
          <w:tcPr>
            <w:tcW w:w="553" w:type="dxa"/>
          </w:tcPr>
          <w:p w14:paraId="440D9E87"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C2</w:t>
            </w:r>
          </w:p>
        </w:tc>
        <w:tc>
          <w:tcPr>
            <w:tcW w:w="553" w:type="dxa"/>
          </w:tcPr>
          <w:p w14:paraId="59876813"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C3</w:t>
            </w:r>
          </w:p>
        </w:tc>
        <w:tc>
          <w:tcPr>
            <w:tcW w:w="554" w:type="dxa"/>
          </w:tcPr>
          <w:p w14:paraId="3AB0823C"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C4</w:t>
            </w:r>
          </w:p>
        </w:tc>
        <w:tc>
          <w:tcPr>
            <w:tcW w:w="1180" w:type="dxa"/>
          </w:tcPr>
          <w:p w14:paraId="20810FC4" w14:textId="77777777" w:rsidR="00475394" w:rsidRPr="00C00AA8" w:rsidDel="002F3B89" w:rsidRDefault="00475394" w:rsidP="00475394">
            <w:pPr>
              <w:jc w:val="center"/>
              <w:rPr>
                <w:rFonts w:asciiTheme="minorHAnsi" w:hAnsiTheme="minorHAnsi"/>
                <w:bCs/>
                <w:sz w:val="18"/>
              </w:rPr>
            </w:pPr>
            <w:r w:rsidRPr="00C00AA8" w:rsidDel="002F3B89">
              <w:rPr>
                <w:rFonts w:asciiTheme="minorHAnsi" w:hAnsiTheme="minorHAnsi"/>
                <w:bCs/>
                <w:sz w:val="18"/>
              </w:rPr>
              <w:t>D</w:t>
            </w:r>
          </w:p>
        </w:tc>
      </w:tr>
      <w:tr w:rsidR="007A5F8A" w:rsidRPr="00C00AA8" w:rsidDel="002F3B89" w14:paraId="272564F7" w14:textId="77777777" w:rsidTr="00C00AA8">
        <w:trPr>
          <w:cantSplit/>
          <w:trHeight w:val="2551"/>
        </w:trPr>
        <w:tc>
          <w:tcPr>
            <w:tcW w:w="553" w:type="dxa"/>
            <w:textDirection w:val="btLr"/>
            <w:vAlign w:val="center"/>
          </w:tcPr>
          <w:p w14:paraId="37ED6597"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Rohstoffbereitstellung</w:t>
            </w:r>
          </w:p>
        </w:tc>
        <w:tc>
          <w:tcPr>
            <w:tcW w:w="553" w:type="dxa"/>
            <w:textDirection w:val="btLr"/>
            <w:vAlign w:val="center"/>
          </w:tcPr>
          <w:p w14:paraId="295F16B7"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Transport</w:t>
            </w:r>
          </w:p>
        </w:tc>
        <w:tc>
          <w:tcPr>
            <w:tcW w:w="553" w:type="dxa"/>
            <w:textDirection w:val="btLr"/>
            <w:vAlign w:val="center"/>
          </w:tcPr>
          <w:p w14:paraId="3FF7418C"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Herstellung</w:t>
            </w:r>
          </w:p>
        </w:tc>
        <w:tc>
          <w:tcPr>
            <w:tcW w:w="553" w:type="dxa"/>
            <w:textDirection w:val="btLr"/>
            <w:vAlign w:val="center"/>
          </w:tcPr>
          <w:p w14:paraId="0B9A7440"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Transport</w:t>
            </w:r>
          </w:p>
        </w:tc>
        <w:tc>
          <w:tcPr>
            <w:tcW w:w="553" w:type="dxa"/>
            <w:textDirection w:val="btLr"/>
            <w:vAlign w:val="center"/>
          </w:tcPr>
          <w:p w14:paraId="3F6A6D4D"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Bau / Einbau</w:t>
            </w:r>
          </w:p>
        </w:tc>
        <w:tc>
          <w:tcPr>
            <w:tcW w:w="554" w:type="dxa"/>
            <w:textDirection w:val="btLr"/>
            <w:vAlign w:val="center"/>
          </w:tcPr>
          <w:p w14:paraId="70F009B2"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Nutzung</w:t>
            </w:r>
          </w:p>
        </w:tc>
        <w:tc>
          <w:tcPr>
            <w:tcW w:w="553" w:type="dxa"/>
            <w:textDirection w:val="btLr"/>
            <w:vAlign w:val="center"/>
          </w:tcPr>
          <w:p w14:paraId="43B0F2FE"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Instand</w:t>
            </w:r>
            <w:r w:rsidRPr="00C00AA8">
              <w:rPr>
                <w:rFonts w:asciiTheme="minorHAnsi" w:hAnsiTheme="minorHAnsi"/>
                <w:bCs/>
                <w:sz w:val="18"/>
              </w:rPr>
              <w:t>haltung</w:t>
            </w:r>
          </w:p>
        </w:tc>
        <w:tc>
          <w:tcPr>
            <w:tcW w:w="553" w:type="dxa"/>
            <w:textDirection w:val="btLr"/>
            <w:vAlign w:val="center"/>
          </w:tcPr>
          <w:p w14:paraId="7666C187"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Reparatur</w:t>
            </w:r>
          </w:p>
        </w:tc>
        <w:tc>
          <w:tcPr>
            <w:tcW w:w="553" w:type="dxa"/>
            <w:textDirection w:val="btLr"/>
            <w:vAlign w:val="center"/>
          </w:tcPr>
          <w:p w14:paraId="5F1B4E47"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Ersatz</w:t>
            </w:r>
          </w:p>
        </w:tc>
        <w:tc>
          <w:tcPr>
            <w:tcW w:w="553" w:type="dxa"/>
            <w:textDirection w:val="btLr"/>
          </w:tcPr>
          <w:p w14:paraId="3596EBE9" w14:textId="77777777" w:rsidR="00475394" w:rsidRPr="00C00AA8" w:rsidDel="002F3B89" w:rsidRDefault="00475394" w:rsidP="00475394">
            <w:pPr>
              <w:spacing w:line="240" w:lineRule="auto"/>
              <w:ind w:left="113" w:right="113"/>
              <w:jc w:val="center"/>
              <w:rPr>
                <w:rFonts w:asciiTheme="minorHAnsi" w:hAnsiTheme="minorHAnsi"/>
                <w:bCs/>
                <w:sz w:val="18"/>
              </w:rPr>
            </w:pPr>
            <w:r w:rsidRPr="00C00AA8" w:rsidDel="002F3B89">
              <w:rPr>
                <w:rFonts w:asciiTheme="minorHAnsi" w:hAnsiTheme="minorHAnsi"/>
                <w:bCs/>
                <w:sz w:val="18"/>
              </w:rPr>
              <w:t>Umbau, Erneuerung</w:t>
            </w:r>
          </w:p>
        </w:tc>
        <w:tc>
          <w:tcPr>
            <w:tcW w:w="554" w:type="dxa"/>
            <w:textDirection w:val="btLr"/>
            <w:vAlign w:val="center"/>
          </w:tcPr>
          <w:p w14:paraId="79E5159E" w14:textId="77777777" w:rsidR="00475394" w:rsidRPr="00C00AA8" w:rsidDel="002F3B89" w:rsidRDefault="00475394" w:rsidP="00475394">
            <w:pPr>
              <w:spacing w:line="240" w:lineRule="auto"/>
              <w:ind w:left="113" w:right="113"/>
              <w:jc w:val="center"/>
              <w:rPr>
                <w:rFonts w:asciiTheme="minorHAnsi" w:hAnsiTheme="minorHAnsi"/>
                <w:bCs/>
                <w:sz w:val="18"/>
              </w:rPr>
            </w:pPr>
            <w:r w:rsidRPr="00C00AA8" w:rsidDel="002F3B89">
              <w:rPr>
                <w:rFonts w:asciiTheme="minorHAnsi" w:hAnsiTheme="minorHAnsi"/>
                <w:bCs/>
                <w:sz w:val="18"/>
              </w:rPr>
              <w:t>betrieblicher Energieeinsatz</w:t>
            </w:r>
          </w:p>
        </w:tc>
        <w:tc>
          <w:tcPr>
            <w:tcW w:w="553" w:type="dxa"/>
            <w:textDirection w:val="btLr"/>
            <w:vAlign w:val="center"/>
          </w:tcPr>
          <w:p w14:paraId="647B55A4" w14:textId="77777777" w:rsidR="00475394" w:rsidRPr="00C00AA8" w:rsidDel="002F3B89" w:rsidRDefault="00475394" w:rsidP="00475394">
            <w:pPr>
              <w:spacing w:line="240" w:lineRule="auto"/>
              <w:ind w:left="113" w:right="113"/>
              <w:jc w:val="center"/>
              <w:rPr>
                <w:rFonts w:asciiTheme="minorHAnsi" w:hAnsiTheme="minorHAnsi"/>
                <w:bCs/>
                <w:sz w:val="18"/>
              </w:rPr>
            </w:pPr>
            <w:r w:rsidRPr="00C00AA8" w:rsidDel="002F3B89">
              <w:rPr>
                <w:rFonts w:asciiTheme="minorHAnsi" w:hAnsiTheme="minorHAnsi"/>
                <w:bCs/>
                <w:sz w:val="18"/>
              </w:rPr>
              <w:t>betrieblicher Wassereinsatz</w:t>
            </w:r>
          </w:p>
        </w:tc>
        <w:tc>
          <w:tcPr>
            <w:tcW w:w="553" w:type="dxa"/>
            <w:textDirection w:val="btLr"/>
            <w:vAlign w:val="center"/>
          </w:tcPr>
          <w:p w14:paraId="6A916F88"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Abbruch</w:t>
            </w:r>
          </w:p>
        </w:tc>
        <w:tc>
          <w:tcPr>
            <w:tcW w:w="553" w:type="dxa"/>
            <w:textDirection w:val="btLr"/>
            <w:vAlign w:val="center"/>
          </w:tcPr>
          <w:p w14:paraId="6870B761"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Transport</w:t>
            </w:r>
          </w:p>
        </w:tc>
        <w:tc>
          <w:tcPr>
            <w:tcW w:w="553" w:type="dxa"/>
            <w:textDirection w:val="btLr"/>
            <w:vAlign w:val="center"/>
          </w:tcPr>
          <w:p w14:paraId="4737F18F" w14:textId="77777777" w:rsidR="00475394" w:rsidRPr="00C00AA8" w:rsidDel="002F3B89" w:rsidRDefault="00475394" w:rsidP="00475394">
            <w:pPr>
              <w:ind w:left="113" w:right="113"/>
              <w:jc w:val="center"/>
              <w:rPr>
                <w:rFonts w:asciiTheme="minorHAnsi" w:hAnsiTheme="minorHAnsi"/>
                <w:bCs/>
                <w:sz w:val="18"/>
              </w:rPr>
            </w:pPr>
            <w:r w:rsidRPr="00C00AA8" w:rsidDel="002F3B89">
              <w:rPr>
                <w:rFonts w:asciiTheme="minorHAnsi" w:hAnsiTheme="minorHAnsi"/>
                <w:bCs/>
                <w:sz w:val="18"/>
              </w:rPr>
              <w:t>Abfallbewirtschaftung</w:t>
            </w:r>
          </w:p>
        </w:tc>
        <w:tc>
          <w:tcPr>
            <w:tcW w:w="554" w:type="dxa"/>
            <w:textDirection w:val="btLr"/>
            <w:vAlign w:val="center"/>
          </w:tcPr>
          <w:p w14:paraId="483AD550" w14:textId="4474B2D7" w:rsidR="00475394" w:rsidRPr="00C00AA8" w:rsidDel="002F3B89" w:rsidRDefault="005B4B26" w:rsidP="00475394">
            <w:pPr>
              <w:ind w:left="113" w:right="113"/>
              <w:jc w:val="center"/>
              <w:rPr>
                <w:rFonts w:asciiTheme="minorHAnsi" w:hAnsiTheme="minorHAnsi"/>
                <w:bCs/>
                <w:sz w:val="18"/>
              </w:rPr>
            </w:pPr>
            <w:r>
              <w:rPr>
                <w:rFonts w:asciiTheme="minorHAnsi" w:hAnsiTheme="minorHAnsi"/>
                <w:bCs/>
                <w:sz w:val="18"/>
              </w:rPr>
              <w:t>Beseitigung</w:t>
            </w:r>
          </w:p>
        </w:tc>
        <w:tc>
          <w:tcPr>
            <w:tcW w:w="1180" w:type="dxa"/>
            <w:textDirection w:val="btLr"/>
            <w:vAlign w:val="center"/>
          </w:tcPr>
          <w:p w14:paraId="14163A27" w14:textId="77777777" w:rsidR="00475394" w:rsidRPr="00C00AA8" w:rsidDel="002F3B89" w:rsidRDefault="00475394" w:rsidP="00475394">
            <w:pPr>
              <w:spacing w:line="240" w:lineRule="auto"/>
              <w:ind w:left="113" w:right="113"/>
              <w:jc w:val="center"/>
              <w:rPr>
                <w:rFonts w:asciiTheme="minorHAnsi" w:hAnsiTheme="minorHAnsi"/>
                <w:bCs/>
                <w:sz w:val="18"/>
              </w:rPr>
            </w:pPr>
            <w:r w:rsidRPr="00C00AA8" w:rsidDel="002F3B89">
              <w:rPr>
                <w:rFonts w:asciiTheme="minorHAnsi" w:hAnsiTheme="minorHAnsi"/>
                <w:bCs/>
                <w:sz w:val="18"/>
              </w:rPr>
              <w:t>Wiederverwendungs-, Rückgewinnungs-,</w:t>
            </w:r>
          </w:p>
          <w:p w14:paraId="33C1A6B6" w14:textId="77777777" w:rsidR="00475394" w:rsidRPr="00C00AA8" w:rsidDel="002F3B89" w:rsidRDefault="00475394" w:rsidP="00475394">
            <w:pPr>
              <w:spacing w:line="240" w:lineRule="auto"/>
              <w:ind w:left="113" w:right="113"/>
              <w:jc w:val="center"/>
              <w:rPr>
                <w:rFonts w:asciiTheme="minorHAnsi" w:hAnsiTheme="minorHAnsi"/>
                <w:bCs/>
                <w:sz w:val="18"/>
              </w:rPr>
            </w:pPr>
            <w:r w:rsidRPr="00C00AA8" w:rsidDel="002F3B89">
              <w:rPr>
                <w:rFonts w:asciiTheme="minorHAnsi" w:hAnsiTheme="minorHAnsi"/>
                <w:bCs/>
                <w:sz w:val="18"/>
              </w:rPr>
              <w:t>Recyclingpotential</w:t>
            </w:r>
          </w:p>
        </w:tc>
      </w:tr>
    </w:tbl>
    <w:p w14:paraId="609F3131" w14:textId="77777777" w:rsidR="00147FA5" w:rsidRPr="00C00AA8" w:rsidRDefault="00147FA5">
      <w:pPr>
        <w:rPr>
          <w:rFonts w:asciiTheme="minorHAnsi" w:hAnsiTheme="minorHAnsi"/>
          <w:sz w:val="20"/>
        </w:rPr>
      </w:pPr>
    </w:p>
    <w:p w14:paraId="562F205B" w14:textId="77777777" w:rsidR="00463C31" w:rsidRPr="00C00AA8" w:rsidRDefault="00463C31" w:rsidP="00463C31">
      <w:pPr>
        <w:rPr>
          <w:rFonts w:asciiTheme="minorHAnsi" w:hAnsiTheme="minorHAnsi"/>
          <w:sz w:val="20"/>
          <w:lang w:val="de-DE"/>
        </w:rPr>
      </w:pPr>
      <w:r w:rsidRPr="00C00AA8">
        <w:rPr>
          <w:rFonts w:asciiTheme="minorHAnsi" w:hAnsiTheme="minorHAnsi"/>
          <w:sz w:val="20"/>
          <w:lang w:val="de-DE"/>
        </w:rPr>
        <w:t>Anmerkung: Das Abdecken de</w:t>
      </w:r>
      <w:r w:rsidR="004A2B2A" w:rsidRPr="00C00AA8">
        <w:rPr>
          <w:rFonts w:asciiTheme="minorHAnsi" w:hAnsiTheme="minorHAnsi"/>
          <w:sz w:val="20"/>
          <w:lang w:val="de-DE"/>
        </w:rPr>
        <w:t>r</w:t>
      </w:r>
      <w:r w:rsidRPr="00C00AA8">
        <w:rPr>
          <w:rFonts w:asciiTheme="minorHAnsi" w:hAnsiTheme="minorHAnsi"/>
          <w:sz w:val="20"/>
          <w:lang w:val="de-DE"/>
        </w:rPr>
        <w:t xml:space="preserve"> </w:t>
      </w:r>
      <w:r w:rsidR="004A2B2A" w:rsidRPr="00C00AA8">
        <w:rPr>
          <w:rFonts w:asciiTheme="minorHAnsi" w:hAnsiTheme="minorHAnsi"/>
          <w:sz w:val="20"/>
          <w:lang w:val="de-DE"/>
        </w:rPr>
        <w:t xml:space="preserve">Herstellungsphase </w:t>
      </w:r>
      <w:r w:rsidRPr="00C00AA8">
        <w:rPr>
          <w:rFonts w:asciiTheme="minorHAnsi" w:hAnsiTheme="minorHAnsi"/>
          <w:sz w:val="20"/>
          <w:lang w:val="de-DE"/>
        </w:rPr>
        <w:t xml:space="preserve">(Module A1 bis A3) ist </w:t>
      </w:r>
      <w:r w:rsidR="00E153C1" w:rsidRPr="00C00AA8">
        <w:rPr>
          <w:rFonts w:asciiTheme="minorHAnsi" w:hAnsiTheme="minorHAnsi"/>
          <w:sz w:val="20"/>
          <w:lang w:val="de-DE"/>
        </w:rPr>
        <w:t>gemäß EN</w:t>
      </w:r>
      <w:r w:rsidR="000A7CB6" w:rsidRPr="00C00AA8">
        <w:rPr>
          <w:rFonts w:asciiTheme="minorHAnsi" w:hAnsiTheme="minorHAnsi"/>
          <w:sz w:val="20"/>
          <w:lang w:val="de-DE"/>
        </w:rPr>
        <w:t> </w:t>
      </w:r>
      <w:r w:rsidR="00E153C1" w:rsidRPr="00C00AA8">
        <w:rPr>
          <w:rFonts w:asciiTheme="minorHAnsi" w:hAnsiTheme="minorHAnsi"/>
          <w:sz w:val="20"/>
          <w:lang w:val="de-DE"/>
        </w:rPr>
        <w:t>15804</w:t>
      </w:r>
      <w:r w:rsidR="000A7CB6" w:rsidRPr="00C00AA8">
        <w:rPr>
          <w:rFonts w:asciiTheme="minorHAnsi" w:hAnsiTheme="minorHAnsi"/>
          <w:sz w:val="20"/>
          <w:lang w:val="de-DE"/>
        </w:rPr>
        <w:t>,</w:t>
      </w:r>
      <w:r w:rsidR="00E745E2" w:rsidRPr="00C00AA8">
        <w:rPr>
          <w:rFonts w:asciiTheme="minorHAnsi" w:hAnsiTheme="minorHAnsi"/>
          <w:sz w:val="20"/>
          <w:lang w:val="de-DE"/>
        </w:rPr>
        <w:t xml:space="preserve"> P</w:t>
      </w:r>
      <w:r w:rsidR="000A7CB6" w:rsidRPr="00C00AA8">
        <w:rPr>
          <w:rFonts w:asciiTheme="minorHAnsi" w:hAnsiTheme="minorHAnsi"/>
          <w:sz w:val="20"/>
          <w:lang w:val="de-DE"/>
        </w:rPr>
        <w:t>un</w:t>
      </w:r>
      <w:r w:rsidR="00E745E2" w:rsidRPr="00C00AA8">
        <w:rPr>
          <w:rFonts w:asciiTheme="minorHAnsi" w:hAnsiTheme="minorHAnsi"/>
          <w:sz w:val="20"/>
          <w:lang w:val="de-DE"/>
        </w:rPr>
        <w:t>kt</w:t>
      </w:r>
      <w:r w:rsidR="000A7CB6" w:rsidRPr="00C00AA8">
        <w:rPr>
          <w:rFonts w:asciiTheme="minorHAnsi" w:hAnsiTheme="minorHAnsi"/>
          <w:sz w:val="20"/>
          <w:lang w:val="de-DE"/>
        </w:rPr>
        <w:t> </w:t>
      </w:r>
      <w:r w:rsidR="00E745E2" w:rsidRPr="00C00AA8">
        <w:rPr>
          <w:rFonts w:asciiTheme="minorHAnsi" w:hAnsiTheme="minorHAnsi"/>
          <w:sz w:val="20"/>
          <w:lang w:val="de-DE"/>
        </w:rPr>
        <w:t xml:space="preserve">6.2.1 </w:t>
      </w:r>
      <w:r w:rsidRPr="00C00AA8">
        <w:rPr>
          <w:rFonts w:asciiTheme="minorHAnsi" w:hAnsiTheme="minorHAnsi"/>
          <w:sz w:val="20"/>
          <w:lang w:val="de-DE"/>
        </w:rPr>
        <w:t xml:space="preserve">verpflichtend. Das Weglassen anderer Module muss </w:t>
      </w:r>
      <w:r w:rsidR="00E745E2" w:rsidRPr="00C00AA8">
        <w:rPr>
          <w:rFonts w:asciiTheme="minorHAnsi" w:hAnsiTheme="minorHAnsi"/>
          <w:sz w:val="20"/>
          <w:lang w:val="de-DE"/>
        </w:rPr>
        <w:t>gemäß ISO</w:t>
      </w:r>
      <w:r w:rsidR="000A7CB6" w:rsidRPr="00C00AA8">
        <w:rPr>
          <w:rFonts w:asciiTheme="minorHAnsi" w:hAnsiTheme="minorHAnsi"/>
          <w:sz w:val="20"/>
          <w:lang w:val="de-DE"/>
        </w:rPr>
        <w:t> </w:t>
      </w:r>
      <w:r w:rsidR="00E745E2" w:rsidRPr="00C00AA8">
        <w:rPr>
          <w:rFonts w:asciiTheme="minorHAnsi" w:hAnsiTheme="minorHAnsi"/>
          <w:sz w:val="20"/>
          <w:lang w:val="de-DE"/>
        </w:rPr>
        <w:t>14025</w:t>
      </w:r>
      <w:r w:rsidR="000A7CB6" w:rsidRPr="00C00AA8">
        <w:rPr>
          <w:rFonts w:asciiTheme="minorHAnsi" w:hAnsiTheme="minorHAnsi"/>
          <w:sz w:val="20"/>
          <w:lang w:val="de-DE"/>
        </w:rPr>
        <w:t>,</w:t>
      </w:r>
      <w:r w:rsidR="00E745E2" w:rsidRPr="00C00AA8">
        <w:rPr>
          <w:rFonts w:asciiTheme="minorHAnsi" w:hAnsiTheme="minorHAnsi"/>
          <w:sz w:val="20"/>
          <w:lang w:val="de-DE"/>
        </w:rPr>
        <w:t xml:space="preserve"> P</w:t>
      </w:r>
      <w:r w:rsidR="000A7CB6" w:rsidRPr="00C00AA8">
        <w:rPr>
          <w:rFonts w:asciiTheme="minorHAnsi" w:hAnsiTheme="minorHAnsi"/>
          <w:sz w:val="20"/>
          <w:lang w:val="de-DE"/>
        </w:rPr>
        <w:t>un</w:t>
      </w:r>
      <w:r w:rsidR="00E745E2" w:rsidRPr="00C00AA8">
        <w:rPr>
          <w:rFonts w:asciiTheme="minorHAnsi" w:hAnsiTheme="minorHAnsi"/>
          <w:sz w:val="20"/>
          <w:lang w:val="de-DE"/>
        </w:rPr>
        <w:t>kt</w:t>
      </w:r>
      <w:r w:rsidR="000A7CB6" w:rsidRPr="00C00AA8">
        <w:rPr>
          <w:rFonts w:asciiTheme="minorHAnsi" w:hAnsiTheme="minorHAnsi"/>
          <w:sz w:val="20"/>
          <w:lang w:val="de-DE"/>
        </w:rPr>
        <w:t> </w:t>
      </w:r>
      <w:r w:rsidR="00E745E2" w:rsidRPr="00C00AA8">
        <w:rPr>
          <w:rFonts w:asciiTheme="minorHAnsi" w:hAnsiTheme="minorHAnsi"/>
          <w:sz w:val="20"/>
          <w:lang w:val="de-DE"/>
        </w:rPr>
        <w:t xml:space="preserve">5.3 </w:t>
      </w:r>
      <w:r w:rsidRPr="00C00AA8">
        <w:rPr>
          <w:rFonts w:asciiTheme="minorHAnsi" w:hAnsiTheme="minorHAnsi"/>
          <w:sz w:val="20"/>
          <w:lang w:val="de-DE"/>
        </w:rPr>
        <w:t>begründet werden.</w:t>
      </w:r>
      <w:r w:rsidR="007A5F8A" w:rsidRPr="00C00AA8">
        <w:rPr>
          <w:rFonts w:asciiTheme="minorHAnsi" w:hAnsiTheme="minorHAnsi"/>
          <w:sz w:val="20"/>
          <w:lang w:val="de-DE"/>
        </w:rPr>
        <w:t xml:space="preserve"> </w:t>
      </w:r>
    </w:p>
    <w:p w14:paraId="68F9310D" w14:textId="77777777" w:rsidR="00463C31" w:rsidRPr="00C00AA8" w:rsidRDefault="00463C31" w:rsidP="006F3CD2">
      <w:pPr>
        <w:rPr>
          <w:rFonts w:asciiTheme="minorHAnsi" w:hAnsiTheme="minorHAnsi"/>
          <w:sz w:val="20"/>
          <w:lang w:val="de-DE"/>
        </w:rPr>
      </w:pPr>
    </w:p>
    <w:p w14:paraId="3ADBB270" w14:textId="77777777" w:rsidR="00222EB2" w:rsidRPr="00C00AA8" w:rsidRDefault="00222EB2" w:rsidP="00222EB2">
      <w:pPr>
        <w:pStyle w:val="berschrift4"/>
        <w:rPr>
          <w:rFonts w:asciiTheme="minorHAnsi" w:hAnsiTheme="minorHAnsi"/>
          <w:sz w:val="20"/>
        </w:rPr>
      </w:pPr>
      <w:r w:rsidRPr="00C00AA8">
        <w:rPr>
          <w:rFonts w:asciiTheme="minorHAnsi" w:hAnsiTheme="minorHAnsi"/>
          <w:sz w:val="20"/>
        </w:rPr>
        <w:t>Szenarien und zusätzliche technische Informationen</w:t>
      </w:r>
    </w:p>
    <w:p w14:paraId="1959500D" w14:textId="77777777" w:rsidR="00222EB2" w:rsidRPr="00C00AA8" w:rsidRDefault="00222EB2" w:rsidP="006F3CD2">
      <w:pPr>
        <w:rPr>
          <w:rFonts w:asciiTheme="minorHAnsi" w:hAnsiTheme="minorHAnsi"/>
          <w:sz w:val="20"/>
          <w:lang w:val="de-DE"/>
        </w:rPr>
      </w:pPr>
    </w:p>
    <w:p w14:paraId="54062B33" w14:textId="77777777" w:rsidR="0026150C" w:rsidRDefault="004A2B2A" w:rsidP="006F3CD2">
      <w:pPr>
        <w:rPr>
          <w:rFonts w:asciiTheme="minorHAnsi" w:hAnsiTheme="minorHAnsi"/>
          <w:b/>
          <w:sz w:val="20"/>
          <w:lang w:val="de-DE"/>
        </w:rPr>
      </w:pPr>
      <w:r w:rsidRPr="00C00AA8">
        <w:rPr>
          <w:rFonts w:asciiTheme="minorHAnsi" w:hAnsiTheme="minorHAnsi"/>
          <w:b/>
          <w:sz w:val="20"/>
          <w:lang w:val="de-DE"/>
        </w:rPr>
        <w:t>Herstellungsphase:</w:t>
      </w:r>
      <w:r w:rsidR="000A7CB6" w:rsidRPr="00C00AA8">
        <w:rPr>
          <w:rFonts w:asciiTheme="minorHAnsi" w:hAnsiTheme="minorHAnsi"/>
          <w:b/>
          <w:sz w:val="20"/>
          <w:lang w:val="de-DE"/>
        </w:rPr>
        <w:t xml:space="preserve"> </w:t>
      </w:r>
    </w:p>
    <w:p w14:paraId="186CEA19" w14:textId="77777777" w:rsidR="0026150C" w:rsidRDefault="0026150C" w:rsidP="006F3CD2">
      <w:pPr>
        <w:rPr>
          <w:rFonts w:asciiTheme="minorHAnsi" w:hAnsiTheme="minorHAnsi"/>
          <w:b/>
          <w:sz w:val="20"/>
          <w:lang w:val="de-DE"/>
        </w:rPr>
      </w:pPr>
    </w:p>
    <w:p w14:paraId="1260C2A4" w14:textId="255D83FF" w:rsidR="009046B6" w:rsidRPr="0026150C" w:rsidRDefault="0026150C" w:rsidP="004126F4">
      <w:pPr>
        <w:pStyle w:val="Listenabsatz"/>
        <w:numPr>
          <w:ilvl w:val="0"/>
          <w:numId w:val="11"/>
        </w:numPr>
        <w:rPr>
          <w:rFonts w:asciiTheme="minorHAnsi" w:hAnsiTheme="minorHAnsi"/>
          <w:sz w:val="20"/>
          <w:lang w:val="de-DE"/>
        </w:rPr>
      </w:pPr>
      <w:r w:rsidRPr="0026150C">
        <w:rPr>
          <w:rFonts w:asciiTheme="minorHAnsi" w:hAnsiTheme="minorHAnsi"/>
          <w:sz w:val="20"/>
          <w:lang w:val="de-DE"/>
        </w:rPr>
        <w:t xml:space="preserve">Module A1- A3 sind </w:t>
      </w:r>
      <w:r w:rsidR="009046B6" w:rsidRPr="0026150C">
        <w:rPr>
          <w:rFonts w:asciiTheme="minorHAnsi" w:hAnsiTheme="minorHAnsi"/>
          <w:sz w:val="20"/>
          <w:lang w:val="de-DE"/>
        </w:rPr>
        <w:t>verpflichtend für jeden inkludierten Standort</w:t>
      </w:r>
    </w:p>
    <w:p w14:paraId="2517BEBC" w14:textId="77777777" w:rsidR="00382E16" w:rsidRPr="0026150C" w:rsidRDefault="00382E16" w:rsidP="006F3CD2">
      <w:pPr>
        <w:rPr>
          <w:rFonts w:asciiTheme="minorHAnsi" w:hAnsiTheme="minorHAnsi"/>
          <w:sz w:val="20"/>
          <w:lang w:val="de-DE"/>
        </w:rPr>
      </w:pPr>
    </w:p>
    <w:p w14:paraId="1AFCEBC5" w14:textId="4BF170BA" w:rsidR="00C61A55" w:rsidRPr="0026150C" w:rsidRDefault="00C61A55" w:rsidP="004126F4">
      <w:pPr>
        <w:pStyle w:val="Listenabsatz"/>
        <w:numPr>
          <w:ilvl w:val="0"/>
          <w:numId w:val="11"/>
        </w:numPr>
        <w:rPr>
          <w:rFonts w:asciiTheme="minorHAnsi" w:hAnsiTheme="minorHAnsi"/>
          <w:sz w:val="20"/>
        </w:rPr>
      </w:pPr>
      <w:r w:rsidRPr="0026150C">
        <w:rPr>
          <w:rFonts w:asciiTheme="minorHAnsi" w:hAnsiTheme="minorHAnsi"/>
          <w:sz w:val="20"/>
        </w:rPr>
        <w:t>Beschreibung der Rohstoffgewinnung</w:t>
      </w:r>
      <w:r w:rsidR="009046B6" w:rsidRPr="0026150C">
        <w:rPr>
          <w:rFonts w:asciiTheme="minorHAnsi" w:hAnsiTheme="minorHAnsi"/>
          <w:sz w:val="20"/>
        </w:rPr>
        <w:t>, -verarbeitung</w:t>
      </w:r>
      <w:r w:rsidRPr="0026150C">
        <w:rPr>
          <w:rFonts w:asciiTheme="minorHAnsi" w:hAnsiTheme="minorHAnsi"/>
          <w:sz w:val="20"/>
        </w:rPr>
        <w:t xml:space="preserve"> und der geographischen Herkunft </w:t>
      </w:r>
      <w:r w:rsidR="009046B6" w:rsidRPr="0026150C">
        <w:rPr>
          <w:rFonts w:asciiTheme="minorHAnsi" w:hAnsiTheme="minorHAnsi"/>
          <w:sz w:val="20"/>
        </w:rPr>
        <w:t xml:space="preserve">der Rohstoffe </w:t>
      </w:r>
      <w:r w:rsidRPr="0026150C">
        <w:rPr>
          <w:rFonts w:asciiTheme="minorHAnsi" w:hAnsiTheme="minorHAnsi"/>
          <w:sz w:val="20"/>
        </w:rPr>
        <w:t>sowie des Transports (A1 und A2)</w:t>
      </w:r>
    </w:p>
    <w:p w14:paraId="73EDA441" w14:textId="77777777" w:rsidR="00CD227C" w:rsidRPr="0026150C" w:rsidRDefault="00CD227C" w:rsidP="00DE40C6">
      <w:pPr>
        <w:ind w:left="284" w:hanging="284"/>
        <w:rPr>
          <w:rFonts w:asciiTheme="minorHAnsi" w:hAnsiTheme="minorHAnsi"/>
          <w:sz w:val="20"/>
        </w:rPr>
      </w:pPr>
    </w:p>
    <w:p w14:paraId="7EC33A96" w14:textId="744B5690" w:rsidR="00C61A55" w:rsidRPr="0026150C" w:rsidRDefault="009046B6" w:rsidP="004126F4">
      <w:pPr>
        <w:pStyle w:val="Listenabsatz"/>
        <w:numPr>
          <w:ilvl w:val="0"/>
          <w:numId w:val="11"/>
        </w:numPr>
        <w:rPr>
          <w:rFonts w:asciiTheme="minorHAnsi" w:hAnsiTheme="minorHAnsi"/>
          <w:sz w:val="20"/>
        </w:rPr>
      </w:pPr>
      <w:r w:rsidRPr="0026150C">
        <w:rPr>
          <w:rFonts w:asciiTheme="minorHAnsi" w:hAnsiTheme="minorHAnsi"/>
          <w:sz w:val="20"/>
        </w:rPr>
        <w:t>Detaillierte Beschreibung des/der Herstellprozesse</w:t>
      </w:r>
      <w:r w:rsidR="00576002" w:rsidRPr="0026150C">
        <w:rPr>
          <w:rFonts w:asciiTheme="minorHAnsi" w:hAnsiTheme="minorHAnsi"/>
          <w:sz w:val="20"/>
        </w:rPr>
        <w:t>/</w:t>
      </w:r>
      <w:r w:rsidR="001668E3" w:rsidRPr="0026150C">
        <w:rPr>
          <w:rFonts w:asciiTheme="minorHAnsi" w:hAnsiTheme="minorHAnsi"/>
          <w:sz w:val="20"/>
        </w:rPr>
        <w:t>s</w:t>
      </w:r>
      <w:r w:rsidRPr="0026150C">
        <w:rPr>
          <w:rFonts w:asciiTheme="minorHAnsi" w:hAnsiTheme="minorHAnsi"/>
          <w:sz w:val="20"/>
        </w:rPr>
        <w:t xml:space="preserve"> (A3)</w:t>
      </w:r>
    </w:p>
    <w:p w14:paraId="22AB78C4" w14:textId="77777777" w:rsidR="00C61A55" w:rsidRPr="00C00AA8" w:rsidRDefault="00C61A55" w:rsidP="00C61A55">
      <w:pPr>
        <w:rPr>
          <w:rFonts w:asciiTheme="minorHAnsi" w:hAnsiTheme="minorHAnsi"/>
          <w:sz w:val="20"/>
        </w:rPr>
      </w:pPr>
    </w:p>
    <w:p w14:paraId="2744BCD0" w14:textId="77777777" w:rsidR="00382E16" w:rsidRPr="00C00AA8" w:rsidRDefault="00AB5306" w:rsidP="00634133">
      <w:pPr>
        <w:rPr>
          <w:rFonts w:asciiTheme="minorHAnsi" w:hAnsiTheme="minorHAnsi"/>
          <w:sz w:val="20"/>
        </w:rPr>
      </w:pPr>
      <w:r w:rsidRPr="00C00AA8">
        <w:rPr>
          <w:rFonts w:asciiTheme="minorHAnsi" w:hAnsiTheme="minorHAnsi"/>
          <w:b/>
          <w:sz w:val="20"/>
        </w:rPr>
        <w:t>Errichtungsphase</w:t>
      </w:r>
      <w:r w:rsidR="00634133" w:rsidRPr="00C00AA8">
        <w:rPr>
          <w:rFonts w:asciiTheme="minorHAnsi" w:hAnsiTheme="minorHAnsi"/>
          <w:b/>
          <w:sz w:val="20"/>
        </w:rPr>
        <w:t>:</w:t>
      </w:r>
      <w:r w:rsidR="00840317" w:rsidRPr="00C00AA8">
        <w:rPr>
          <w:rFonts w:asciiTheme="minorHAnsi" w:hAnsiTheme="minorHAnsi"/>
          <w:sz w:val="20"/>
        </w:rPr>
        <w:t xml:space="preserve"> </w:t>
      </w:r>
      <w:r w:rsidR="00382E16" w:rsidRPr="00C00AA8">
        <w:rPr>
          <w:rFonts w:asciiTheme="minorHAnsi" w:hAnsiTheme="minorHAnsi"/>
          <w:sz w:val="20"/>
        </w:rPr>
        <w:t xml:space="preserve">Beschreibung der Szenarien für deklarierte Module verpflichtend, </w:t>
      </w:r>
      <w:r w:rsidR="001668E3" w:rsidRPr="00C00AA8">
        <w:rPr>
          <w:rFonts w:asciiTheme="minorHAnsi" w:hAnsiTheme="minorHAnsi"/>
          <w:sz w:val="20"/>
        </w:rPr>
        <w:t>sonst</w:t>
      </w:r>
      <w:r w:rsidR="00382E16" w:rsidRPr="00C00AA8">
        <w:rPr>
          <w:rFonts w:asciiTheme="minorHAnsi" w:hAnsiTheme="minorHAnsi"/>
          <w:sz w:val="20"/>
        </w:rPr>
        <w:t xml:space="preserve"> optional</w:t>
      </w:r>
    </w:p>
    <w:p w14:paraId="130C4797" w14:textId="77777777" w:rsidR="00382E16" w:rsidRPr="00C00AA8" w:rsidRDefault="00382E16" w:rsidP="00634133">
      <w:pPr>
        <w:rPr>
          <w:rFonts w:asciiTheme="minorHAnsi" w:hAnsiTheme="minorHAnsi"/>
          <w:sz w:val="20"/>
        </w:rPr>
      </w:pPr>
    </w:p>
    <w:p w14:paraId="59231F08" w14:textId="77777777" w:rsidR="00634133" w:rsidRPr="00C00AA8" w:rsidRDefault="003B3950" w:rsidP="003B3950">
      <w:pPr>
        <w:rPr>
          <w:rFonts w:asciiTheme="minorHAnsi" w:hAnsiTheme="minorHAnsi"/>
          <w:sz w:val="20"/>
        </w:rPr>
      </w:pPr>
      <w:r w:rsidRPr="00C00AA8">
        <w:rPr>
          <w:rFonts w:ascii="Cambria Math" w:hAnsi="Cambria Math" w:cs="Cambria Math"/>
          <w:sz w:val="20"/>
          <w:lang w:val="de-DE"/>
        </w:rPr>
        <w:t>⎯</w:t>
      </w:r>
      <w:r w:rsidRPr="00C00AA8">
        <w:rPr>
          <w:rFonts w:asciiTheme="minorHAnsi" w:hAnsiTheme="minorHAnsi" w:cs="Arial"/>
          <w:sz w:val="20"/>
          <w:lang w:val="de-DE"/>
        </w:rPr>
        <w:tab/>
      </w:r>
      <w:r w:rsidR="00634133" w:rsidRPr="00C00AA8">
        <w:rPr>
          <w:rFonts w:asciiTheme="minorHAnsi" w:hAnsiTheme="minorHAnsi"/>
          <w:sz w:val="20"/>
        </w:rPr>
        <w:t>Transport zur Baustelle</w:t>
      </w:r>
      <w:r w:rsidR="00382E16" w:rsidRPr="00C00AA8">
        <w:rPr>
          <w:rFonts w:asciiTheme="minorHAnsi" w:hAnsiTheme="minorHAnsi"/>
          <w:sz w:val="20"/>
        </w:rPr>
        <w:t xml:space="preserve"> (A4)</w:t>
      </w:r>
      <w:r w:rsidR="00634133" w:rsidRPr="00C00AA8">
        <w:rPr>
          <w:rFonts w:asciiTheme="minorHAnsi" w:hAnsiTheme="minorHAnsi"/>
          <w:sz w:val="20"/>
        </w:rPr>
        <w:t>: Tabelle</w:t>
      </w:r>
      <w:r w:rsidR="00AB5306" w:rsidRPr="00C00AA8">
        <w:rPr>
          <w:rFonts w:asciiTheme="minorHAnsi" w:hAnsiTheme="minorHAnsi"/>
          <w:sz w:val="20"/>
        </w:rPr>
        <w:t> </w:t>
      </w:r>
      <w:r w:rsidR="00634133" w:rsidRPr="00C00AA8">
        <w:rPr>
          <w:rFonts w:asciiTheme="minorHAnsi" w:hAnsiTheme="minorHAnsi"/>
          <w:sz w:val="20"/>
        </w:rPr>
        <w:t>7 der EN 15804</w:t>
      </w:r>
    </w:p>
    <w:p w14:paraId="336A5212" w14:textId="77777777" w:rsidR="00CD227C" w:rsidRPr="00C00AA8" w:rsidRDefault="00CD227C" w:rsidP="003B3950">
      <w:pPr>
        <w:rPr>
          <w:rFonts w:asciiTheme="minorHAnsi" w:hAnsiTheme="minorHAnsi"/>
          <w:sz w:val="20"/>
        </w:rPr>
      </w:pPr>
    </w:p>
    <w:p w14:paraId="10DB400D" w14:textId="77777777" w:rsidR="00634133" w:rsidRPr="00C00AA8" w:rsidRDefault="003B3950" w:rsidP="003B3950">
      <w:pPr>
        <w:rPr>
          <w:rFonts w:asciiTheme="minorHAnsi" w:hAnsiTheme="minorHAnsi"/>
          <w:sz w:val="20"/>
        </w:rPr>
      </w:pPr>
      <w:r w:rsidRPr="00C00AA8">
        <w:rPr>
          <w:rFonts w:ascii="Cambria Math" w:hAnsi="Cambria Math" w:cs="Cambria Math"/>
          <w:sz w:val="20"/>
          <w:lang w:val="de-DE"/>
        </w:rPr>
        <w:t>⎯</w:t>
      </w:r>
      <w:r w:rsidRPr="00C00AA8">
        <w:rPr>
          <w:rFonts w:asciiTheme="minorHAnsi" w:hAnsiTheme="minorHAnsi" w:cs="Arial"/>
          <w:sz w:val="20"/>
          <w:lang w:val="de-DE"/>
        </w:rPr>
        <w:tab/>
      </w:r>
      <w:r w:rsidR="00634133" w:rsidRPr="00C00AA8">
        <w:rPr>
          <w:rFonts w:asciiTheme="minorHAnsi" w:hAnsiTheme="minorHAnsi"/>
          <w:sz w:val="20"/>
        </w:rPr>
        <w:t>Einbau in das Gebäude</w:t>
      </w:r>
      <w:r w:rsidR="00382E16" w:rsidRPr="00C00AA8">
        <w:rPr>
          <w:rFonts w:asciiTheme="minorHAnsi" w:hAnsiTheme="minorHAnsi"/>
          <w:sz w:val="20"/>
        </w:rPr>
        <w:t xml:space="preserve"> (A5)</w:t>
      </w:r>
      <w:r w:rsidR="00634133" w:rsidRPr="00C00AA8">
        <w:rPr>
          <w:rFonts w:asciiTheme="minorHAnsi" w:hAnsiTheme="minorHAnsi"/>
          <w:sz w:val="20"/>
        </w:rPr>
        <w:t>: Tabelle</w:t>
      </w:r>
      <w:r w:rsidR="00AB5306" w:rsidRPr="00C00AA8">
        <w:rPr>
          <w:rFonts w:asciiTheme="minorHAnsi" w:hAnsiTheme="minorHAnsi"/>
          <w:sz w:val="20"/>
        </w:rPr>
        <w:t> </w:t>
      </w:r>
      <w:r w:rsidR="00634133" w:rsidRPr="00C00AA8">
        <w:rPr>
          <w:rFonts w:asciiTheme="minorHAnsi" w:hAnsiTheme="minorHAnsi"/>
          <w:sz w:val="20"/>
        </w:rPr>
        <w:t>8 der EN 15804</w:t>
      </w:r>
    </w:p>
    <w:p w14:paraId="4634FF73" w14:textId="77777777" w:rsidR="00634133" w:rsidRPr="00C00AA8" w:rsidRDefault="00634133" w:rsidP="00634133">
      <w:pPr>
        <w:rPr>
          <w:rFonts w:asciiTheme="minorHAnsi" w:hAnsiTheme="minorHAnsi"/>
          <w:sz w:val="20"/>
        </w:rPr>
      </w:pPr>
    </w:p>
    <w:p w14:paraId="7A38B89D" w14:textId="77777777" w:rsidR="004C56F7" w:rsidRPr="00C00AA8" w:rsidRDefault="00634133" w:rsidP="004C56F7">
      <w:pPr>
        <w:rPr>
          <w:rFonts w:asciiTheme="minorHAnsi" w:hAnsiTheme="minorHAnsi"/>
          <w:sz w:val="20"/>
        </w:rPr>
      </w:pPr>
      <w:r w:rsidRPr="00C00AA8">
        <w:rPr>
          <w:rFonts w:asciiTheme="minorHAnsi" w:hAnsiTheme="minorHAnsi"/>
          <w:b/>
          <w:sz w:val="20"/>
        </w:rPr>
        <w:t>Nutzungs</w:t>
      </w:r>
      <w:r w:rsidR="004A2B2A" w:rsidRPr="00C00AA8">
        <w:rPr>
          <w:rFonts w:asciiTheme="minorHAnsi" w:hAnsiTheme="minorHAnsi"/>
          <w:b/>
          <w:sz w:val="20"/>
        </w:rPr>
        <w:t>phase</w:t>
      </w:r>
      <w:r w:rsidR="001668E3" w:rsidRPr="00C00AA8">
        <w:rPr>
          <w:rFonts w:asciiTheme="minorHAnsi" w:hAnsiTheme="minorHAnsi"/>
          <w:b/>
          <w:sz w:val="20"/>
        </w:rPr>
        <w:t>:</w:t>
      </w:r>
      <w:r w:rsidR="00840317" w:rsidRPr="00C00AA8">
        <w:rPr>
          <w:rFonts w:asciiTheme="minorHAnsi" w:hAnsiTheme="minorHAnsi"/>
          <w:sz w:val="20"/>
        </w:rPr>
        <w:t xml:space="preserve"> </w:t>
      </w:r>
      <w:r w:rsidR="004C56F7" w:rsidRPr="00C00AA8">
        <w:rPr>
          <w:rFonts w:asciiTheme="minorHAnsi" w:hAnsiTheme="minorHAnsi"/>
          <w:sz w:val="20"/>
        </w:rPr>
        <w:t xml:space="preserve">Beschreibung der Szenarien für deklarierte Module verpflichtend, </w:t>
      </w:r>
      <w:r w:rsidR="001668E3" w:rsidRPr="00C00AA8">
        <w:rPr>
          <w:rFonts w:asciiTheme="minorHAnsi" w:hAnsiTheme="minorHAnsi"/>
          <w:sz w:val="20"/>
        </w:rPr>
        <w:t>sonst</w:t>
      </w:r>
      <w:r w:rsidR="004C56F7" w:rsidRPr="00C00AA8">
        <w:rPr>
          <w:rFonts w:asciiTheme="minorHAnsi" w:hAnsiTheme="minorHAnsi"/>
          <w:sz w:val="20"/>
        </w:rPr>
        <w:t xml:space="preserve"> optional</w:t>
      </w:r>
    </w:p>
    <w:p w14:paraId="6D0F5711" w14:textId="77777777" w:rsidR="004C56F7" w:rsidRPr="00C00AA8" w:rsidRDefault="004C56F7" w:rsidP="00634133">
      <w:pPr>
        <w:rPr>
          <w:rFonts w:asciiTheme="minorHAnsi" w:hAnsiTheme="minorHAnsi"/>
          <w:sz w:val="20"/>
        </w:rPr>
      </w:pPr>
    </w:p>
    <w:p w14:paraId="008C2715" w14:textId="77777777" w:rsidR="00634133" w:rsidRPr="00C00AA8" w:rsidRDefault="00AB5306" w:rsidP="00AB5306">
      <w:pPr>
        <w:rPr>
          <w:rFonts w:asciiTheme="minorHAnsi" w:hAnsiTheme="minorHAnsi"/>
          <w:sz w:val="20"/>
        </w:rPr>
      </w:pPr>
      <w:r w:rsidRPr="00C00AA8">
        <w:rPr>
          <w:rFonts w:ascii="Cambria Math" w:hAnsi="Cambria Math" w:cs="Cambria Math"/>
          <w:sz w:val="20"/>
          <w:lang w:val="de-DE"/>
        </w:rPr>
        <w:lastRenderedPageBreak/>
        <w:t>⎯</w:t>
      </w:r>
      <w:r w:rsidRPr="00C00AA8">
        <w:rPr>
          <w:rFonts w:asciiTheme="minorHAnsi" w:hAnsiTheme="minorHAnsi" w:cs="Arial"/>
          <w:sz w:val="20"/>
          <w:lang w:val="de-DE"/>
        </w:rPr>
        <w:tab/>
      </w:r>
      <w:r w:rsidR="00634133" w:rsidRPr="00C00AA8">
        <w:rPr>
          <w:rFonts w:asciiTheme="minorHAnsi" w:hAnsiTheme="minorHAnsi"/>
          <w:sz w:val="20"/>
        </w:rPr>
        <w:t>Nutzung des Produkts</w:t>
      </w:r>
      <w:r w:rsidR="004C56F7" w:rsidRPr="00C00AA8">
        <w:rPr>
          <w:rFonts w:asciiTheme="minorHAnsi" w:hAnsiTheme="minorHAnsi"/>
          <w:sz w:val="20"/>
        </w:rPr>
        <w:t xml:space="preserve"> (B1 bis B</w:t>
      </w:r>
      <w:r w:rsidR="00A8595D" w:rsidRPr="00C00AA8">
        <w:rPr>
          <w:rFonts w:asciiTheme="minorHAnsi" w:hAnsiTheme="minorHAnsi"/>
          <w:sz w:val="20"/>
        </w:rPr>
        <w:t>5</w:t>
      </w:r>
      <w:r w:rsidR="004C56F7" w:rsidRPr="00C00AA8">
        <w:rPr>
          <w:rFonts w:asciiTheme="minorHAnsi" w:hAnsiTheme="minorHAnsi"/>
          <w:sz w:val="20"/>
        </w:rPr>
        <w:t>)</w:t>
      </w:r>
      <w:r w:rsidR="00634133" w:rsidRPr="00C00AA8">
        <w:rPr>
          <w:rFonts w:asciiTheme="minorHAnsi" w:hAnsiTheme="minorHAnsi"/>
          <w:sz w:val="20"/>
        </w:rPr>
        <w:t>:</w:t>
      </w:r>
      <w:r w:rsidR="004C56F7" w:rsidRPr="00C00AA8">
        <w:rPr>
          <w:rFonts w:asciiTheme="minorHAnsi" w:hAnsiTheme="minorHAnsi"/>
          <w:sz w:val="20"/>
        </w:rPr>
        <w:t xml:space="preserve"> </w:t>
      </w:r>
      <w:r w:rsidR="00634133" w:rsidRPr="00C00AA8">
        <w:rPr>
          <w:rFonts w:asciiTheme="minorHAnsi" w:hAnsiTheme="minorHAnsi"/>
          <w:sz w:val="20"/>
        </w:rPr>
        <w:t>Tabelle</w:t>
      </w:r>
      <w:r w:rsidRPr="00C00AA8">
        <w:rPr>
          <w:rFonts w:asciiTheme="minorHAnsi" w:hAnsiTheme="minorHAnsi"/>
          <w:sz w:val="20"/>
        </w:rPr>
        <w:t> </w:t>
      </w:r>
      <w:r w:rsidR="00634133" w:rsidRPr="00C00AA8">
        <w:rPr>
          <w:rFonts w:asciiTheme="minorHAnsi" w:hAnsiTheme="minorHAnsi"/>
          <w:sz w:val="20"/>
        </w:rPr>
        <w:t xml:space="preserve">9 </w:t>
      </w:r>
      <w:r w:rsidR="004C56F7" w:rsidRPr="00C00AA8">
        <w:rPr>
          <w:rFonts w:asciiTheme="minorHAnsi" w:hAnsiTheme="minorHAnsi"/>
          <w:sz w:val="20"/>
        </w:rPr>
        <w:t xml:space="preserve">der </w:t>
      </w:r>
      <w:r w:rsidR="00634133" w:rsidRPr="00C00AA8">
        <w:rPr>
          <w:rFonts w:asciiTheme="minorHAnsi" w:hAnsiTheme="minorHAnsi"/>
          <w:sz w:val="20"/>
        </w:rPr>
        <w:t>EN 15804</w:t>
      </w:r>
    </w:p>
    <w:p w14:paraId="1BC40681" w14:textId="77777777" w:rsidR="00CD227C" w:rsidRPr="00C00AA8" w:rsidRDefault="00CD227C" w:rsidP="00AB5306">
      <w:pPr>
        <w:rPr>
          <w:rFonts w:asciiTheme="minorHAnsi" w:hAnsiTheme="minorHAnsi"/>
          <w:sz w:val="20"/>
        </w:rPr>
      </w:pPr>
    </w:p>
    <w:p w14:paraId="4A3A4D58" w14:textId="77777777" w:rsidR="00634133" w:rsidRPr="00C00AA8" w:rsidRDefault="00AB5306" w:rsidP="00AB5306">
      <w:pPr>
        <w:ind w:left="284" w:hanging="284"/>
        <w:rPr>
          <w:rFonts w:asciiTheme="minorHAnsi" w:hAnsiTheme="minorHAnsi"/>
          <w:sz w:val="20"/>
        </w:rPr>
      </w:pPr>
      <w:r w:rsidRPr="00C00AA8">
        <w:rPr>
          <w:rFonts w:ascii="Cambria Math" w:hAnsi="Cambria Math" w:cs="Cambria Math"/>
          <w:sz w:val="20"/>
          <w:lang w:val="de-DE"/>
        </w:rPr>
        <w:t>⎯</w:t>
      </w:r>
      <w:r w:rsidRPr="00C00AA8">
        <w:rPr>
          <w:rFonts w:asciiTheme="minorHAnsi" w:hAnsiTheme="minorHAnsi" w:cs="Arial"/>
          <w:sz w:val="20"/>
          <w:lang w:val="de-DE"/>
        </w:rPr>
        <w:tab/>
      </w:r>
      <w:r w:rsidR="00634133" w:rsidRPr="00C00AA8">
        <w:rPr>
          <w:rFonts w:asciiTheme="minorHAnsi" w:hAnsiTheme="minorHAnsi"/>
          <w:sz w:val="20"/>
        </w:rPr>
        <w:t>Angabe der Referenznutzungsdauer</w:t>
      </w:r>
      <w:r w:rsidR="001668E3" w:rsidRPr="00C00AA8">
        <w:rPr>
          <w:rFonts w:asciiTheme="minorHAnsi" w:hAnsiTheme="minorHAnsi"/>
          <w:sz w:val="20"/>
        </w:rPr>
        <w:t xml:space="preserve">: </w:t>
      </w:r>
      <w:r w:rsidR="004C56F7" w:rsidRPr="00C00AA8">
        <w:rPr>
          <w:rFonts w:asciiTheme="minorHAnsi" w:hAnsiTheme="minorHAnsi"/>
          <w:sz w:val="20"/>
        </w:rPr>
        <w:t>(zwingend bei „von der Wiege bis zur Bahre“-EPD)</w:t>
      </w:r>
      <w:r w:rsidR="00634133" w:rsidRPr="00C00AA8">
        <w:rPr>
          <w:rFonts w:asciiTheme="minorHAnsi" w:hAnsiTheme="minorHAnsi"/>
          <w:sz w:val="20"/>
        </w:rPr>
        <w:t>: Tabelle</w:t>
      </w:r>
      <w:r w:rsidRPr="00C00AA8">
        <w:rPr>
          <w:rFonts w:asciiTheme="minorHAnsi" w:hAnsiTheme="minorHAnsi"/>
          <w:sz w:val="20"/>
        </w:rPr>
        <w:t> </w:t>
      </w:r>
      <w:r w:rsidR="00634133" w:rsidRPr="00C00AA8">
        <w:rPr>
          <w:rFonts w:asciiTheme="minorHAnsi" w:hAnsiTheme="minorHAnsi"/>
          <w:sz w:val="20"/>
        </w:rPr>
        <w:t xml:space="preserve">10 der EN </w:t>
      </w:r>
      <w:r w:rsidR="001668E3" w:rsidRPr="00C00AA8">
        <w:rPr>
          <w:rFonts w:asciiTheme="minorHAnsi" w:hAnsiTheme="minorHAnsi"/>
          <w:sz w:val="20"/>
        </w:rPr>
        <w:t>15804</w:t>
      </w:r>
    </w:p>
    <w:p w14:paraId="39B5FD14" w14:textId="77777777" w:rsidR="00CD227C" w:rsidRPr="00C00AA8" w:rsidRDefault="00CD227C" w:rsidP="00AB5306">
      <w:pPr>
        <w:ind w:left="284" w:hanging="284"/>
        <w:rPr>
          <w:rFonts w:asciiTheme="minorHAnsi" w:hAnsiTheme="minorHAnsi"/>
          <w:sz w:val="20"/>
        </w:rPr>
      </w:pPr>
    </w:p>
    <w:p w14:paraId="15BAAACE" w14:textId="77777777" w:rsidR="00634133" w:rsidRPr="00C00AA8" w:rsidRDefault="00AB5306" w:rsidP="00AB5306">
      <w:pPr>
        <w:ind w:left="284" w:hanging="284"/>
        <w:rPr>
          <w:rFonts w:asciiTheme="minorHAnsi" w:hAnsiTheme="minorHAnsi"/>
          <w:sz w:val="20"/>
        </w:rPr>
      </w:pPr>
      <w:r w:rsidRPr="00C00AA8">
        <w:rPr>
          <w:rFonts w:ascii="Cambria Math" w:hAnsi="Cambria Math" w:cs="Cambria Math"/>
          <w:sz w:val="20"/>
          <w:lang w:val="de-DE"/>
        </w:rPr>
        <w:t>⎯</w:t>
      </w:r>
      <w:r w:rsidRPr="00C00AA8">
        <w:rPr>
          <w:rFonts w:asciiTheme="minorHAnsi" w:hAnsiTheme="minorHAnsi" w:cs="Arial"/>
          <w:sz w:val="20"/>
          <w:lang w:val="de-DE"/>
        </w:rPr>
        <w:tab/>
      </w:r>
      <w:r w:rsidR="00634133" w:rsidRPr="00C00AA8">
        <w:rPr>
          <w:rFonts w:asciiTheme="minorHAnsi" w:hAnsiTheme="minorHAnsi"/>
          <w:sz w:val="20"/>
        </w:rPr>
        <w:t>Für technische Gebäudeausrüstung, die Energie</w:t>
      </w:r>
      <w:r w:rsidR="00A8595D" w:rsidRPr="00C00AA8">
        <w:rPr>
          <w:rFonts w:asciiTheme="minorHAnsi" w:hAnsiTheme="minorHAnsi"/>
          <w:sz w:val="20"/>
        </w:rPr>
        <w:t xml:space="preserve"> (B6)</w:t>
      </w:r>
      <w:r w:rsidR="00634133" w:rsidRPr="00C00AA8">
        <w:rPr>
          <w:rFonts w:asciiTheme="minorHAnsi" w:hAnsiTheme="minorHAnsi"/>
          <w:sz w:val="20"/>
        </w:rPr>
        <w:t xml:space="preserve"> </w:t>
      </w:r>
      <w:r w:rsidR="004C56F7" w:rsidRPr="00C00AA8">
        <w:rPr>
          <w:rFonts w:asciiTheme="minorHAnsi" w:hAnsiTheme="minorHAnsi"/>
          <w:sz w:val="20"/>
        </w:rPr>
        <w:t>und/oder</w:t>
      </w:r>
      <w:r w:rsidR="00634133" w:rsidRPr="00C00AA8">
        <w:rPr>
          <w:rFonts w:asciiTheme="minorHAnsi" w:hAnsiTheme="minorHAnsi"/>
          <w:sz w:val="20"/>
        </w:rPr>
        <w:t xml:space="preserve"> Wasser </w:t>
      </w:r>
      <w:r w:rsidR="004C56F7" w:rsidRPr="00C00AA8">
        <w:rPr>
          <w:rFonts w:asciiTheme="minorHAnsi" w:hAnsiTheme="minorHAnsi"/>
          <w:sz w:val="20"/>
        </w:rPr>
        <w:t>(B7)</w:t>
      </w:r>
      <w:r w:rsidR="00A8595D" w:rsidRPr="00C00AA8">
        <w:rPr>
          <w:rFonts w:asciiTheme="minorHAnsi" w:hAnsiTheme="minorHAnsi"/>
          <w:sz w:val="20"/>
        </w:rPr>
        <w:t xml:space="preserve"> benötigt</w:t>
      </w:r>
      <w:r w:rsidR="00634133" w:rsidRPr="00C00AA8">
        <w:rPr>
          <w:rFonts w:asciiTheme="minorHAnsi" w:hAnsiTheme="minorHAnsi"/>
          <w:sz w:val="20"/>
        </w:rPr>
        <w:t>: Tabelle</w:t>
      </w:r>
      <w:r w:rsidRPr="00C00AA8">
        <w:rPr>
          <w:rFonts w:asciiTheme="minorHAnsi" w:hAnsiTheme="minorHAnsi"/>
          <w:sz w:val="20"/>
        </w:rPr>
        <w:t> </w:t>
      </w:r>
      <w:r w:rsidR="00634133" w:rsidRPr="00C00AA8">
        <w:rPr>
          <w:rFonts w:asciiTheme="minorHAnsi" w:hAnsiTheme="minorHAnsi"/>
          <w:sz w:val="20"/>
        </w:rPr>
        <w:t xml:space="preserve">11 der </w:t>
      </w:r>
      <w:r w:rsidR="004C56F7" w:rsidRPr="00C00AA8">
        <w:rPr>
          <w:rFonts w:asciiTheme="minorHAnsi" w:hAnsiTheme="minorHAnsi"/>
          <w:sz w:val="20"/>
        </w:rPr>
        <w:t xml:space="preserve">EN </w:t>
      </w:r>
      <w:r w:rsidR="00634133" w:rsidRPr="00C00AA8">
        <w:rPr>
          <w:rFonts w:asciiTheme="minorHAnsi" w:hAnsiTheme="minorHAnsi"/>
          <w:sz w:val="20"/>
        </w:rPr>
        <w:t>15804</w:t>
      </w:r>
    </w:p>
    <w:p w14:paraId="35375FB4" w14:textId="77777777" w:rsidR="00634133" w:rsidRPr="00C00AA8" w:rsidRDefault="00D820F3" w:rsidP="00D820F3">
      <w:pPr>
        <w:overflowPunct/>
        <w:autoSpaceDE/>
        <w:autoSpaceDN/>
        <w:adjustRightInd/>
        <w:spacing w:line="240" w:lineRule="auto"/>
        <w:jc w:val="left"/>
        <w:textAlignment w:val="auto"/>
        <w:rPr>
          <w:rFonts w:asciiTheme="minorHAnsi" w:hAnsiTheme="minorHAnsi"/>
          <w:sz w:val="20"/>
        </w:rPr>
      </w:pPr>
      <w:r w:rsidRPr="00C00AA8">
        <w:rPr>
          <w:rFonts w:asciiTheme="minorHAnsi" w:hAnsiTheme="minorHAnsi"/>
          <w:sz w:val="20"/>
        </w:rPr>
        <w:t xml:space="preserve"> </w:t>
      </w:r>
    </w:p>
    <w:p w14:paraId="285F3F14" w14:textId="77777777" w:rsidR="004C56F7" w:rsidRPr="00C00AA8" w:rsidRDefault="00634133" w:rsidP="004C56F7">
      <w:pPr>
        <w:rPr>
          <w:rFonts w:asciiTheme="minorHAnsi" w:hAnsiTheme="minorHAnsi"/>
          <w:sz w:val="20"/>
        </w:rPr>
      </w:pPr>
      <w:r w:rsidRPr="00C00AA8">
        <w:rPr>
          <w:rFonts w:asciiTheme="minorHAnsi" w:hAnsiTheme="minorHAnsi"/>
          <w:b/>
          <w:sz w:val="20"/>
        </w:rPr>
        <w:t>Entsorgungs</w:t>
      </w:r>
      <w:r w:rsidR="004A2B2A" w:rsidRPr="00C00AA8">
        <w:rPr>
          <w:rFonts w:asciiTheme="minorHAnsi" w:hAnsiTheme="minorHAnsi"/>
          <w:b/>
          <w:sz w:val="20"/>
        </w:rPr>
        <w:t>phase</w:t>
      </w:r>
      <w:r w:rsidR="001668E3" w:rsidRPr="00C00AA8">
        <w:rPr>
          <w:rFonts w:asciiTheme="minorHAnsi" w:hAnsiTheme="minorHAnsi"/>
          <w:b/>
          <w:sz w:val="20"/>
        </w:rPr>
        <w:t>:</w:t>
      </w:r>
      <w:r w:rsidR="001517A2" w:rsidRPr="00C00AA8">
        <w:rPr>
          <w:rFonts w:asciiTheme="minorHAnsi" w:hAnsiTheme="minorHAnsi"/>
          <w:sz w:val="20"/>
        </w:rPr>
        <w:t xml:space="preserve"> </w:t>
      </w:r>
      <w:r w:rsidR="004C56F7" w:rsidRPr="00C00AA8">
        <w:rPr>
          <w:rFonts w:asciiTheme="minorHAnsi" w:hAnsiTheme="minorHAnsi"/>
          <w:sz w:val="20"/>
        </w:rPr>
        <w:t xml:space="preserve">Beschreibung der Szenarien für deklarierte Module verpflichtend, </w:t>
      </w:r>
      <w:r w:rsidR="001668E3" w:rsidRPr="00C00AA8">
        <w:rPr>
          <w:rFonts w:asciiTheme="minorHAnsi" w:hAnsiTheme="minorHAnsi"/>
          <w:sz w:val="20"/>
        </w:rPr>
        <w:t>sonst</w:t>
      </w:r>
      <w:r w:rsidR="004C56F7" w:rsidRPr="00C00AA8">
        <w:rPr>
          <w:rFonts w:asciiTheme="minorHAnsi" w:hAnsiTheme="minorHAnsi"/>
          <w:sz w:val="20"/>
        </w:rPr>
        <w:t xml:space="preserve"> optional</w:t>
      </w:r>
    </w:p>
    <w:p w14:paraId="6903AF11" w14:textId="77777777" w:rsidR="004C56F7" w:rsidRPr="00C00AA8" w:rsidRDefault="004C56F7" w:rsidP="00634133">
      <w:pPr>
        <w:rPr>
          <w:rFonts w:asciiTheme="minorHAnsi" w:hAnsiTheme="minorHAnsi"/>
          <w:b/>
          <w:sz w:val="20"/>
        </w:rPr>
      </w:pPr>
    </w:p>
    <w:p w14:paraId="4D5FFFFC" w14:textId="77777777" w:rsidR="00634133" w:rsidRPr="00C00AA8" w:rsidRDefault="00AB5306" w:rsidP="00AB5306">
      <w:pPr>
        <w:rPr>
          <w:rFonts w:asciiTheme="minorHAnsi" w:hAnsiTheme="minorHAnsi"/>
          <w:sz w:val="20"/>
        </w:rPr>
      </w:pPr>
      <w:r w:rsidRPr="00C00AA8">
        <w:rPr>
          <w:rFonts w:ascii="Cambria Math" w:hAnsi="Cambria Math" w:cs="Cambria Math"/>
          <w:sz w:val="20"/>
          <w:lang w:val="de-DE"/>
        </w:rPr>
        <w:t>⎯</w:t>
      </w:r>
      <w:r w:rsidRPr="00C00AA8">
        <w:rPr>
          <w:rFonts w:asciiTheme="minorHAnsi" w:hAnsiTheme="minorHAnsi" w:cs="Arial"/>
          <w:sz w:val="20"/>
          <w:lang w:val="de-DE"/>
        </w:rPr>
        <w:tab/>
      </w:r>
      <w:r w:rsidR="00634133" w:rsidRPr="00C00AA8">
        <w:rPr>
          <w:rFonts w:asciiTheme="minorHAnsi" w:hAnsiTheme="minorHAnsi"/>
          <w:sz w:val="20"/>
        </w:rPr>
        <w:t>Entsorgung des Produkts</w:t>
      </w:r>
      <w:r w:rsidR="00A8595D" w:rsidRPr="00C00AA8">
        <w:rPr>
          <w:rFonts w:asciiTheme="minorHAnsi" w:hAnsiTheme="minorHAnsi"/>
          <w:sz w:val="20"/>
        </w:rPr>
        <w:t>(C1 bis C4)</w:t>
      </w:r>
      <w:r w:rsidR="00634133" w:rsidRPr="00C00AA8">
        <w:rPr>
          <w:rFonts w:asciiTheme="minorHAnsi" w:hAnsiTheme="minorHAnsi"/>
          <w:sz w:val="20"/>
        </w:rPr>
        <w:t>: Tabelle</w:t>
      </w:r>
      <w:r w:rsidRPr="00C00AA8">
        <w:rPr>
          <w:rFonts w:asciiTheme="minorHAnsi" w:hAnsiTheme="minorHAnsi"/>
          <w:sz w:val="20"/>
        </w:rPr>
        <w:t> </w:t>
      </w:r>
      <w:r w:rsidR="00634133" w:rsidRPr="00C00AA8">
        <w:rPr>
          <w:rFonts w:asciiTheme="minorHAnsi" w:hAnsiTheme="minorHAnsi"/>
          <w:sz w:val="20"/>
        </w:rPr>
        <w:t>12 der EN 15804</w:t>
      </w:r>
    </w:p>
    <w:p w14:paraId="76EC3418" w14:textId="77777777" w:rsidR="00BB3CDD" w:rsidRPr="00C00AA8" w:rsidRDefault="00BB3CDD" w:rsidP="00BB3CDD">
      <w:pPr>
        <w:rPr>
          <w:rFonts w:asciiTheme="minorHAnsi" w:hAnsiTheme="minorHAnsi"/>
          <w:b/>
          <w:sz w:val="20"/>
        </w:rPr>
      </w:pPr>
    </w:p>
    <w:p w14:paraId="5E977CD8" w14:textId="77777777" w:rsidR="00BB3CDD" w:rsidRPr="00C00AA8" w:rsidRDefault="00BB3CDD" w:rsidP="00BB3CDD">
      <w:pPr>
        <w:rPr>
          <w:rFonts w:asciiTheme="minorHAnsi" w:hAnsiTheme="minorHAnsi"/>
          <w:b/>
          <w:sz w:val="20"/>
        </w:rPr>
      </w:pPr>
      <w:r w:rsidRPr="00C00AA8">
        <w:rPr>
          <w:rFonts w:asciiTheme="minorHAnsi" w:hAnsiTheme="minorHAnsi"/>
          <w:b/>
          <w:sz w:val="20"/>
        </w:rPr>
        <w:t xml:space="preserve">Gutschriften und Lasten außerhalb der Systemgrenze: </w:t>
      </w:r>
      <w:r w:rsidRPr="00C00AA8">
        <w:rPr>
          <w:rFonts w:asciiTheme="minorHAnsi" w:hAnsiTheme="minorHAnsi"/>
          <w:sz w:val="20"/>
        </w:rPr>
        <w:t>optional</w:t>
      </w:r>
    </w:p>
    <w:p w14:paraId="749D5BAF" w14:textId="77777777" w:rsidR="00BB3CDD" w:rsidRPr="00C00AA8" w:rsidRDefault="00BB3CDD" w:rsidP="00BB3CDD">
      <w:pPr>
        <w:rPr>
          <w:rFonts w:asciiTheme="minorHAnsi" w:hAnsiTheme="minorHAnsi"/>
          <w:b/>
          <w:sz w:val="20"/>
        </w:rPr>
      </w:pPr>
    </w:p>
    <w:p w14:paraId="53D33405" w14:textId="77777777" w:rsidR="00BB3CDD" w:rsidRPr="00C00AA8" w:rsidRDefault="00BB3CDD" w:rsidP="00BB3CDD">
      <w:pPr>
        <w:rPr>
          <w:rFonts w:asciiTheme="minorHAnsi" w:hAnsiTheme="minorHAnsi"/>
          <w:sz w:val="20"/>
        </w:rPr>
      </w:pPr>
      <w:r w:rsidRPr="00C00AA8">
        <w:rPr>
          <w:rFonts w:ascii="Cambria Math" w:hAnsi="Cambria Math" w:cs="Cambria Math"/>
          <w:sz w:val="20"/>
          <w:lang w:val="de-DE"/>
        </w:rPr>
        <w:t>⎯</w:t>
      </w:r>
      <w:r w:rsidRPr="00C00AA8">
        <w:rPr>
          <w:rFonts w:asciiTheme="minorHAnsi" w:hAnsiTheme="minorHAnsi" w:cs="Cambria Math"/>
          <w:sz w:val="20"/>
          <w:lang w:val="de-DE"/>
        </w:rPr>
        <w:tab/>
      </w:r>
      <w:r w:rsidRPr="00C00AA8">
        <w:rPr>
          <w:rFonts w:asciiTheme="minorHAnsi" w:hAnsiTheme="minorHAnsi"/>
          <w:sz w:val="20"/>
        </w:rPr>
        <w:t>Wiederverwendungs-, Rückgewinnungs- und/oder Recyclingpotenziale</w:t>
      </w:r>
    </w:p>
    <w:p w14:paraId="687F8FF0" w14:textId="77777777" w:rsidR="00BB3CDD" w:rsidRPr="00C00AA8" w:rsidRDefault="00BB3CDD" w:rsidP="00BB3CDD">
      <w:pPr>
        <w:spacing w:line="240" w:lineRule="auto"/>
        <w:rPr>
          <w:rFonts w:asciiTheme="minorHAnsi" w:hAnsiTheme="minorHAnsi"/>
          <w:sz w:val="20"/>
          <w:lang w:val="de-DE"/>
        </w:rPr>
      </w:pPr>
    </w:p>
    <w:p w14:paraId="00C1C827" w14:textId="77777777" w:rsidR="001C533B" w:rsidRPr="00C00AA8" w:rsidRDefault="001C533B" w:rsidP="00AB5306">
      <w:pPr>
        <w:rPr>
          <w:rFonts w:asciiTheme="minorHAnsi" w:hAnsiTheme="minorHAnsi"/>
          <w:sz w:val="20"/>
        </w:rPr>
      </w:pPr>
    </w:p>
    <w:p w14:paraId="25282B1B" w14:textId="77777777" w:rsidR="004D2A1F" w:rsidRPr="00C00AA8" w:rsidRDefault="00222EB2" w:rsidP="00EA1CDE">
      <w:pPr>
        <w:pStyle w:val="berschrift3"/>
        <w:rPr>
          <w:rFonts w:asciiTheme="minorHAnsi" w:hAnsiTheme="minorHAnsi"/>
          <w:sz w:val="22"/>
        </w:rPr>
      </w:pPr>
      <w:bookmarkStart w:id="53" w:name="_Toc306200687"/>
      <w:bookmarkStart w:id="54" w:name="_Toc452113996"/>
      <w:r w:rsidRPr="00C00AA8">
        <w:rPr>
          <w:rFonts w:asciiTheme="minorHAnsi" w:hAnsiTheme="minorHAnsi"/>
          <w:sz w:val="22"/>
        </w:rPr>
        <w:t xml:space="preserve">Deklaration der Umweltparameter aus der </w:t>
      </w:r>
      <w:r w:rsidR="004D2A1F" w:rsidRPr="00C00AA8">
        <w:rPr>
          <w:rFonts w:asciiTheme="minorHAnsi" w:hAnsiTheme="minorHAnsi"/>
          <w:sz w:val="22"/>
        </w:rPr>
        <w:t>Ökobilanz</w:t>
      </w:r>
      <w:bookmarkEnd w:id="53"/>
      <w:r w:rsidR="00F47E63" w:rsidRPr="00C00AA8">
        <w:rPr>
          <w:rFonts w:asciiTheme="minorHAnsi" w:hAnsiTheme="minorHAnsi"/>
          <w:sz w:val="22"/>
        </w:rPr>
        <w:t xml:space="preserve"> </w:t>
      </w:r>
      <w:r w:rsidR="005333D0" w:rsidRPr="00C00AA8">
        <w:rPr>
          <w:rFonts w:asciiTheme="minorHAnsi" w:hAnsiTheme="minorHAnsi"/>
          <w:sz w:val="22"/>
        </w:rPr>
        <w:t>(ISO</w:t>
      </w:r>
      <w:r w:rsidR="00840317" w:rsidRPr="00C00AA8">
        <w:rPr>
          <w:rFonts w:asciiTheme="minorHAnsi" w:hAnsiTheme="minorHAnsi"/>
          <w:sz w:val="22"/>
        </w:rPr>
        <w:t> </w:t>
      </w:r>
      <w:r w:rsidR="005333D0" w:rsidRPr="00C00AA8">
        <w:rPr>
          <w:rFonts w:asciiTheme="minorHAnsi" w:hAnsiTheme="minorHAnsi"/>
          <w:sz w:val="22"/>
        </w:rPr>
        <w:t>14025</w:t>
      </w:r>
      <w:r w:rsidR="00840317" w:rsidRPr="00C00AA8">
        <w:rPr>
          <w:rFonts w:asciiTheme="minorHAnsi" w:hAnsiTheme="minorHAnsi"/>
          <w:sz w:val="22"/>
        </w:rPr>
        <w:t>, Punkt</w:t>
      </w:r>
      <w:r w:rsidR="005333D0" w:rsidRPr="00C00AA8">
        <w:rPr>
          <w:rFonts w:asciiTheme="minorHAnsi" w:hAnsiTheme="minorHAnsi"/>
          <w:sz w:val="22"/>
        </w:rPr>
        <w:t xml:space="preserve"> 7.2.1 g)</w:t>
      </w:r>
      <w:bookmarkEnd w:id="54"/>
    </w:p>
    <w:p w14:paraId="110A615C" w14:textId="77777777" w:rsidR="004D2A1F" w:rsidRPr="00C00AA8" w:rsidRDefault="004D2A1F" w:rsidP="00A4116A">
      <w:pPr>
        <w:rPr>
          <w:rFonts w:asciiTheme="minorHAnsi" w:hAnsiTheme="minorHAnsi"/>
          <w:sz w:val="20"/>
          <w:lang w:val="de-DE"/>
        </w:rPr>
      </w:pPr>
    </w:p>
    <w:p w14:paraId="5645CE64" w14:textId="77777777" w:rsidR="00204225" w:rsidRPr="00EB1538" w:rsidRDefault="00AB5306"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222EB2" w:rsidRPr="00EB1538">
        <w:rPr>
          <w:rFonts w:asciiTheme="minorHAnsi" w:hAnsiTheme="minorHAnsi"/>
          <w:sz w:val="20"/>
        </w:rPr>
        <w:t>Grundlage, auf der die dek</w:t>
      </w:r>
      <w:r w:rsidR="00F528B9" w:rsidRPr="00EB1538">
        <w:rPr>
          <w:rFonts w:asciiTheme="minorHAnsi" w:hAnsiTheme="minorHAnsi"/>
          <w:sz w:val="20"/>
        </w:rPr>
        <w:t>l</w:t>
      </w:r>
      <w:r w:rsidR="00222EB2" w:rsidRPr="00EB1538">
        <w:rPr>
          <w:rFonts w:asciiTheme="minorHAnsi" w:hAnsiTheme="minorHAnsi"/>
          <w:sz w:val="20"/>
        </w:rPr>
        <w:t xml:space="preserve">arierten Umweltparameter beruhen: Titel der Ökobilanzstudie, </w:t>
      </w:r>
      <w:r w:rsidR="00204225" w:rsidRPr="00EB1538">
        <w:rPr>
          <w:rFonts w:asciiTheme="minorHAnsi" w:hAnsiTheme="minorHAnsi"/>
          <w:sz w:val="20"/>
        </w:rPr>
        <w:t>Ersteller der Ökobilanz</w:t>
      </w:r>
      <w:r w:rsidR="00222EB2" w:rsidRPr="00EB1538">
        <w:rPr>
          <w:rFonts w:asciiTheme="minorHAnsi" w:hAnsiTheme="minorHAnsi"/>
          <w:sz w:val="20"/>
        </w:rPr>
        <w:t>, Datum</w:t>
      </w:r>
    </w:p>
    <w:p w14:paraId="4F0BAADB" w14:textId="77777777" w:rsidR="001E38E8" w:rsidRPr="00C00AA8" w:rsidRDefault="001E38E8" w:rsidP="00AB5306">
      <w:pPr>
        <w:rPr>
          <w:rFonts w:asciiTheme="minorHAnsi" w:hAnsiTheme="minorHAnsi"/>
          <w:sz w:val="20"/>
        </w:rPr>
      </w:pPr>
    </w:p>
    <w:p w14:paraId="0DA67186" w14:textId="77777777" w:rsidR="004D2A1F" w:rsidRPr="00EB1538" w:rsidRDefault="00AB5306"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222EB2" w:rsidRPr="00EB1538">
        <w:rPr>
          <w:rFonts w:asciiTheme="minorHAnsi" w:hAnsiTheme="minorHAnsi"/>
          <w:sz w:val="20"/>
        </w:rPr>
        <w:t xml:space="preserve">Funktionale bzw. </w:t>
      </w:r>
      <w:r w:rsidR="00482FFF" w:rsidRPr="00EB1538">
        <w:rPr>
          <w:rFonts w:asciiTheme="minorHAnsi" w:hAnsiTheme="minorHAnsi"/>
          <w:sz w:val="20"/>
        </w:rPr>
        <w:t xml:space="preserve">deklarierte </w:t>
      </w:r>
      <w:r w:rsidR="008960C4" w:rsidRPr="00EB1538">
        <w:rPr>
          <w:rFonts w:asciiTheme="minorHAnsi" w:hAnsiTheme="minorHAnsi"/>
          <w:sz w:val="20"/>
        </w:rPr>
        <w:t>Einheit</w:t>
      </w:r>
    </w:p>
    <w:p w14:paraId="455DCC9D" w14:textId="77777777" w:rsidR="001E38E8" w:rsidRPr="00C00AA8" w:rsidRDefault="001E38E8" w:rsidP="00AB5306">
      <w:pPr>
        <w:pStyle w:val="Listenabsatz"/>
        <w:ind w:left="0"/>
        <w:rPr>
          <w:rFonts w:asciiTheme="minorHAnsi" w:hAnsiTheme="minorHAnsi"/>
          <w:sz w:val="20"/>
          <w:szCs w:val="20"/>
          <w:lang w:eastAsia="de-DE"/>
        </w:rPr>
      </w:pPr>
    </w:p>
    <w:p w14:paraId="3A7F7FF2" w14:textId="77777777" w:rsidR="00592574" w:rsidRPr="00EB1538" w:rsidRDefault="00AB5306"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8960C4" w:rsidRPr="00EB1538">
        <w:rPr>
          <w:rFonts w:asciiTheme="minorHAnsi" w:hAnsiTheme="minorHAnsi"/>
          <w:sz w:val="20"/>
        </w:rPr>
        <w:t>Systemgrenzen</w:t>
      </w:r>
      <w:r w:rsidR="001517A2" w:rsidRPr="00EB1538">
        <w:rPr>
          <w:rFonts w:asciiTheme="minorHAnsi" w:hAnsiTheme="minorHAnsi"/>
          <w:sz w:val="20"/>
        </w:rPr>
        <w:t xml:space="preserve">: </w:t>
      </w:r>
      <w:r w:rsidR="00592574" w:rsidRPr="00EB1538">
        <w:rPr>
          <w:rFonts w:asciiTheme="minorHAnsi" w:hAnsiTheme="minorHAnsi"/>
          <w:sz w:val="20"/>
        </w:rPr>
        <w:t>Angabe der berücksichtigten Module durch farbliche Kennzeichnung</w:t>
      </w:r>
      <w:r w:rsidR="001517A2" w:rsidRPr="00EB1538">
        <w:rPr>
          <w:rFonts w:asciiTheme="minorHAnsi" w:hAnsiTheme="minorHAnsi"/>
          <w:sz w:val="20"/>
        </w:rPr>
        <w:t xml:space="preserve"> der Lebenszyklusphasen (siehe Punkt 9.1.3.1)</w:t>
      </w:r>
    </w:p>
    <w:p w14:paraId="485C49BF" w14:textId="77777777" w:rsidR="00592574" w:rsidRPr="00C00AA8" w:rsidRDefault="00592574" w:rsidP="001517A2">
      <w:pPr>
        <w:pStyle w:val="Listenabsatz"/>
        <w:ind w:left="284" w:hanging="284"/>
        <w:rPr>
          <w:rFonts w:asciiTheme="minorHAnsi" w:hAnsiTheme="minorHAnsi"/>
          <w:sz w:val="20"/>
          <w:szCs w:val="20"/>
          <w:lang w:eastAsia="de-DE"/>
        </w:rPr>
      </w:pPr>
    </w:p>
    <w:p w14:paraId="1785EE45" w14:textId="77777777" w:rsidR="009C6A13" w:rsidRPr="00EB1538" w:rsidRDefault="001517A2"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9C6A13" w:rsidRPr="00EB1538">
        <w:rPr>
          <w:rFonts w:asciiTheme="minorHAnsi" w:hAnsiTheme="minorHAnsi"/>
          <w:sz w:val="20"/>
        </w:rPr>
        <w:t>Flussdiagramm</w:t>
      </w:r>
      <w:r w:rsidR="00592574" w:rsidRPr="00EB1538">
        <w:rPr>
          <w:rFonts w:asciiTheme="minorHAnsi" w:hAnsiTheme="minorHAnsi"/>
          <w:sz w:val="20"/>
        </w:rPr>
        <w:t xml:space="preserve"> der Prozesse, die in der Ökobilanz behandelt werden</w:t>
      </w:r>
      <w:r w:rsidR="00585B60" w:rsidRPr="00EB1538">
        <w:rPr>
          <w:rFonts w:asciiTheme="minorHAnsi" w:hAnsiTheme="minorHAnsi"/>
          <w:sz w:val="20"/>
        </w:rPr>
        <w:t xml:space="preserve"> (</w:t>
      </w:r>
      <w:r w:rsidR="00585B60" w:rsidRPr="00EB1538">
        <w:rPr>
          <w:rFonts w:asciiTheme="minorHAnsi" w:hAnsiTheme="minorHAnsi"/>
          <w:sz w:val="20"/>
          <w:lang w:val="de-DE"/>
        </w:rPr>
        <w:t>EN</w:t>
      </w:r>
      <w:r w:rsidRPr="00EB1538">
        <w:rPr>
          <w:rFonts w:asciiTheme="minorHAnsi" w:hAnsiTheme="minorHAnsi"/>
          <w:sz w:val="20"/>
          <w:lang w:val="de-DE"/>
        </w:rPr>
        <w:t> </w:t>
      </w:r>
      <w:r w:rsidR="00585B60" w:rsidRPr="00EB1538">
        <w:rPr>
          <w:rFonts w:asciiTheme="minorHAnsi" w:hAnsiTheme="minorHAnsi"/>
          <w:sz w:val="20"/>
          <w:lang w:val="de-DE"/>
        </w:rPr>
        <w:t>15804</w:t>
      </w:r>
      <w:r w:rsidRPr="00EB1538">
        <w:rPr>
          <w:rFonts w:asciiTheme="minorHAnsi" w:hAnsiTheme="minorHAnsi"/>
          <w:sz w:val="20"/>
          <w:lang w:val="de-DE"/>
        </w:rPr>
        <w:t>, Punkt </w:t>
      </w:r>
      <w:r w:rsidR="00585B60" w:rsidRPr="00EB1538">
        <w:rPr>
          <w:rFonts w:asciiTheme="minorHAnsi" w:hAnsiTheme="minorHAnsi"/>
          <w:sz w:val="20"/>
          <w:lang w:val="de-DE"/>
        </w:rPr>
        <w:t>7.2.1)</w:t>
      </w:r>
    </w:p>
    <w:p w14:paraId="0812844B" w14:textId="77777777" w:rsidR="001E38E8" w:rsidRPr="00C00AA8" w:rsidRDefault="001E38E8" w:rsidP="001517A2">
      <w:pPr>
        <w:pStyle w:val="Listenabsatz"/>
        <w:spacing w:line="288" w:lineRule="exact"/>
        <w:ind w:left="0"/>
        <w:rPr>
          <w:rFonts w:asciiTheme="minorHAnsi" w:hAnsiTheme="minorHAnsi"/>
          <w:sz w:val="20"/>
          <w:szCs w:val="20"/>
          <w:lang w:eastAsia="de-DE"/>
        </w:rPr>
      </w:pPr>
    </w:p>
    <w:p w14:paraId="4969DFB4" w14:textId="77777777" w:rsidR="008960C4" w:rsidRPr="00EB1538" w:rsidRDefault="001517A2"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8960C4" w:rsidRPr="00EB1538">
        <w:rPr>
          <w:rFonts w:asciiTheme="minorHAnsi" w:hAnsiTheme="minorHAnsi"/>
          <w:sz w:val="20"/>
        </w:rPr>
        <w:t>Verwendete Hintergrunddatensätze</w:t>
      </w:r>
    </w:p>
    <w:p w14:paraId="7DB7C78A" w14:textId="77777777" w:rsidR="001E38E8" w:rsidRPr="00C00AA8" w:rsidRDefault="001E38E8" w:rsidP="001517A2">
      <w:pPr>
        <w:pStyle w:val="Listenabsatz"/>
        <w:spacing w:line="288" w:lineRule="exact"/>
        <w:ind w:left="0"/>
        <w:rPr>
          <w:rFonts w:asciiTheme="minorHAnsi" w:hAnsiTheme="minorHAnsi"/>
          <w:sz w:val="20"/>
          <w:szCs w:val="20"/>
          <w:lang w:eastAsia="de-DE"/>
        </w:rPr>
      </w:pPr>
    </w:p>
    <w:p w14:paraId="0E6F0075" w14:textId="77777777" w:rsidR="008960C4" w:rsidRPr="00EB1538" w:rsidRDefault="001517A2"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8960C4" w:rsidRPr="00EB1538">
        <w:rPr>
          <w:rFonts w:asciiTheme="minorHAnsi" w:hAnsiTheme="minorHAnsi"/>
          <w:sz w:val="20"/>
        </w:rPr>
        <w:t>Abschneidekriterien</w:t>
      </w:r>
    </w:p>
    <w:p w14:paraId="53713DC7" w14:textId="77777777" w:rsidR="001E38E8" w:rsidRPr="00C00AA8" w:rsidRDefault="001E38E8" w:rsidP="000571E7">
      <w:pPr>
        <w:pStyle w:val="Listenabsatz"/>
        <w:ind w:left="567" w:hanging="283"/>
        <w:rPr>
          <w:rFonts w:asciiTheme="minorHAnsi" w:hAnsiTheme="minorHAnsi"/>
          <w:sz w:val="20"/>
          <w:szCs w:val="20"/>
          <w:lang w:eastAsia="de-DE"/>
        </w:rPr>
      </w:pPr>
    </w:p>
    <w:p w14:paraId="3A5BDAC1" w14:textId="77777777" w:rsidR="008960C4" w:rsidRPr="00EB1538" w:rsidRDefault="001517A2"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8960C4" w:rsidRPr="00EB1538">
        <w:rPr>
          <w:rFonts w:asciiTheme="minorHAnsi" w:hAnsiTheme="minorHAnsi"/>
          <w:sz w:val="20"/>
        </w:rPr>
        <w:t>Datenqualität</w:t>
      </w:r>
      <w:r w:rsidR="0016470A" w:rsidRPr="00EB1538">
        <w:rPr>
          <w:rFonts w:asciiTheme="minorHAnsi" w:hAnsiTheme="minorHAnsi"/>
          <w:sz w:val="20"/>
        </w:rPr>
        <w:t>,-repräsentativität</w:t>
      </w:r>
      <w:r w:rsidR="008960C4" w:rsidRPr="00EB1538">
        <w:rPr>
          <w:rFonts w:asciiTheme="minorHAnsi" w:hAnsiTheme="minorHAnsi"/>
          <w:sz w:val="20"/>
        </w:rPr>
        <w:t xml:space="preserve"> </w:t>
      </w:r>
    </w:p>
    <w:p w14:paraId="70E3E152" w14:textId="77777777" w:rsidR="001E38E8" w:rsidRPr="00C00AA8" w:rsidRDefault="001E38E8" w:rsidP="001517A2">
      <w:pPr>
        <w:pStyle w:val="Listenabsatz"/>
        <w:spacing w:line="288" w:lineRule="exact"/>
        <w:ind w:left="0"/>
        <w:rPr>
          <w:rFonts w:asciiTheme="minorHAnsi" w:hAnsiTheme="minorHAnsi"/>
          <w:sz w:val="20"/>
          <w:szCs w:val="20"/>
          <w:lang w:eastAsia="de-DE"/>
        </w:rPr>
      </w:pPr>
    </w:p>
    <w:p w14:paraId="7148045E" w14:textId="77777777" w:rsidR="005B15FC" w:rsidRPr="00EB1538" w:rsidRDefault="001517A2"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5B15FC" w:rsidRPr="00EB1538">
        <w:rPr>
          <w:rFonts w:asciiTheme="minorHAnsi" w:hAnsiTheme="minorHAnsi"/>
          <w:sz w:val="20"/>
        </w:rPr>
        <w:t xml:space="preserve">Allokationen </w:t>
      </w:r>
    </w:p>
    <w:p w14:paraId="72DC7478" w14:textId="77777777" w:rsidR="0025501D" w:rsidRPr="00C00AA8" w:rsidRDefault="0025501D" w:rsidP="001517A2">
      <w:pPr>
        <w:rPr>
          <w:rFonts w:asciiTheme="minorHAnsi" w:hAnsiTheme="minorHAnsi"/>
          <w:sz w:val="20"/>
        </w:rPr>
      </w:pPr>
    </w:p>
    <w:p w14:paraId="0E6D1635" w14:textId="77777777" w:rsidR="00D653F9" w:rsidRPr="00EB1538" w:rsidRDefault="001517A2" w:rsidP="004126F4">
      <w:pPr>
        <w:pStyle w:val="Listenabsatz"/>
        <w:numPr>
          <w:ilvl w:val="0"/>
          <w:numId w:val="12"/>
        </w:numPr>
        <w:rPr>
          <w:rFonts w:asciiTheme="minorHAnsi" w:hAnsiTheme="minorHAnsi"/>
          <w:sz w:val="20"/>
        </w:rPr>
      </w:pPr>
      <w:r w:rsidRPr="00EB1538">
        <w:rPr>
          <w:rFonts w:ascii="Cambria Math" w:hAnsi="Cambria Math" w:cs="Cambria Math"/>
          <w:sz w:val="20"/>
          <w:lang w:val="de-DE"/>
        </w:rPr>
        <w:t>⎯</w:t>
      </w:r>
      <w:r w:rsidRPr="00EB1538">
        <w:rPr>
          <w:rFonts w:asciiTheme="minorHAnsi" w:hAnsiTheme="minorHAnsi" w:cs="Arial"/>
          <w:sz w:val="20"/>
          <w:lang w:val="de-DE"/>
        </w:rPr>
        <w:tab/>
      </w:r>
      <w:r w:rsidR="00BD5E6E" w:rsidRPr="00EB1538">
        <w:rPr>
          <w:rFonts w:asciiTheme="minorHAnsi" w:hAnsiTheme="minorHAnsi"/>
          <w:sz w:val="20"/>
        </w:rPr>
        <w:t xml:space="preserve">Ergebnisse der Ökobilanz gemäß </w:t>
      </w:r>
      <w:r w:rsidR="00592574" w:rsidRPr="00EB1538">
        <w:rPr>
          <w:rFonts w:asciiTheme="minorHAnsi" w:hAnsiTheme="minorHAnsi"/>
          <w:sz w:val="20"/>
        </w:rPr>
        <w:t>Informationstransfermatrix (</w:t>
      </w:r>
      <w:r w:rsidR="00BD5E6E" w:rsidRPr="00EB1538">
        <w:rPr>
          <w:rFonts w:asciiTheme="minorHAnsi" w:hAnsiTheme="minorHAnsi"/>
          <w:sz w:val="20"/>
        </w:rPr>
        <w:t>EN</w:t>
      </w:r>
      <w:r w:rsidRPr="00EB1538">
        <w:rPr>
          <w:rFonts w:asciiTheme="minorHAnsi" w:hAnsiTheme="minorHAnsi"/>
          <w:sz w:val="20"/>
        </w:rPr>
        <w:t> </w:t>
      </w:r>
      <w:r w:rsidR="00BD5E6E" w:rsidRPr="00EB1538">
        <w:rPr>
          <w:rFonts w:asciiTheme="minorHAnsi" w:hAnsiTheme="minorHAnsi"/>
          <w:sz w:val="20"/>
        </w:rPr>
        <w:t>15942</w:t>
      </w:r>
      <w:r w:rsidR="00592574" w:rsidRPr="00EB1538">
        <w:rPr>
          <w:rFonts w:asciiTheme="minorHAnsi" w:hAnsiTheme="minorHAnsi"/>
          <w:sz w:val="20"/>
        </w:rPr>
        <w:t>)</w:t>
      </w:r>
      <w:r w:rsidR="00D653F9" w:rsidRPr="00EB1538">
        <w:rPr>
          <w:rFonts w:asciiTheme="minorHAnsi" w:hAnsiTheme="minorHAnsi"/>
          <w:sz w:val="20"/>
        </w:rPr>
        <w:t>:</w:t>
      </w:r>
    </w:p>
    <w:p w14:paraId="09F9B76A" w14:textId="77777777" w:rsidR="00D653F9" w:rsidRPr="00C00AA8" w:rsidRDefault="00D653F9" w:rsidP="001517A2">
      <w:pPr>
        <w:pStyle w:val="Listenabsatz"/>
        <w:spacing w:line="288" w:lineRule="exact"/>
        <w:ind w:left="0"/>
        <w:rPr>
          <w:rFonts w:asciiTheme="minorHAnsi" w:hAnsiTheme="minorHAnsi"/>
          <w:sz w:val="20"/>
          <w:szCs w:val="20"/>
          <w:lang w:eastAsia="de-DE"/>
        </w:rPr>
      </w:pPr>
    </w:p>
    <w:p w14:paraId="4BFE0DE9" w14:textId="77777777" w:rsidR="00483930" w:rsidRPr="00C00AA8" w:rsidRDefault="00483930" w:rsidP="004126F4">
      <w:pPr>
        <w:pStyle w:val="Listenabsatz"/>
        <w:numPr>
          <w:ilvl w:val="0"/>
          <w:numId w:val="13"/>
        </w:numPr>
        <w:rPr>
          <w:rFonts w:asciiTheme="minorHAnsi" w:hAnsiTheme="minorHAnsi"/>
          <w:sz w:val="20"/>
          <w:szCs w:val="20"/>
          <w:lang w:eastAsia="de-DE"/>
        </w:rPr>
      </w:pPr>
      <w:r w:rsidRPr="00C00AA8">
        <w:rPr>
          <w:rFonts w:asciiTheme="minorHAnsi" w:hAnsiTheme="minorHAnsi"/>
          <w:sz w:val="20"/>
          <w:szCs w:val="20"/>
          <w:lang w:eastAsia="de-DE"/>
        </w:rPr>
        <w:t>Parameter zur Beschreibung der Umweltauswirkungen gemäß Tabelle</w:t>
      </w:r>
      <w:r w:rsidR="001517A2" w:rsidRPr="00C00AA8">
        <w:rPr>
          <w:rFonts w:asciiTheme="minorHAnsi" w:hAnsiTheme="minorHAnsi"/>
          <w:sz w:val="20"/>
          <w:szCs w:val="20"/>
          <w:lang w:eastAsia="de-DE"/>
        </w:rPr>
        <w:t> </w:t>
      </w:r>
      <w:r w:rsidRPr="00C00AA8">
        <w:rPr>
          <w:rFonts w:asciiTheme="minorHAnsi" w:hAnsiTheme="minorHAnsi"/>
          <w:sz w:val="20"/>
          <w:szCs w:val="20"/>
          <w:lang w:eastAsia="de-DE"/>
        </w:rPr>
        <w:t>A.2 der EN</w:t>
      </w:r>
      <w:r w:rsidR="001517A2" w:rsidRPr="00C00AA8">
        <w:rPr>
          <w:rFonts w:asciiTheme="minorHAnsi" w:hAnsiTheme="minorHAnsi"/>
          <w:sz w:val="20"/>
          <w:szCs w:val="20"/>
          <w:lang w:eastAsia="de-DE"/>
        </w:rPr>
        <w:t> </w:t>
      </w:r>
      <w:r w:rsidRPr="00C00AA8">
        <w:rPr>
          <w:rFonts w:asciiTheme="minorHAnsi" w:hAnsiTheme="minorHAnsi"/>
          <w:sz w:val="20"/>
          <w:szCs w:val="20"/>
          <w:lang w:eastAsia="de-DE"/>
        </w:rPr>
        <w:t>15942</w:t>
      </w:r>
    </w:p>
    <w:p w14:paraId="6C688A85" w14:textId="77777777" w:rsidR="00483930" w:rsidRPr="00C00AA8" w:rsidRDefault="00483930" w:rsidP="001517A2">
      <w:pPr>
        <w:pStyle w:val="Listenabsatz"/>
        <w:ind w:left="0" w:hanging="153"/>
        <w:rPr>
          <w:rFonts w:asciiTheme="minorHAnsi" w:hAnsiTheme="minorHAnsi"/>
          <w:sz w:val="20"/>
          <w:szCs w:val="20"/>
          <w:lang w:eastAsia="de-DE"/>
        </w:rPr>
      </w:pPr>
    </w:p>
    <w:p w14:paraId="0196F938" w14:textId="77777777" w:rsidR="00483930" w:rsidRPr="00C00AA8" w:rsidRDefault="00483930" w:rsidP="004126F4">
      <w:pPr>
        <w:pStyle w:val="Listenabsatz"/>
        <w:numPr>
          <w:ilvl w:val="0"/>
          <w:numId w:val="13"/>
        </w:numPr>
        <w:rPr>
          <w:rFonts w:asciiTheme="minorHAnsi" w:hAnsiTheme="minorHAnsi"/>
          <w:sz w:val="20"/>
          <w:szCs w:val="20"/>
          <w:lang w:eastAsia="de-DE"/>
        </w:rPr>
      </w:pPr>
      <w:r w:rsidRPr="00C00AA8">
        <w:rPr>
          <w:rFonts w:asciiTheme="minorHAnsi" w:hAnsiTheme="minorHAnsi"/>
          <w:sz w:val="20"/>
          <w:szCs w:val="20"/>
          <w:lang w:eastAsia="de-DE"/>
        </w:rPr>
        <w:t>Parameter zur Beschreibung der Ressourcennutzung: Primärenergie gemäß Tabelle</w:t>
      </w:r>
      <w:r w:rsidR="001517A2" w:rsidRPr="00C00AA8">
        <w:rPr>
          <w:rFonts w:asciiTheme="minorHAnsi" w:hAnsiTheme="minorHAnsi"/>
          <w:sz w:val="20"/>
          <w:szCs w:val="20"/>
          <w:lang w:eastAsia="de-DE"/>
        </w:rPr>
        <w:t> </w:t>
      </w:r>
      <w:r w:rsidRPr="00C00AA8">
        <w:rPr>
          <w:rFonts w:asciiTheme="minorHAnsi" w:hAnsiTheme="minorHAnsi"/>
          <w:sz w:val="20"/>
          <w:szCs w:val="20"/>
          <w:lang w:eastAsia="de-DE"/>
        </w:rPr>
        <w:t>A.3 der EN</w:t>
      </w:r>
      <w:r w:rsidR="001517A2" w:rsidRPr="00C00AA8">
        <w:rPr>
          <w:rFonts w:asciiTheme="minorHAnsi" w:hAnsiTheme="minorHAnsi"/>
          <w:sz w:val="20"/>
          <w:szCs w:val="20"/>
          <w:lang w:eastAsia="de-DE"/>
        </w:rPr>
        <w:t> </w:t>
      </w:r>
      <w:r w:rsidRPr="00C00AA8">
        <w:rPr>
          <w:rFonts w:asciiTheme="minorHAnsi" w:hAnsiTheme="minorHAnsi"/>
          <w:sz w:val="20"/>
          <w:szCs w:val="20"/>
          <w:lang w:eastAsia="de-DE"/>
        </w:rPr>
        <w:t>15942</w:t>
      </w:r>
    </w:p>
    <w:p w14:paraId="17E39836" w14:textId="77777777" w:rsidR="00483930" w:rsidRPr="00C00AA8" w:rsidRDefault="00483930" w:rsidP="001517A2">
      <w:pPr>
        <w:pStyle w:val="Listenabsatz"/>
        <w:ind w:left="0" w:hanging="153"/>
        <w:rPr>
          <w:rFonts w:asciiTheme="minorHAnsi" w:hAnsiTheme="minorHAnsi"/>
          <w:sz w:val="20"/>
          <w:szCs w:val="20"/>
          <w:lang w:eastAsia="de-DE"/>
        </w:rPr>
      </w:pPr>
    </w:p>
    <w:p w14:paraId="1153124F" w14:textId="77777777" w:rsidR="00483930" w:rsidRPr="00C00AA8" w:rsidRDefault="00483930" w:rsidP="004126F4">
      <w:pPr>
        <w:pStyle w:val="Listenabsatz"/>
        <w:numPr>
          <w:ilvl w:val="0"/>
          <w:numId w:val="13"/>
        </w:numPr>
        <w:rPr>
          <w:rFonts w:asciiTheme="minorHAnsi" w:hAnsiTheme="minorHAnsi"/>
          <w:sz w:val="20"/>
          <w:szCs w:val="20"/>
          <w:lang w:eastAsia="de-DE"/>
        </w:rPr>
      </w:pPr>
      <w:r w:rsidRPr="00C00AA8">
        <w:rPr>
          <w:rFonts w:asciiTheme="minorHAnsi" w:hAnsiTheme="minorHAnsi"/>
          <w:sz w:val="20"/>
          <w:szCs w:val="20"/>
          <w:lang w:eastAsia="de-DE"/>
        </w:rPr>
        <w:t xml:space="preserve">Parameter zur Beschreibung der Ressourcennutzung: Sekundärstoffe und –brennstoffe </w:t>
      </w:r>
      <w:r w:rsidR="00864461" w:rsidRPr="00C00AA8">
        <w:rPr>
          <w:rFonts w:asciiTheme="minorHAnsi" w:hAnsiTheme="minorHAnsi"/>
          <w:sz w:val="20"/>
          <w:szCs w:val="20"/>
          <w:lang w:eastAsia="de-DE"/>
        </w:rPr>
        <w:t>sowie</w:t>
      </w:r>
      <w:r w:rsidRPr="00C00AA8">
        <w:rPr>
          <w:rFonts w:asciiTheme="minorHAnsi" w:hAnsiTheme="minorHAnsi"/>
          <w:sz w:val="20"/>
          <w:szCs w:val="20"/>
          <w:lang w:eastAsia="de-DE"/>
        </w:rPr>
        <w:t xml:space="preserve"> Wassernutzung gemäß Tabelle</w:t>
      </w:r>
      <w:r w:rsidR="000D0AE1" w:rsidRPr="00C00AA8">
        <w:rPr>
          <w:rFonts w:asciiTheme="minorHAnsi" w:hAnsiTheme="minorHAnsi"/>
          <w:sz w:val="20"/>
          <w:szCs w:val="20"/>
          <w:lang w:eastAsia="de-DE"/>
        </w:rPr>
        <w:t> </w:t>
      </w:r>
      <w:r w:rsidRPr="00C00AA8">
        <w:rPr>
          <w:rFonts w:asciiTheme="minorHAnsi" w:hAnsiTheme="minorHAnsi"/>
          <w:sz w:val="20"/>
          <w:szCs w:val="20"/>
          <w:lang w:eastAsia="de-DE"/>
        </w:rPr>
        <w:t>A.4 der EN</w:t>
      </w:r>
      <w:r w:rsidR="000D0AE1" w:rsidRPr="00C00AA8">
        <w:rPr>
          <w:rFonts w:asciiTheme="minorHAnsi" w:hAnsiTheme="minorHAnsi"/>
          <w:sz w:val="20"/>
          <w:szCs w:val="20"/>
          <w:lang w:eastAsia="de-DE"/>
        </w:rPr>
        <w:t> </w:t>
      </w:r>
      <w:r w:rsidRPr="00C00AA8">
        <w:rPr>
          <w:rFonts w:asciiTheme="minorHAnsi" w:hAnsiTheme="minorHAnsi"/>
          <w:sz w:val="20"/>
          <w:szCs w:val="20"/>
          <w:lang w:eastAsia="de-DE"/>
        </w:rPr>
        <w:t>15942</w:t>
      </w:r>
    </w:p>
    <w:p w14:paraId="3AF212A4" w14:textId="77777777" w:rsidR="00483930" w:rsidRPr="00C00AA8" w:rsidRDefault="00483930" w:rsidP="001517A2">
      <w:pPr>
        <w:pStyle w:val="Listenabsatz"/>
        <w:ind w:left="0" w:hanging="153"/>
        <w:rPr>
          <w:rFonts w:asciiTheme="minorHAnsi" w:hAnsiTheme="minorHAnsi"/>
          <w:sz w:val="20"/>
          <w:szCs w:val="20"/>
          <w:lang w:eastAsia="de-DE"/>
        </w:rPr>
      </w:pPr>
    </w:p>
    <w:p w14:paraId="73C1E6AB" w14:textId="77777777" w:rsidR="00483930" w:rsidRPr="00C00AA8" w:rsidRDefault="00483930" w:rsidP="004126F4">
      <w:pPr>
        <w:pStyle w:val="Listenabsatz"/>
        <w:numPr>
          <w:ilvl w:val="0"/>
          <w:numId w:val="13"/>
        </w:numPr>
        <w:rPr>
          <w:rFonts w:asciiTheme="minorHAnsi" w:hAnsiTheme="minorHAnsi"/>
          <w:sz w:val="20"/>
          <w:szCs w:val="20"/>
          <w:lang w:eastAsia="de-DE"/>
        </w:rPr>
      </w:pPr>
      <w:r w:rsidRPr="00C00AA8">
        <w:rPr>
          <w:rFonts w:asciiTheme="minorHAnsi" w:hAnsiTheme="minorHAnsi"/>
          <w:sz w:val="20"/>
          <w:szCs w:val="20"/>
          <w:lang w:eastAsia="de-DE"/>
        </w:rPr>
        <w:t>Abfallkategorien gemäß Tabelle</w:t>
      </w:r>
      <w:r w:rsidR="000D0AE1" w:rsidRPr="00C00AA8">
        <w:rPr>
          <w:rFonts w:asciiTheme="minorHAnsi" w:hAnsiTheme="minorHAnsi"/>
          <w:sz w:val="20"/>
          <w:szCs w:val="20"/>
          <w:lang w:eastAsia="de-DE"/>
        </w:rPr>
        <w:t> </w:t>
      </w:r>
      <w:r w:rsidRPr="00C00AA8">
        <w:rPr>
          <w:rFonts w:asciiTheme="minorHAnsi" w:hAnsiTheme="minorHAnsi"/>
          <w:sz w:val="20"/>
          <w:szCs w:val="20"/>
          <w:lang w:eastAsia="de-DE"/>
        </w:rPr>
        <w:t>A.5 der EN</w:t>
      </w:r>
      <w:r w:rsidR="000D0AE1" w:rsidRPr="00C00AA8">
        <w:rPr>
          <w:rFonts w:asciiTheme="minorHAnsi" w:hAnsiTheme="minorHAnsi"/>
          <w:sz w:val="20"/>
          <w:szCs w:val="20"/>
          <w:lang w:eastAsia="de-DE"/>
        </w:rPr>
        <w:t> </w:t>
      </w:r>
      <w:r w:rsidRPr="00C00AA8">
        <w:rPr>
          <w:rFonts w:asciiTheme="minorHAnsi" w:hAnsiTheme="minorHAnsi"/>
          <w:sz w:val="20"/>
          <w:szCs w:val="20"/>
          <w:lang w:eastAsia="de-DE"/>
        </w:rPr>
        <w:t>15942</w:t>
      </w:r>
    </w:p>
    <w:p w14:paraId="70BB2268" w14:textId="77777777" w:rsidR="00864461" w:rsidRPr="00C00AA8" w:rsidRDefault="00864461" w:rsidP="001517A2">
      <w:pPr>
        <w:pStyle w:val="Listenabsatz"/>
        <w:ind w:left="0" w:hanging="153"/>
        <w:rPr>
          <w:rFonts w:asciiTheme="minorHAnsi" w:hAnsiTheme="minorHAnsi"/>
          <w:sz w:val="20"/>
          <w:szCs w:val="20"/>
          <w:lang w:eastAsia="de-DE"/>
        </w:rPr>
      </w:pPr>
    </w:p>
    <w:p w14:paraId="5623EC63" w14:textId="77777777" w:rsidR="00864461" w:rsidRPr="00C00AA8" w:rsidRDefault="00864461" w:rsidP="004126F4">
      <w:pPr>
        <w:pStyle w:val="Listenabsatz"/>
        <w:numPr>
          <w:ilvl w:val="0"/>
          <w:numId w:val="13"/>
        </w:numPr>
        <w:rPr>
          <w:rFonts w:asciiTheme="minorHAnsi" w:hAnsiTheme="minorHAnsi"/>
          <w:sz w:val="20"/>
          <w:szCs w:val="20"/>
          <w:lang w:eastAsia="de-DE"/>
        </w:rPr>
      </w:pPr>
      <w:r w:rsidRPr="00C00AA8">
        <w:rPr>
          <w:rFonts w:asciiTheme="minorHAnsi" w:hAnsiTheme="minorHAnsi"/>
          <w:sz w:val="20"/>
          <w:szCs w:val="20"/>
          <w:lang w:eastAsia="de-DE"/>
        </w:rPr>
        <w:t>Sonstige Outputflüsse gemäß Tabelle</w:t>
      </w:r>
      <w:r w:rsidR="000D0AE1" w:rsidRPr="00C00AA8">
        <w:rPr>
          <w:rFonts w:asciiTheme="minorHAnsi" w:hAnsiTheme="minorHAnsi"/>
          <w:sz w:val="20"/>
          <w:szCs w:val="20"/>
          <w:lang w:eastAsia="de-DE"/>
        </w:rPr>
        <w:t> </w:t>
      </w:r>
      <w:r w:rsidRPr="00C00AA8">
        <w:rPr>
          <w:rFonts w:asciiTheme="minorHAnsi" w:hAnsiTheme="minorHAnsi"/>
          <w:sz w:val="20"/>
          <w:szCs w:val="20"/>
          <w:lang w:eastAsia="de-DE"/>
        </w:rPr>
        <w:t>A.6 der EN</w:t>
      </w:r>
      <w:r w:rsidR="000D0AE1" w:rsidRPr="00C00AA8">
        <w:rPr>
          <w:rFonts w:asciiTheme="minorHAnsi" w:hAnsiTheme="minorHAnsi"/>
          <w:sz w:val="20"/>
          <w:szCs w:val="20"/>
          <w:lang w:eastAsia="de-DE"/>
        </w:rPr>
        <w:t> </w:t>
      </w:r>
      <w:r w:rsidRPr="00C00AA8">
        <w:rPr>
          <w:rFonts w:asciiTheme="minorHAnsi" w:hAnsiTheme="minorHAnsi"/>
          <w:sz w:val="20"/>
          <w:szCs w:val="20"/>
          <w:lang w:eastAsia="de-DE"/>
        </w:rPr>
        <w:t>15942</w:t>
      </w:r>
    </w:p>
    <w:p w14:paraId="3B306E80" w14:textId="77777777" w:rsidR="00203E12" w:rsidRPr="00C00AA8" w:rsidRDefault="00203E12" w:rsidP="001517A2">
      <w:pPr>
        <w:pStyle w:val="Listenabsatz"/>
        <w:ind w:left="0" w:hanging="153"/>
        <w:rPr>
          <w:rFonts w:asciiTheme="minorHAnsi" w:hAnsiTheme="minorHAnsi"/>
          <w:sz w:val="20"/>
          <w:szCs w:val="20"/>
          <w:lang w:eastAsia="de-DE"/>
        </w:rPr>
      </w:pPr>
    </w:p>
    <w:p w14:paraId="4C0C0ADA" w14:textId="77777777" w:rsidR="00203E12" w:rsidRPr="00006012" w:rsidRDefault="00203E12" w:rsidP="00006012">
      <w:pPr>
        <w:ind w:left="360"/>
        <w:rPr>
          <w:rFonts w:asciiTheme="minorHAnsi" w:hAnsiTheme="minorHAnsi"/>
          <w:sz w:val="20"/>
        </w:rPr>
      </w:pPr>
      <w:r w:rsidRPr="00006012">
        <w:rPr>
          <w:rFonts w:asciiTheme="minorHAnsi" w:hAnsiTheme="minorHAnsi"/>
          <w:sz w:val="20"/>
        </w:rPr>
        <w:t>Anmerkung</w:t>
      </w:r>
      <w:r w:rsidR="00E03DF2" w:rsidRPr="00006012">
        <w:rPr>
          <w:rFonts w:asciiTheme="minorHAnsi" w:hAnsiTheme="minorHAnsi"/>
          <w:sz w:val="20"/>
        </w:rPr>
        <w:t xml:space="preserve"> gemäß EN 15804, P</w:t>
      </w:r>
      <w:r w:rsidR="000D0AE1" w:rsidRPr="00006012">
        <w:rPr>
          <w:rFonts w:asciiTheme="minorHAnsi" w:hAnsiTheme="minorHAnsi"/>
          <w:sz w:val="20"/>
        </w:rPr>
        <w:t>un</w:t>
      </w:r>
      <w:r w:rsidR="00E03DF2" w:rsidRPr="00006012">
        <w:rPr>
          <w:rFonts w:asciiTheme="minorHAnsi" w:hAnsiTheme="minorHAnsi"/>
          <w:sz w:val="20"/>
        </w:rPr>
        <w:t>kt 7.5</w:t>
      </w:r>
      <w:r w:rsidRPr="00006012">
        <w:rPr>
          <w:rFonts w:asciiTheme="minorHAnsi" w:hAnsiTheme="minorHAnsi"/>
          <w:sz w:val="20"/>
        </w:rPr>
        <w:t>: Die Indikatoren, die in den Informationsmodulen des Lebenswegs eines Produktes A1 bis A5, B1 bis B7, C1 bis C4 und Modul D deklariert werden, dürfen in keiner Kombination der einzelnen Informationsmodule zu einer Summe oder Teilsumme der Stadien des Lebenswegs A, B, C, oder D aufaddiert werden. Als Ausnahme dürfen die Module A1, A2, und A3 addiert werden.</w:t>
      </w:r>
    </w:p>
    <w:p w14:paraId="05092BAF" w14:textId="77777777" w:rsidR="00203E12" w:rsidRPr="00C00AA8" w:rsidRDefault="00203E12" w:rsidP="00203E12">
      <w:pPr>
        <w:ind w:left="709"/>
        <w:rPr>
          <w:rFonts w:asciiTheme="minorHAnsi" w:hAnsiTheme="minorHAnsi"/>
          <w:sz w:val="20"/>
        </w:rPr>
      </w:pPr>
    </w:p>
    <w:p w14:paraId="4BDD8DEC" w14:textId="1C543828" w:rsidR="001E38E8" w:rsidRPr="00C00AA8" w:rsidRDefault="001E38E8" w:rsidP="00006012">
      <w:pPr>
        <w:rPr>
          <w:rFonts w:asciiTheme="minorHAnsi" w:hAnsiTheme="minorHAnsi"/>
          <w:sz w:val="20"/>
        </w:rPr>
      </w:pPr>
      <w:r w:rsidRPr="00C00AA8">
        <w:rPr>
          <w:rFonts w:asciiTheme="minorHAnsi" w:hAnsiTheme="minorHAnsi"/>
          <w:sz w:val="20"/>
        </w:rPr>
        <w:lastRenderedPageBreak/>
        <w:t>Falls eine EPD eine durchschnittliche Umweltqualität für eine Anzahl von Produkten umfasst, muss dieser Sachverhalt zusammen mit einer Beschreibung des Wertebereichs und der Varianz der Wirkungsabschätzung in Form einer Erklärung dargestellt werden, wenn dies signifikant ist.</w:t>
      </w:r>
      <w:r w:rsidR="00585B60" w:rsidRPr="00C00AA8">
        <w:rPr>
          <w:rFonts w:asciiTheme="minorHAnsi" w:hAnsiTheme="minorHAnsi"/>
          <w:sz w:val="20"/>
        </w:rPr>
        <w:t xml:space="preserve"> (</w:t>
      </w:r>
      <w:r w:rsidR="00585B60" w:rsidRPr="00C00AA8">
        <w:rPr>
          <w:rFonts w:asciiTheme="minorHAnsi" w:hAnsiTheme="minorHAnsi"/>
          <w:sz w:val="20"/>
          <w:lang w:val="de-DE"/>
        </w:rPr>
        <w:t>EN 15804 7.1 i</w:t>
      </w:r>
      <w:r w:rsidR="006A5676" w:rsidRPr="00C00AA8">
        <w:rPr>
          <w:rFonts w:asciiTheme="minorHAnsi" w:hAnsiTheme="minorHAnsi"/>
          <w:sz w:val="20"/>
          <w:lang w:val="de-DE"/>
        </w:rPr>
        <w:t>, EN 15942, Tabelle A.1, i</w:t>
      </w:r>
      <w:r w:rsidR="00585B60" w:rsidRPr="00C00AA8">
        <w:rPr>
          <w:rFonts w:asciiTheme="minorHAnsi" w:hAnsiTheme="minorHAnsi"/>
          <w:sz w:val="20"/>
          <w:lang w:val="de-DE"/>
        </w:rPr>
        <w:t>)</w:t>
      </w:r>
    </w:p>
    <w:p w14:paraId="0D9A7D2A" w14:textId="77777777" w:rsidR="00736D09" w:rsidRDefault="00736D09" w:rsidP="00A4116A">
      <w:pPr>
        <w:rPr>
          <w:rFonts w:asciiTheme="minorHAnsi" w:hAnsiTheme="minorHAnsi"/>
          <w:sz w:val="20"/>
          <w:lang w:val="de-DE"/>
        </w:rPr>
      </w:pPr>
    </w:p>
    <w:p w14:paraId="65A8328D" w14:textId="3FF7F683" w:rsidR="004F6820" w:rsidRPr="004F6820" w:rsidRDefault="004F6820" w:rsidP="004F6820">
      <w:pPr>
        <w:pStyle w:val="berschrift3"/>
        <w:rPr>
          <w:rFonts w:asciiTheme="minorHAnsi" w:hAnsiTheme="minorHAnsi"/>
          <w:sz w:val="22"/>
        </w:rPr>
      </w:pPr>
      <w:bookmarkStart w:id="55" w:name="_Toc452113997"/>
      <w:r w:rsidRPr="004F6820">
        <w:rPr>
          <w:rFonts w:asciiTheme="minorHAnsi" w:hAnsiTheme="minorHAnsi"/>
          <w:sz w:val="22"/>
        </w:rPr>
        <w:t>Interpretation der Ergebnisse</w:t>
      </w:r>
      <w:bookmarkEnd w:id="55"/>
    </w:p>
    <w:p w14:paraId="00A836C0" w14:textId="77777777" w:rsidR="004F6820" w:rsidRDefault="004F6820" w:rsidP="00A4116A">
      <w:pPr>
        <w:rPr>
          <w:rFonts w:asciiTheme="minorHAnsi" w:hAnsiTheme="minorHAnsi"/>
          <w:sz w:val="20"/>
          <w:lang w:val="de-DE"/>
        </w:rPr>
      </w:pPr>
    </w:p>
    <w:p w14:paraId="46A13DA0" w14:textId="77777777" w:rsidR="004F6820" w:rsidRPr="0093418B" w:rsidRDefault="004F6820" w:rsidP="004F6820">
      <w:pPr>
        <w:spacing w:before="240"/>
        <w:rPr>
          <w:rFonts w:asciiTheme="minorHAnsi" w:hAnsiTheme="minorHAnsi"/>
        </w:rPr>
      </w:pPr>
      <w:r w:rsidRPr="0093418B">
        <w:rPr>
          <w:rFonts w:asciiTheme="minorHAnsi" w:hAnsiTheme="minorHAnsi"/>
        </w:rPr>
        <w:t>Die Ökobilanzergebnisse sind in Hinblick auf die deklarierten Module und Lebenszyklusphasen sowie die deklarierten Produkte hinsichtlich Herkunft und Nutzungsdauer zu beschreiben. Falls ergänzende Informationen für die Interpretation der EPD erforderlich sind, sind diese hier anzuführen.</w:t>
      </w:r>
    </w:p>
    <w:p w14:paraId="32C5FEC3" w14:textId="77777777" w:rsidR="004F6820" w:rsidRDefault="004F6820" w:rsidP="004F6820">
      <w:pPr>
        <w:spacing w:before="240"/>
        <w:rPr>
          <w:rFonts w:asciiTheme="minorHAnsi" w:hAnsiTheme="minorHAnsi"/>
        </w:rPr>
      </w:pPr>
      <w:r w:rsidRPr="0093418B">
        <w:rPr>
          <w:rFonts w:asciiTheme="minorHAnsi" w:hAnsiTheme="minorHAnsi"/>
        </w:rPr>
        <w:t>Für das Verständnis der Ökobilanz müssen sowohl die aggregierten Indikatoren der Sachbilanz wie auch der Wirkungsabschätzung (LCIA) in einer Dominanzanalyse interpretiert werden. Die Interpretation muss auch eine Beschreibung der Spanne bzw. Varianz der LCIA Resultate beinhalten, wenn die EPD für mehrere Produkte gültig ist. Es wird empfohlen, die Interpretation der Ergebnisse mit Graphiken zu illustrieren, z.B. Dominanzanalyse, die Umweltwirkungen über die Module verteilt, die CO</w:t>
      </w:r>
      <w:r w:rsidRPr="0093418B">
        <w:rPr>
          <w:rFonts w:asciiTheme="minorHAnsi" w:hAnsiTheme="minorHAnsi"/>
          <w:vertAlign w:val="subscript"/>
        </w:rPr>
        <w:t>2</w:t>
      </w:r>
      <w:r w:rsidRPr="0093418B">
        <w:rPr>
          <w:rFonts w:asciiTheme="minorHAnsi" w:hAnsiTheme="minorHAnsi"/>
        </w:rPr>
        <w:t xml:space="preserve"> Bilanz, usw.</w:t>
      </w:r>
    </w:p>
    <w:p w14:paraId="70CB5E4C" w14:textId="77777777" w:rsidR="004F6820" w:rsidRPr="0093418B" w:rsidRDefault="004F6820" w:rsidP="004F6820">
      <w:pPr>
        <w:spacing w:before="240"/>
        <w:rPr>
          <w:rFonts w:asciiTheme="minorHAnsi" w:hAnsiTheme="minorHAnsi"/>
        </w:rPr>
      </w:pPr>
      <w:r>
        <w:rPr>
          <w:rFonts w:asciiTheme="minorHAnsi" w:hAnsiTheme="minorHAnsi"/>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C2DC5E9" w14:textId="77777777" w:rsidR="004F6820" w:rsidRDefault="004F6820" w:rsidP="00A4116A">
      <w:pPr>
        <w:rPr>
          <w:rFonts w:asciiTheme="minorHAnsi" w:hAnsiTheme="minorHAnsi"/>
          <w:sz w:val="20"/>
          <w:lang w:val="de-DE"/>
        </w:rPr>
      </w:pPr>
    </w:p>
    <w:p w14:paraId="430E4167" w14:textId="77777777" w:rsidR="004F6820" w:rsidRPr="00C00AA8" w:rsidRDefault="004F6820" w:rsidP="00A4116A">
      <w:pPr>
        <w:rPr>
          <w:rFonts w:asciiTheme="minorHAnsi" w:hAnsiTheme="minorHAnsi"/>
          <w:sz w:val="20"/>
          <w:lang w:val="de-DE"/>
        </w:rPr>
      </w:pPr>
    </w:p>
    <w:p w14:paraId="7AC07358" w14:textId="77777777" w:rsidR="00743EDC" w:rsidRPr="00C00AA8" w:rsidRDefault="00743EDC" w:rsidP="00EA1CDE">
      <w:pPr>
        <w:pStyle w:val="berschrift3"/>
        <w:rPr>
          <w:rFonts w:asciiTheme="minorHAnsi" w:hAnsiTheme="minorHAnsi"/>
          <w:sz w:val="22"/>
        </w:rPr>
      </w:pPr>
      <w:bookmarkStart w:id="56" w:name="_Toc306200688"/>
      <w:bookmarkStart w:id="57" w:name="_Toc452113998"/>
      <w:r w:rsidRPr="00C00AA8">
        <w:rPr>
          <w:rFonts w:asciiTheme="minorHAnsi" w:hAnsiTheme="minorHAnsi"/>
          <w:sz w:val="22"/>
        </w:rPr>
        <w:t xml:space="preserve">Zusätzliche Informationen über die Freisetzung von gefährlichen Stoffen in die </w:t>
      </w:r>
      <w:r w:rsidR="00D11EA2" w:rsidRPr="00C00AA8">
        <w:rPr>
          <w:rFonts w:asciiTheme="minorHAnsi" w:hAnsiTheme="minorHAnsi"/>
          <w:sz w:val="22"/>
        </w:rPr>
        <w:t>(</w:t>
      </w:r>
      <w:r w:rsidRPr="00C00AA8">
        <w:rPr>
          <w:rFonts w:asciiTheme="minorHAnsi" w:hAnsiTheme="minorHAnsi"/>
          <w:sz w:val="22"/>
        </w:rPr>
        <w:t>Innenraum</w:t>
      </w:r>
      <w:r w:rsidR="00D11EA2" w:rsidRPr="00C00AA8">
        <w:rPr>
          <w:rFonts w:asciiTheme="minorHAnsi" w:hAnsiTheme="minorHAnsi"/>
          <w:sz w:val="22"/>
        </w:rPr>
        <w:t>)-Luft</w:t>
      </w:r>
      <w:r w:rsidRPr="00C00AA8">
        <w:rPr>
          <w:rFonts w:asciiTheme="minorHAnsi" w:hAnsiTheme="minorHAnsi"/>
          <w:sz w:val="22"/>
        </w:rPr>
        <w:t>, in Boden und Wasser während des Nutzungsstadiums</w:t>
      </w:r>
      <w:bookmarkEnd w:id="56"/>
      <w:r w:rsidR="00BF5FD0" w:rsidRPr="00C00AA8">
        <w:rPr>
          <w:rFonts w:asciiTheme="minorHAnsi" w:hAnsiTheme="minorHAnsi"/>
          <w:sz w:val="22"/>
        </w:rPr>
        <w:t xml:space="preserve"> gemäß EN</w:t>
      </w:r>
      <w:r w:rsidR="000D0AE1" w:rsidRPr="00C00AA8">
        <w:rPr>
          <w:rFonts w:asciiTheme="minorHAnsi" w:hAnsiTheme="minorHAnsi"/>
          <w:sz w:val="22"/>
        </w:rPr>
        <w:t> </w:t>
      </w:r>
      <w:r w:rsidR="00BF5FD0" w:rsidRPr="00C00AA8">
        <w:rPr>
          <w:rFonts w:asciiTheme="minorHAnsi" w:hAnsiTheme="minorHAnsi"/>
          <w:sz w:val="22"/>
        </w:rPr>
        <w:t>15804, P</w:t>
      </w:r>
      <w:r w:rsidR="000D0AE1" w:rsidRPr="00C00AA8">
        <w:rPr>
          <w:rFonts w:asciiTheme="minorHAnsi" w:hAnsiTheme="minorHAnsi"/>
          <w:sz w:val="22"/>
        </w:rPr>
        <w:t>un</w:t>
      </w:r>
      <w:r w:rsidR="00BF5FD0" w:rsidRPr="00C00AA8">
        <w:rPr>
          <w:rFonts w:asciiTheme="minorHAnsi" w:hAnsiTheme="minorHAnsi"/>
          <w:sz w:val="22"/>
        </w:rPr>
        <w:t>kt 4 (</w:t>
      </w:r>
      <w:r w:rsidR="00573392" w:rsidRPr="00C00AA8">
        <w:rPr>
          <w:rFonts w:asciiTheme="minorHAnsi" w:hAnsiTheme="minorHAnsi"/>
          <w:sz w:val="22"/>
        </w:rPr>
        <w:t>ISO</w:t>
      </w:r>
      <w:r w:rsidR="000D0AE1" w:rsidRPr="00C00AA8">
        <w:rPr>
          <w:rFonts w:asciiTheme="minorHAnsi" w:hAnsiTheme="minorHAnsi"/>
          <w:sz w:val="22"/>
        </w:rPr>
        <w:t> </w:t>
      </w:r>
      <w:r w:rsidR="00573392" w:rsidRPr="00C00AA8">
        <w:rPr>
          <w:rFonts w:asciiTheme="minorHAnsi" w:hAnsiTheme="minorHAnsi"/>
          <w:sz w:val="22"/>
        </w:rPr>
        <w:t>14025</w:t>
      </w:r>
      <w:r w:rsidR="000D0AE1" w:rsidRPr="00C00AA8">
        <w:rPr>
          <w:rFonts w:asciiTheme="minorHAnsi" w:hAnsiTheme="minorHAnsi"/>
          <w:sz w:val="22"/>
        </w:rPr>
        <w:t>, Punkt </w:t>
      </w:r>
      <w:r w:rsidR="00573392" w:rsidRPr="00C00AA8">
        <w:rPr>
          <w:rFonts w:asciiTheme="minorHAnsi" w:hAnsiTheme="minorHAnsi"/>
          <w:sz w:val="22"/>
        </w:rPr>
        <w:t>7.2.1</w:t>
      </w:r>
      <w:r w:rsidR="000D0AE1" w:rsidRPr="00C00AA8">
        <w:rPr>
          <w:rFonts w:asciiTheme="minorHAnsi" w:hAnsiTheme="minorHAnsi"/>
          <w:sz w:val="22"/>
        </w:rPr>
        <w:t> </w:t>
      </w:r>
      <w:r w:rsidR="005333D0" w:rsidRPr="00C00AA8">
        <w:rPr>
          <w:rFonts w:asciiTheme="minorHAnsi" w:hAnsiTheme="minorHAnsi"/>
          <w:sz w:val="22"/>
        </w:rPr>
        <w:t xml:space="preserve">h, </w:t>
      </w:r>
      <w:r w:rsidR="00573392" w:rsidRPr="00C00AA8">
        <w:rPr>
          <w:rFonts w:asciiTheme="minorHAnsi" w:hAnsiTheme="minorHAnsi"/>
          <w:sz w:val="22"/>
        </w:rPr>
        <w:t>i)</w:t>
      </w:r>
      <w:bookmarkEnd w:id="57"/>
    </w:p>
    <w:p w14:paraId="4415F4EC" w14:textId="77777777" w:rsidR="00141D24" w:rsidRPr="00C00AA8" w:rsidRDefault="00141D24" w:rsidP="00313CA6">
      <w:pPr>
        <w:rPr>
          <w:rFonts w:asciiTheme="minorHAnsi" w:hAnsiTheme="minorHAnsi"/>
          <w:sz w:val="20"/>
          <w:lang w:val="de-DE"/>
        </w:rPr>
      </w:pPr>
    </w:p>
    <w:p w14:paraId="1961E89D" w14:textId="77777777" w:rsidR="00D11EA2" w:rsidRPr="00C00AA8" w:rsidRDefault="00D11EA2" w:rsidP="00313CA6">
      <w:pPr>
        <w:rPr>
          <w:rFonts w:asciiTheme="minorHAnsi" w:hAnsiTheme="minorHAnsi"/>
          <w:sz w:val="20"/>
          <w:lang w:val="de-DE"/>
        </w:rPr>
      </w:pPr>
      <w:r w:rsidRPr="00C00AA8">
        <w:rPr>
          <w:rFonts w:asciiTheme="minorHAnsi" w:hAnsiTheme="minorHAnsi"/>
          <w:sz w:val="20"/>
          <w:lang w:val="de-DE"/>
        </w:rPr>
        <w:t>Die Deklaration hat den Forderungen der PKR entsprechend zu erfolgen.</w:t>
      </w:r>
    </w:p>
    <w:p w14:paraId="3EA85BDA" w14:textId="77777777" w:rsidR="004F6820" w:rsidRPr="00C00AA8" w:rsidRDefault="004F6820" w:rsidP="00313CA6">
      <w:pPr>
        <w:rPr>
          <w:rFonts w:asciiTheme="minorHAnsi" w:hAnsiTheme="minorHAnsi"/>
          <w:sz w:val="20"/>
          <w:lang w:val="de-DE"/>
        </w:rPr>
      </w:pPr>
    </w:p>
    <w:p w14:paraId="284E7345" w14:textId="77777777" w:rsidR="006670E4" w:rsidRPr="00C00AA8" w:rsidRDefault="006670E4" w:rsidP="006670E4">
      <w:pPr>
        <w:pStyle w:val="berschrift3"/>
        <w:rPr>
          <w:rFonts w:asciiTheme="minorHAnsi" w:hAnsiTheme="minorHAnsi"/>
          <w:sz w:val="22"/>
        </w:rPr>
      </w:pPr>
      <w:bookmarkStart w:id="58" w:name="_Toc306200689"/>
      <w:bookmarkStart w:id="59" w:name="_Toc452113999"/>
      <w:r w:rsidRPr="00C00AA8">
        <w:rPr>
          <w:rFonts w:asciiTheme="minorHAnsi" w:hAnsiTheme="minorHAnsi"/>
          <w:sz w:val="22"/>
        </w:rPr>
        <w:t>Weitere Nachweise</w:t>
      </w:r>
      <w:bookmarkEnd w:id="58"/>
      <w:bookmarkEnd w:id="59"/>
    </w:p>
    <w:p w14:paraId="64A8E0C0" w14:textId="77777777" w:rsidR="0016470A" w:rsidRPr="00C00AA8" w:rsidRDefault="0016470A" w:rsidP="00A4116A">
      <w:pPr>
        <w:rPr>
          <w:rFonts w:asciiTheme="minorHAnsi" w:hAnsiTheme="minorHAnsi"/>
          <w:sz w:val="20"/>
          <w:lang w:val="de-DE"/>
        </w:rPr>
      </w:pPr>
    </w:p>
    <w:p w14:paraId="3DC318EA" w14:textId="77777777" w:rsidR="001E38E8" w:rsidRPr="00C00AA8" w:rsidRDefault="00745FBA" w:rsidP="00A4116A">
      <w:pPr>
        <w:rPr>
          <w:rFonts w:asciiTheme="minorHAnsi" w:hAnsiTheme="minorHAnsi"/>
          <w:sz w:val="20"/>
          <w:lang w:val="de-DE"/>
        </w:rPr>
      </w:pPr>
      <w:r w:rsidRPr="00C00AA8">
        <w:rPr>
          <w:rFonts w:asciiTheme="minorHAnsi" w:hAnsiTheme="minorHAnsi"/>
          <w:sz w:val="20"/>
          <w:lang w:val="de-DE"/>
        </w:rPr>
        <w:t>Werden in den PKR weitere Nachweise gefordert, so sind auch deren Ergebnisse zu deklarieren</w:t>
      </w:r>
      <w:r w:rsidR="000D0AE1" w:rsidRPr="00C00AA8">
        <w:rPr>
          <w:rFonts w:asciiTheme="minorHAnsi" w:hAnsiTheme="minorHAnsi"/>
          <w:sz w:val="20"/>
          <w:lang w:val="de-DE"/>
        </w:rPr>
        <w:t xml:space="preserve"> </w:t>
      </w:r>
      <w:r w:rsidR="005333D0" w:rsidRPr="00C00AA8">
        <w:rPr>
          <w:rFonts w:asciiTheme="minorHAnsi" w:hAnsiTheme="minorHAnsi"/>
          <w:sz w:val="20"/>
          <w:lang w:val="de-DE"/>
        </w:rPr>
        <w:t>(ISO</w:t>
      </w:r>
      <w:r w:rsidR="000D0AE1" w:rsidRPr="00C00AA8">
        <w:rPr>
          <w:rFonts w:asciiTheme="minorHAnsi" w:hAnsiTheme="minorHAnsi"/>
          <w:sz w:val="20"/>
          <w:lang w:val="de-DE"/>
        </w:rPr>
        <w:t> </w:t>
      </w:r>
      <w:r w:rsidR="005333D0" w:rsidRPr="00C00AA8">
        <w:rPr>
          <w:rFonts w:asciiTheme="minorHAnsi" w:hAnsiTheme="minorHAnsi"/>
          <w:sz w:val="20"/>
          <w:lang w:val="de-DE"/>
        </w:rPr>
        <w:t>14025</w:t>
      </w:r>
      <w:r w:rsidR="000D0AE1" w:rsidRPr="00C00AA8">
        <w:rPr>
          <w:rFonts w:asciiTheme="minorHAnsi" w:hAnsiTheme="minorHAnsi"/>
          <w:sz w:val="20"/>
          <w:lang w:val="de-DE"/>
        </w:rPr>
        <w:t>, Punkt</w:t>
      </w:r>
      <w:r w:rsidR="005333D0" w:rsidRPr="00C00AA8">
        <w:rPr>
          <w:rFonts w:asciiTheme="minorHAnsi" w:hAnsiTheme="minorHAnsi"/>
          <w:sz w:val="20"/>
          <w:lang w:val="de-DE"/>
        </w:rPr>
        <w:t xml:space="preserve"> 7.2.1</w:t>
      </w:r>
      <w:r w:rsidR="000D0AE1" w:rsidRPr="00C00AA8">
        <w:rPr>
          <w:rFonts w:asciiTheme="minorHAnsi" w:hAnsiTheme="minorHAnsi"/>
          <w:sz w:val="20"/>
          <w:lang w:val="de-DE"/>
        </w:rPr>
        <w:t> h, i</w:t>
      </w:r>
      <w:r w:rsidR="005333D0" w:rsidRPr="00C00AA8">
        <w:rPr>
          <w:rFonts w:asciiTheme="minorHAnsi" w:hAnsiTheme="minorHAnsi"/>
          <w:sz w:val="20"/>
          <w:lang w:val="de-DE"/>
        </w:rPr>
        <w:t>)</w:t>
      </w:r>
      <w:r w:rsidR="009A7AFC" w:rsidRPr="00C00AA8">
        <w:rPr>
          <w:rFonts w:asciiTheme="minorHAnsi" w:hAnsiTheme="minorHAnsi"/>
          <w:sz w:val="20"/>
          <w:lang w:val="de-DE"/>
        </w:rPr>
        <w:t>.</w:t>
      </w:r>
    </w:p>
    <w:p w14:paraId="009FA9D2" w14:textId="77777777" w:rsidR="00567676" w:rsidRPr="00C00AA8" w:rsidRDefault="00567676" w:rsidP="00A4116A">
      <w:pPr>
        <w:rPr>
          <w:rFonts w:asciiTheme="minorHAnsi" w:hAnsiTheme="minorHAnsi"/>
          <w:sz w:val="20"/>
          <w:lang w:val="de-DE"/>
        </w:rPr>
      </w:pPr>
    </w:p>
    <w:p w14:paraId="0842847B" w14:textId="77777777" w:rsidR="001E38E8" w:rsidRPr="00C00AA8" w:rsidRDefault="00882704" w:rsidP="00620326">
      <w:pPr>
        <w:pStyle w:val="berschrift3"/>
        <w:rPr>
          <w:rFonts w:asciiTheme="minorHAnsi" w:hAnsiTheme="minorHAnsi"/>
          <w:sz w:val="22"/>
        </w:rPr>
      </w:pPr>
      <w:bookmarkStart w:id="60" w:name="_Toc452114000"/>
      <w:r w:rsidRPr="00C00AA8">
        <w:rPr>
          <w:rFonts w:asciiTheme="minorHAnsi" w:hAnsiTheme="minorHAnsi"/>
          <w:sz w:val="22"/>
        </w:rPr>
        <w:t>Nachweis der u</w:t>
      </w:r>
      <w:r w:rsidR="001E38E8" w:rsidRPr="00C00AA8">
        <w:rPr>
          <w:rFonts w:asciiTheme="minorHAnsi" w:hAnsiTheme="minorHAnsi"/>
          <w:sz w:val="22"/>
        </w:rPr>
        <w:t>nabhängige</w:t>
      </w:r>
      <w:r w:rsidRPr="00C00AA8">
        <w:rPr>
          <w:rFonts w:asciiTheme="minorHAnsi" w:hAnsiTheme="minorHAnsi"/>
          <w:sz w:val="22"/>
        </w:rPr>
        <w:t>n</w:t>
      </w:r>
      <w:r w:rsidR="001E38E8" w:rsidRPr="00C00AA8">
        <w:rPr>
          <w:rFonts w:asciiTheme="minorHAnsi" w:hAnsiTheme="minorHAnsi"/>
          <w:sz w:val="22"/>
        </w:rPr>
        <w:t xml:space="preserve"> Verifizierung</w:t>
      </w:r>
      <w:r w:rsidR="00620326" w:rsidRPr="00C00AA8">
        <w:rPr>
          <w:rFonts w:asciiTheme="minorHAnsi" w:hAnsiTheme="minorHAnsi"/>
          <w:sz w:val="22"/>
        </w:rPr>
        <w:t xml:space="preserve"> (ISO</w:t>
      </w:r>
      <w:r w:rsidR="000D0AE1" w:rsidRPr="00C00AA8">
        <w:rPr>
          <w:rFonts w:asciiTheme="minorHAnsi" w:hAnsiTheme="minorHAnsi"/>
          <w:sz w:val="22"/>
        </w:rPr>
        <w:t> </w:t>
      </w:r>
      <w:r w:rsidR="00620326" w:rsidRPr="00C00AA8">
        <w:rPr>
          <w:rFonts w:asciiTheme="minorHAnsi" w:hAnsiTheme="minorHAnsi"/>
          <w:sz w:val="22"/>
        </w:rPr>
        <w:t>14025</w:t>
      </w:r>
      <w:r w:rsidR="000D0AE1" w:rsidRPr="00C00AA8">
        <w:rPr>
          <w:rFonts w:asciiTheme="minorHAnsi" w:hAnsiTheme="minorHAnsi"/>
          <w:sz w:val="22"/>
        </w:rPr>
        <w:t xml:space="preserve"> Bild 3;</w:t>
      </w:r>
      <w:r w:rsidR="00620326" w:rsidRPr="00C00AA8">
        <w:rPr>
          <w:rFonts w:asciiTheme="minorHAnsi" w:hAnsiTheme="minorHAnsi"/>
          <w:sz w:val="22"/>
        </w:rPr>
        <w:t xml:space="preserve"> </w:t>
      </w:r>
      <w:r w:rsidR="000D0AE1" w:rsidRPr="00C00AA8">
        <w:rPr>
          <w:rFonts w:asciiTheme="minorHAnsi" w:hAnsiTheme="minorHAnsi"/>
          <w:sz w:val="22"/>
        </w:rPr>
        <w:t xml:space="preserve">EN 15804 </w:t>
      </w:r>
      <w:r w:rsidR="00620326" w:rsidRPr="00C00AA8">
        <w:rPr>
          <w:rFonts w:asciiTheme="minorHAnsi" w:hAnsiTheme="minorHAnsi"/>
          <w:sz w:val="22"/>
        </w:rPr>
        <w:t>Tabelle</w:t>
      </w:r>
      <w:r w:rsidR="000D0AE1" w:rsidRPr="00C00AA8">
        <w:rPr>
          <w:rFonts w:asciiTheme="minorHAnsi" w:hAnsiTheme="minorHAnsi"/>
          <w:sz w:val="22"/>
        </w:rPr>
        <w:t> </w:t>
      </w:r>
      <w:r w:rsidR="00620326" w:rsidRPr="00C00AA8">
        <w:rPr>
          <w:rFonts w:asciiTheme="minorHAnsi" w:hAnsiTheme="minorHAnsi"/>
          <w:sz w:val="22"/>
        </w:rPr>
        <w:t>2</w:t>
      </w:r>
      <w:r w:rsidR="000D0AE1" w:rsidRPr="00C00AA8">
        <w:rPr>
          <w:rFonts w:asciiTheme="minorHAnsi" w:hAnsiTheme="minorHAnsi"/>
          <w:sz w:val="22"/>
        </w:rPr>
        <w:t>;</w:t>
      </w:r>
      <w:r w:rsidR="00620326" w:rsidRPr="00C00AA8">
        <w:rPr>
          <w:rFonts w:asciiTheme="minorHAnsi" w:hAnsiTheme="minorHAnsi"/>
          <w:sz w:val="22"/>
        </w:rPr>
        <w:t xml:space="preserve"> EN 15942 Tabelle A.1)</w:t>
      </w:r>
      <w:bookmarkEnd w:id="60"/>
    </w:p>
    <w:p w14:paraId="7AE11615" w14:textId="77777777" w:rsidR="00573392" w:rsidRPr="00C00AA8" w:rsidRDefault="00573392" w:rsidP="001E38E8">
      <w:pPr>
        <w:rPr>
          <w:rFonts w:asciiTheme="minorHAnsi" w:hAnsiTheme="minorHAnsi"/>
          <w:sz w:val="20"/>
          <w:lang w:val="de-DE"/>
        </w:rPr>
      </w:pPr>
    </w:p>
    <w:tbl>
      <w:tblPr>
        <w:tblStyle w:val="Tabellenraster"/>
        <w:tblW w:w="0" w:type="auto"/>
        <w:tblLook w:val="04A0" w:firstRow="1" w:lastRow="0" w:firstColumn="1" w:lastColumn="0" w:noHBand="0" w:noVBand="1"/>
      </w:tblPr>
      <w:tblGrid>
        <w:gridCol w:w="9629"/>
      </w:tblGrid>
      <w:tr w:rsidR="001E38E8" w:rsidRPr="00C00AA8" w14:paraId="66F50A6F" w14:textId="77777777" w:rsidTr="001E38E8">
        <w:tc>
          <w:tcPr>
            <w:tcW w:w="9779" w:type="dxa"/>
          </w:tcPr>
          <w:p w14:paraId="328494C0" w14:textId="77777777" w:rsidR="001E36E7" w:rsidRPr="001B0944" w:rsidRDefault="001E36E7" w:rsidP="001E36E7">
            <w:pPr>
              <w:rPr>
                <w:b/>
              </w:rPr>
            </w:pPr>
            <w:r w:rsidRPr="001B0944">
              <w:rPr>
                <w:b/>
              </w:rPr>
              <w:t>Die Europäische Norm EN 15804 dient als Kern-PKR.</w:t>
            </w:r>
          </w:p>
          <w:p w14:paraId="28192033" w14:textId="7E5EB78D" w:rsidR="001E38E8" w:rsidRPr="00C00AA8" w:rsidRDefault="001E38E8" w:rsidP="00807F52">
            <w:pPr>
              <w:rPr>
                <w:rFonts w:asciiTheme="minorHAnsi" w:hAnsiTheme="minorHAnsi"/>
                <w:sz w:val="20"/>
                <w:lang w:val="de-DE"/>
              </w:rPr>
            </w:pPr>
          </w:p>
        </w:tc>
      </w:tr>
      <w:tr w:rsidR="001E38E8" w:rsidRPr="00C00AA8" w14:paraId="2DB5B657" w14:textId="77777777" w:rsidTr="001E38E8">
        <w:tc>
          <w:tcPr>
            <w:tcW w:w="9779" w:type="dxa"/>
          </w:tcPr>
          <w:p w14:paraId="619E3038" w14:textId="77777777" w:rsidR="001E38E8" w:rsidRPr="00C00AA8" w:rsidRDefault="009C2340" w:rsidP="001E2870">
            <w:pPr>
              <w:rPr>
                <w:rFonts w:asciiTheme="minorHAnsi" w:hAnsiTheme="minorHAnsi"/>
                <w:sz w:val="20"/>
                <w:lang w:val="de-DE"/>
              </w:rPr>
            </w:pPr>
            <w:r w:rsidRPr="00C00AA8">
              <w:rPr>
                <w:rFonts w:asciiTheme="minorHAnsi" w:hAnsiTheme="minorHAnsi"/>
                <w:sz w:val="20"/>
                <w:lang w:val="de-DE"/>
              </w:rPr>
              <w:t>Unabhängige Verifizierung der Deklaration nach ISO 14025:2010</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tblGrid>
            <w:tr w:rsidR="009C2340" w:rsidRPr="00C00AA8" w14:paraId="354A234A" w14:textId="77777777" w:rsidTr="001240FC">
              <w:trPr>
                <w:trHeight w:val="567"/>
              </w:trPr>
              <w:tc>
                <w:tcPr>
                  <w:tcW w:w="2268" w:type="dxa"/>
                  <w:vAlign w:val="center"/>
                </w:tcPr>
                <w:p w14:paraId="0CACC3C4" w14:textId="77777777" w:rsidR="009C2340" w:rsidRPr="00C00AA8" w:rsidRDefault="00E12B27" w:rsidP="001E2870">
                  <w:pPr>
                    <w:spacing w:line="240" w:lineRule="auto"/>
                    <w:jc w:val="left"/>
                    <w:rPr>
                      <w:rFonts w:asciiTheme="minorHAnsi" w:hAnsiTheme="minorHAnsi"/>
                      <w:sz w:val="20"/>
                      <w:lang w:val="de-DE"/>
                    </w:rPr>
                  </w:pPr>
                  <w:r w:rsidRPr="00C00AA8">
                    <w:rPr>
                      <w:rFonts w:asciiTheme="minorHAnsi" w:hAnsiTheme="minorHAnsi"/>
                      <w:sz w:val="20"/>
                      <w:lang w:val="de-DE"/>
                    </w:rPr>
                    <w:sym w:font="Wingdings 2" w:char="F0A3"/>
                  </w:r>
                  <w:r w:rsidRPr="00C00AA8">
                    <w:rPr>
                      <w:rFonts w:asciiTheme="minorHAnsi" w:hAnsiTheme="minorHAnsi"/>
                      <w:sz w:val="20"/>
                      <w:lang w:val="de-DE"/>
                    </w:rPr>
                    <w:t xml:space="preserve"> </w:t>
                  </w:r>
                  <w:r w:rsidR="002F78F6" w:rsidRPr="00C00AA8">
                    <w:rPr>
                      <w:rFonts w:asciiTheme="minorHAnsi" w:hAnsiTheme="minorHAnsi"/>
                      <w:sz w:val="20"/>
                      <w:lang w:val="de-DE"/>
                    </w:rPr>
                    <w:t>intern</w:t>
                  </w:r>
                </w:p>
              </w:tc>
              <w:tc>
                <w:tcPr>
                  <w:tcW w:w="2127" w:type="dxa"/>
                  <w:vAlign w:val="center"/>
                </w:tcPr>
                <w:p w14:paraId="5ADEED80" w14:textId="77777777" w:rsidR="009C2340" w:rsidRPr="00C00AA8" w:rsidRDefault="00E12B27" w:rsidP="001E2870">
                  <w:pPr>
                    <w:spacing w:line="240" w:lineRule="auto"/>
                    <w:jc w:val="left"/>
                    <w:rPr>
                      <w:rFonts w:asciiTheme="minorHAnsi" w:hAnsiTheme="minorHAnsi"/>
                      <w:sz w:val="20"/>
                      <w:lang w:val="de-DE"/>
                    </w:rPr>
                  </w:pPr>
                  <w:r w:rsidRPr="00C00AA8">
                    <w:rPr>
                      <w:rFonts w:asciiTheme="minorHAnsi" w:hAnsiTheme="minorHAnsi"/>
                      <w:sz w:val="20"/>
                      <w:lang w:val="de-DE"/>
                    </w:rPr>
                    <w:sym w:font="Wingdings 2" w:char="F054"/>
                  </w:r>
                  <w:r w:rsidRPr="00C00AA8">
                    <w:rPr>
                      <w:rFonts w:asciiTheme="minorHAnsi" w:hAnsiTheme="minorHAnsi"/>
                      <w:sz w:val="20"/>
                      <w:lang w:val="de-DE"/>
                    </w:rPr>
                    <w:t xml:space="preserve"> </w:t>
                  </w:r>
                  <w:r w:rsidR="002F78F6" w:rsidRPr="00C00AA8">
                    <w:rPr>
                      <w:rFonts w:asciiTheme="minorHAnsi" w:hAnsiTheme="minorHAnsi"/>
                      <w:sz w:val="20"/>
                      <w:lang w:val="de-DE"/>
                    </w:rPr>
                    <w:t>extern</w:t>
                  </w:r>
                </w:p>
              </w:tc>
            </w:tr>
          </w:tbl>
          <w:p w14:paraId="783894E9" w14:textId="77777777" w:rsidR="009C2340" w:rsidRPr="00C00AA8" w:rsidRDefault="009C2340" w:rsidP="001E2870">
            <w:pPr>
              <w:rPr>
                <w:rFonts w:asciiTheme="minorHAnsi" w:hAnsiTheme="minorHAnsi"/>
                <w:sz w:val="20"/>
                <w:lang w:val="de-DE"/>
              </w:rPr>
            </w:pPr>
          </w:p>
        </w:tc>
      </w:tr>
      <w:tr w:rsidR="001E36E7" w:rsidRPr="00C00AA8" w14:paraId="0C78494D" w14:textId="77777777" w:rsidTr="001E38E8">
        <w:tc>
          <w:tcPr>
            <w:tcW w:w="9779" w:type="dxa"/>
          </w:tcPr>
          <w:p w14:paraId="44A86D5C" w14:textId="77777777" w:rsidR="001E36E7" w:rsidRPr="00C00AA8" w:rsidRDefault="001E36E7" w:rsidP="001E2870">
            <w:pPr>
              <w:rPr>
                <w:rFonts w:asciiTheme="minorHAnsi" w:hAnsiTheme="minorHAnsi"/>
                <w:sz w:val="20"/>
                <w:lang w:val="de-DE"/>
              </w:rPr>
            </w:pPr>
          </w:p>
        </w:tc>
      </w:tr>
      <w:tr w:rsidR="001E38E8" w:rsidRPr="00C00AA8" w14:paraId="2C43EC02" w14:textId="77777777" w:rsidTr="001E38E8">
        <w:tc>
          <w:tcPr>
            <w:tcW w:w="9779" w:type="dxa"/>
          </w:tcPr>
          <w:p w14:paraId="0B1DACB6" w14:textId="27E8ADD9" w:rsidR="001E38E8" w:rsidRDefault="004B1E0A" w:rsidP="001E2870">
            <w:pPr>
              <w:rPr>
                <w:rFonts w:asciiTheme="minorHAnsi" w:hAnsiTheme="minorHAnsi"/>
                <w:sz w:val="20"/>
                <w:lang w:val="de-DE"/>
              </w:rPr>
            </w:pPr>
            <w:r>
              <w:rPr>
                <w:rFonts w:asciiTheme="minorHAnsi" w:hAnsiTheme="minorHAnsi"/>
                <w:sz w:val="20"/>
                <w:lang w:val="de-DE"/>
              </w:rPr>
              <w:t>Verifizierer 1:</w:t>
            </w:r>
          </w:p>
          <w:p w14:paraId="1FFC4731" w14:textId="5E4315C0" w:rsidR="004B1E0A" w:rsidRPr="00C00AA8" w:rsidRDefault="004B1E0A" w:rsidP="001E2870">
            <w:pPr>
              <w:rPr>
                <w:rFonts w:asciiTheme="minorHAnsi" w:hAnsiTheme="minorHAnsi"/>
                <w:sz w:val="20"/>
                <w:lang w:val="de-DE"/>
              </w:rPr>
            </w:pPr>
            <w:r>
              <w:rPr>
                <w:rFonts w:asciiTheme="minorHAnsi" w:hAnsiTheme="minorHAnsi"/>
                <w:sz w:val="20"/>
                <w:lang w:val="de-DE"/>
              </w:rPr>
              <w:t xml:space="preserve">Verifizierer 2: </w:t>
            </w:r>
          </w:p>
        </w:tc>
      </w:tr>
    </w:tbl>
    <w:p w14:paraId="44C1CDF6" w14:textId="77777777" w:rsidR="001E38E8" w:rsidRPr="00C00AA8" w:rsidRDefault="001E38E8" w:rsidP="001E38E8">
      <w:pPr>
        <w:rPr>
          <w:rFonts w:asciiTheme="minorHAnsi" w:hAnsiTheme="minorHAnsi"/>
          <w:sz w:val="20"/>
          <w:lang w:val="de-DE"/>
        </w:rPr>
      </w:pPr>
    </w:p>
    <w:p w14:paraId="5A0729E9" w14:textId="77777777" w:rsidR="001E38E8" w:rsidRPr="00C00AA8" w:rsidRDefault="002F78F6" w:rsidP="00C3175D">
      <w:pPr>
        <w:pStyle w:val="berschrift3"/>
        <w:spacing w:line="288" w:lineRule="exact"/>
        <w:rPr>
          <w:rFonts w:asciiTheme="minorHAnsi" w:hAnsiTheme="minorHAnsi"/>
          <w:sz w:val="22"/>
        </w:rPr>
      </w:pPr>
      <w:bookmarkStart w:id="61" w:name="_Toc452114001"/>
      <w:r w:rsidRPr="00C00AA8">
        <w:rPr>
          <w:rFonts w:asciiTheme="minorHAnsi" w:hAnsiTheme="minorHAnsi"/>
          <w:sz w:val="22"/>
        </w:rPr>
        <w:t>Vergleichbarkeit</w:t>
      </w:r>
      <w:r w:rsidR="005333D0" w:rsidRPr="00C00AA8">
        <w:rPr>
          <w:rFonts w:asciiTheme="minorHAnsi" w:hAnsiTheme="minorHAnsi"/>
          <w:sz w:val="22"/>
        </w:rPr>
        <w:t xml:space="preserve"> (ISO</w:t>
      </w:r>
      <w:r w:rsidR="00C3175D" w:rsidRPr="00C00AA8">
        <w:rPr>
          <w:rFonts w:asciiTheme="minorHAnsi" w:hAnsiTheme="minorHAnsi"/>
          <w:sz w:val="22"/>
        </w:rPr>
        <w:t> </w:t>
      </w:r>
      <w:r w:rsidR="005333D0" w:rsidRPr="00C00AA8">
        <w:rPr>
          <w:rFonts w:asciiTheme="minorHAnsi" w:hAnsiTheme="minorHAnsi"/>
          <w:sz w:val="22"/>
        </w:rPr>
        <w:t>14025</w:t>
      </w:r>
      <w:r w:rsidR="00C3175D" w:rsidRPr="00C00AA8">
        <w:rPr>
          <w:rFonts w:asciiTheme="minorHAnsi" w:hAnsiTheme="minorHAnsi"/>
          <w:sz w:val="22"/>
        </w:rPr>
        <w:t>, Punkt </w:t>
      </w:r>
      <w:r w:rsidR="005333D0" w:rsidRPr="00C00AA8">
        <w:rPr>
          <w:rFonts w:asciiTheme="minorHAnsi" w:hAnsiTheme="minorHAnsi"/>
          <w:sz w:val="22"/>
        </w:rPr>
        <w:t>7.2.1</w:t>
      </w:r>
      <w:r w:rsidR="00C3175D" w:rsidRPr="00C00AA8">
        <w:rPr>
          <w:rFonts w:asciiTheme="minorHAnsi" w:hAnsiTheme="minorHAnsi"/>
          <w:sz w:val="22"/>
        </w:rPr>
        <w:t> </w:t>
      </w:r>
      <w:r w:rsidR="005333D0" w:rsidRPr="00C00AA8">
        <w:rPr>
          <w:rFonts w:asciiTheme="minorHAnsi" w:hAnsiTheme="minorHAnsi"/>
          <w:sz w:val="22"/>
        </w:rPr>
        <w:t>k</w:t>
      </w:r>
      <w:r w:rsidR="00C3175D" w:rsidRPr="00C00AA8">
        <w:rPr>
          <w:rFonts w:asciiTheme="minorHAnsi" w:hAnsiTheme="minorHAnsi"/>
          <w:sz w:val="22"/>
        </w:rPr>
        <w:t>;</w:t>
      </w:r>
      <w:r w:rsidR="009B7B2E" w:rsidRPr="00C00AA8">
        <w:rPr>
          <w:rFonts w:asciiTheme="minorHAnsi" w:hAnsiTheme="minorHAnsi"/>
          <w:sz w:val="22"/>
        </w:rPr>
        <w:t xml:space="preserve"> </w:t>
      </w:r>
      <w:r w:rsidR="009B7B2E" w:rsidRPr="00C00AA8">
        <w:rPr>
          <w:rFonts w:asciiTheme="minorHAnsi" w:hAnsiTheme="minorHAnsi"/>
          <w:sz w:val="20"/>
        </w:rPr>
        <w:t>EN</w:t>
      </w:r>
      <w:r w:rsidR="00C3175D" w:rsidRPr="00C00AA8">
        <w:rPr>
          <w:rFonts w:asciiTheme="minorHAnsi" w:hAnsiTheme="minorHAnsi"/>
          <w:sz w:val="20"/>
        </w:rPr>
        <w:t> </w:t>
      </w:r>
      <w:r w:rsidR="009B7B2E" w:rsidRPr="00C00AA8">
        <w:rPr>
          <w:rFonts w:asciiTheme="minorHAnsi" w:hAnsiTheme="minorHAnsi"/>
          <w:sz w:val="20"/>
        </w:rPr>
        <w:t>15804</w:t>
      </w:r>
      <w:r w:rsidR="00C3175D" w:rsidRPr="00C00AA8">
        <w:rPr>
          <w:rFonts w:asciiTheme="minorHAnsi" w:hAnsiTheme="minorHAnsi"/>
          <w:sz w:val="20"/>
        </w:rPr>
        <w:t>, Punkt </w:t>
      </w:r>
      <w:r w:rsidR="009B7B2E" w:rsidRPr="00C00AA8">
        <w:rPr>
          <w:rFonts w:asciiTheme="minorHAnsi" w:hAnsiTheme="minorHAnsi"/>
          <w:sz w:val="20"/>
        </w:rPr>
        <w:t>7.1</w:t>
      </w:r>
      <w:r w:rsidR="00C3175D" w:rsidRPr="00C00AA8">
        <w:rPr>
          <w:rFonts w:asciiTheme="minorHAnsi" w:hAnsiTheme="minorHAnsi"/>
          <w:sz w:val="20"/>
        </w:rPr>
        <w:t> </w:t>
      </w:r>
      <w:r w:rsidR="009B7B2E" w:rsidRPr="00C00AA8">
        <w:rPr>
          <w:rFonts w:asciiTheme="minorHAnsi" w:hAnsiTheme="minorHAnsi"/>
          <w:sz w:val="20"/>
        </w:rPr>
        <w:t>h</w:t>
      </w:r>
      <w:r w:rsidR="00C3175D" w:rsidRPr="00C00AA8">
        <w:rPr>
          <w:rFonts w:asciiTheme="minorHAnsi" w:hAnsiTheme="minorHAnsi"/>
          <w:sz w:val="20"/>
        </w:rPr>
        <w:t>;</w:t>
      </w:r>
      <w:r w:rsidR="008B0BC2" w:rsidRPr="00C00AA8">
        <w:rPr>
          <w:rFonts w:asciiTheme="minorHAnsi" w:hAnsiTheme="minorHAnsi"/>
          <w:sz w:val="20"/>
        </w:rPr>
        <w:t xml:space="preserve"> EN</w:t>
      </w:r>
      <w:r w:rsidR="00C3175D" w:rsidRPr="00C00AA8">
        <w:rPr>
          <w:rFonts w:asciiTheme="minorHAnsi" w:hAnsiTheme="minorHAnsi"/>
          <w:sz w:val="20"/>
        </w:rPr>
        <w:t> </w:t>
      </w:r>
      <w:r w:rsidR="008B0BC2" w:rsidRPr="00C00AA8">
        <w:rPr>
          <w:rFonts w:asciiTheme="minorHAnsi" w:hAnsiTheme="minorHAnsi"/>
          <w:sz w:val="20"/>
        </w:rPr>
        <w:t>15942, Tabelle</w:t>
      </w:r>
      <w:r w:rsidR="00C3175D" w:rsidRPr="00C00AA8">
        <w:rPr>
          <w:rFonts w:asciiTheme="minorHAnsi" w:hAnsiTheme="minorHAnsi"/>
          <w:sz w:val="20"/>
        </w:rPr>
        <w:t> </w:t>
      </w:r>
      <w:r w:rsidR="008B0BC2" w:rsidRPr="00C00AA8">
        <w:rPr>
          <w:rFonts w:asciiTheme="minorHAnsi" w:hAnsiTheme="minorHAnsi"/>
          <w:sz w:val="20"/>
        </w:rPr>
        <w:t>A.1, h</w:t>
      </w:r>
      <w:r w:rsidR="005333D0" w:rsidRPr="00C00AA8">
        <w:rPr>
          <w:rFonts w:asciiTheme="minorHAnsi" w:hAnsiTheme="minorHAnsi"/>
          <w:sz w:val="22"/>
        </w:rPr>
        <w:t>)</w:t>
      </w:r>
      <w:bookmarkEnd w:id="61"/>
    </w:p>
    <w:p w14:paraId="5FDFBDCA" w14:textId="77777777" w:rsidR="002F78F6" w:rsidRPr="00C00AA8" w:rsidRDefault="002F78F6" w:rsidP="00C3175D">
      <w:pPr>
        <w:rPr>
          <w:rFonts w:asciiTheme="minorHAnsi" w:hAnsiTheme="minorHAnsi"/>
          <w:sz w:val="20"/>
          <w:lang w:val="de-DE"/>
        </w:rPr>
      </w:pPr>
    </w:p>
    <w:p w14:paraId="2580C8AC" w14:textId="77777777" w:rsidR="002F78F6" w:rsidRPr="00C00AA8" w:rsidRDefault="00633567" w:rsidP="00C3175D">
      <w:pPr>
        <w:rPr>
          <w:rFonts w:asciiTheme="minorHAnsi" w:hAnsiTheme="minorHAnsi"/>
          <w:sz w:val="20"/>
          <w:lang w:val="de-DE"/>
        </w:rPr>
      </w:pPr>
      <w:r w:rsidRPr="00C00AA8">
        <w:rPr>
          <w:rFonts w:asciiTheme="minorHAnsi" w:hAnsiTheme="minorHAnsi"/>
          <w:sz w:val="20"/>
          <w:lang w:val="de-DE"/>
        </w:rPr>
        <w:lastRenderedPageBreak/>
        <w:t>Erklärung:</w:t>
      </w:r>
      <w:r w:rsidR="00141D24" w:rsidRPr="00C00AA8">
        <w:rPr>
          <w:rFonts w:asciiTheme="minorHAnsi" w:hAnsiTheme="minorHAnsi"/>
          <w:sz w:val="20"/>
          <w:lang w:val="de-DE"/>
        </w:rPr>
        <w:t xml:space="preserve"> </w:t>
      </w:r>
      <w:r w:rsidR="00966294" w:rsidRPr="00C00AA8">
        <w:rPr>
          <w:rFonts w:asciiTheme="minorHAnsi" w:hAnsiTheme="minorHAnsi"/>
          <w:sz w:val="20"/>
          <w:lang w:val="de-DE"/>
        </w:rPr>
        <w:t>Die EPD verschiedener Programme sind möglicherweise nicht vergleichbar</w:t>
      </w:r>
      <w:r w:rsidRPr="00C00AA8">
        <w:rPr>
          <w:rFonts w:asciiTheme="minorHAnsi" w:hAnsiTheme="minorHAnsi"/>
          <w:sz w:val="20"/>
          <w:lang w:val="de-DE"/>
        </w:rPr>
        <w:t>, auch wenn sie</w:t>
      </w:r>
      <w:r w:rsidR="00966294" w:rsidRPr="00C00AA8">
        <w:rPr>
          <w:rFonts w:asciiTheme="minorHAnsi" w:hAnsiTheme="minorHAnsi"/>
          <w:sz w:val="20"/>
          <w:lang w:val="de-DE"/>
        </w:rPr>
        <w:t xml:space="preserve"> de</w:t>
      </w:r>
      <w:r w:rsidR="001B0798" w:rsidRPr="00C00AA8">
        <w:rPr>
          <w:rFonts w:asciiTheme="minorHAnsi" w:hAnsiTheme="minorHAnsi"/>
          <w:sz w:val="20"/>
          <w:lang w:val="de-DE"/>
        </w:rPr>
        <w:t>r</w:t>
      </w:r>
      <w:r w:rsidR="00966294" w:rsidRPr="00C00AA8">
        <w:rPr>
          <w:rFonts w:asciiTheme="minorHAnsi" w:hAnsiTheme="minorHAnsi"/>
          <w:sz w:val="20"/>
          <w:lang w:val="de-DE"/>
        </w:rPr>
        <w:t xml:space="preserve"> EN</w:t>
      </w:r>
      <w:r w:rsidRPr="00C00AA8">
        <w:rPr>
          <w:rFonts w:asciiTheme="minorHAnsi" w:hAnsiTheme="minorHAnsi"/>
          <w:sz w:val="20"/>
          <w:lang w:val="de-DE"/>
        </w:rPr>
        <w:t> </w:t>
      </w:r>
      <w:r w:rsidR="00966294" w:rsidRPr="00C00AA8">
        <w:rPr>
          <w:rFonts w:asciiTheme="minorHAnsi" w:hAnsiTheme="minorHAnsi"/>
          <w:sz w:val="20"/>
          <w:lang w:val="de-DE"/>
        </w:rPr>
        <w:t>15804 entsprechen.</w:t>
      </w:r>
    </w:p>
    <w:p w14:paraId="589F439A" w14:textId="77777777" w:rsidR="007B6CA3" w:rsidRPr="00C00AA8" w:rsidRDefault="007B6CA3" w:rsidP="00C3175D">
      <w:pPr>
        <w:rPr>
          <w:rFonts w:asciiTheme="minorHAnsi" w:hAnsiTheme="minorHAnsi"/>
          <w:sz w:val="20"/>
          <w:lang w:val="de-DE"/>
        </w:rPr>
      </w:pPr>
    </w:p>
    <w:p w14:paraId="70F151F8" w14:textId="77777777" w:rsidR="00991950" w:rsidRPr="00C00AA8" w:rsidRDefault="00C430C7" w:rsidP="00590B58">
      <w:pPr>
        <w:pStyle w:val="berschrift2"/>
      </w:pPr>
      <w:bookmarkStart w:id="62" w:name="_Toc306200690"/>
      <w:bookmarkStart w:id="63" w:name="_Toc452114002"/>
      <w:r w:rsidRPr="00C00AA8">
        <w:t>Verfahren der Verifizierung der Umweltdeklaration</w:t>
      </w:r>
      <w:bookmarkEnd w:id="62"/>
      <w:bookmarkEnd w:id="63"/>
    </w:p>
    <w:p w14:paraId="74E28DED" w14:textId="77777777" w:rsidR="007D635F" w:rsidRPr="00C00AA8" w:rsidRDefault="007D635F" w:rsidP="007D635F">
      <w:pPr>
        <w:rPr>
          <w:rFonts w:asciiTheme="minorHAnsi" w:hAnsiTheme="minorHAnsi"/>
          <w:sz w:val="20"/>
          <w:lang w:val="de-DE"/>
        </w:rPr>
      </w:pPr>
    </w:p>
    <w:p w14:paraId="326BC099" w14:textId="77777777" w:rsidR="007D635F" w:rsidRPr="00C00AA8" w:rsidRDefault="007D635F" w:rsidP="00F828DD">
      <w:pPr>
        <w:pStyle w:val="berschrift3"/>
        <w:rPr>
          <w:rFonts w:asciiTheme="minorHAnsi" w:hAnsiTheme="minorHAnsi"/>
          <w:sz w:val="22"/>
        </w:rPr>
      </w:pPr>
      <w:bookmarkStart w:id="64" w:name="_Toc452114003"/>
      <w:r w:rsidRPr="00C00AA8">
        <w:rPr>
          <w:rFonts w:asciiTheme="minorHAnsi" w:hAnsiTheme="minorHAnsi"/>
          <w:sz w:val="22"/>
        </w:rPr>
        <w:t>Allgemeines</w:t>
      </w:r>
      <w:bookmarkEnd w:id="64"/>
    </w:p>
    <w:p w14:paraId="6AC87F07" w14:textId="77777777" w:rsidR="00882704" w:rsidRPr="00C00AA8" w:rsidRDefault="00882704" w:rsidP="00C3175D">
      <w:pPr>
        <w:rPr>
          <w:rFonts w:asciiTheme="minorHAnsi" w:hAnsiTheme="minorHAnsi"/>
          <w:sz w:val="20"/>
          <w:lang w:val="de-DE"/>
        </w:rPr>
      </w:pPr>
    </w:p>
    <w:p w14:paraId="28BE1A64" w14:textId="77777777" w:rsidR="005112ED" w:rsidRPr="00C00AA8" w:rsidRDefault="00F64BDB" w:rsidP="00C3175D">
      <w:pPr>
        <w:rPr>
          <w:rFonts w:asciiTheme="minorHAnsi" w:hAnsiTheme="minorHAnsi"/>
          <w:sz w:val="20"/>
          <w:lang w:val="de-DE"/>
        </w:rPr>
      </w:pPr>
      <w:r w:rsidRPr="00C00AA8">
        <w:rPr>
          <w:rFonts w:asciiTheme="minorHAnsi" w:hAnsiTheme="minorHAnsi"/>
          <w:sz w:val="20"/>
          <w:lang w:val="de-DE"/>
        </w:rPr>
        <w:t>Die unabhängige Verifizierung der Umweltdeklaration</w:t>
      </w:r>
      <w:r w:rsidR="009877E6" w:rsidRPr="00C00AA8">
        <w:rPr>
          <w:rFonts w:asciiTheme="minorHAnsi" w:hAnsiTheme="minorHAnsi"/>
          <w:sz w:val="20"/>
          <w:lang w:val="de-DE"/>
        </w:rPr>
        <w:t xml:space="preserve"> und die unabhängige Verifizierung der Daten</w:t>
      </w:r>
      <w:r w:rsidRPr="00C00AA8">
        <w:rPr>
          <w:rFonts w:asciiTheme="minorHAnsi" w:hAnsiTheme="minorHAnsi"/>
          <w:sz w:val="20"/>
          <w:lang w:val="de-DE"/>
        </w:rPr>
        <w:t xml:space="preserve"> erfolgt</w:t>
      </w:r>
      <w:r w:rsidR="005112ED" w:rsidRPr="00C00AA8">
        <w:rPr>
          <w:rFonts w:asciiTheme="minorHAnsi" w:hAnsiTheme="minorHAnsi"/>
          <w:sz w:val="20"/>
          <w:lang w:val="de-DE"/>
        </w:rPr>
        <w:t xml:space="preserve"> gemäß ISO 14025, P</w:t>
      </w:r>
      <w:r w:rsidR="00C3175D" w:rsidRPr="00C00AA8">
        <w:rPr>
          <w:rFonts w:asciiTheme="minorHAnsi" w:hAnsiTheme="minorHAnsi"/>
          <w:sz w:val="20"/>
          <w:lang w:val="de-DE"/>
        </w:rPr>
        <w:t>un</w:t>
      </w:r>
      <w:r w:rsidR="005112ED" w:rsidRPr="00C00AA8">
        <w:rPr>
          <w:rFonts w:asciiTheme="minorHAnsi" w:hAnsiTheme="minorHAnsi"/>
          <w:sz w:val="20"/>
          <w:lang w:val="de-DE"/>
        </w:rPr>
        <w:t xml:space="preserve">kt 8.2.1 </w:t>
      </w:r>
      <w:r w:rsidRPr="00C00AA8">
        <w:rPr>
          <w:rFonts w:asciiTheme="minorHAnsi" w:hAnsiTheme="minorHAnsi"/>
          <w:sz w:val="20"/>
          <w:lang w:val="de-DE"/>
        </w:rPr>
        <w:t xml:space="preserve">durch </w:t>
      </w:r>
      <w:r w:rsidR="00CD227C" w:rsidRPr="00C00AA8">
        <w:rPr>
          <w:rFonts w:asciiTheme="minorHAnsi" w:hAnsiTheme="minorHAnsi"/>
          <w:sz w:val="20"/>
          <w:lang w:val="de-DE"/>
        </w:rPr>
        <w:t xml:space="preserve">von </w:t>
      </w:r>
      <w:r w:rsidR="009877E6" w:rsidRPr="00C00AA8">
        <w:rPr>
          <w:rFonts w:asciiTheme="minorHAnsi" w:hAnsiTheme="minorHAnsi"/>
          <w:sz w:val="20"/>
          <w:lang w:val="de-DE"/>
        </w:rPr>
        <w:t>d</w:t>
      </w:r>
      <w:r w:rsidR="00CD227C" w:rsidRPr="00C00AA8">
        <w:rPr>
          <w:rFonts w:asciiTheme="minorHAnsi" w:hAnsiTheme="minorHAnsi"/>
          <w:sz w:val="20"/>
          <w:lang w:val="de-DE"/>
        </w:rPr>
        <w:t>en</w:t>
      </w:r>
      <w:r w:rsidR="009877E6" w:rsidRPr="00C00AA8">
        <w:rPr>
          <w:rFonts w:asciiTheme="minorHAnsi" w:hAnsiTheme="minorHAnsi"/>
          <w:sz w:val="20"/>
          <w:lang w:val="de-DE"/>
        </w:rPr>
        <w:t xml:space="preserve"> Mitglieder</w:t>
      </w:r>
      <w:r w:rsidR="00CD227C" w:rsidRPr="00C00AA8">
        <w:rPr>
          <w:rFonts w:asciiTheme="minorHAnsi" w:hAnsiTheme="minorHAnsi"/>
          <w:sz w:val="20"/>
          <w:lang w:val="de-DE"/>
        </w:rPr>
        <w:t>n</w:t>
      </w:r>
      <w:r w:rsidRPr="00C00AA8">
        <w:rPr>
          <w:rFonts w:asciiTheme="minorHAnsi" w:hAnsiTheme="minorHAnsi"/>
          <w:sz w:val="20"/>
          <w:lang w:val="de-DE"/>
        </w:rPr>
        <w:t xml:space="preserve"> des PKR-Gremiums</w:t>
      </w:r>
      <w:r w:rsidR="009877E6" w:rsidRPr="00C00AA8">
        <w:rPr>
          <w:rFonts w:asciiTheme="minorHAnsi" w:hAnsiTheme="minorHAnsi"/>
          <w:sz w:val="20"/>
          <w:lang w:val="de-DE"/>
        </w:rPr>
        <w:t xml:space="preserve"> namhaft gemachte Personen</w:t>
      </w:r>
      <w:r w:rsidRPr="00C00AA8">
        <w:rPr>
          <w:rFonts w:asciiTheme="minorHAnsi" w:hAnsiTheme="minorHAnsi"/>
          <w:sz w:val="20"/>
          <w:lang w:val="de-DE"/>
        </w:rPr>
        <w:t>, d</w:t>
      </w:r>
      <w:r w:rsidR="009877E6" w:rsidRPr="00C00AA8">
        <w:rPr>
          <w:rFonts w:asciiTheme="minorHAnsi" w:hAnsiTheme="minorHAnsi"/>
          <w:sz w:val="20"/>
          <w:lang w:val="de-DE"/>
        </w:rPr>
        <w:t xml:space="preserve">ie </w:t>
      </w:r>
      <w:r w:rsidRPr="00C00AA8">
        <w:rPr>
          <w:rFonts w:asciiTheme="minorHAnsi" w:hAnsiTheme="minorHAnsi"/>
          <w:sz w:val="20"/>
          <w:lang w:val="de-DE"/>
        </w:rPr>
        <w:t>weder</w:t>
      </w:r>
      <w:r w:rsidR="005112ED" w:rsidRPr="00C00AA8">
        <w:rPr>
          <w:rFonts w:asciiTheme="minorHAnsi" w:hAnsiTheme="minorHAnsi"/>
          <w:sz w:val="20"/>
          <w:lang w:val="de-DE"/>
        </w:rPr>
        <w:t xml:space="preserve"> an</w:t>
      </w:r>
      <w:r w:rsidRPr="00C00AA8">
        <w:rPr>
          <w:rFonts w:asciiTheme="minorHAnsi" w:hAnsiTheme="minorHAnsi"/>
          <w:sz w:val="20"/>
          <w:lang w:val="de-DE"/>
        </w:rPr>
        <w:t xml:space="preserve"> der Ausführung der Ökobilanz</w:t>
      </w:r>
      <w:r w:rsidR="005112ED" w:rsidRPr="00C00AA8">
        <w:rPr>
          <w:rFonts w:asciiTheme="minorHAnsi" w:hAnsiTheme="minorHAnsi"/>
          <w:sz w:val="20"/>
          <w:lang w:val="de-DE"/>
        </w:rPr>
        <w:t xml:space="preserve"> noch </w:t>
      </w:r>
      <w:r w:rsidRPr="00C00AA8">
        <w:rPr>
          <w:rFonts w:asciiTheme="minorHAnsi" w:hAnsiTheme="minorHAnsi"/>
          <w:sz w:val="20"/>
          <w:lang w:val="de-DE"/>
        </w:rPr>
        <w:t>an der Entwicklung der Deklaration beteiligt war</w:t>
      </w:r>
      <w:r w:rsidR="009877E6" w:rsidRPr="00C00AA8">
        <w:rPr>
          <w:rFonts w:asciiTheme="minorHAnsi" w:hAnsiTheme="minorHAnsi"/>
          <w:sz w:val="20"/>
          <w:lang w:val="de-DE"/>
        </w:rPr>
        <w:t>en</w:t>
      </w:r>
      <w:r w:rsidR="00EE0B54" w:rsidRPr="00C00AA8">
        <w:rPr>
          <w:rFonts w:asciiTheme="minorHAnsi" w:hAnsiTheme="minorHAnsi"/>
          <w:sz w:val="20"/>
          <w:lang w:val="de-DE"/>
        </w:rPr>
        <w:t>.</w:t>
      </w:r>
      <w:r w:rsidRPr="00C00AA8">
        <w:rPr>
          <w:rFonts w:asciiTheme="minorHAnsi" w:hAnsiTheme="minorHAnsi"/>
          <w:sz w:val="20"/>
          <w:lang w:val="de-DE"/>
        </w:rPr>
        <w:t xml:space="preserve"> </w:t>
      </w:r>
      <w:r w:rsidR="005112ED" w:rsidRPr="00C00AA8">
        <w:rPr>
          <w:rFonts w:asciiTheme="minorHAnsi" w:hAnsiTheme="minorHAnsi"/>
          <w:sz w:val="20"/>
          <w:lang w:val="de-DE"/>
        </w:rPr>
        <w:t xml:space="preserve">Darüber hinausgehend </w:t>
      </w:r>
      <w:r w:rsidR="006D7754" w:rsidRPr="00C00AA8">
        <w:rPr>
          <w:rFonts w:asciiTheme="minorHAnsi" w:hAnsiTheme="minorHAnsi"/>
          <w:sz w:val="20"/>
          <w:lang w:val="de-DE"/>
        </w:rPr>
        <w:t xml:space="preserve">darf </w:t>
      </w:r>
      <w:r w:rsidR="005112ED" w:rsidRPr="00C00AA8">
        <w:rPr>
          <w:rFonts w:asciiTheme="minorHAnsi" w:hAnsiTheme="minorHAnsi"/>
          <w:sz w:val="20"/>
          <w:lang w:val="de-DE"/>
        </w:rPr>
        <w:t>der Verifizierer nicht der</w:t>
      </w:r>
      <w:r w:rsidR="00E63F8A" w:rsidRPr="00C00AA8">
        <w:rPr>
          <w:rFonts w:asciiTheme="minorHAnsi" w:hAnsiTheme="minorHAnsi"/>
          <w:sz w:val="20"/>
          <w:lang w:val="de-DE"/>
        </w:rPr>
        <w:t xml:space="preserve"> gleichen</w:t>
      </w:r>
      <w:r w:rsidR="005112ED" w:rsidRPr="00C00AA8">
        <w:rPr>
          <w:rFonts w:asciiTheme="minorHAnsi" w:hAnsiTheme="minorHAnsi"/>
          <w:sz w:val="20"/>
          <w:lang w:val="de-DE"/>
        </w:rPr>
        <w:t xml:space="preserve"> Organisation angehören wie der Ersteller der </w:t>
      </w:r>
      <w:r w:rsidR="00A10E70" w:rsidRPr="00C00AA8">
        <w:rPr>
          <w:rFonts w:asciiTheme="minorHAnsi" w:hAnsiTheme="minorHAnsi"/>
          <w:sz w:val="20"/>
          <w:lang w:val="de-DE"/>
        </w:rPr>
        <w:t>Ökobilanz</w:t>
      </w:r>
      <w:r w:rsidR="007912A6" w:rsidRPr="00C00AA8">
        <w:rPr>
          <w:rFonts w:asciiTheme="minorHAnsi" w:hAnsiTheme="minorHAnsi"/>
          <w:sz w:val="20"/>
          <w:lang w:val="de-DE"/>
        </w:rPr>
        <w:t>.</w:t>
      </w:r>
    </w:p>
    <w:p w14:paraId="20074912" w14:textId="77777777" w:rsidR="00D820F3" w:rsidRPr="00C00AA8" w:rsidRDefault="00D820F3" w:rsidP="00C3175D">
      <w:pPr>
        <w:rPr>
          <w:rFonts w:asciiTheme="minorHAnsi" w:hAnsiTheme="minorHAnsi"/>
          <w:sz w:val="20"/>
          <w:lang w:val="de-DE"/>
        </w:rPr>
      </w:pPr>
    </w:p>
    <w:p w14:paraId="528AE9BD" w14:textId="77777777" w:rsidR="00D820F3" w:rsidRPr="00C00AA8" w:rsidRDefault="00D820F3" w:rsidP="00807F52">
      <w:pPr>
        <w:rPr>
          <w:rFonts w:asciiTheme="minorHAnsi" w:hAnsiTheme="minorHAnsi"/>
          <w:sz w:val="20"/>
          <w:lang w:val="de-DE"/>
        </w:rPr>
      </w:pPr>
      <w:r w:rsidRPr="00C00AA8">
        <w:rPr>
          <w:rFonts w:asciiTheme="minorHAnsi" w:hAnsiTheme="minorHAnsi"/>
          <w:sz w:val="20"/>
          <w:lang w:val="de-DE"/>
        </w:rPr>
        <w:t>Um die Unabhängigkeit zu garantieren und Interessenskonflikten vorzubeugen, gilt in Österreich folgende Regel:</w:t>
      </w:r>
    </w:p>
    <w:p w14:paraId="3635EC53" w14:textId="77777777" w:rsidR="00D820F3" w:rsidRPr="00C00AA8" w:rsidRDefault="00D820F3" w:rsidP="00D820F3">
      <w:pPr>
        <w:ind w:left="284" w:hanging="284"/>
        <w:rPr>
          <w:rFonts w:asciiTheme="minorHAnsi" w:hAnsiTheme="minorHAnsi"/>
          <w:sz w:val="20"/>
          <w:lang w:val="de-DE"/>
        </w:rPr>
      </w:pPr>
    </w:p>
    <w:p w14:paraId="26B99F3C" w14:textId="409F4BA9" w:rsidR="00D820F3" w:rsidRPr="00C00AA8" w:rsidRDefault="00D820F3" w:rsidP="00D820F3">
      <w:pPr>
        <w:ind w:left="284"/>
        <w:rPr>
          <w:rFonts w:asciiTheme="minorHAnsi" w:hAnsiTheme="minorHAnsi"/>
          <w:sz w:val="20"/>
        </w:rPr>
      </w:pPr>
      <w:r w:rsidRPr="00C00AA8">
        <w:rPr>
          <w:rFonts w:asciiTheme="minorHAnsi" w:hAnsiTheme="minorHAnsi"/>
          <w:sz w:val="20"/>
        </w:rPr>
        <w:t xml:space="preserve">Das System wird von natürlichen, individuellen Personen getragen, welche als registrierte Bilanzierer </w:t>
      </w:r>
      <w:r w:rsidR="003E5641">
        <w:rPr>
          <w:rFonts w:asciiTheme="minorHAnsi" w:hAnsiTheme="minorHAnsi"/>
          <w:sz w:val="20"/>
        </w:rPr>
        <w:t>und/</w:t>
      </w:r>
      <w:r w:rsidRPr="00C00AA8">
        <w:rPr>
          <w:rFonts w:asciiTheme="minorHAnsi" w:hAnsiTheme="minorHAnsi"/>
          <w:sz w:val="20"/>
        </w:rPr>
        <w:t xml:space="preserve">oder unabhängige Verifizierer bei der Bau-EPD GmbH als Programmbetreiber in Österreich gelistet sein können. </w:t>
      </w:r>
      <w:r w:rsidR="003E5641" w:rsidRPr="00350641">
        <w:rPr>
          <w:rFonts w:asciiTheme="minorHAnsi" w:hAnsiTheme="minorHAnsi"/>
          <w:sz w:val="20"/>
        </w:rPr>
        <w:t>Um die Unabhängi</w:t>
      </w:r>
      <w:r w:rsidR="005779AF">
        <w:rPr>
          <w:rFonts w:asciiTheme="minorHAnsi" w:hAnsiTheme="minorHAnsi"/>
          <w:sz w:val="20"/>
        </w:rPr>
        <w:t>g</w:t>
      </w:r>
      <w:r w:rsidR="003E5641" w:rsidRPr="00350641">
        <w:rPr>
          <w:rFonts w:asciiTheme="minorHAnsi" w:hAnsiTheme="minorHAnsi"/>
          <w:sz w:val="20"/>
        </w:rPr>
        <w:t>keit der Verifizierung zu garantieren</w:t>
      </w:r>
      <w:r w:rsidR="005779AF">
        <w:rPr>
          <w:rFonts w:asciiTheme="minorHAnsi" w:hAnsiTheme="minorHAnsi"/>
          <w:sz w:val="20"/>
        </w:rPr>
        <w:t>,</w:t>
      </w:r>
      <w:r w:rsidR="003E5641" w:rsidRPr="00350641">
        <w:rPr>
          <w:rFonts w:asciiTheme="minorHAnsi" w:hAnsiTheme="minorHAnsi"/>
          <w:sz w:val="20"/>
        </w:rPr>
        <w:t xml:space="preserve"> darf ein Verifizierer nicht für </w:t>
      </w:r>
      <w:r w:rsidR="005779AF">
        <w:rPr>
          <w:rFonts w:asciiTheme="minorHAnsi" w:hAnsiTheme="minorHAnsi"/>
          <w:sz w:val="20"/>
        </w:rPr>
        <w:t xml:space="preserve">die </w:t>
      </w:r>
      <w:r w:rsidR="003E5641" w:rsidRPr="00350641">
        <w:rPr>
          <w:rFonts w:asciiTheme="minorHAnsi" w:hAnsiTheme="minorHAnsi"/>
          <w:sz w:val="20"/>
        </w:rPr>
        <w:t>gleiche Institution arbeiten, welche die Ökobilanz erstellt hat. Die Verifizierung erfolgt im 4-Augen-Prinzip wobei die beiden Verifizierer nicht der gleichen Institution angehören dürfen.</w:t>
      </w:r>
      <w:r w:rsidR="00350641">
        <w:rPr>
          <w:rFonts w:asciiTheme="minorHAnsi" w:hAnsiTheme="minorHAnsi"/>
          <w:sz w:val="20"/>
        </w:rPr>
        <w:t xml:space="preserve"> </w:t>
      </w:r>
      <w:r w:rsidRPr="00C00AA8">
        <w:rPr>
          <w:rFonts w:asciiTheme="minorHAnsi" w:hAnsiTheme="minorHAnsi"/>
          <w:sz w:val="20"/>
        </w:rPr>
        <w:t>Das Prozedere der Zulassung, Auditierung und Qualitätssicherung der registrierten Bilanzierer und Verifizierer erfolgt unter der Schirmherrschaft des Programmbetreibers und des PKR-Gremiums.</w:t>
      </w:r>
    </w:p>
    <w:p w14:paraId="3A1E7BB1" w14:textId="77777777" w:rsidR="00D820F3" w:rsidRPr="00C00AA8" w:rsidRDefault="00D820F3" w:rsidP="00C3175D">
      <w:pPr>
        <w:rPr>
          <w:rFonts w:asciiTheme="minorHAnsi" w:hAnsiTheme="minorHAnsi"/>
          <w:sz w:val="20"/>
        </w:rPr>
      </w:pPr>
    </w:p>
    <w:p w14:paraId="3E7C064C" w14:textId="77777777" w:rsidR="005112ED" w:rsidRPr="00C00AA8" w:rsidRDefault="005112ED" w:rsidP="00C3175D">
      <w:pPr>
        <w:rPr>
          <w:rFonts w:asciiTheme="minorHAnsi" w:hAnsiTheme="minorHAnsi"/>
          <w:sz w:val="20"/>
          <w:lang w:val="de-DE"/>
        </w:rPr>
      </w:pPr>
    </w:p>
    <w:p w14:paraId="370A7903" w14:textId="77777777" w:rsidR="008B0BC2" w:rsidRPr="00C00AA8" w:rsidRDefault="003D017C" w:rsidP="00C3175D">
      <w:pPr>
        <w:rPr>
          <w:rFonts w:asciiTheme="minorHAnsi" w:hAnsiTheme="minorHAnsi"/>
          <w:sz w:val="20"/>
          <w:lang w:val="de-DE"/>
        </w:rPr>
      </w:pPr>
      <w:r w:rsidRPr="00C00AA8">
        <w:rPr>
          <w:rFonts w:asciiTheme="minorHAnsi" w:hAnsiTheme="minorHAnsi"/>
          <w:sz w:val="20"/>
          <w:lang w:val="de-DE"/>
        </w:rPr>
        <w:t>Das Verifizierungsverfahren muss transparent sein.</w:t>
      </w:r>
    </w:p>
    <w:p w14:paraId="27D1350B" w14:textId="77777777" w:rsidR="005112ED" w:rsidRPr="00C00AA8" w:rsidRDefault="005112ED" w:rsidP="00C3175D">
      <w:pPr>
        <w:rPr>
          <w:rFonts w:asciiTheme="minorHAnsi" w:hAnsiTheme="minorHAnsi"/>
          <w:sz w:val="20"/>
          <w:lang w:val="de-DE"/>
        </w:rPr>
      </w:pPr>
    </w:p>
    <w:p w14:paraId="1FECAF61" w14:textId="77777777" w:rsidR="005112ED" w:rsidRPr="00C00AA8" w:rsidRDefault="005112ED" w:rsidP="00C3175D">
      <w:pPr>
        <w:rPr>
          <w:rFonts w:asciiTheme="minorHAnsi" w:hAnsiTheme="minorHAnsi"/>
          <w:sz w:val="20"/>
          <w:lang w:val="de-DE"/>
        </w:rPr>
      </w:pPr>
      <w:r w:rsidRPr="00C00AA8">
        <w:rPr>
          <w:rFonts w:asciiTheme="minorHAnsi" w:hAnsiTheme="minorHAnsi"/>
          <w:sz w:val="20"/>
          <w:lang w:val="de-DE"/>
        </w:rPr>
        <w:t>Die Qualifikation des Verifizierers muss gemäß ISO</w:t>
      </w:r>
      <w:r w:rsidR="001D4B4C" w:rsidRPr="00C00AA8">
        <w:rPr>
          <w:rFonts w:asciiTheme="minorHAnsi" w:hAnsiTheme="minorHAnsi"/>
          <w:sz w:val="20"/>
          <w:lang w:val="de-DE"/>
        </w:rPr>
        <w:t> </w:t>
      </w:r>
      <w:r w:rsidRPr="00C00AA8">
        <w:rPr>
          <w:rFonts w:asciiTheme="minorHAnsi" w:hAnsiTheme="minorHAnsi"/>
          <w:sz w:val="20"/>
          <w:lang w:val="de-DE"/>
        </w:rPr>
        <w:t xml:space="preserve">14025, </w:t>
      </w:r>
      <w:r w:rsidR="00960747" w:rsidRPr="00C00AA8">
        <w:rPr>
          <w:rFonts w:asciiTheme="minorHAnsi" w:hAnsiTheme="minorHAnsi"/>
          <w:sz w:val="20"/>
          <w:lang w:val="de-DE"/>
        </w:rPr>
        <w:t>Punkt</w:t>
      </w:r>
      <w:r w:rsidR="001D4B4C" w:rsidRPr="00C00AA8">
        <w:rPr>
          <w:rFonts w:asciiTheme="minorHAnsi" w:hAnsiTheme="minorHAnsi"/>
          <w:sz w:val="20"/>
          <w:lang w:val="de-DE"/>
        </w:rPr>
        <w:t> </w:t>
      </w:r>
      <w:r w:rsidRPr="00C00AA8">
        <w:rPr>
          <w:rFonts w:asciiTheme="minorHAnsi" w:hAnsiTheme="minorHAnsi"/>
          <w:sz w:val="20"/>
          <w:lang w:val="de-DE"/>
        </w:rPr>
        <w:t>8.2.2 folgende Punkte einschließen:</w:t>
      </w:r>
      <w:r w:rsidR="00673EC0" w:rsidRPr="00C00AA8">
        <w:rPr>
          <w:rFonts w:asciiTheme="minorHAnsi" w:hAnsiTheme="minorHAnsi"/>
          <w:b/>
          <w:sz w:val="20"/>
          <w:lang w:val="de-DE"/>
        </w:rPr>
        <w:t xml:space="preserve"> </w:t>
      </w:r>
    </w:p>
    <w:p w14:paraId="5610E18C" w14:textId="77777777" w:rsidR="005112ED" w:rsidRPr="00C00AA8" w:rsidRDefault="005112ED" w:rsidP="00C3175D">
      <w:pPr>
        <w:rPr>
          <w:rFonts w:asciiTheme="minorHAnsi" w:hAnsiTheme="minorHAnsi"/>
          <w:sz w:val="20"/>
          <w:lang w:val="de-DE"/>
        </w:rPr>
      </w:pPr>
    </w:p>
    <w:p w14:paraId="60A9925F" w14:textId="65BB10CF" w:rsidR="005112ED" w:rsidRPr="00006012" w:rsidRDefault="005112ED" w:rsidP="004126F4">
      <w:pPr>
        <w:pStyle w:val="Listenabsatz"/>
        <w:numPr>
          <w:ilvl w:val="0"/>
          <w:numId w:val="14"/>
        </w:numPr>
        <w:rPr>
          <w:rFonts w:asciiTheme="minorHAnsi" w:hAnsiTheme="minorHAnsi"/>
          <w:sz w:val="20"/>
          <w:lang w:val="de-DE"/>
        </w:rPr>
      </w:pPr>
      <w:r w:rsidRPr="00006012">
        <w:rPr>
          <w:rFonts w:asciiTheme="minorHAnsi" w:hAnsiTheme="minorHAnsi"/>
          <w:sz w:val="20"/>
          <w:lang w:val="de-DE"/>
        </w:rPr>
        <w:t>Kenntnis des betreffenden Produktionssektors, des Produkts und der produktbezogenen Umweltaspekte;</w:t>
      </w:r>
    </w:p>
    <w:p w14:paraId="64613089" w14:textId="77777777" w:rsidR="005112ED" w:rsidRPr="00C00AA8" w:rsidRDefault="005112ED" w:rsidP="00C3175D">
      <w:pPr>
        <w:rPr>
          <w:rFonts w:asciiTheme="minorHAnsi" w:hAnsiTheme="minorHAnsi"/>
          <w:sz w:val="20"/>
          <w:lang w:val="de-DE"/>
        </w:rPr>
      </w:pPr>
    </w:p>
    <w:p w14:paraId="7F8FD26E" w14:textId="6C56EFCC" w:rsidR="005112ED" w:rsidRPr="00006012" w:rsidRDefault="005112ED" w:rsidP="004126F4">
      <w:pPr>
        <w:pStyle w:val="Listenabsatz"/>
        <w:numPr>
          <w:ilvl w:val="0"/>
          <w:numId w:val="14"/>
        </w:numPr>
        <w:rPr>
          <w:rFonts w:asciiTheme="minorHAnsi" w:hAnsiTheme="minorHAnsi"/>
          <w:sz w:val="20"/>
          <w:lang w:val="de-DE"/>
        </w:rPr>
      </w:pPr>
      <w:r w:rsidRPr="00006012">
        <w:rPr>
          <w:rFonts w:asciiTheme="minorHAnsi" w:hAnsiTheme="minorHAnsi"/>
          <w:sz w:val="20"/>
          <w:lang w:val="de-DE"/>
        </w:rPr>
        <w:t>Prozess- und Produktkenntnisse in der Produktkategorie;</w:t>
      </w:r>
    </w:p>
    <w:p w14:paraId="4B88BDEC" w14:textId="77777777" w:rsidR="005112ED" w:rsidRPr="00C00AA8" w:rsidRDefault="005112ED" w:rsidP="00C3175D">
      <w:pPr>
        <w:rPr>
          <w:rFonts w:asciiTheme="minorHAnsi" w:hAnsiTheme="minorHAnsi"/>
          <w:sz w:val="20"/>
          <w:lang w:val="de-DE"/>
        </w:rPr>
      </w:pPr>
    </w:p>
    <w:p w14:paraId="57EAD93B" w14:textId="7DB5A931" w:rsidR="005112ED" w:rsidRPr="00006012" w:rsidRDefault="005112ED" w:rsidP="004126F4">
      <w:pPr>
        <w:pStyle w:val="Listenabsatz"/>
        <w:numPr>
          <w:ilvl w:val="0"/>
          <w:numId w:val="14"/>
        </w:numPr>
        <w:rPr>
          <w:rFonts w:asciiTheme="minorHAnsi" w:hAnsiTheme="minorHAnsi"/>
          <w:sz w:val="20"/>
          <w:lang w:val="de-DE"/>
        </w:rPr>
      </w:pPr>
      <w:r w:rsidRPr="00006012">
        <w:rPr>
          <w:rFonts w:asciiTheme="minorHAnsi" w:hAnsiTheme="minorHAnsi"/>
          <w:sz w:val="20"/>
          <w:lang w:val="de-DE"/>
        </w:rPr>
        <w:t>Sachverstand in der Methode und Durchf</w:t>
      </w:r>
      <w:r w:rsidRPr="00006012">
        <w:rPr>
          <w:rFonts w:asciiTheme="minorHAnsi" w:hAnsiTheme="minorHAnsi" w:cs="Arial"/>
          <w:sz w:val="20"/>
          <w:lang w:val="de-DE"/>
        </w:rPr>
        <w:t>ü</w:t>
      </w:r>
      <w:r w:rsidRPr="00006012">
        <w:rPr>
          <w:rFonts w:asciiTheme="minorHAnsi" w:hAnsiTheme="minorHAnsi"/>
          <w:sz w:val="20"/>
          <w:lang w:val="de-DE"/>
        </w:rPr>
        <w:t xml:space="preserve">hrung von </w:t>
      </w:r>
      <w:r w:rsidRPr="00006012">
        <w:rPr>
          <w:rFonts w:asciiTheme="minorHAnsi" w:hAnsiTheme="minorHAnsi" w:cs="Arial"/>
          <w:sz w:val="20"/>
          <w:lang w:val="de-DE"/>
        </w:rPr>
        <w:t>Ö</w:t>
      </w:r>
      <w:r w:rsidRPr="00006012">
        <w:rPr>
          <w:rFonts w:asciiTheme="minorHAnsi" w:hAnsiTheme="minorHAnsi"/>
          <w:sz w:val="20"/>
          <w:lang w:val="de-DE"/>
        </w:rPr>
        <w:t>kobilanzen;</w:t>
      </w:r>
    </w:p>
    <w:p w14:paraId="679C85BF" w14:textId="77777777" w:rsidR="005112ED" w:rsidRPr="00C00AA8" w:rsidRDefault="005112ED" w:rsidP="00C3175D">
      <w:pPr>
        <w:rPr>
          <w:rFonts w:asciiTheme="minorHAnsi" w:hAnsiTheme="minorHAnsi"/>
          <w:sz w:val="20"/>
          <w:lang w:val="de-DE"/>
        </w:rPr>
      </w:pPr>
    </w:p>
    <w:p w14:paraId="7AC3DE01" w14:textId="5C49DF51" w:rsidR="005112ED" w:rsidRPr="00006012" w:rsidRDefault="005112ED" w:rsidP="004126F4">
      <w:pPr>
        <w:pStyle w:val="Listenabsatz"/>
        <w:numPr>
          <w:ilvl w:val="0"/>
          <w:numId w:val="14"/>
        </w:numPr>
        <w:rPr>
          <w:rFonts w:asciiTheme="minorHAnsi" w:hAnsiTheme="minorHAnsi"/>
          <w:sz w:val="20"/>
          <w:lang w:val="de-DE"/>
        </w:rPr>
      </w:pPr>
      <w:r w:rsidRPr="00006012">
        <w:rPr>
          <w:rFonts w:asciiTheme="minorHAnsi" w:hAnsiTheme="minorHAnsi"/>
          <w:sz w:val="20"/>
          <w:lang w:val="de-DE"/>
        </w:rPr>
        <w:t>Kenntnis der betreffenden Normen im Bereich Umweltkennzeichnung und -deklaration und Ökobilanzierung;</w:t>
      </w:r>
    </w:p>
    <w:p w14:paraId="4728C29A" w14:textId="77777777" w:rsidR="005112ED" w:rsidRPr="00C00AA8" w:rsidRDefault="005112ED" w:rsidP="00C3175D">
      <w:pPr>
        <w:rPr>
          <w:rFonts w:asciiTheme="minorHAnsi" w:hAnsiTheme="minorHAnsi"/>
          <w:sz w:val="20"/>
          <w:lang w:val="de-DE"/>
        </w:rPr>
      </w:pPr>
    </w:p>
    <w:p w14:paraId="01BE59B4" w14:textId="0B8C8929" w:rsidR="005112ED" w:rsidRPr="00006012" w:rsidRDefault="005112ED" w:rsidP="004126F4">
      <w:pPr>
        <w:pStyle w:val="Listenabsatz"/>
        <w:numPr>
          <w:ilvl w:val="0"/>
          <w:numId w:val="14"/>
        </w:numPr>
        <w:rPr>
          <w:rFonts w:asciiTheme="minorHAnsi" w:hAnsiTheme="minorHAnsi"/>
          <w:sz w:val="20"/>
          <w:lang w:val="de-DE"/>
        </w:rPr>
      </w:pPr>
      <w:r w:rsidRPr="00006012">
        <w:rPr>
          <w:rFonts w:asciiTheme="minorHAnsi" w:hAnsiTheme="minorHAnsi"/>
          <w:sz w:val="20"/>
          <w:lang w:val="de-DE"/>
        </w:rPr>
        <w:t>Kenntnis des Regelwerks, in dessen Rahmen die Anforderungen an die Typ</w:t>
      </w:r>
      <w:r w:rsidR="001D4B4C" w:rsidRPr="00006012">
        <w:rPr>
          <w:rFonts w:asciiTheme="minorHAnsi" w:hAnsiTheme="minorHAnsi"/>
          <w:sz w:val="20"/>
          <w:lang w:val="de-DE"/>
        </w:rPr>
        <w:t> </w:t>
      </w:r>
      <w:r w:rsidRPr="00006012">
        <w:rPr>
          <w:rFonts w:asciiTheme="minorHAnsi" w:hAnsiTheme="minorHAnsi"/>
          <w:sz w:val="20"/>
          <w:lang w:val="de-DE"/>
        </w:rPr>
        <w:t>III</w:t>
      </w:r>
      <w:r w:rsidR="001D4B4C" w:rsidRPr="00006012">
        <w:rPr>
          <w:rFonts w:asciiTheme="minorHAnsi" w:hAnsiTheme="minorHAnsi"/>
          <w:sz w:val="20"/>
          <w:lang w:val="de-DE"/>
        </w:rPr>
        <w:t> </w:t>
      </w:r>
      <w:r w:rsidRPr="00006012">
        <w:rPr>
          <w:rFonts w:asciiTheme="minorHAnsi" w:hAnsiTheme="minorHAnsi"/>
          <w:sz w:val="20"/>
          <w:lang w:val="de-DE"/>
        </w:rPr>
        <w:t>Umweltdeklarationen entwickelt wurden;</w:t>
      </w:r>
    </w:p>
    <w:p w14:paraId="7E83F400" w14:textId="77777777" w:rsidR="005112ED" w:rsidRPr="00C00AA8" w:rsidRDefault="005112ED" w:rsidP="00C3175D">
      <w:pPr>
        <w:rPr>
          <w:rFonts w:asciiTheme="minorHAnsi" w:hAnsiTheme="minorHAnsi"/>
          <w:sz w:val="20"/>
          <w:lang w:val="de-DE"/>
        </w:rPr>
      </w:pPr>
    </w:p>
    <w:p w14:paraId="2734AB40" w14:textId="46BC7478" w:rsidR="005112ED" w:rsidRPr="00006012" w:rsidRDefault="005112ED" w:rsidP="004126F4">
      <w:pPr>
        <w:pStyle w:val="Listenabsatz"/>
        <w:numPr>
          <w:ilvl w:val="0"/>
          <w:numId w:val="14"/>
        </w:numPr>
        <w:rPr>
          <w:rFonts w:asciiTheme="minorHAnsi" w:hAnsiTheme="minorHAnsi"/>
          <w:sz w:val="20"/>
          <w:lang w:val="de-DE"/>
        </w:rPr>
      </w:pPr>
      <w:r w:rsidRPr="00006012">
        <w:rPr>
          <w:rFonts w:asciiTheme="minorHAnsi" w:hAnsiTheme="minorHAnsi"/>
          <w:sz w:val="20"/>
          <w:lang w:val="de-DE"/>
        </w:rPr>
        <w:t>Kenntnis des Typ</w:t>
      </w:r>
      <w:r w:rsidR="001D4B4C" w:rsidRPr="00006012">
        <w:rPr>
          <w:rFonts w:asciiTheme="minorHAnsi" w:hAnsiTheme="minorHAnsi"/>
          <w:sz w:val="20"/>
          <w:lang w:val="de-DE"/>
        </w:rPr>
        <w:t> </w:t>
      </w:r>
      <w:r w:rsidRPr="00006012">
        <w:rPr>
          <w:rFonts w:asciiTheme="minorHAnsi" w:hAnsiTheme="minorHAnsi"/>
          <w:sz w:val="20"/>
          <w:lang w:val="de-DE"/>
        </w:rPr>
        <w:t>III</w:t>
      </w:r>
      <w:r w:rsidR="001D4B4C" w:rsidRPr="00006012">
        <w:rPr>
          <w:rFonts w:asciiTheme="minorHAnsi" w:hAnsiTheme="minorHAnsi"/>
          <w:sz w:val="20"/>
          <w:lang w:val="de-DE"/>
        </w:rPr>
        <w:t> </w:t>
      </w:r>
      <w:r w:rsidRPr="00006012">
        <w:rPr>
          <w:rFonts w:asciiTheme="minorHAnsi" w:hAnsiTheme="minorHAnsi"/>
          <w:sz w:val="20"/>
          <w:lang w:val="de-DE"/>
        </w:rPr>
        <w:t>Umweltdeklarationsprogramms.</w:t>
      </w:r>
    </w:p>
    <w:p w14:paraId="2A9A7B69" w14:textId="77777777" w:rsidR="005112ED" w:rsidRPr="00C00AA8" w:rsidRDefault="005112ED" w:rsidP="00C3175D">
      <w:pPr>
        <w:rPr>
          <w:rFonts w:asciiTheme="minorHAnsi" w:hAnsiTheme="minorHAnsi"/>
          <w:sz w:val="20"/>
          <w:lang w:val="de-DE"/>
        </w:rPr>
      </w:pPr>
    </w:p>
    <w:p w14:paraId="037D37BA" w14:textId="77777777" w:rsidR="001E2870" w:rsidRPr="00C00AA8" w:rsidRDefault="008B174B" w:rsidP="00A2434D">
      <w:pPr>
        <w:ind w:left="284"/>
        <w:rPr>
          <w:rFonts w:asciiTheme="minorHAnsi" w:hAnsiTheme="minorHAnsi"/>
          <w:sz w:val="20"/>
          <w:lang w:val="de-DE"/>
        </w:rPr>
      </w:pPr>
      <w:r w:rsidRPr="00C00AA8">
        <w:rPr>
          <w:rFonts w:asciiTheme="minorHAnsi" w:hAnsiTheme="minorHAnsi"/>
          <w:sz w:val="20"/>
          <w:lang w:val="de-DE"/>
        </w:rPr>
        <w:t xml:space="preserve">Der Verifizierer </w:t>
      </w:r>
      <w:r w:rsidR="00A2434D" w:rsidRPr="00C00AA8">
        <w:rPr>
          <w:rFonts w:asciiTheme="minorHAnsi" w:hAnsiTheme="minorHAnsi"/>
          <w:sz w:val="20"/>
          <w:lang w:val="de-DE"/>
        </w:rPr>
        <w:t xml:space="preserve">bzw. das Verifizierer-Team </w:t>
      </w:r>
      <w:r w:rsidRPr="00C00AA8">
        <w:rPr>
          <w:rFonts w:asciiTheme="minorHAnsi" w:hAnsiTheme="minorHAnsi"/>
          <w:sz w:val="20"/>
          <w:lang w:val="de-DE"/>
        </w:rPr>
        <w:t xml:space="preserve">wird durch </w:t>
      </w:r>
      <w:r w:rsidR="00A2434D" w:rsidRPr="00C00AA8">
        <w:rPr>
          <w:rFonts w:asciiTheme="minorHAnsi" w:hAnsiTheme="minorHAnsi"/>
          <w:sz w:val="20"/>
          <w:lang w:val="de-DE"/>
        </w:rPr>
        <w:t xml:space="preserve">die Bau EPD GmbH </w:t>
      </w:r>
      <w:r w:rsidRPr="00C00AA8">
        <w:rPr>
          <w:rFonts w:asciiTheme="minorHAnsi" w:hAnsiTheme="minorHAnsi"/>
          <w:sz w:val="20"/>
          <w:lang w:val="de-DE"/>
        </w:rPr>
        <w:t xml:space="preserve">vorgeschlagen, wobei der Hersteller </w:t>
      </w:r>
      <w:r w:rsidR="00A2434D" w:rsidRPr="00C00AA8">
        <w:rPr>
          <w:rFonts w:asciiTheme="minorHAnsi" w:hAnsiTheme="minorHAnsi"/>
          <w:sz w:val="20"/>
          <w:lang w:val="de-DE"/>
        </w:rPr>
        <w:t xml:space="preserve">den ersten Vorschlag ablehnen kann. Der zweite Vorschlag muss angenommen werden. </w:t>
      </w:r>
      <w:r w:rsidR="001E2870" w:rsidRPr="00C00AA8">
        <w:rPr>
          <w:rFonts w:asciiTheme="minorHAnsi" w:hAnsiTheme="minorHAnsi"/>
          <w:sz w:val="20"/>
          <w:lang w:val="de-DE"/>
        </w:rPr>
        <w:t>Die unabhängige Verifizierung der Daten und die unabhängige Verifizierung der EPD erfolgen durch dieselbe Person.</w:t>
      </w:r>
      <w:r w:rsidR="00A2434D" w:rsidRPr="00C00AA8">
        <w:rPr>
          <w:rFonts w:asciiTheme="minorHAnsi" w:hAnsiTheme="minorHAnsi"/>
          <w:sz w:val="20"/>
          <w:lang w:val="de-DE"/>
        </w:rPr>
        <w:t xml:space="preserve"> Es </w:t>
      </w:r>
      <w:r w:rsidR="00436B38" w:rsidRPr="00C00AA8">
        <w:rPr>
          <w:rFonts w:asciiTheme="minorHAnsi" w:hAnsiTheme="minorHAnsi"/>
          <w:sz w:val="20"/>
          <w:lang w:val="de-DE"/>
        </w:rPr>
        <w:t xml:space="preserve">ist </w:t>
      </w:r>
      <w:r w:rsidR="00A2434D" w:rsidRPr="00C00AA8">
        <w:rPr>
          <w:rFonts w:asciiTheme="minorHAnsi" w:hAnsiTheme="minorHAnsi"/>
          <w:sz w:val="20"/>
          <w:lang w:val="de-DE"/>
        </w:rPr>
        <w:t>vor allem in der ersten Phase des Programmbetriebs möglich, dass die Verifizierung im 4-Augenprinzip durch zwei Verifizierer vorgenommen wird.</w:t>
      </w:r>
    </w:p>
    <w:p w14:paraId="75CF801B" w14:textId="77777777" w:rsidR="00F64BDB" w:rsidRPr="00C00AA8" w:rsidRDefault="00F64BDB" w:rsidP="00C3175D">
      <w:pPr>
        <w:pStyle w:val="Listenabsatz"/>
        <w:spacing w:line="288" w:lineRule="exact"/>
        <w:ind w:left="0"/>
        <w:rPr>
          <w:rFonts w:asciiTheme="minorHAnsi" w:hAnsiTheme="minorHAnsi"/>
          <w:sz w:val="20"/>
          <w:szCs w:val="20"/>
          <w:lang w:val="de-DE" w:eastAsia="de-DE"/>
        </w:rPr>
      </w:pPr>
    </w:p>
    <w:p w14:paraId="34728C16" w14:textId="77777777" w:rsidR="00EA1CDE" w:rsidRPr="00C00AA8" w:rsidRDefault="005A312A" w:rsidP="00C3175D">
      <w:pPr>
        <w:pStyle w:val="berschrift3"/>
        <w:spacing w:line="288" w:lineRule="exact"/>
        <w:rPr>
          <w:rFonts w:asciiTheme="minorHAnsi" w:hAnsiTheme="minorHAnsi"/>
          <w:sz w:val="22"/>
        </w:rPr>
      </w:pPr>
      <w:bookmarkStart w:id="65" w:name="_Toc306200691"/>
      <w:bookmarkStart w:id="66" w:name="_Toc452114004"/>
      <w:r w:rsidRPr="00C00AA8">
        <w:rPr>
          <w:rFonts w:asciiTheme="minorHAnsi" w:hAnsiTheme="minorHAnsi"/>
          <w:sz w:val="22"/>
        </w:rPr>
        <w:t>Unabhängige Verifizierung der Daten</w:t>
      </w:r>
      <w:bookmarkEnd w:id="65"/>
      <w:bookmarkEnd w:id="66"/>
    </w:p>
    <w:p w14:paraId="297500A2" w14:textId="77777777" w:rsidR="00EA1CDE" w:rsidRPr="00C00AA8" w:rsidRDefault="00EA1CDE" w:rsidP="00C3175D">
      <w:pPr>
        <w:rPr>
          <w:rFonts w:asciiTheme="minorHAnsi" w:hAnsiTheme="minorHAnsi"/>
          <w:sz w:val="20"/>
          <w:lang w:val="de-DE"/>
        </w:rPr>
      </w:pPr>
    </w:p>
    <w:p w14:paraId="08A61C20" w14:textId="77777777" w:rsidR="00EA1CDE" w:rsidRPr="00C00AA8" w:rsidRDefault="005A312A" w:rsidP="00C3175D">
      <w:pPr>
        <w:rPr>
          <w:rFonts w:asciiTheme="minorHAnsi" w:hAnsiTheme="minorHAnsi"/>
          <w:sz w:val="20"/>
          <w:lang w:val="de-DE"/>
        </w:rPr>
      </w:pPr>
      <w:r w:rsidRPr="00C00AA8">
        <w:rPr>
          <w:rFonts w:asciiTheme="minorHAnsi" w:hAnsiTheme="minorHAnsi"/>
          <w:sz w:val="20"/>
          <w:lang w:val="de-DE"/>
        </w:rPr>
        <w:t>Die unabhängige Verifizierung der Daten aus der Ökobilanz, der Sachbilanz</w:t>
      </w:r>
      <w:r w:rsidR="001E2870" w:rsidRPr="00C00AA8">
        <w:rPr>
          <w:rFonts w:asciiTheme="minorHAnsi" w:hAnsiTheme="minorHAnsi"/>
          <w:sz w:val="20"/>
          <w:lang w:val="de-DE"/>
        </w:rPr>
        <w:t>,</w:t>
      </w:r>
      <w:r w:rsidRPr="00C00AA8">
        <w:rPr>
          <w:rFonts w:asciiTheme="minorHAnsi" w:hAnsiTheme="minorHAnsi"/>
          <w:sz w:val="20"/>
          <w:lang w:val="de-DE"/>
        </w:rPr>
        <w:t xml:space="preserve"> den Informationsmodulen und der zusätzlichen umweltbezogenen Angaben muss </w:t>
      </w:r>
      <w:r w:rsidR="00D0350D" w:rsidRPr="00C00AA8">
        <w:rPr>
          <w:rFonts w:asciiTheme="minorHAnsi" w:hAnsiTheme="minorHAnsi"/>
          <w:sz w:val="20"/>
          <w:lang w:val="de-DE"/>
        </w:rPr>
        <w:t>gemäß ISO</w:t>
      </w:r>
      <w:r w:rsidR="001E2870" w:rsidRPr="00C00AA8">
        <w:rPr>
          <w:rFonts w:asciiTheme="minorHAnsi" w:hAnsiTheme="minorHAnsi"/>
          <w:sz w:val="20"/>
          <w:lang w:val="de-DE"/>
        </w:rPr>
        <w:t> </w:t>
      </w:r>
      <w:r w:rsidR="00D0350D" w:rsidRPr="00C00AA8">
        <w:rPr>
          <w:rFonts w:asciiTheme="minorHAnsi" w:hAnsiTheme="minorHAnsi"/>
          <w:sz w:val="20"/>
          <w:lang w:val="de-DE"/>
        </w:rPr>
        <w:t xml:space="preserve">14025, </w:t>
      </w:r>
      <w:r w:rsidR="00960747" w:rsidRPr="00C00AA8">
        <w:rPr>
          <w:rFonts w:asciiTheme="minorHAnsi" w:hAnsiTheme="minorHAnsi"/>
          <w:sz w:val="20"/>
          <w:lang w:val="de-DE"/>
        </w:rPr>
        <w:t>Punkt</w:t>
      </w:r>
      <w:r w:rsidR="001E2870" w:rsidRPr="00C00AA8">
        <w:rPr>
          <w:rFonts w:asciiTheme="minorHAnsi" w:hAnsiTheme="minorHAnsi"/>
          <w:sz w:val="20"/>
          <w:lang w:val="de-DE"/>
        </w:rPr>
        <w:t> </w:t>
      </w:r>
      <w:r w:rsidR="00D0350D" w:rsidRPr="00C00AA8">
        <w:rPr>
          <w:rFonts w:asciiTheme="minorHAnsi" w:hAnsiTheme="minorHAnsi"/>
          <w:sz w:val="20"/>
          <w:lang w:val="de-DE"/>
        </w:rPr>
        <w:t xml:space="preserve">8.1.3 </w:t>
      </w:r>
      <w:r w:rsidRPr="00C00AA8">
        <w:rPr>
          <w:rFonts w:asciiTheme="minorHAnsi" w:hAnsiTheme="minorHAnsi"/>
          <w:sz w:val="20"/>
          <w:lang w:val="de-DE"/>
        </w:rPr>
        <w:t>folgende Sachverhalte bestätigen:</w:t>
      </w:r>
    </w:p>
    <w:p w14:paraId="67919FDC" w14:textId="77777777" w:rsidR="005A312A" w:rsidRPr="00C00AA8" w:rsidRDefault="005A312A" w:rsidP="00C3175D">
      <w:pPr>
        <w:rPr>
          <w:rFonts w:asciiTheme="minorHAnsi" w:hAnsiTheme="minorHAnsi"/>
          <w:sz w:val="20"/>
          <w:lang w:val="de-DE"/>
        </w:rPr>
      </w:pPr>
    </w:p>
    <w:p w14:paraId="3CF35C7C" w14:textId="77777777" w:rsidR="00E63674" w:rsidRDefault="005A312A" w:rsidP="004126F4">
      <w:pPr>
        <w:pStyle w:val="Listenabsatz"/>
        <w:numPr>
          <w:ilvl w:val="0"/>
          <w:numId w:val="15"/>
        </w:numPr>
        <w:rPr>
          <w:rFonts w:asciiTheme="minorHAnsi" w:hAnsiTheme="minorHAnsi"/>
          <w:sz w:val="20"/>
        </w:rPr>
      </w:pPr>
      <w:r w:rsidRPr="00006012">
        <w:rPr>
          <w:rFonts w:asciiTheme="minorHAnsi" w:hAnsiTheme="minorHAnsi"/>
          <w:sz w:val="20"/>
        </w:rPr>
        <w:t>D</w:t>
      </w:r>
      <w:r w:rsidR="00E63674">
        <w:rPr>
          <w:rFonts w:asciiTheme="minorHAnsi" w:hAnsiTheme="minorHAnsi"/>
          <w:sz w:val="20"/>
        </w:rPr>
        <w:t>ie Übereinstimmung mit den PKR</w:t>
      </w:r>
    </w:p>
    <w:p w14:paraId="4349E11E" w14:textId="77777777" w:rsidR="00E63674" w:rsidRDefault="00E63674" w:rsidP="00E63674">
      <w:pPr>
        <w:pStyle w:val="Listenabsatz"/>
        <w:rPr>
          <w:rFonts w:asciiTheme="minorHAnsi" w:hAnsiTheme="minorHAnsi"/>
          <w:sz w:val="20"/>
        </w:rPr>
      </w:pPr>
    </w:p>
    <w:p w14:paraId="58AEA984" w14:textId="65D891A0" w:rsidR="005A312A" w:rsidRPr="00006012" w:rsidRDefault="00E9109E" w:rsidP="004126F4">
      <w:pPr>
        <w:pStyle w:val="Listenabsatz"/>
        <w:numPr>
          <w:ilvl w:val="0"/>
          <w:numId w:val="15"/>
        </w:numPr>
        <w:rPr>
          <w:rFonts w:asciiTheme="minorHAnsi" w:hAnsiTheme="minorHAnsi"/>
          <w:sz w:val="20"/>
        </w:rPr>
      </w:pPr>
      <w:r>
        <w:rPr>
          <w:rFonts w:asciiTheme="minorHAnsi" w:hAnsiTheme="minorHAnsi"/>
          <w:sz w:val="20"/>
        </w:rPr>
        <w:t>Übereinstimmung mit den</w:t>
      </w:r>
      <w:r w:rsidR="005A312A" w:rsidRPr="00006012">
        <w:rPr>
          <w:rFonts w:asciiTheme="minorHAnsi" w:hAnsiTheme="minorHAnsi"/>
          <w:sz w:val="20"/>
        </w:rPr>
        <w:t xml:space="preserve"> allgemeinen Programmanleitungen</w:t>
      </w:r>
      <w:r w:rsidR="003C3C48" w:rsidRPr="00006012">
        <w:rPr>
          <w:rFonts w:asciiTheme="minorHAnsi" w:hAnsiTheme="minorHAnsi"/>
          <w:sz w:val="20"/>
        </w:rPr>
        <w:t>,</w:t>
      </w:r>
      <w:r w:rsidR="004E7BD4" w:rsidRPr="00006012">
        <w:rPr>
          <w:rFonts w:asciiTheme="minorHAnsi" w:hAnsiTheme="minorHAnsi"/>
          <w:sz w:val="20"/>
        </w:rPr>
        <w:t xml:space="preserve"> der ISO</w:t>
      </w:r>
      <w:r w:rsidR="00C3175D" w:rsidRPr="00006012">
        <w:rPr>
          <w:rFonts w:asciiTheme="minorHAnsi" w:hAnsiTheme="minorHAnsi"/>
          <w:sz w:val="20"/>
        </w:rPr>
        <w:t> </w:t>
      </w:r>
      <w:r w:rsidR="004E7BD4" w:rsidRPr="00006012">
        <w:rPr>
          <w:rFonts w:asciiTheme="minorHAnsi" w:hAnsiTheme="minorHAnsi"/>
          <w:sz w:val="20"/>
        </w:rPr>
        <w:t>14040</w:t>
      </w:r>
      <w:r w:rsidR="00F24212" w:rsidRPr="00006012">
        <w:rPr>
          <w:rFonts w:asciiTheme="minorHAnsi" w:hAnsiTheme="minorHAnsi"/>
          <w:sz w:val="20"/>
        </w:rPr>
        <w:t>,</w:t>
      </w:r>
      <w:r w:rsidR="004E7BD4" w:rsidRPr="00006012">
        <w:rPr>
          <w:rFonts w:asciiTheme="minorHAnsi" w:hAnsiTheme="minorHAnsi"/>
          <w:sz w:val="20"/>
        </w:rPr>
        <w:t xml:space="preserve"> </w:t>
      </w:r>
      <w:r w:rsidR="003C3C48" w:rsidRPr="00006012">
        <w:rPr>
          <w:rFonts w:asciiTheme="minorHAnsi" w:hAnsiTheme="minorHAnsi"/>
          <w:sz w:val="20"/>
        </w:rPr>
        <w:t>der ISO 14044</w:t>
      </w:r>
      <w:r w:rsidR="00F24212" w:rsidRPr="00006012">
        <w:rPr>
          <w:rFonts w:asciiTheme="minorHAnsi" w:hAnsiTheme="minorHAnsi"/>
          <w:sz w:val="20"/>
        </w:rPr>
        <w:t xml:space="preserve"> und der EN 15804</w:t>
      </w:r>
      <w:r w:rsidR="00C3175D" w:rsidRPr="00006012">
        <w:rPr>
          <w:rFonts w:asciiTheme="minorHAnsi" w:hAnsiTheme="minorHAnsi"/>
          <w:sz w:val="20"/>
        </w:rPr>
        <w:t>.</w:t>
      </w:r>
    </w:p>
    <w:p w14:paraId="3FAA0AB0" w14:textId="77777777" w:rsidR="00D5262B" w:rsidRPr="00C00AA8" w:rsidRDefault="00D5262B" w:rsidP="00C3175D">
      <w:pPr>
        <w:rPr>
          <w:rFonts w:asciiTheme="minorHAnsi" w:hAnsiTheme="minorHAnsi"/>
          <w:sz w:val="20"/>
          <w:lang w:val="de-DE"/>
        </w:rPr>
      </w:pPr>
    </w:p>
    <w:p w14:paraId="7968E4B1" w14:textId="10F4DECF" w:rsidR="00D5262B" w:rsidRPr="00006012" w:rsidRDefault="00D5262B" w:rsidP="004126F4">
      <w:pPr>
        <w:pStyle w:val="Listenabsatz"/>
        <w:numPr>
          <w:ilvl w:val="0"/>
          <w:numId w:val="15"/>
        </w:numPr>
        <w:rPr>
          <w:rFonts w:asciiTheme="minorHAnsi" w:hAnsiTheme="minorHAnsi"/>
          <w:sz w:val="20"/>
        </w:rPr>
      </w:pPr>
      <w:r w:rsidRPr="00006012">
        <w:rPr>
          <w:rFonts w:asciiTheme="minorHAnsi" w:hAnsiTheme="minorHAnsi"/>
          <w:sz w:val="20"/>
        </w:rPr>
        <w:t>dass die Datenevaluation den Erhebungsumfang, die Genauigkeit, die Vollständigkeit, die Repräsentativität, die Konsistenz, die Reproduzierbarkeit, die Quellen und die Unsicherheiten umfasst,</w:t>
      </w:r>
    </w:p>
    <w:p w14:paraId="481A4393" w14:textId="77777777" w:rsidR="00D5262B" w:rsidRPr="00C00AA8" w:rsidRDefault="00D5262B" w:rsidP="00C3175D">
      <w:pPr>
        <w:rPr>
          <w:rFonts w:asciiTheme="minorHAnsi" w:hAnsiTheme="minorHAnsi"/>
          <w:sz w:val="20"/>
        </w:rPr>
      </w:pPr>
    </w:p>
    <w:p w14:paraId="329F402F" w14:textId="320ADE50" w:rsidR="00D5262B" w:rsidRPr="00006012" w:rsidRDefault="00D5262B" w:rsidP="004126F4">
      <w:pPr>
        <w:pStyle w:val="Listenabsatz"/>
        <w:numPr>
          <w:ilvl w:val="0"/>
          <w:numId w:val="15"/>
        </w:numPr>
        <w:rPr>
          <w:rFonts w:asciiTheme="minorHAnsi" w:hAnsiTheme="minorHAnsi"/>
          <w:sz w:val="20"/>
        </w:rPr>
      </w:pPr>
      <w:r w:rsidRPr="00006012">
        <w:rPr>
          <w:rFonts w:asciiTheme="minorHAnsi" w:hAnsiTheme="minorHAnsi"/>
          <w:sz w:val="20"/>
        </w:rPr>
        <w:t>die Plausibilität, Qualität und Genauigkeit der Daten aus der Ökobilanz</w:t>
      </w:r>
      <w:r w:rsidR="00C3175D" w:rsidRPr="00006012">
        <w:rPr>
          <w:rFonts w:asciiTheme="minorHAnsi" w:hAnsiTheme="minorHAnsi"/>
          <w:sz w:val="20"/>
        </w:rPr>
        <w:t>,</w:t>
      </w:r>
    </w:p>
    <w:p w14:paraId="226E267D" w14:textId="77777777" w:rsidR="00D5262B" w:rsidRPr="00C00AA8" w:rsidRDefault="00D5262B" w:rsidP="00C3175D">
      <w:pPr>
        <w:rPr>
          <w:rFonts w:asciiTheme="minorHAnsi" w:hAnsiTheme="minorHAnsi"/>
          <w:sz w:val="20"/>
        </w:rPr>
      </w:pPr>
    </w:p>
    <w:p w14:paraId="76C753F6" w14:textId="147046B7" w:rsidR="00D5262B" w:rsidRPr="00006012" w:rsidRDefault="005669FF" w:rsidP="004126F4">
      <w:pPr>
        <w:pStyle w:val="Listenabsatz"/>
        <w:numPr>
          <w:ilvl w:val="0"/>
          <w:numId w:val="15"/>
        </w:numPr>
        <w:rPr>
          <w:rFonts w:asciiTheme="minorHAnsi" w:hAnsiTheme="minorHAnsi"/>
          <w:sz w:val="20"/>
        </w:rPr>
      </w:pPr>
      <w:r w:rsidRPr="00006012">
        <w:rPr>
          <w:rFonts w:asciiTheme="minorHAnsi" w:hAnsiTheme="minorHAnsi"/>
          <w:sz w:val="20"/>
        </w:rPr>
        <w:t xml:space="preserve">die </w:t>
      </w:r>
      <w:r w:rsidR="00D5262B" w:rsidRPr="00006012">
        <w:rPr>
          <w:rFonts w:asciiTheme="minorHAnsi" w:hAnsiTheme="minorHAnsi"/>
          <w:sz w:val="20"/>
        </w:rPr>
        <w:t>Qualität und Genauigkeit der zusätzlichen umweltbezogenen Angaben und</w:t>
      </w:r>
    </w:p>
    <w:p w14:paraId="57ECFA4E" w14:textId="77777777" w:rsidR="00D5262B" w:rsidRPr="00C00AA8" w:rsidRDefault="00D5262B" w:rsidP="00C3175D">
      <w:pPr>
        <w:rPr>
          <w:rFonts w:asciiTheme="minorHAnsi" w:hAnsiTheme="minorHAnsi"/>
          <w:sz w:val="20"/>
        </w:rPr>
      </w:pPr>
    </w:p>
    <w:p w14:paraId="394B5894" w14:textId="188132AD" w:rsidR="00D5262B" w:rsidRPr="00006012" w:rsidRDefault="00D5262B" w:rsidP="004126F4">
      <w:pPr>
        <w:pStyle w:val="Listenabsatz"/>
        <w:numPr>
          <w:ilvl w:val="0"/>
          <w:numId w:val="15"/>
        </w:numPr>
        <w:rPr>
          <w:rFonts w:asciiTheme="minorHAnsi" w:hAnsiTheme="minorHAnsi"/>
          <w:sz w:val="20"/>
        </w:rPr>
      </w:pPr>
      <w:r w:rsidRPr="00006012">
        <w:rPr>
          <w:rFonts w:asciiTheme="minorHAnsi" w:hAnsiTheme="minorHAnsi"/>
          <w:sz w:val="20"/>
        </w:rPr>
        <w:t>die Qualität und Genauigkeit der unterstützenden Angaben.</w:t>
      </w:r>
    </w:p>
    <w:p w14:paraId="1A92023B" w14:textId="77777777" w:rsidR="00D5262B" w:rsidRPr="00C00AA8" w:rsidRDefault="00D5262B" w:rsidP="00C3175D">
      <w:pPr>
        <w:rPr>
          <w:rFonts w:asciiTheme="minorHAnsi" w:hAnsiTheme="minorHAnsi"/>
          <w:sz w:val="20"/>
        </w:rPr>
      </w:pPr>
    </w:p>
    <w:p w14:paraId="6E6C4A74" w14:textId="3A266604" w:rsidR="00C00AA8" w:rsidRDefault="00C00AA8">
      <w:pPr>
        <w:overflowPunct/>
        <w:autoSpaceDE/>
        <w:autoSpaceDN/>
        <w:adjustRightInd/>
        <w:spacing w:line="240" w:lineRule="auto"/>
        <w:jc w:val="left"/>
        <w:textAlignment w:val="auto"/>
        <w:rPr>
          <w:rFonts w:asciiTheme="minorHAnsi" w:hAnsiTheme="minorHAnsi"/>
          <w:b/>
          <w:lang w:val="de-DE"/>
        </w:rPr>
      </w:pPr>
      <w:bookmarkStart w:id="67" w:name="_Toc306200692"/>
    </w:p>
    <w:p w14:paraId="4B7126BF" w14:textId="77777777" w:rsidR="009276D0" w:rsidRPr="00C00AA8" w:rsidRDefault="009276D0" w:rsidP="00C3175D">
      <w:pPr>
        <w:pStyle w:val="berschrift3"/>
        <w:spacing w:line="288" w:lineRule="exact"/>
        <w:rPr>
          <w:rFonts w:asciiTheme="minorHAnsi" w:hAnsiTheme="minorHAnsi"/>
          <w:sz w:val="22"/>
        </w:rPr>
      </w:pPr>
      <w:bookmarkStart w:id="68" w:name="_Toc452114005"/>
      <w:r w:rsidRPr="00C00AA8">
        <w:rPr>
          <w:rFonts w:asciiTheme="minorHAnsi" w:hAnsiTheme="minorHAnsi"/>
          <w:sz w:val="22"/>
        </w:rPr>
        <w:t>Unabhängige Verifizierung der EPD</w:t>
      </w:r>
      <w:bookmarkEnd w:id="67"/>
      <w:bookmarkEnd w:id="68"/>
    </w:p>
    <w:p w14:paraId="4EE848B9" w14:textId="77777777" w:rsidR="009276D0" w:rsidRPr="00C00AA8" w:rsidRDefault="009276D0" w:rsidP="00C3175D">
      <w:pPr>
        <w:rPr>
          <w:rFonts w:asciiTheme="minorHAnsi" w:hAnsiTheme="minorHAnsi"/>
          <w:sz w:val="20"/>
          <w:lang w:val="de-DE"/>
        </w:rPr>
      </w:pPr>
    </w:p>
    <w:p w14:paraId="403ACB28" w14:textId="77777777" w:rsidR="009276D0" w:rsidRPr="00C00AA8" w:rsidRDefault="009276D0" w:rsidP="00C3175D">
      <w:pPr>
        <w:rPr>
          <w:rFonts w:asciiTheme="minorHAnsi" w:hAnsiTheme="minorHAnsi"/>
          <w:sz w:val="20"/>
          <w:lang w:val="de-DE"/>
        </w:rPr>
      </w:pPr>
      <w:r w:rsidRPr="00C00AA8">
        <w:rPr>
          <w:rFonts w:asciiTheme="minorHAnsi" w:hAnsiTheme="minorHAnsi"/>
          <w:sz w:val="20"/>
          <w:lang w:val="de-DE"/>
        </w:rPr>
        <w:t xml:space="preserve">Die unabhängige Verifizierung muss </w:t>
      </w:r>
      <w:r w:rsidR="00D0350D" w:rsidRPr="00C00AA8">
        <w:rPr>
          <w:rFonts w:asciiTheme="minorHAnsi" w:hAnsiTheme="minorHAnsi"/>
          <w:sz w:val="20"/>
          <w:lang w:val="de-DE"/>
        </w:rPr>
        <w:t>gemäß ISO</w:t>
      </w:r>
      <w:r w:rsidR="00C3175D" w:rsidRPr="00C00AA8">
        <w:rPr>
          <w:rFonts w:asciiTheme="minorHAnsi" w:hAnsiTheme="minorHAnsi"/>
          <w:sz w:val="20"/>
          <w:lang w:val="de-DE"/>
        </w:rPr>
        <w:t> </w:t>
      </w:r>
      <w:r w:rsidR="00D0350D" w:rsidRPr="00C00AA8">
        <w:rPr>
          <w:rFonts w:asciiTheme="minorHAnsi" w:hAnsiTheme="minorHAnsi"/>
          <w:sz w:val="20"/>
          <w:lang w:val="de-DE"/>
        </w:rPr>
        <w:t xml:space="preserve">14025 </w:t>
      </w:r>
      <w:r w:rsidR="00960747" w:rsidRPr="00C00AA8">
        <w:rPr>
          <w:rFonts w:asciiTheme="minorHAnsi" w:hAnsiTheme="minorHAnsi"/>
          <w:sz w:val="20"/>
          <w:lang w:val="de-DE"/>
        </w:rPr>
        <w:t>Punkt</w:t>
      </w:r>
      <w:r w:rsidR="00C3175D" w:rsidRPr="00C00AA8">
        <w:rPr>
          <w:rFonts w:asciiTheme="minorHAnsi" w:hAnsiTheme="minorHAnsi"/>
          <w:sz w:val="20"/>
          <w:lang w:val="de-DE"/>
        </w:rPr>
        <w:t> </w:t>
      </w:r>
      <w:r w:rsidR="00D0350D" w:rsidRPr="00C00AA8">
        <w:rPr>
          <w:rFonts w:asciiTheme="minorHAnsi" w:hAnsiTheme="minorHAnsi"/>
          <w:sz w:val="20"/>
          <w:lang w:val="de-DE"/>
        </w:rPr>
        <w:t xml:space="preserve">8.1.4 </w:t>
      </w:r>
      <w:r w:rsidRPr="00C00AA8">
        <w:rPr>
          <w:rFonts w:asciiTheme="minorHAnsi" w:hAnsiTheme="minorHAnsi"/>
          <w:sz w:val="20"/>
          <w:lang w:val="de-DE"/>
        </w:rPr>
        <w:t>bestätigen, dass die EPD den Anforderungen der ISO</w:t>
      </w:r>
      <w:r w:rsidR="00C3175D" w:rsidRPr="00C00AA8">
        <w:rPr>
          <w:rFonts w:asciiTheme="minorHAnsi" w:hAnsiTheme="minorHAnsi"/>
          <w:sz w:val="20"/>
          <w:lang w:val="de-DE"/>
        </w:rPr>
        <w:t> </w:t>
      </w:r>
      <w:r w:rsidRPr="00C00AA8">
        <w:rPr>
          <w:rFonts w:asciiTheme="minorHAnsi" w:hAnsiTheme="minorHAnsi"/>
          <w:sz w:val="20"/>
          <w:lang w:val="de-DE"/>
        </w:rPr>
        <w:t>14020</w:t>
      </w:r>
      <w:r w:rsidR="00F61A10" w:rsidRPr="00C00AA8">
        <w:rPr>
          <w:rFonts w:asciiTheme="minorHAnsi" w:hAnsiTheme="minorHAnsi"/>
          <w:sz w:val="20"/>
          <w:lang w:val="de-DE"/>
        </w:rPr>
        <w:t>,</w:t>
      </w:r>
      <w:r w:rsidRPr="00C00AA8">
        <w:rPr>
          <w:rFonts w:asciiTheme="minorHAnsi" w:hAnsiTheme="minorHAnsi"/>
          <w:sz w:val="20"/>
          <w:lang w:val="de-DE"/>
        </w:rPr>
        <w:t xml:space="preserve"> der ISO</w:t>
      </w:r>
      <w:r w:rsidR="00C3175D" w:rsidRPr="00C00AA8">
        <w:rPr>
          <w:rFonts w:asciiTheme="minorHAnsi" w:hAnsiTheme="minorHAnsi"/>
          <w:sz w:val="20"/>
          <w:lang w:val="de-DE"/>
        </w:rPr>
        <w:t> </w:t>
      </w:r>
      <w:r w:rsidRPr="00C00AA8">
        <w:rPr>
          <w:rFonts w:asciiTheme="minorHAnsi" w:hAnsiTheme="minorHAnsi"/>
          <w:sz w:val="20"/>
          <w:lang w:val="de-DE"/>
        </w:rPr>
        <w:t>14025</w:t>
      </w:r>
      <w:r w:rsidR="00F61A10" w:rsidRPr="00C00AA8">
        <w:rPr>
          <w:rFonts w:asciiTheme="minorHAnsi" w:hAnsiTheme="minorHAnsi"/>
          <w:sz w:val="20"/>
          <w:lang w:val="de-DE"/>
        </w:rPr>
        <w:t>, den allgemeinen Programmanleitungen und den aktuellen und maßgeblichen PKR</w:t>
      </w:r>
      <w:r w:rsidRPr="00C00AA8">
        <w:rPr>
          <w:rFonts w:asciiTheme="minorHAnsi" w:hAnsiTheme="minorHAnsi"/>
          <w:sz w:val="20"/>
          <w:lang w:val="de-DE"/>
        </w:rPr>
        <w:t xml:space="preserve"> entspricht</w:t>
      </w:r>
      <w:r w:rsidR="00F61A10" w:rsidRPr="00C00AA8">
        <w:rPr>
          <w:rFonts w:asciiTheme="minorHAnsi" w:hAnsiTheme="minorHAnsi"/>
          <w:sz w:val="20"/>
          <w:lang w:val="de-DE"/>
        </w:rPr>
        <w:t xml:space="preserve">. Die Verifizierung muss bestätigen, dass die Angaben der EPD genau die Daten der Dokumente wiedergeben, auf welche die Deklaration aufgebaut ist. Sie muss auch bestätigen, dass diese Angaben </w:t>
      </w:r>
      <w:r w:rsidR="009B3E96" w:rsidRPr="00C00AA8">
        <w:rPr>
          <w:rFonts w:asciiTheme="minorHAnsi" w:hAnsiTheme="minorHAnsi"/>
          <w:sz w:val="20"/>
          <w:lang w:val="de-DE"/>
        </w:rPr>
        <w:t>plausibel</w:t>
      </w:r>
      <w:r w:rsidR="00F61A10" w:rsidRPr="00C00AA8">
        <w:rPr>
          <w:rFonts w:asciiTheme="minorHAnsi" w:hAnsiTheme="minorHAnsi"/>
          <w:sz w:val="20"/>
          <w:lang w:val="de-DE"/>
        </w:rPr>
        <w:t xml:space="preserve"> sind</w:t>
      </w:r>
      <w:r w:rsidR="000B5C8A" w:rsidRPr="00C00AA8">
        <w:rPr>
          <w:rFonts w:asciiTheme="minorHAnsi" w:hAnsiTheme="minorHAnsi"/>
          <w:sz w:val="20"/>
          <w:lang w:val="de-DE"/>
        </w:rPr>
        <w:t>.</w:t>
      </w:r>
    </w:p>
    <w:p w14:paraId="2A90913A" w14:textId="77777777" w:rsidR="007D635F" w:rsidRPr="00C00AA8" w:rsidRDefault="007D635F" w:rsidP="00C3175D">
      <w:pPr>
        <w:rPr>
          <w:rFonts w:asciiTheme="minorHAnsi" w:hAnsiTheme="minorHAnsi"/>
          <w:sz w:val="20"/>
          <w:lang w:val="de-DE"/>
        </w:rPr>
      </w:pPr>
    </w:p>
    <w:p w14:paraId="072033CB" w14:textId="24621581" w:rsidR="00BC4582" w:rsidRPr="00C00AA8" w:rsidRDefault="00BC4582" w:rsidP="00C3175D">
      <w:pPr>
        <w:rPr>
          <w:rFonts w:asciiTheme="minorHAnsi" w:hAnsiTheme="minorHAnsi"/>
          <w:sz w:val="20"/>
          <w:lang w:val="de-DE"/>
        </w:rPr>
      </w:pPr>
      <w:r w:rsidRPr="00C00AA8">
        <w:rPr>
          <w:rFonts w:asciiTheme="minorHAnsi" w:hAnsiTheme="minorHAnsi"/>
          <w:sz w:val="20"/>
          <w:lang w:val="de-DE"/>
        </w:rPr>
        <w:t xml:space="preserve">Der Verifizierungsbericht muss das Verifizierungsverfahren dokumentieren, gleichzeitig aber die Regeln bezüglich der Vertraulichkeit einhalten, weil er auf Nachfrage für </w:t>
      </w:r>
      <w:r w:rsidR="0017719E" w:rsidRPr="00C00AA8">
        <w:rPr>
          <w:rFonts w:asciiTheme="minorHAnsi" w:hAnsiTheme="minorHAnsi"/>
          <w:sz w:val="20"/>
          <w:lang w:val="de-DE"/>
        </w:rPr>
        <w:t>jede</w:t>
      </w:r>
      <w:r w:rsidR="0017719E">
        <w:rPr>
          <w:rFonts w:asciiTheme="minorHAnsi" w:hAnsiTheme="minorHAnsi"/>
          <w:sz w:val="20"/>
          <w:lang w:val="de-DE"/>
        </w:rPr>
        <w:t>rmann</w:t>
      </w:r>
      <w:r w:rsidR="0017719E" w:rsidRPr="00C00AA8">
        <w:rPr>
          <w:rFonts w:asciiTheme="minorHAnsi" w:hAnsiTheme="minorHAnsi"/>
          <w:sz w:val="20"/>
          <w:lang w:val="de-DE"/>
        </w:rPr>
        <w:t xml:space="preserve"> </w:t>
      </w:r>
      <w:r w:rsidRPr="00C00AA8">
        <w:rPr>
          <w:rFonts w:asciiTheme="minorHAnsi" w:hAnsiTheme="minorHAnsi"/>
          <w:sz w:val="20"/>
          <w:lang w:val="de-DE"/>
        </w:rPr>
        <w:t>verfügbar sein muss.</w:t>
      </w:r>
      <w:r w:rsidR="008E2F4E" w:rsidRPr="00C00AA8">
        <w:rPr>
          <w:rFonts w:asciiTheme="minorHAnsi" w:hAnsiTheme="minorHAnsi"/>
          <w:sz w:val="20"/>
          <w:lang w:val="de-DE"/>
        </w:rPr>
        <w:t xml:space="preserve"> Er wird an die </w:t>
      </w:r>
      <w:r w:rsidR="00A2434D" w:rsidRPr="00C00AA8">
        <w:rPr>
          <w:rFonts w:asciiTheme="minorHAnsi" w:hAnsiTheme="minorHAnsi"/>
          <w:sz w:val="20"/>
          <w:lang w:val="de-DE"/>
        </w:rPr>
        <w:t>Bau EPD GmbH</w:t>
      </w:r>
      <w:r w:rsidR="008E2F4E" w:rsidRPr="00C00AA8">
        <w:rPr>
          <w:rFonts w:asciiTheme="minorHAnsi" w:hAnsiTheme="minorHAnsi"/>
          <w:sz w:val="20"/>
          <w:lang w:val="de-DE"/>
        </w:rPr>
        <w:t xml:space="preserve"> weitergeleitet.</w:t>
      </w:r>
    </w:p>
    <w:p w14:paraId="796F9E6D" w14:textId="77777777" w:rsidR="009276D0" w:rsidRPr="00C00AA8" w:rsidRDefault="009276D0" w:rsidP="00C3175D">
      <w:pPr>
        <w:rPr>
          <w:rFonts w:asciiTheme="minorHAnsi" w:hAnsiTheme="minorHAnsi"/>
          <w:sz w:val="20"/>
          <w:lang w:val="de-DE"/>
        </w:rPr>
      </w:pPr>
    </w:p>
    <w:p w14:paraId="4A1DB7D4" w14:textId="77777777" w:rsidR="009276D0" w:rsidRPr="00C00AA8" w:rsidRDefault="009276D0" w:rsidP="00C3175D">
      <w:pPr>
        <w:rPr>
          <w:rFonts w:asciiTheme="minorHAnsi" w:hAnsiTheme="minorHAnsi"/>
          <w:sz w:val="20"/>
          <w:lang w:val="de-DE"/>
        </w:rPr>
      </w:pPr>
      <w:r w:rsidRPr="00C00AA8">
        <w:rPr>
          <w:rFonts w:asciiTheme="minorHAnsi" w:hAnsiTheme="minorHAnsi"/>
          <w:sz w:val="20"/>
          <w:lang w:val="de-DE"/>
        </w:rPr>
        <w:t xml:space="preserve">Wenn die </w:t>
      </w:r>
      <w:r w:rsidR="00A2434D" w:rsidRPr="00C00AA8">
        <w:rPr>
          <w:rFonts w:asciiTheme="minorHAnsi" w:hAnsiTheme="minorHAnsi"/>
          <w:sz w:val="20"/>
          <w:lang w:val="de-DE"/>
        </w:rPr>
        <w:t>Bau EPD GmbH</w:t>
      </w:r>
      <w:r w:rsidR="00C550DA" w:rsidRPr="00C00AA8">
        <w:rPr>
          <w:rFonts w:asciiTheme="minorHAnsi" w:hAnsiTheme="minorHAnsi"/>
          <w:sz w:val="20"/>
          <w:lang w:val="de-DE"/>
        </w:rPr>
        <w:t xml:space="preserve"> </w:t>
      </w:r>
      <w:r w:rsidRPr="00C00AA8">
        <w:rPr>
          <w:rFonts w:asciiTheme="minorHAnsi" w:hAnsiTheme="minorHAnsi"/>
          <w:sz w:val="20"/>
          <w:lang w:val="de-DE"/>
        </w:rPr>
        <w:t>aufgrund des Verifizierungsberichts feststellt, dass die Daten, die in der Typ</w:t>
      </w:r>
      <w:r w:rsidR="00C3175D" w:rsidRPr="00C00AA8">
        <w:rPr>
          <w:rFonts w:asciiTheme="minorHAnsi" w:hAnsiTheme="minorHAnsi"/>
          <w:sz w:val="20"/>
          <w:lang w:val="de-DE"/>
        </w:rPr>
        <w:t> </w:t>
      </w:r>
      <w:r w:rsidRPr="00C00AA8">
        <w:rPr>
          <w:rFonts w:asciiTheme="minorHAnsi" w:hAnsiTheme="minorHAnsi"/>
          <w:sz w:val="20"/>
          <w:lang w:val="de-DE"/>
        </w:rPr>
        <w:t>III</w:t>
      </w:r>
      <w:r w:rsidR="00C3175D" w:rsidRPr="00C00AA8">
        <w:rPr>
          <w:rFonts w:asciiTheme="minorHAnsi" w:hAnsiTheme="minorHAnsi"/>
          <w:sz w:val="20"/>
          <w:lang w:val="de-DE"/>
        </w:rPr>
        <w:t> </w:t>
      </w:r>
      <w:r w:rsidRPr="00C00AA8">
        <w:rPr>
          <w:rFonts w:asciiTheme="minorHAnsi" w:hAnsiTheme="minorHAnsi"/>
          <w:sz w:val="20"/>
          <w:lang w:val="de-DE"/>
        </w:rPr>
        <w:t>Umweltdeklaration veröffentlicht werden sollen</w:t>
      </w:r>
      <w:r w:rsidR="009C32EC" w:rsidRPr="00C00AA8">
        <w:rPr>
          <w:rFonts w:asciiTheme="minorHAnsi" w:hAnsiTheme="minorHAnsi"/>
          <w:sz w:val="20"/>
          <w:lang w:val="de-DE"/>
        </w:rPr>
        <w:t>,</w:t>
      </w:r>
      <w:r w:rsidRPr="00C00AA8">
        <w:rPr>
          <w:rFonts w:asciiTheme="minorHAnsi" w:hAnsiTheme="minorHAnsi"/>
          <w:sz w:val="20"/>
          <w:lang w:val="de-DE"/>
        </w:rPr>
        <w:t xml:space="preserve"> fehlerhaft oder unzureichend sind, wird die Deklaration nicht veröffentlicht.</w:t>
      </w:r>
    </w:p>
    <w:p w14:paraId="71222025" w14:textId="77777777" w:rsidR="00882704" w:rsidRPr="00C00AA8" w:rsidRDefault="00882704" w:rsidP="00C3175D">
      <w:pPr>
        <w:rPr>
          <w:rFonts w:asciiTheme="minorHAnsi" w:hAnsiTheme="minorHAnsi"/>
          <w:sz w:val="20"/>
          <w:lang w:val="de-DE"/>
        </w:rPr>
      </w:pPr>
    </w:p>
    <w:p w14:paraId="45382D5E" w14:textId="77777777" w:rsidR="00C430C7" w:rsidRPr="00C00AA8" w:rsidRDefault="005A312A" w:rsidP="00590B58">
      <w:pPr>
        <w:pStyle w:val="berschrift2"/>
      </w:pPr>
      <w:bookmarkStart w:id="69" w:name="_Toc306200693"/>
      <w:bookmarkStart w:id="70" w:name="_Toc452114006"/>
      <w:r w:rsidRPr="00C00AA8">
        <w:t>G</w:t>
      </w:r>
      <w:r w:rsidR="00C430C7" w:rsidRPr="00C00AA8">
        <w:t>ültigkeit der Umweltdeklaration</w:t>
      </w:r>
      <w:bookmarkEnd w:id="69"/>
      <w:bookmarkEnd w:id="70"/>
    </w:p>
    <w:p w14:paraId="173147CB" w14:textId="77777777" w:rsidR="00DC4C6D" w:rsidRPr="00C00AA8" w:rsidRDefault="00DC4C6D" w:rsidP="00C3175D">
      <w:pPr>
        <w:rPr>
          <w:rFonts w:asciiTheme="minorHAnsi" w:hAnsiTheme="minorHAnsi"/>
          <w:sz w:val="20"/>
          <w:lang w:val="de-DE"/>
        </w:rPr>
      </w:pPr>
    </w:p>
    <w:p w14:paraId="589BE5A6" w14:textId="77777777" w:rsidR="00DC4C6D" w:rsidRPr="00C00AA8" w:rsidRDefault="00E03DF2" w:rsidP="00C3175D">
      <w:pPr>
        <w:rPr>
          <w:rFonts w:asciiTheme="minorHAnsi" w:hAnsiTheme="minorHAnsi"/>
          <w:sz w:val="20"/>
          <w:lang w:val="de-DE"/>
        </w:rPr>
      </w:pPr>
      <w:r w:rsidRPr="00C00AA8">
        <w:rPr>
          <w:rFonts w:asciiTheme="minorHAnsi" w:hAnsiTheme="minorHAnsi"/>
          <w:sz w:val="20"/>
          <w:lang w:val="de-DE"/>
        </w:rPr>
        <w:t>Gemäß EN 15804</w:t>
      </w:r>
      <w:r w:rsidR="00C3175D" w:rsidRPr="00C00AA8">
        <w:rPr>
          <w:rFonts w:asciiTheme="minorHAnsi" w:hAnsiTheme="minorHAnsi"/>
          <w:sz w:val="20"/>
          <w:lang w:val="de-DE"/>
        </w:rPr>
        <w:t>,</w:t>
      </w:r>
      <w:r w:rsidRPr="00C00AA8">
        <w:rPr>
          <w:rFonts w:asciiTheme="minorHAnsi" w:hAnsiTheme="minorHAnsi"/>
          <w:sz w:val="20"/>
          <w:lang w:val="de-DE"/>
        </w:rPr>
        <w:t xml:space="preserve"> </w:t>
      </w:r>
      <w:r w:rsidR="00960747" w:rsidRPr="00C00AA8">
        <w:rPr>
          <w:rFonts w:asciiTheme="minorHAnsi" w:hAnsiTheme="minorHAnsi"/>
          <w:sz w:val="20"/>
          <w:lang w:val="de-DE"/>
        </w:rPr>
        <w:t>Punkt</w:t>
      </w:r>
      <w:r w:rsidRPr="00C00AA8">
        <w:rPr>
          <w:rFonts w:asciiTheme="minorHAnsi" w:hAnsiTheme="minorHAnsi"/>
          <w:sz w:val="20"/>
          <w:lang w:val="de-DE"/>
        </w:rPr>
        <w:t xml:space="preserve"> 9 ist die</w:t>
      </w:r>
      <w:r w:rsidR="00DC4C6D" w:rsidRPr="00C00AA8">
        <w:rPr>
          <w:rFonts w:asciiTheme="minorHAnsi" w:hAnsiTheme="minorHAnsi"/>
          <w:sz w:val="20"/>
          <w:lang w:val="de-DE"/>
        </w:rPr>
        <w:t xml:space="preserve"> EPD ab dem Ausgabedatum 5 Jahre gültig, danach muss sie überprüft und neu verifiziert werden. Sie muss nur soweit aktualisiert und neu bewertet werden, wie es nötig ist, um technologische Veränderungen</w:t>
      </w:r>
      <w:r w:rsidR="000249B6" w:rsidRPr="00C00AA8">
        <w:rPr>
          <w:rFonts w:asciiTheme="minorHAnsi" w:hAnsiTheme="minorHAnsi"/>
          <w:sz w:val="20"/>
          <w:lang w:val="de-DE"/>
        </w:rPr>
        <w:t xml:space="preserve"> oder andere Umstände, die Inhalt und Genauigkeit der EPD verändern, zu berücksichtigen. Die EPD muss nach 5 Jahren nicht neu berechnet werden, wenn sich die zugrundeliegenden Daten nicht signifikant verändert haben.</w:t>
      </w:r>
      <w:r w:rsidR="00A15879" w:rsidRPr="00C00AA8">
        <w:rPr>
          <w:rFonts w:asciiTheme="minorHAnsi" w:hAnsiTheme="minorHAnsi"/>
          <w:sz w:val="20"/>
          <w:lang w:val="de-DE"/>
        </w:rPr>
        <w:t xml:space="preserve"> Nach längstens 10 Jahren ist eine Neuerstellung der EPD erforderlich.</w:t>
      </w:r>
    </w:p>
    <w:p w14:paraId="6FC60644" w14:textId="77777777" w:rsidR="00F214BF" w:rsidRPr="00C00AA8" w:rsidRDefault="00F214BF" w:rsidP="00C3175D">
      <w:pPr>
        <w:rPr>
          <w:rFonts w:asciiTheme="minorHAnsi" w:hAnsiTheme="minorHAnsi"/>
          <w:sz w:val="20"/>
          <w:lang w:val="de-DE"/>
        </w:rPr>
      </w:pPr>
    </w:p>
    <w:p w14:paraId="1AEB4D4D" w14:textId="77777777" w:rsidR="00F214BF" w:rsidRPr="00C00AA8" w:rsidRDefault="00F214BF" w:rsidP="00C3175D">
      <w:pPr>
        <w:rPr>
          <w:rFonts w:asciiTheme="minorHAnsi" w:hAnsiTheme="minorHAnsi"/>
          <w:sz w:val="20"/>
          <w:lang w:val="de-DE"/>
        </w:rPr>
      </w:pPr>
      <w:r w:rsidRPr="00C00AA8">
        <w:rPr>
          <w:rFonts w:asciiTheme="minorHAnsi" w:hAnsiTheme="minorHAnsi"/>
          <w:sz w:val="20"/>
          <w:lang w:val="de-DE"/>
        </w:rPr>
        <w:t>Anmerkung gemäß Punkt 9 der EN</w:t>
      </w:r>
      <w:r w:rsidR="00BC5A90" w:rsidRPr="00C00AA8">
        <w:rPr>
          <w:rFonts w:asciiTheme="minorHAnsi" w:hAnsiTheme="minorHAnsi"/>
          <w:sz w:val="20"/>
          <w:lang w:val="de-DE"/>
        </w:rPr>
        <w:t> </w:t>
      </w:r>
      <w:r w:rsidRPr="00C00AA8">
        <w:rPr>
          <w:rFonts w:asciiTheme="minorHAnsi" w:hAnsiTheme="minorHAnsi"/>
          <w:sz w:val="20"/>
          <w:lang w:val="de-DE"/>
        </w:rPr>
        <w:t xml:space="preserve">15804: Eine hinsichtlich einer Mitteilungserfordernis zumutbare Änderung der Umweltwirkung eines Produktes, die dem Verifizierer mitgeteilt werden sollte, beträgt </w:t>
      </w:r>
      <w:r w:rsidRPr="00C00AA8">
        <w:rPr>
          <w:rFonts w:asciiTheme="minorHAnsi" w:hAnsiTheme="minorHAnsi" w:cs="Arial"/>
          <w:sz w:val="20"/>
          <w:lang w:val="de-DE"/>
        </w:rPr>
        <w:t>±</w:t>
      </w:r>
      <w:r w:rsidRPr="00C00AA8">
        <w:rPr>
          <w:rFonts w:asciiTheme="minorHAnsi" w:hAnsiTheme="minorHAnsi"/>
          <w:sz w:val="20"/>
          <w:lang w:val="de-DE"/>
        </w:rPr>
        <w:t xml:space="preserve"> 10 % für jeweils jeden der deklarierten Parameter der EPD. Solch eine Veränderung kann eine Aktualisierung der EPD nach sich ziehen.</w:t>
      </w:r>
    </w:p>
    <w:p w14:paraId="50013A58" w14:textId="77777777" w:rsidR="00AC34B6" w:rsidRPr="00C00AA8" w:rsidRDefault="00AC34B6" w:rsidP="00DC4C6D">
      <w:pPr>
        <w:rPr>
          <w:rFonts w:asciiTheme="minorHAnsi" w:hAnsiTheme="minorHAnsi"/>
          <w:sz w:val="20"/>
          <w:lang w:val="de-DE"/>
        </w:rPr>
      </w:pPr>
    </w:p>
    <w:p w14:paraId="5A2824B9" w14:textId="77777777" w:rsidR="001E3821" w:rsidRPr="00C00AA8" w:rsidRDefault="00EC3581" w:rsidP="001E3821">
      <w:pPr>
        <w:pStyle w:val="berschrift1"/>
        <w:rPr>
          <w:rFonts w:asciiTheme="minorHAnsi" w:hAnsiTheme="minorHAnsi"/>
        </w:rPr>
      </w:pPr>
      <w:bookmarkStart w:id="71" w:name="_Toc306200697"/>
      <w:bookmarkStart w:id="72" w:name="_Toc452114007"/>
      <w:r w:rsidRPr="00C00AA8">
        <w:rPr>
          <w:rFonts w:asciiTheme="minorHAnsi" w:hAnsiTheme="minorHAnsi"/>
        </w:rPr>
        <w:t xml:space="preserve">Management vertraulicher </w:t>
      </w:r>
      <w:bookmarkEnd w:id="71"/>
      <w:r w:rsidR="00C3175D" w:rsidRPr="00C00AA8">
        <w:rPr>
          <w:rFonts w:asciiTheme="minorHAnsi" w:hAnsiTheme="minorHAnsi"/>
        </w:rPr>
        <w:t>Angaben</w:t>
      </w:r>
      <w:bookmarkEnd w:id="72"/>
    </w:p>
    <w:p w14:paraId="5115B67B" w14:textId="77777777" w:rsidR="00C3175D" w:rsidRPr="00C00AA8" w:rsidRDefault="00C3175D" w:rsidP="00C3175D">
      <w:pPr>
        <w:rPr>
          <w:rFonts w:asciiTheme="minorHAnsi" w:hAnsiTheme="minorHAnsi"/>
          <w:sz w:val="20"/>
          <w:lang w:val="de-DE"/>
        </w:rPr>
      </w:pPr>
    </w:p>
    <w:p w14:paraId="49066E64" w14:textId="61DFCE21" w:rsidR="001E3821" w:rsidRPr="00C00AA8" w:rsidRDefault="00844B42" w:rsidP="001E3821">
      <w:pPr>
        <w:rPr>
          <w:rFonts w:asciiTheme="minorHAnsi" w:hAnsiTheme="minorHAnsi"/>
          <w:sz w:val="20"/>
          <w:lang w:val="de-DE"/>
        </w:rPr>
      </w:pPr>
      <w:r w:rsidRPr="00C00AA8">
        <w:rPr>
          <w:rFonts w:asciiTheme="minorHAnsi" w:hAnsiTheme="minorHAnsi"/>
          <w:sz w:val="20"/>
          <w:lang w:val="de-DE"/>
        </w:rPr>
        <w:t xml:space="preserve">Der </w:t>
      </w:r>
      <w:r w:rsidR="00FE3E1B" w:rsidRPr="00C00AA8">
        <w:rPr>
          <w:rFonts w:asciiTheme="minorHAnsi" w:hAnsiTheme="minorHAnsi"/>
          <w:sz w:val="20"/>
          <w:lang w:val="de-DE"/>
        </w:rPr>
        <w:t>Hintergrund- bzw. Projekt</w:t>
      </w:r>
      <w:r w:rsidRPr="00C00AA8">
        <w:rPr>
          <w:rFonts w:asciiTheme="minorHAnsi" w:hAnsiTheme="minorHAnsi"/>
          <w:sz w:val="20"/>
          <w:lang w:val="de-DE"/>
        </w:rPr>
        <w:t>bericht</w:t>
      </w:r>
      <w:r w:rsidR="001E3821" w:rsidRPr="00C00AA8">
        <w:rPr>
          <w:rFonts w:asciiTheme="minorHAnsi" w:hAnsiTheme="minorHAnsi"/>
          <w:sz w:val="20"/>
          <w:lang w:val="de-DE"/>
        </w:rPr>
        <w:t xml:space="preserve"> w</w:t>
      </w:r>
      <w:r w:rsidRPr="00C00AA8">
        <w:rPr>
          <w:rFonts w:asciiTheme="minorHAnsi" w:hAnsiTheme="minorHAnsi"/>
          <w:sz w:val="20"/>
          <w:lang w:val="de-DE"/>
        </w:rPr>
        <w:t>ird</w:t>
      </w:r>
      <w:r w:rsidR="001E3821" w:rsidRPr="00C00AA8">
        <w:rPr>
          <w:rFonts w:asciiTheme="minorHAnsi" w:hAnsiTheme="minorHAnsi"/>
          <w:sz w:val="20"/>
          <w:lang w:val="de-DE"/>
        </w:rPr>
        <w:t xml:space="preserve"> ausschließlich </w:t>
      </w:r>
      <w:r w:rsidR="0017719E">
        <w:rPr>
          <w:rFonts w:asciiTheme="minorHAnsi" w:hAnsiTheme="minorHAnsi"/>
          <w:sz w:val="20"/>
          <w:lang w:val="de-DE"/>
        </w:rPr>
        <w:t>den Verifizierern</w:t>
      </w:r>
      <w:r w:rsidR="005E28C9" w:rsidRPr="00C00AA8">
        <w:rPr>
          <w:rFonts w:asciiTheme="minorHAnsi" w:hAnsiTheme="minorHAnsi"/>
          <w:sz w:val="20"/>
          <w:lang w:val="de-DE"/>
        </w:rPr>
        <w:t xml:space="preserve"> übergeben</w:t>
      </w:r>
      <w:r w:rsidR="0017719E">
        <w:rPr>
          <w:rFonts w:asciiTheme="minorHAnsi" w:hAnsiTheme="minorHAnsi"/>
          <w:sz w:val="20"/>
          <w:lang w:val="de-DE"/>
        </w:rPr>
        <w:t>.</w:t>
      </w:r>
      <w:r w:rsidR="005E28C9" w:rsidRPr="00C00AA8">
        <w:rPr>
          <w:rFonts w:asciiTheme="minorHAnsi" w:hAnsiTheme="minorHAnsi"/>
          <w:sz w:val="20"/>
          <w:lang w:val="de-DE"/>
        </w:rPr>
        <w:t xml:space="preserve"> Die Verifizierer sind verpflich</w:t>
      </w:r>
      <w:r w:rsidRPr="00C00AA8">
        <w:rPr>
          <w:rFonts w:asciiTheme="minorHAnsi" w:hAnsiTheme="minorHAnsi"/>
          <w:sz w:val="20"/>
          <w:lang w:val="de-DE"/>
        </w:rPr>
        <w:t>t</w:t>
      </w:r>
      <w:r w:rsidR="005E28C9" w:rsidRPr="00C00AA8">
        <w:rPr>
          <w:rFonts w:asciiTheme="minorHAnsi" w:hAnsiTheme="minorHAnsi"/>
          <w:sz w:val="20"/>
          <w:lang w:val="de-DE"/>
        </w:rPr>
        <w:t>et, diese Daten vertraulich zu behandeln</w:t>
      </w:r>
      <w:r w:rsidR="00AC3E7B" w:rsidRPr="00C00AA8">
        <w:rPr>
          <w:rFonts w:asciiTheme="minorHAnsi" w:hAnsiTheme="minorHAnsi"/>
          <w:sz w:val="20"/>
          <w:lang w:val="de-DE"/>
        </w:rPr>
        <w:t>. Voraussetzung für die Tätigkeit als Verifizierer ist die Unterzeichnung einer Geheimhaltungserklärung.</w:t>
      </w:r>
      <w:r w:rsidR="005E28C9" w:rsidRPr="00C00AA8">
        <w:rPr>
          <w:rFonts w:asciiTheme="minorHAnsi" w:hAnsiTheme="minorHAnsi"/>
          <w:sz w:val="20"/>
          <w:lang w:val="de-DE"/>
        </w:rPr>
        <w:t xml:space="preserve"> </w:t>
      </w:r>
      <w:r w:rsidR="001E3821" w:rsidRPr="00C00AA8">
        <w:rPr>
          <w:rFonts w:asciiTheme="minorHAnsi" w:hAnsiTheme="minorHAnsi"/>
          <w:sz w:val="20"/>
          <w:lang w:val="de-DE"/>
        </w:rPr>
        <w:t>Im Verifizierungsbericht</w:t>
      </w:r>
      <w:r w:rsidR="005E28C9" w:rsidRPr="00C00AA8">
        <w:rPr>
          <w:rFonts w:asciiTheme="minorHAnsi" w:hAnsiTheme="minorHAnsi"/>
          <w:sz w:val="20"/>
          <w:lang w:val="de-DE"/>
        </w:rPr>
        <w:t>, der für jeden auf Anfrage zugänglich sein muss, dürfen keine vertraulichen Daten offengelegt werden.</w:t>
      </w:r>
    </w:p>
    <w:p w14:paraId="16C5C6C6" w14:textId="354680F9" w:rsidR="00262D68" w:rsidRDefault="00262D68">
      <w:pPr>
        <w:overflowPunct/>
        <w:autoSpaceDE/>
        <w:autoSpaceDN/>
        <w:adjustRightInd/>
        <w:spacing w:line="240" w:lineRule="auto"/>
        <w:jc w:val="left"/>
        <w:textAlignment w:val="auto"/>
        <w:rPr>
          <w:rFonts w:asciiTheme="minorHAnsi" w:hAnsiTheme="minorHAnsi"/>
          <w:sz w:val="20"/>
          <w:lang w:val="de-DE"/>
        </w:rPr>
      </w:pPr>
      <w:r>
        <w:rPr>
          <w:rFonts w:asciiTheme="minorHAnsi" w:hAnsiTheme="minorHAnsi"/>
          <w:sz w:val="20"/>
          <w:lang w:val="de-DE"/>
        </w:rPr>
        <w:br w:type="page"/>
      </w:r>
    </w:p>
    <w:p w14:paraId="6CCE9311" w14:textId="77777777" w:rsidR="00EC3581" w:rsidRPr="00C00AA8" w:rsidRDefault="00EC3581" w:rsidP="00EC3581">
      <w:pPr>
        <w:rPr>
          <w:rFonts w:asciiTheme="minorHAnsi" w:hAnsiTheme="minorHAnsi"/>
          <w:sz w:val="20"/>
          <w:lang w:val="de-DE"/>
        </w:rPr>
      </w:pPr>
    </w:p>
    <w:p w14:paraId="3C67689B" w14:textId="77777777" w:rsidR="00FE3E1B" w:rsidRPr="00C00AA8" w:rsidRDefault="00EC3581" w:rsidP="003353FE">
      <w:pPr>
        <w:pStyle w:val="berschrift1"/>
        <w:rPr>
          <w:rFonts w:asciiTheme="minorHAnsi" w:hAnsiTheme="minorHAnsi"/>
        </w:rPr>
      </w:pPr>
      <w:bookmarkStart w:id="73" w:name="_Toc306200698"/>
      <w:bookmarkStart w:id="74" w:name="_Toc452114008"/>
      <w:r w:rsidRPr="00C00AA8">
        <w:rPr>
          <w:rFonts w:asciiTheme="minorHAnsi" w:hAnsiTheme="minorHAnsi"/>
        </w:rPr>
        <w:t xml:space="preserve">Periodische Überprüfung der </w:t>
      </w:r>
      <w:r w:rsidR="00FE3E1B" w:rsidRPr="00C00AA8">
        <w:rPr>
          <w:rFonts w:asciiTheme="minorHAnsi" w:hAnsiTheme="minorHAnsi"/>
        </w:rPr>
        <w:t xml:space="preserve">allgemeinen </w:t>
      </w:r>
      <w:r w:rsidRPr="00C00AA8">
        <w:rPr>
          <w:rFonts w:asciiTheme="minorHAnsi" w:hAnsiTheme="minorHAnsi"/>
        </w:rPr>
        <w:t>Programmanleitung</w:t>
      </w:r>
      <w:bookmarkEnd w:id="73"/>
      <w:r w:rsidR="006912DF" w:rsidRPr="00C00AA8">
        <w:rPr>
          <w:rFonts w:asciiTheme="minorHAnsi" w:hAnsiTheme="minorHAnsi"/>
        </w:rPr>
        <w:t>en</w:t>
      </w:r>
      <w:bookmarkEnd w:id="74"/>
    </w:p>
    <w:p w14:paraId="6624D181" w14:textId="77777777" w:rsidR="00FE3E1B" w:rsidRPr="00C00AA8" w:rsidRDefault="00FE3E1B" w:rsidP="00FE3E1B">
      <w:pPr>
        <w:rPr>
          <w:rFonts w:asciiTheme="minorHAnsi" w:hAnsiTheme="minorHAnsi"/>
          <w:sz w:val="20"/>
          <w:lang w:val="de-DE"/>
        </w:rPr>
      </w:pPr>
    </w:p>
    <w:p w14:paraId="2D8641D8" w14:textId="77777777" w:rsidR="003353FE" w:rsidRPr="00C00AA8" w:rsidRDefault="003353FE" w:rsidP="00FE3E1B">
      <w:pPr>
        <w:rPr>
          <w:rFonts w:asciiTheme="minorHAnsi" w:hAnsiTheme="minorHAnsi"/>
          <w:sz w:val="20"/>
        </w:rPr>
      </w:pPr>
      <w:r w:rsidRPr="00C00AA8">
        <w:rPr>
          <w:rFonts w:asciiTheme="minorHAnsi" w:hAnsiTheme="minorHAnsi"/>
          <w:sz w:val="20"/>
        </w:rPr>
        <w:t>Die Gültigkeitsdauer de</w:t>
      </w:r>
      <w:r w:rsidR="00FE3E1B" w:rsidRPr="00C00AA8">
        <w:rPr>
          <w:rFonts w:asciiTheme="minorHAnsi" w:hAnsiTheme="minorHAnsi"/>
          <w:sz w:val="20"/>
        </w:rPr>
        <w:t>s</w:t>
      </w:r>
      <w:r w:rsidRPr="00C00AA8">
        <w:rPr>
          <w:rFonts w:asciiTheme="minorHAnsi" w:hAnsiTheme="minorHAnsi"/>
          <w:sz w:val="20"/>
        </w:rPr>
        <w:t xml:space="preserve"> </w:t>
      </w:r>
      <w:r w:rsidR="00FE3E1B" w:rsidRPr="00C00AA8">
        <w:rPr>
          <w:rFonts w:asciiTheme="minorHAnsi" w:hAnsiTheme="minorHAnsi"/>
          <w:sz w:val="20"/>
        </w:rPr>
        <w:t>Basisdokuments</w:t>
      </w:r>
      <w:r w:rsidRPr="00C00AA8">
        <w:rPr>
          <w:rFonts w:asciiTheme="minorHAnsi" w:hAnsiTheme="minorHAnsi"/>
          <w:sz w:val="20"/>
        </w:rPr>
        <w:t xml:space="preserve"> und der Dokumente </w:t>
      </w:r>
      <w:r w:rsidR="00827132" w:rsidRPr="00C00AA8">
        <w:rPr>
          <w:rFonts w:asciiTheme="minorHAnsi" w:hAnsiTheme="minorHAnsi"/>
          <w:sz w:val="20"/>
        </w:rPr>
        <w:t xml:space="preserve">„Allgemeine </w:t>
      </w:r>
      <w:r w:rsidR="00A2434D" w:rsidRPr="00C00AA8">
        <w:rPr>
          <w:rFonts w:asciiTheme="minorHAnsi" w:hAnsiTheme="minorHAnsi"/>
          <w:sz w:val="20"/>
        </w:rPr>
        <w:t>Rechenr</w:t>
      </w:r>
      <w:r w:rsidR="00827132" w:rsidRPr="00C00AA8">
        <w:rPr>
          <w:rFonts w:asciiTheme="minorHAnsi" w:hAnsiTheme="minorHAnsi"/>
          <w:sz w:val="20"/>
        </w:rPr>
        <w:t>egeln für Ökobilanzen</w:t>
      </w:r>
      <w:r w:rsidR="00A2434D" w:rsidRPr="00C00AA8">
        <w:rPr>
          <w:rFonts w:asciiTheme="minorHAnsi" w:hAnsiTheme="minorHAnsi"/>
          <w:sz w:val="20"/>
        </w:rPr>
        <w:t>-PKR-Teil A</w:t>
      </w:r>
      <w:r w:rsidR="00827132" w:rsidRPr="00C00AA8">
        <w:rPr>
          <w:rFonts w:asciiTheme="minorHAnsi" w:hAnsiTheme="minorHAnsi"/>
          <w:sz w:val="20"/>
        </w:rPr>
        <w:t>“ und „Untersuchungsrichtlinien für Emissionen in Raumluft</w:t>
      </w:r>
      <w:r w:rsidR="00C24702" w:rsidRPr="00C00AA8">
        <w:rPr>
          <w:rFonts w:asciiTheme="minorHAnsi" w:hAnsiTheme="minorHAnsi"/>
          <w:sz w:val="20"/>
        </w:rPr>
        <w:t xml:space="preserve"> und Umwelt</w:t>
      </w:r>
      <w:r w:rsidR="00827132" w:rsidRPr="00C00AA8">
        <w:rPr>
          <w:rFonts w:asciiTheme="minorHAnsi" w:hAnsiTheme="minorHAnsi"/>
          <w:sz w:val="20"/>
        </w:rPr>
        <w:t xml:space="preserve">“ </w:t>
      </w:r>
      <w:r w:rsidRPr="00C00AA8">
        <w:rPr>
          <w:rFonts w:asciiTheme="minorHAnsi" w:hAnsiTheme="minorHAnsi"/>
          <w:sz w:val="20"/>
        </w:rPr>
        <w:t xml:space="preserve">beträgt </w:t>
      </w:r>
      <w:r w:rsidR="00F542FD" w:rsidRPr="00C00AA8">
        <w:rPr>
          <w:rFonts w:asciiTheme="minorHAnsi" w:hAnsiTheme="minorHAnsi"/>
          <w:sz w:val="20"/>
        </w:rPr>
        <w:t>5</w:t>
      </w:r>
      <w:r w:rsidRPr="00C00AA8">
        <w:rPr>
          <w:rFonts w:asciiTheme="minorHAnsi" w:hAnsiTheme="minorHAnsi"/>
          <w:sz w:val="20"/>
        </w:rPr>
        <w:t xml:space="preserve"> Jahre. Nach </w:t>
      </w:r>
      <w:r w:rsidR="00F542FD" w:rsidRPr="00C00AA8">
        <w:rPr>
          <w:rFonts w:asciiTheme="minorHAnsi" w:hAnsiTheme="minorHAnsi"/>
          <w:sz w:val="20"/>
        </w:rPr>
        <w:t>5</w:t>
      </w:r>
      <w:r w:rsidRPr="00C00AA8">
        <w:rPr>
          <w:rFonts w:asciiTheme="minorHAnsi" w:hAnsiTheme="minorHAnsi"/>
          <w:sz w:val="20"/>
        </w:rPr>
        <w:t xml:space="preserve"> Jahren wird </w:t>
      </w:r>
      <w:r w:rsidR="00EE2B13" w:rsidRPr="00C00AA8">
        <w:rPr>
          <w:rFonts w:asciiTheme="minorHAnsi" w:hAnsiTheme="minorHAnsi"/>
          <w:sz w:val="20"/>
        </w:rPr>
        <w:t xml:space="preserve">auf Veranlassung der </w:t>
      </w:r>
      <w:r w:rsidR="00A2434D" w:rsidRPr="00C00AA8">
        <w:rPr>
          <w:rFonts w:asciiTheme="minorHAnsi" w:hAnsiTheme="minorHAnsi"/>
          <w:sz w:val="20"/>
        </w:rPr>
        <w:t>Bau EPD GmbH</w:t>
      </w:r>
      <w:r w:rsidR="00EE2B13" w:rsidRPr="00C00AA8">
        <w:rPr>
          <w:rFonts w:asciiTheme="minorHAnsi" w:hAnsiTheme="minorHAnsi"/>
          <w:sz w:val="20"/>
        </w:rPr>
        <w:t xml:space="preserve"> </w:t>
      </w:r>
      <w:r w:rsidRPr="00C00AA8">
        <w:rPr>
          <w:rFonts w:asciiTheme="minorHAnsi" w:hAnsiTheme="minorHAnsi"/>
          <w:sz w:val="20"/>
        </w:rPr>
        <w:t>vom PKR-Gremium entweder eine Verlängerung der Gültigkeitsdauer oder eine Überarbeitung beschlossen. Eine Änderung der zugrundeliegenden Regelwerke kann auch eine frühere Überarbeitung erforderlich machen.</w:t>
      </w:r>
    </w:p>
    <w:p w14:paraId="1298B83D" w14:textId="77777777" w:rsidR="00EC3581" w:rsidRPr="00C00AA8" w:rsidRDefault="00EC3581" w:rsidP="00EC3581">
      <w:pPr>
        <w:rPr>
          <w:rFonts w:asciiTheme="minorHAnsi" w:hAnsiTheme="minorHAnsi"/>
          <w:sz w:val="20"/>
          <w:lang w:val="de-DE"/>
        </w:rPr>
      </w:pPr>
    </w:p>
    <w:p w14:paraId="07E0BB8E" w14:textId="77777777" w:rsidR="00EC3581" w:rsidRPr="00C00AA8" w:rsidRDefault="00EC3581" w:rsidP="00803708">
      <w:pPr>
        <w:pStyle w:val="berschrift1"/>
        <w:rPr>
          <w:rFonts w:asciiTheme="minorHAnsi" w:hAnsiTheme="minorHAnsi"/>
        </w:rPr>
      </w:pPr>
      <w:bookmarkStart w:id="75" w:name="_Toc306200699"/>
      <w:bookmarkStart w:id="76" w:name="_Toc452114009"/>
      <w:r w:rsidRPr="00C00AA8">
        <w:rPr>
          <w:rFonts w:asciiTheme="minorHAnsi" w:hAnsiTheme="minorHAnsi"/>
        </w:rPr>
        <w:t xml:space="preserve">Finanzierung und </w:t>
      </w:r>
      <w:bookmarkEnd w:id="75"/>
      <w:r w:rsidR="000D78E2" w:rsidRPr="00C00AA8">
        <w:rPr>
          <w:rFonts w:asciiTheme="minorHAnsi" w:hAnsiTheme="minorHAnsi"/>
        </w:rPr>
        <w:t>Gebühren</w:t>
      </w:r>
      <w:bookmarkEnd w:id="76"/>
      <w:r w:rsidR="009F3F52" w:rsidRPr="00C00AA8">
        <w:rPr>
          <w:rFonts w:asciiTheme="minorHAnsi" w:hAnsiTheme="minorHAnsi"/>
        </w:rPr>
        <w:t xml:space="preserve"> </w:t>
      </w:r>
    </w:p>
    <w:p w14:paraId="5387DD53" w14:textId="77777777" w:rsidR="000D78E2" w:rsidRPr="00C00AA8" w:rsidRDefault="000D78E2" w:rsidP="000D78E2">
      <w:pPr>
        <w:rPr>
          <w:rFonts w:asciiTheme="minorHAnsi" w:hAnsiTheme="minorHAnsi"/>
          <w:sz w:val="20"/>
          <w:lang w:val="de-DE"/>
        </w:rPr>
      </w:pPr>
    </w:p>
    <w:p w14:paraId="1E428F79" w14:textId="77777777" w:rsidR="00A2434D" w:rsidRPr="00C00AA8" w:rsidRDefault="00A2434D" w:rsidP="000D78E2">
      <w:pPr>
        <w:rPr>
          <w:rFonts w:asciiTheme="minorHAnsi" w:hAnsiTheme="minorHAnsi"/>
          <w:sz w:val="20"/>
          <w:lang w:val="de-DE"/>
        </w:rPr>
      </w:pPr>
      <w:r w:rsidRPr="00C00AA8">
        <w:rPr>
          <w:rFonts w:asciiTheme="minorHAnsi" w:hAnsiTheme="minorHAnsi"/>
          <w:sz w:val="20"/>
          <w:lang w:val="de-DE"/>
        </w:rPr>
        <w:t xml:space="preserve">Die Bau EPD GmbH hat eine Gebührenordnung für Hersteller entworfen, welche auf der Homepage unter </w:t>
      </w:r>
      <w:r w:rsidR="00C00AA8">
        <w:rPr>
          <w:rFonts w:asciiTheme="minorHAnsi" w:hAnsiTheme="minorHAnsi"/>
          <w:sz w:val="20"/>
          <w:lang w:val="de-DE"/>
        </w:rPr>
        <w:br/>
      </w:r>
      <w:hyperlink r:id="rId14" w:history="1">
        <w:r w:rsidRPr="00C00AA8">
          <w:rPr>
            <w:rStyle w:val="Hyperlink"/>
            <w:rFonts w:asciiTheme="minorHAnsi" w:hAnsiTheme="minorHAnsi"/>
            <w:sz w:val="20"/>
            <w:lang w:val="de-DE"/>
          </w:rPr>
          <w:t>www.bau-epd.at</w:t>
        </w:r>
      </w:hyperlink>
      <w:r w:rsidRPr="00C00AA8">
        <w:rPr>
          <w:rFonts w:asciiTheme="minorHAnsi" w:hAnsiTheme="minorHAnsi"/>
          <w:sz w:val="20"/>
          <w:lang w:val="de-DE"/>
        </w:rPr>
        <w:t xml:space="preserve"> zum Download bereitsteht.</w:t>
      </w:r>
    </w:p>
    <w:p w14:paraId="7A86D205" w14:textId="77777777" w:rsidR="00E63F8A" w:rsidRPr="00C00AA8" w:rsidRDefault="00E63F8A" w:rsidP="000D78E2">
      <w:pPr>
        <w:rPr>
          <w:rFonts w:asciiTheme="minorHAnsi" w:hAnsiTheme="minorHAnsi"/>
          <w:sz w:val="20"/>
          <w:lang w:val="de-DE"/>
        </w:rPr>
      </w:pPr>
    </w:p>
    <w:p w14:paraId="21340B72" w14:textId="4BECDF5F" w:rsidR="00C00AA8" w:rsidRDefault="00C00AA8">
      <w:pPr>
        <w:overflowPunct/>
        <w:autoSpaceDE/>
        <w:autoSpaceDN/>
        <w:adjustRightInd/>
        <w:spacing w:line="240" w:lineRule="auto"/>
        <w:jc w:val="left"/>
        <w:textAlignment w:val="auto"/>
        <w:rPr>
          <w:rFonts w:asciiTheme="minorHAnsi" w:hAnsiTheme="minorHAnsi"/>
          <w:b/>
          <w:lang w:val="de-DE"/>
        </w:rPr>
      </w:pPr>
      <w:bookmarkStart w:id="77" w:name="_Toc306200701"/>
    </w:p>
    <w:p w14:paraId="64A7D12E" w14:textId="77777777" w:rsidR="00094FAB" w:rsidRPr="00C00AA8" w:rsidRDefault="00964B31" w:rsidP="00803708">
      <w:pPr>
        <w:pStyle w:val="berschrift1"/>
        <w:rPr>
          <w:rFonts w:asciiTheme="minorHAnsi" w:hAnsiTheme="minorHAnsi"/>
        </w:rPr>
      </w:pPr>
      <w:bookmarkStart w:id="78" w:name="_Toc452114010"/>
      <w:r w:rsidRPr="00C00AA8">
        <w:rPr>
          <w:rFonts w:asciiTheme="minorHAnsi" w:hAnsiTheme="minorHAnsi"/>
        </w:rPr>
        <w:t>R</w:t>
      </w:r>
      <w:r w:rsidR="00673DF6" w:rsidRPr="00C00AA8">
        <w:rPr>
          <w:rFonts w:asciiTheme="minorHAnsi" w:hAnsiTheme="minorHAnsi"/>
        </w:rPr>
        <w:t xml:space="preserve">elevante </w:t>
      </w:r>
      <w:bookmarkEnd w:id="77"/>
      <w:r w:rsidR="003C3653" w:rsidRPr="00C00AA8">
        <w:rPr>
          <w:rFonts w:asciiTheme="minorHAnsi" w:hAnsiTheme="minorHAnsi"/>
        </w:rPr>
        <w:t>Regelwerke</w:t>
      </w:r>
      <w:bookmarkEnd w:id="78"/>
    </w:p>
    <w:p w14:paraId="1510B777" w14:textId="77777777" w:rsidR="00AC34B6" w:rsidRPr="00C00AA8" w:rsidRDefault="00AC34B6" w:rsidP="00AC34B6">
      <w:pPr>
        <w:rPr>
          <w:rFonts w:asciiTheme="minorHAnsi" w:hAnsiTheme="minorHAnsi"/>
          <w:sz w:val="20"/>
          <w:lang w:val="de-DE"/>
        </w:rPr>
      </w:pPr>
    </w:p>
    <w:p w14:paraId="3D5B1D55" w14:textId="77777777" w:rsidR="00AC34B6" w:rsidRPr="00C00AA8" w:rsidRDefault="00AC34B6" w:rsidP="00AC34B6">
      <w:pPr>
        <w:rPr>
          <w:rFonts w:asciiTheme="minorHAnsi" w:hAnsiTheme="minorHAnsi"/>
          <w:bCs/>
          <w:sz w:val="20"/>
        </w:rPr>
      </w:pPr>
      <w:r w:rsidRPr="00C00AA8">
        <w:rPr>
          <w:rFonts w:asciiTheme="minorHAnsi" w:hAnsiTheme="minorHAnsi"/>
          <w:bCs/>
          <w:sz w:val="20"/>
        </w:rPr>
        <w:t xml:space="preserve">Dieses Dokument wurde auf Basis der </w:t>
      </w:r>
    </w:p>
    <w:p w14:paraId="6B811C32" w14:textId="77777777" w:rsidR="00AC34B6" w:rsidRPr="00C00AA8" w:rsidRDefault="00AC34B6" w:rsidP="00AC34B6">
      <w:pPr>
        <w:rPr>
          <w:rFonts w:asciiTheme="minorHAnsi" w:hAnsiTheme="minorHAnsi"/>
          <w:bCs/>
          <w:sz w:val="20"/>
        </w:rPr>
      </w:pPr>
    </w:p>
    <w:p w14:paraId="53238D98" w14:textId="61F3A0C7" w:rsidR="00AC34B6" w:rsidRPr="00C00AA8" w:rsidRDefault="00AC34B6" w:rsidP="00AC34B6">
      <w:pPr>
        <w:rPr>
          <w:rFonts w:asciiTheme="minorHAnsi" w:hAnsiTheme="minorHAnsi"/>
          <w:bCs/>
          <w:sz w:val="20"/>
        </w:rPr>
      </w:pPr>
      <w:r w:rsidRPr="00C00AA8">
        <w:rPr>
          <w:rFonts w:asciiTheme="minorHAnsi" w:hAnsiTheme="minorHAnsi"/>
          <w:bCs/>
          <w:sz w:val="20"/>
        </w:rPr>
        <w:t>ÖNORM EN ISO 14025, Umweltkennzeichnungen und –deklarationen – Typ III Umweltdeklara</w:t>
      </w:r>
      <w:r w:rsidR="003C3653" w:rsidRPr="00C00AA8">
        <w:rPr>
          <w:rFonts w:asciiTheme="minorHAnsi" w:hAnsiTheme="minorHAnsi"/>
          <w:bCs/>
          <w:sz w:val="20"/>
        </w:rPr>
        <w:softHyphen/>
      </w:r>
      <w:r w:rsidRPr="00C00AA8">
        <w:rPr>
          <w:rFonts w:asciiTheme="minorHAnsi" w:hAnsiTheme="minorHAnsi"/>
          <w:bCs/>
          <w:sz w:val="20"/>
        </w:rPr>
        <w:t>tionen – Grundsätze und Verfahren</w:t>
      </w:r>
    </w:p>
    <w:p w14:paraId="15FBDB8F" w14:textId="77777777" w:rsidR="00AC34B6" w:rsidRPr="00C00AA8" w:rsidRDefault="00AC34B6" w:rsidP="00AC34B6">
      <w:pPr>
        <w:rPr>
          <w:rFonts w:asciiTheme="minorHAnsi" w:hAnsiTheme="minorHAnsi"/>
          <w:sz w:val="20"/>
          <w:lang w:val="de-DE"/>
        </w:rPr>
      </w:pPr>
    </w:p>
    <w:p w14:paraId="7A22C088" w14:textId="77777777" w:rsidR="00AC34B6" w:rsidRPr="00C00AA8" w:rsidRDefault="00AC34B6" w:rsidP="00673DF6">
      <w:pPr>
        <w:rPr>
          <w:rFonts w:asciiTheme="minorHAnsi" w:hAnsiTheme="minorHAnsi"/>
          <w:bCs/>
          <w:sz w:val="20"/>
        </w:rPr>
      </w:pPr>
      <w:r w:rsidRPr="00C00AA8">
        <w:rPr>
          <w:rFonts w:asciiTheme="minorHAnsi" w:hAnsiTheme="minorHAnsi"/>
          <w:bCs/>
          <w:sz w:val="20"/>
        </w:rPr>
        <w:t xml:space="preserve">der </w:t>
      </w:r>
    </w:p>
    <w:p w14:paraId="22411B77" w14:textId="77777777" w:rsidR="00AC34B6" w:rsidRPr="00C00AA8" w:rsidRDefault="00AC34B6" w:rsidP="00673DF6">
      <w:pPr>
        <w:rPr>
          <w:rFonts w:asciiTheme="minorHAnsi" w:hAnsiTheme="minorHAnsi"/>
          <w:bCs/>
          <w:sz w:val="20"/>
        </w:rPr>
      </w:pPr>
    </w:p>
    <w:p w14:paraId="36C77A06" w14:textId="39ECA1E7" w:rsidR="00673DF6" w:rsidRPr="00C00AA8" w:rsidRDefault="00AC34B6" w:rsidP="00673DF6">
      <w:pPr>
        <w:rPr>
          <w:rFonts w:asciiTheme="minorHAnsi" w:hAnsiTheme="minorHAnsi"/>
          <w:bCs/>
          <w:sz w:val="20"/>
        </w:rPr>
      </w:pPr>
      <w:r w:rsidRPr="00C00AA8">
        <w:rPr>
          <w:rFonts w:asciiTheme="minorHAnsi" w:hAnsiTheme="minorHAnsi"/>
          <w:bCs/>
          <w:sz w:val="20"/>
        </w:rPr>
        <w:t>ÖNORM EN 15804, Nachhaltigkeit von Bauwerken – Grundrege</w:t>
      </w:r>
      <w:r w:rsidR="00C00AA8">
        <w:rPr>
          <w:rFonts w:asciiTheme="minorHAnsi" w:hAnsiTheme="minorHAnsi"/>
          <w:bCs/>
          <w:sz w:val="20"/>
        </w:rPr>
        <w:t>ln für die Produktkategorie Bau</w:t>
      </w:r>
      <w:r w:rsidRPr="00C00AA8">
        <w:rPr>
          <w:rFonts w:asciiTheme="minorHAnsi" w:hAnsiTheme="minorHAnsi"/>
          <w:bCs/>
          <w:sz w:val="20"/>
        </w:rPr>
        <w:t>produkte</w:t>
      </w:r>
      <w:r w:rsidR="005B4B26">
        <w:rPr>
          <w:rFonts w:asciiTheme="minorHAnsi" w:hAnsiTheme="minorHAnsi"/>
          <w:bCs/>
          <w:sz w:val="20"/>
        </w:rPr>
        <w:t xml:space="preserve"> inkl. Anhang A1</w:t>
      </w:r>
    </w:p>
    <w:p w14:paraId="1DA11132" w14:textId="77777777" w:rsidR="00AC34B6" w:rsidRPr="00C00AA8" w:rsidRDefault="00AC34B6" w:rsidP="00673DF6">
      <w:pPr>
        <w:rPr>
          <w:rFonts w:asciiTheme="minorHAnsi" w:hAnsiTheme="minorHAnsi"/>
          <w:sz w:val="20"/>
          <w:lang w:val="de-DE"/>
        </w:rPr>
      </w:pPr>
    </w:p>
    <w:p w14:paraId="471D7CE9" w14:textId="77777777" w:rsidR="00AC34B6" w:rsidRPr="00C00AA8" w:rsidRDefault="00AC34B6" w:rsidP="00673DF6">
      <w:pPr>
        <w:rPr>
          <w:rFonts w:asciiTheme="minorHAnsi" w:hAnsiTheme="minorHAnsi"/>
          <w:bCs/>
          <w:sz w:val="20"/>
        </w:rPr>
      </w:pPr>
      <w:r w:rsidRPr="00C00AA8">
        <w:rPr>
          <w:rFonts w:asciiTheme="minorHAnsi" w:hAnsiTheme="minorHAnsi"/>
          <w:bCs/>
          <w:sz w:val="20"/>
        </w:rPr>
        <w:t>und in Anlehnung an die</w:t>
      </w:r>
    </w:p>
    <w:p w14:paraId="514DD700" w14:textId="77777777" w:rsidR="00AC34B6" w:rsidRPr="00C00AA8" w:rsidRDefault="00AC34B6" w:rsidP="00673DF6">
      <w:pPr>
        <w:rPr>
          <w:rFonts w:asciiTheme="minorHAnsi" w:hAnsiTheme="minorHAnsi"/>
          <w:bCs/>
          <w:sz w:val="20"/>
        </w:rPr>
      </w:pPr>
    </w:p>
    <w:p w14:paraId="323E0B78" w14:textId="54A86791" w:rsidR="00AC34B6" w:rsidRPr="00C00AA8" w:rsidRDefault="00AC34B6" w:rsidP="00673DF6">
      <w:pPr>
        <w:rPr>
          <w:rFonts w:asciiTheme="minorHAnsi" w:hAnsiTheme="minorHAnsi"/>
          <w:bCs/>
          <w:sz w:val="20"/>
        </w:rPr>
      </w:pPr>
      <w:r w:rsidRPr="00C00AA8">
        <w:rPr>
          <w:rFonts w:asciiTheme="minorHAnsi" w:hAnsiTheme="minorHAnsi"/>
          <w:bCs/>
          <w:sz w:val="20"/>
        </w:rPr>
        <w:t>ÖNORM EN 15942, Nachhaltigkeit von Bauwerken – Umweltproduktdeklarationen – Kommuni</w:t>
      </w:r>
      <w:r w:rsidR="00447080" w:rsidRPr="00C00AA8">
        <w:rPr>
          <w:rFonts w:asciiTheme="minorHAnsi" w:hAnsiTheme="minorHAnsi"/>
          <w:bCs/>
          <w:sz w:val="20"/>
        </w:rPr>
        <w:softHyphen/>
      </w:r>
      <w:r w:rsidRPr="00C00AA8">
        <w:rPr>
          <w:rFonts w:asciiTheme="minorHAnsi" w:hAnsiTheme="minorHAnsi"/>
          <w:bCs/>
          <w:sz w:val="20"/>
        </w:rPr>
        <w:t>kationsformate zwischen Unternehmen</w:t>
      </w:r>
    </w:p>
    <w:p w14:paraId="114AC6B9" w14:textId="77777777" w:rsidR="00AC34B6" w:rsidRPr="00C00AA8" w:rsidRDefault="00AC34B6" w:rsidP="00673DF6">
      <w:pPr>
        <w:rPr>
          <w:rFonts w:asciiTheme="minorHAnsi" w:hAnsiTheme="minorHAnsi"/>
          <w:bCs/>
          <w:sz w:val="20"/>
        </w:rPr>
      </w:pPr>
    </w:p>
    <w:p w14:paraId="7CB66FA9" w14:textId="77777777" w:rsidR="00AC34B6" w:rsidRPr="00C00AA8" w:rsidRDefault="00AC34B6" w:rsidP="00673DF6">
      <w:pPr>
        <w:rPr>
          <w:rFonts w:asciiTheme="minorHAnsi" w:hAnsiTheme="minorHAnsi"/>
          <w:bCs/>
          <w:sz w:val="20"/>
        </w:rPr>
      </w:pPr>
      <w:r w:rsidRPr="00C00AA8">
        <w:rPr>
          <w:rFonts w:asciiTheme="minorHAnsi" w:hAnsiTheme="minorHAnsi"/>
          <w:bCs/>
          <w:sz w:val="20"/>
        </w:rPr>
        <w:t>erstellt.</w:t>
      </w:r>
    </w:p>
    <w:p w14:paraId="7DE69908" w14:textId="77777777" w:rsidR="00AC34B6" w:rsidRPr="00C00AA8" w:rsidRDefault="00AC34B6" w:rsidP="00673DF6">
      <w:pPr>
        <w:rPr>
          <w:rFonts w:asciiTheme="minorHAnsi" w:hAnsiTheme="minorHAnsi"/>
          <w:sz w:val="20"/>
          <w:lang w:val="de-DE"/>
        </w:rPr>
      </w:pPr>
    </w:p>
    <w:p w14:paraId="1289C4D1" w14:textId="77777777" w:rsidR="00B9141B" w:rsidRPr="00C00AA8" w:rsidRDefault="00B9141B" w:rsidP="00673DF6">
      <w:pPr>
        <w:rPr>
          <w:rFonts w:asciiTheme="minorHAnsi" w:hAnsiTheme="minorHAnsi"/>
          <w:sz w:val="20"/>
          <w:lang w:val="de-DE"/>
        </w:rPr>
      </w:pPr>
    </w:p>
    <w:p w14:paraId="4A50319C" w14:textId="77777777" w:rsidR="00094FAB" w:rsidRPr="00C00AA8" w:rsidRDefault="00673DF6" w:rsidP="00094FAB">
      <w:pPr>
        <w:rPr>
          <w:rFonts w:asciiTheme="minorHAnsi" w:hAnsiTheme="minorHAnsi"/>
          <w:sz w:val="20"/>
          <w:lang w:val="de-DE"/>
        </w:rPr>
      </w:pPr>
      <w:r w:rsidRPr="00C00AA8">
        <w:rPr>
          <w:rFonts w:asciiTheme="minorHAnsi" w:hAnsiTheme="minorHAnsi"/>
          <w:sz w:val="20"/>
          <w:lang w:val="de-DE"/>
        </w:rPr>
        <w:t xml:space="preserve">Folgende </w:t>
      </w:r>
      <w:r w:rsidR="003C3653" w:rsidRPr="00C00AA8">
        <w:rPr>
          <w:rFonts w:asciiTheme="minorHAnsi" w:hAnsiTheme="minorHAnsi"/>
          <w:sz w:val="20"/>
          <w:lang w:val="de-DE"/>
        </w:rPr>
        <w:t>Regelwerke</w:t>
      </w:r>
      <w:r w:rsidRPr="00C00AA8">
        <w:rPr>
          <w:rFonts w:asciiTheme="minorHAnsi" w:hAnsiTheme="minorHAnsi"/>
          <w:sz w:val="20"/>
          <w:lang w:val="de-DE"/>
        </w:rPr>
        <w:t xml:space="preserve"> sind in der jeweils geltenden Fassung zu beachten:</w:t>
      </w:r>
    </w:p>
    <w:p w14:paraId="018C038B" w14:textId="77777777" w:rsidR="00094FAB" w:rsidRPr="00C00AA8" w:rsidRDefault="00094FAB" w:rsidP="00094FAB">
      <w:pPr>
        <w:rPr>
          <w:rFonts w:asciiTheme="minorHAnsi" w:hAnsiTheme="minorHAnsi"/>
          <w:sz w:val="20"/>
          <w:lang w:val="de-DE"/>
        </w:rPr>
      </w:pPr>
    </w:p>
    <w:p w14:paraId="7370A51D" w14:textId="77777777" w:rsidR="00673DF6" w:rsidRPr="00C00AA8" w:rsidRDefault="00673DF6" w:rsidP="00262D68">
      <w:pPr>
        <w:spacing w:before="60"/>
        <w:rPr>
          <w:rFonts w:asciiTheme="minorHAnsi" w:hAnsiTheme="minorHAnsi"/>
          <w:sz w:val="20"/>
          <w:lang w:val="de-DE"/>
        </w:rPr>
      </w:pPr>
      <w:r w:rsidRPr="00C00AA8">
        <w:rPr>
          <w:rFonts w:asciiTheme="minorHAnsi" w:hAnsiTheme="minorHAnsi"/>
          <w:sz w:val="20"/>
          <w:lang w:val="de-DE"/>
        </w:rPr>
        <w:t>ÖNORM</w:t>
      </w:r>
      <w:r w:rsidR="00B46710" w:rsidRPr="00C00AA8">
        <w:rPr>
          <w:rFonts w:asciiTheme="minorHAnsi" w:hAnsiTheme="minorHAnsi"/>
          <w:sz w:val="20"/>
          <w:lang w:val="de-DE"/>
        </w:rPr>
        <w:t> </w:t>
      </w:r>
      <w:r w:rsidRPr="00C00AA8">
        <w:rPr>
          <w:rFonts w:asciiTheme="minorHAnsi" w:hAnsiTheme="minorHAnsi"/>
          <w:sz w:val="20"/>
          <w:lang w:val="de-DE"/>
        </w:rPr>
        <w:t>EN</w:t>
      </w:r>
      <w:r w:rsidR="00B46710" w:rsidRPr="00C00AA8">
        <w:rPr>
          <w:rFonts w:asciiTheme="minorHAnsi" w:hAnsiTheme="minorHAnsi"/>
          <w:sz w:val="20"/>
          <w:lang w:val="de-DE"/>
        </w:rPr>
        <w:t> </w:t>
      </w:r>
      <w:r w:rsidRPr="00C00AA8">
        <w:rPr>
          <w:rFonts w:asciiTheme="minorHAnsi" w:hAnsiTheme="minorHAnsi"/>
          <w:sz w:val="20"/>
          <w:lang w:val="de-DE"/>
        </w:rPr>
        <w:t>ISO</w:t>
      </w:r>
      <w:r w:rsidR="00B46710" w:rsidRPr="00C00AA8">
        <w:rPr>
          <w:rFonts w:asciiTheme="minorHAnsi" w:hAnsiTheme="minorHAnsi"/>
          <w:sz w:val="20"/>
          <w:lang w:val="de-DE"/>
        </w:rPr>
        <w:t> </w:t>
      </w:r>
      <w:r w:rsidRPr="00C00AA8">
        <w:rPr>
          <w:rFonts w:asciiTheme="minorHAnsi" w:hAnsiTheme="minorHAnsi"/>
          <w:sz w:val="20"/>
          <w:lang w:val="de-DE"/>
        </w:rPr>
        <w:t xml:space="preserve">14020 </w:t>
      </w:r>
      <w:r w:rsidR="00E13A82" w:rsidRPr="00C00AA8">
        <w:rPr>
          <w:rFonts w:asciiTheme="minorHAnsi" w:hAnsiTheme="minorHAnsi"/>
          <w:sz w:val="20"/>
          <w:lang w:val="de-DE"/>
        </w:rPr>
        <w:t>Umweltkennzeichnungen und –deklarationen – Allgemeine Grundsätze</w:t>
      </w:r>
    </w:p>
    <w:p w14:paraId="69F429F3" w14:textId="77777777" w:rsidR="0043673D" w:rsidRPr="00C00AA8" w:rsidRDefault="0043673D" w:rsidP="00262D68">
      <w:pPr>
        <w:spacing w:before="60"/>
        <w:rPr>
          <w:rFonts w:asciiTheme="minorHAnsi" w:hAnsiTheme="minorHAnsi"/>
          <w:sz w:val="20"/>
          <w:lang w:val="de-DE"/>
        </w:rPr>
      </w:pPr>
      <w:r w:rsidRPr="00C00AA8">
        <w:rPr>
          <w:rFonts w:asciiTheme="minorHAnsi" w:hAnsiTheme="minorHAnsi"/>
          <w:sz w:val="20"/>
          <w:lang w:val="de-DE"/>
        </w:rPr>
        <w:t>ÖNORM</w:t>
      </w:r>
      <w:r w:rsidR="00B46710" w:rsidRPr="00C00AA8">
        <w:rPr>
          <w:rFonts w:asciiTheme="minorHAnsi" w:hAnsiTheme="minorHAnsi"/>
          <w:sz w:val="20"/>
          <w:lang w:val="de-DE"/>
        </w:rPr>
        <w:t> </w:t>
      </w:r>
      <w:r w:rsidRPr="00C00AA8">
        <w:rPr>
          <w:rFonts w:asciiTheme="minorHAnsi" w:hAnsiTheme="minorHAnsi"/>
          <w:sz w:val="20"/>
          <w:lang w:val="de-DE"/>
        </w:rPr>
        <w:t>EN</w:t>
      </w:r>
      <w:r w:rsidR="00B46710" w:rsidRPr="00C00AA8">
        <w:rPr>
          <w:rFonts w:asciiTheme="minorHAnsi" w:hAnsiTheme="minorHAnsi"/>
          <w:sz w:val="20"/>
          <w:lang w:val="de-DE"/>
        </w:rPr>
        <w:t> </w:t>
      </w:r>
      <w:r w:rsidRPr="00C00AA8">
        <w:rPr>
          <w:rFonts w:asciiTheme="minorHAnsi" w:hAnsiTheme="minorHAnsi"/>
          <w:sz w:val="20"/>
          <w:lang w:val="de-DE"/>
        </w:rPr>
        <w:t>ISO</w:t>
      </w:r>
      <w:r w:rsidR="00B46710" w:rsidRPr="00C00AA8">
        <w:rPr>
          <w:rFonts w:asciiTheme="minorHAnsi" w:hAnsiTheme="minorHAnsi"/>
          <w:sz w:val="20"/>
          <w:lang w:val="de-DE"/>
        </w:rPr>
        <w:t> </w:t>
      </w:r>
      <w:r w:rsidRPr="00C00AA8">
        <w:rPr>
          <w:rFonts w:asciiTheme="minorHAnsi" w:hAnsiTheme="minorHAnsi"/>
          <w:sz w:val="20"/>
          <w:lang w:val="de-DE"/>
        </w:rPr>
        <w:t>14021 Umweltkennzeichnungen und –deklarationen – Umweltbezogene Anbietererklärungen (Umweltkennzeichnung Typ II)</w:t>
      </w:r>
    </w:p>
    <w:p w14:paraId="58BCF667" w14:textId="77777777" w:rsidR="00F24212" w:rsidRPr="00C00AA8" w:rsidRDefault="00F24212" w:rsidP="00262D68">
      <w:pPr>
        <w:overflowPunct/>
        <w:spacing w:before="60" w:line="240" w:lineRule="auto"/>
        <w:jc w:val="left"/>
        <w:textAlignment w:val="auto"/>
        <w:rPr>
          <w:rFonts w:asciiTheme="minorHAnsi" w:hAnsiTheme="minorHAnsi" w:cs="Arial"/>
          <w:bCs/>
          <w:sz w:val="20"/>
          <w:szCs w:val="22"/>
          <w:lang w:eastAsia="de-AT"/>
        </w:rPr>
      </w:pPr>
      <w:r w:rsidRPr="00C00AA8">
        <w:rPr>
          <w:rFonts w:asciiTheme="minorHAnsi" w:hAnsiTheme="minorHAnsi"/>
          <w:sz w:val="20"/>
          <w:lang w:val="de-DE"/>
        </w:rPr>
        <w:t xml:space="preserve">ÖNORM EN ISO 14024 </w:t>
      </w:r>
      <w:r w:rsidRPr="00C00AA8">
        <w:rPr>
          <w:rFonts w:asciiTheme="minorHAnsi" w:hAnsiTheme="minorHAnsi" w:cs="Arial"/>
          <w:bCs/>
          <w:sz w:val="20"/>
          <w:szCs w:val="22"/>
          <w:lang w:eastAsia="de-AT"/>
        </w:rPr>
        <w:t>Umweltkennzeichnungen und –deklarationen – Umweltkennzeichnung Typ I, Grundsätze und Verfahren</w:t>
      </w:r>
    </w:p>
    <w:p w14:paraId="5FC0FA0D" w14:textId="77777777" w:rsidR="00673DF6" w:rsidRPr="00C00AA8" w:rsidRDefault="00673DF6" w:rsidP="00262D68">
      <w:pPr>
        <w:spacing w:before="60"/>
        <w:rPr>
          <w:rFonts w:asciiTheme="minorHAnsi" w:hAnsiTheme="minorHAnsi"/>
          <w:sz w:val="20"/>
          <w:lang w:val="de-DE"/>
        </w:rPr>
      </w:pPr>
      <w:r w:rsidRPr="00C00AA8">
        <w:rPr>
          <w:rFonts w:asciiTheme="minorHAnsi" w:hAnsiTheme="minorHAnsi"/>
          <w:sz w:val="20"/>
          <w:lang w:val="de-DE"/>
        </w:rPr>
        <w:t>ÖNORM</w:t>
      </w:r>
      <w:r w:rsidR="00B46710" w:rsidRPr="00C00AA8">
        <w:rPr>
          <w:rFonts w:asciiTheme="minorHAnsi" w:hAnsiTheme="minorHAnsi"/>
          <w:sz w:val="20"/>
          <w:lang w:val="de-DE"/>
        </w:rPr>
        <w:t> </w:t>
      </w:r>
      <w:r w:rsidRPr="00C00AA8">
        <w:rPr>
          <w:rFonts w:asciiTheme="minorHAnsi" w:hAnsiTheme="minorHAnsi"/>
          <w:sz w:val="20"/>
          <w:lang w:val="de-DE"/>
        </w:rPr>
        <w:t>EN</w:t>
      </w:r>
      <w:r w:rsidR="00B46710" w:rsidRPr="00C00AA8">
        <w:rPr>
          <w:rFonts w:asciiTheme="minorHAnsi" w:hAnsiTheme="minorHAnsi"/>
          <w:sz w:val="20"/>
          <w:lang w:val="de-DE"/>
        </w:rPr>
        <w:t> </w:t>
      </w:r>
      <w:r w:rsidRPr="00C00AA8">
        <w:rPr>
          <w:rFonts w:asciiTheme="minorHAnsi" w:hAnsiTheme="minorHAnsi"/>
          <w:sz w:val="20"/>
          <w:lang w:val="de-DE"/>
        </w:rPr>
        <w:t>ISO</w:t>
      </w:r>
      <w:r w:rsidR="00B46710" w:rsidRPr="00C00AA8">
        <w:rPr>
          <w:rFonts w:asciiTheme="minorHAnsi" w:hAnsiTheme="minorHAnsi"/>
          <w:sz w:val="20"/>
          <w:lang w:val="de-DE"/>
        </w:rPr>
        <w:t> </w:t>
      </w:r>
      <w:r w:rsidRPr="00C00AA8">
        <w:rPr>
          <w:rFonts w:asciiTheme="minorHAnsi" w:hAnsiTheme="minorHAnsi"/>
          <w:sz w:val="20"/>
          <w:lang w:val="de-DE"/>
        </w:rPr>
        <w:t xml:space="preserve">14040 </w:t>
      </w:r>
      <w:r w:rsidR="00676FFD" w:rsidRPr="00C00AA8">
        <w:rPr>
          <w:rFonts w:asciiTheme="minorHAnsi" w:hAnsiTheme="minorHAnsi"/>
          <w:sz w:val="20"/>
          <w:lang w:val="de-DE"/>
        </w:rPr>
        <w:t>Umweltmanagement – Ökobilanz – Prinzipien und allgemeine Anforde</w:t>
      </w:r>
      <w:r w:rsidR="00FE3E1B" w:rsidRPr="00C00AA8">
        <w:rPr>
          <w:rFonts w:asciiTheme="minorHAnsi" w:hAnsiTheme="minorHAnsi"/>
          <w:sz w:val="20"/>
          <w:lang w:val="de-DE"/>
        </w:rPr>
        <w:softHyphen/>
      </w:r>
      <w:r w:rsidR="00676FFD" w:rsidRPr="00C00AA8">
        <w:rPr>
          <w:rFonts w:asciiTheme="minorHAnsi" w:hAnsiTheme="minorHAnsi"/>
          <w:sz w:val="20"/>
          <w:lang w:val="de-DE"/>
        </w:rPr>
        <w:t>rungen</w:t>
      </w:r>
    </w:p>
    <w:p w14:paraId="51CF0A3B" w14:textId="597CD03A" w:rsidR="00673DF6" w:rsidRPr="00C00AA8" w:rsidRDefault="00673DF6" w:rsidP="00262D68">
      <w:pPr>
        <w:spacing w:before="60"/>
        <w:rPr>
          <w:rFonts w:asciiTheme="minorHAnsi" w:hAnsiTheme="minorHAnsi"/>
          <w:sz w:val="20"/>
          <w:lang w:val="de-DE"/>
        </w:rPr>
      </w:pPr>
      <w:r w:rsidRPr="00C00AA8">
        <w:rPr>
          <w:rFonts w:asciiTheme="minorHAnsi" w:hAnsiTheme="minorHAnsi"/>
          <w:sz w:val="20"/>
          <w:lang w:val="de-DE"/>
        </w:rPr>
        <w:t>ÖN</w:t>
      </w:r>
      <w:r w:rsidR="00262D68">
        <w:rPr>
          <w:rFonts w:asciiTheme="minorHAnsi" w:hAnsiTheme="minorHAnsi"/>
          <w:sz w:val="20"/>
          <w:lang w:val="de-DE"/>
        </w:rPr>
        <w:t>O</w:t>
      </w:r>
      <w:r w:rsidRPr="00C00AA8">
        <w:rPr>
          <w:rFonts w:asciiTheme="minorHAnsi" w:hAnsiTheme="minorHAnsi"/>
          <w:sz w:val="20"/>
          <w:lang w:val="de-DE"/>
        </w:rPr>
        <w:t>RM</w:t>
      </w:r>
      <w:r w:rsidR="00B46710" w:rsidRPr="00C00AA8">
        <w:rPr>
          <w:rFonts w:asciiTheme="minorHAnsi" w:hAnsiTheme="minorHAnsi"/>
          <w:sz w:val="20"/>
          <w:lang w:val="de-DE"/>
        </w:rPr>
        <w:t> </w:t>
      </w:r>
      <w:r w:rsidRPr="00C00AA8">
        <w:rPr>
          <w:rFonts w:asciiTheme="minorHAnsi" w:hAnsiTheme="minorHAnsi"/>
          <w:sz w:val="20"/>
          <w:lang w:val="de-DE"/>
        </w:rPr>
        <w:t>EN</w:t>
      </w:r>
      <w:r w:rsidR="00B46710" w:rsidRPr="00C00AA8">
        <w:rPr>
          <w:rFonts w:asciiTheme="minorHAnsi" w:hAnsiTheme="minorHAnsi"/>
          <w:sz w:val="20"/>
          <w:lang w:val="de-DE"/>
        </w:rPr>
        <w:t> </w:t>
      </w:r>
      <w:r w:rsidRPr="00C00AA8">
        <w:rPr>
          <w:rFonts w:asciiTheme="minorHAnsi" w:hAnsiTheme="minorHAnsi"/>
          <w:sz w:val="20"/>
          <w:lang w:val="de-DE"/>
        </w:rPr>
        <w:t>ISO</w:t>
      </w:r>
      <w:r w:rsidR="00B46710" w:rsidRPr="00C00AA8">
        <w:rPr>
          <w:rFonts w:asciiTheme="minorHAnsi" w:hAnsiTheme="minorHAnsi"/>
          <w:sz w:val="20"/>
          <w:lang w:val="de-DE"/>
        </w:rPr>
        <w:t> </w:t>
      </w:r>
      <w:r w:rsidRPr="00C00AA8">
        <w:rPr>
          <w:rFonts w:asciiTheme="minorHAnsi" w:hAnsiTheme="minorHAnsi"/>
          <w:sz w:val="20"/>
          <w:lang w:val="de-DE"/>
        </w:rPr>
        <w:t>14044</w:t>
      </w:r>
      <w:r w:rsidR="00676FFD" w:rsidRPr="00C00AA8">
        <w:rPr>
          <w:rFonts w:asciiTheme="minorHAnsi" w:hAnsiTheme="minorHAnsi"/>
          <w:sz w:val="20"/>
          <w:lang w:val="de-DE"/>
        </w:rPr>
        <w:t xml:space="preserve"> Umweltmanagement – Ökobilanz – Anforderungen und Anleitungen</w:t>
      </w:r>
      <w:r w:rsidRPr="00C00AA8">
        <w:rPr>
          <w:rFonts w:asciiTheme="minorHAnsi" w:hAnsiTheme="minorHAnsi"/>
          <w:sz w:val="20"/>
          <w:lang w:val="de-DE"/>
        </w:rPr>
        <w:t xml:space="preserve"> </w:t>
      </w:r>
    </w:p>
    <w:p w14:paraId="35E79956" w14:textId="77777777" w:rsidR="00F9521A" w:rsidRPr="00C00AA8" w:rsidRDefault="00F9521A" w:rsidP="00262D68">
      <w:pPr>
        <w:spacing w:before="60"/>
        <w:rPr>
          <w:rFonts w:asciiTheme="minorHAnsi" w:hAnsiTheme="minorHAnsi"/>
          <w:sz w:val="20"/>
          <w:lang w:val="en-US"/>
        </w:rPr>
      </w:pPr>
      <w:r w:rsidRPr="00C00AA8">
        <w:rPr>
          <w:rFonts w:asciiTheme="minorHAnsi" w:hAnsiTheme="minorHAnsi"/>
          <w:sz w:val="20"/>
          <w:lang w:val="en-US"/>
        </w:rPr>
        <w:t>ISO</w:t>
      </w:r>
      <w:r w:rsidR="00B46710" w:rsidRPr="00C00AA8">
        <w:rPr>
          <w:rFonts w:asciiTheme="minorHAnsi" w:hAnsiTheme="minorHAnsi"/>
          <w:sz w:val="20"/>
          <w:lang w:val="en-US"/>
        </w:rPr>
        <w:t> </w:t>
      </w:r>
      <w:r w:rsidRPr="00C00AA8">
        <w:rPr>
          <w:rFonts w:asciiTheme="minorHAnsi" w:hAnsiTheme="minorHAnsi"/>
          <w:sz w:val="20"/>
          <w:lang w:val="en-US"/>
        </w:rPr>
        <w:t>21930 Building Construction -</w:t>
      </w:r>
      <w:r w:rsidR="00BD74B8" w:rsidRPr="00C00AA8">
        <w:rPr>
          <w:rFonts w:asciiTheme="minorHAnsi" w:hAnsiTheme="minorHAnsi"/>
          <w:sz w:val="20"/>
          <w:lang w:val="en-US"/>
        </w:rPr>
        <w:t xml:space="preserve"> </w:t>
      </w:r>
      <w:r w:rsidRPr="00C00AA8">
        <w:rPr>
          <w:rFonts w:asciiTheme="minorHAnsi" w:hAnsiTheme="minorHAnsi"/>
          <w:sz w:val="20"/>
          <w:lang w:val="en-US"/>
        </w:rPr>
        <w:t>Sustainability in building construction – Environmental declaration of building products</w:t>
      </w:r>
    </w:p>
    <w:p w14:paraId="416C6C9F" w14:textId="4AF5EDAD" w:rsidR="00676FFD" w:rsidRPr="00C00AA8" w:rsidRDefault="00B46710" w:rsidP="00262D68">
      <w:pPr>
        <w:spacing w:before="60"/>
        <w:rPr>
          <w:rFonts w:asciiTheme="minorHAnsi" w:hAnsiTheme="minorHAnsi"/>
          <w:sz w:val="20"/>
          <w:lang w:val="en-US"/>
        </w:rPr>
      </w:pPr>
      <w:r w:rsidRPr="00C00AA8">
        <w:rPr>
          <w:rFonts w:asciiTheme="minorHAnsi" w:hAnsiTheme="minorHAnsi"/>
          <w:sz w:val="20"/>
          <w:lang w:val="en-US"/>
        </w:rPr>
        <w:t>CEN/TR </w:t>
      </w:r>
      <w:r w:rsidR="00F9521A" w:rsidRPr="00C00AA8">
        <w:rPr>
          <w:rFonts w:asciiTheme="minorHAnsi" w:hAnsiTheme="minorHAnsi"/>
          <w:sz w:val="20"/>
          <w:lang w:val="en-US"/>
        </w:rPr>
        <w:t xml:space="preserve">15941 Sustainability of construction works – Environmental product declarations – </w:t>
      </w:r>
      <w:r w:rsidR="00676FFD" w:rsidRPr="00C00AA8">
        <w:rPr>
          <w:rFonts w:asciiTheme="minorHAnsi" w:hAnsiTheme="minorHAnsi"/>
          <w:sz w:val="20"/>
          <w:lang w:val="en-US"/>
        </w:rPr>
        <w:t xml:space="preserve">Methodology and Data for </w:t>
      </w:r>
      <w:r w:rsidR="00F9521A" w:rsidRPr="00C00AA8">
        <w:rPr>
          <w:rFonts w:asciiTheme="minorHAnsi" w:hAnsiTheme="minorHAnsi"/>
          <w:sz w:val="20"/>
          <w:lang w:val="en-US"/>
        </w:rPr>
        <w:t>Generic Data</w:t>
      </w:r>
    </w:p>
    <w:sectPr w:rsidR="00676FFD" w:rsidRPr="00C00AA8" w:rsidSect="00135E3D">
      <w:headerReference w:type="default" r:id="rId15"/>
      <w:footerReference w:type="default" r:id="rId16"/>
      <w:headerReference w:type="first" r:id="rId17"/>
      <w:pgSz w:w="11907" w:h="16840" w:code="9"/>
      <w:pgMar w:top="1418" w:right="1134" w:bottom="1134" w:left="1134" w:header="720" w:footer="720" w:gutter="0"/>
      <w:paperSrc w:first="15" w:other="15"/>
      <w:cols w:space="720"/>
      <w:noEndnote/>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EE4A2" w14:textId="77777777" w:rsidR="00CC1CA8" w:rsidRDefault="00CC1CA8">
      <w:pPr>
        <w:spacing w:line="240" w:lineRule="auto"/>
      </w:pPr>
      <w:r>
        <w:separator/>
      </w:r>
    </w:p>
  </w:endnote>
  <w:endnote w:type="continuationSeparator" w:id="0">
    <w:p w14:paraId="3DC56FF7" w14:textId="77777777" w:rsidR="00CC1CA8" w:rsidRDefault="00CC1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3BEC6" w14:textId="77777777" w:rsidR="00747FD1" w:rsidRPr="00050D45" w:rsidRDefault="00747FD1" w:rsidP="00050D45">
    <w:pPr>
      <w:pStyle w:val="Fuzeile"/>
      <w:tabs>
        <w:tab w:val="left" w:pos="2400"/>
        <w:tab w:val="right" w:pos="9639"/>
      </w:tabs>
      <w:jc w:val="right"/>
      <w:rPr>
        <w:sz w:val="18"/>
        <w:szCs w:val="18"/>
      </w:rPr>
    </w:pPr>
    <w:r>
      <w:tab/>
    </w:r>
    <w:r>
      <w:tab/>
    </w:r>
    <w:r>
      <w:tab/>
    </w:r>
    <w:r w:rsidRPr="00C3323D">
      <w:rPr>
        <w:rFonts w:cs="Arial"/>
        <w:bCs/>
        <w:sz w:val="18"/>
        <w:szCs w:val="18"/>
      </w:rPr>
      <w:t xml:space="preserve">Seite </w:t>
    </w:r>
    <w:r w:rsidRPr="00C3323D">
      <w:rPr>
        <w:rFonts w:cs="Arial"/>
        <w:bCs/>
        <w:sz w:val="18"/>
        <w:szCs w:val="18"/>
      </w:rPr>
      <w:fldChar w:fldCharType="begin"/>
    </w:r>
    <w:r w:rsidRPr="00C3323D">
      <w:rPr>
        <w:rFonts w:cs="Arial"/>
        <w:bCs/>
        <w:sz w:val="18"/>
        <w:szCs w:val="18"/>
      </w:rPr>
      <w:instrText xml:space="preserve"> PAGE </w:instrText>
    </w:r>
    <w:r w:rsidRPr="00C3323D">
      <w:rPr>
        <w:rFonts w:cs="Arial"/>
        <w:bCs/>
        <w:sz w:val="18"/>
        <w:szCs w:val="18"/>
      </w:rPr>
      <w:fldChar w:fldCharType="separate"/>
    </w:r>
    <w:r w:rsidR="003963D5">
      <w:rPr>
        <w:rFonts w:cs="Arial"/>
        <w:bCs/>
        <w:noProof/>
        <w:sz w:val="18"/>
        <w:szCs w:val="18"/>
      </w:rPr>
      <w:t>16</w:t>
    </w:r>
    <w:r w:rsidRPr="00C3323D">
      <w:rPr>
        <w:rFonts w:cs="Arial"/>
        <w:bCs/>
        <w:sz w:val="18"/>
        <w:szCs w:val="18"/>
      </w:rPr>
      <w:fldChar w:fldCharType="end"/>
    </w:r>
    <w:r w:rsidRPr="00C3323D">
      <w:rPr>
        <w:rFonts w:cs="Arial"/>
        <w:bCs/>
        <w:sz w:val="18"/>
        <w:szCs w:val="18"/>
      </w:rPr>
      <w:t xml:space="preserve"> / </w:t>
    </w:r>
    <w:r w:rsidRPr="00C3323D">
      <w:rPr>
        <w:rFonts w:cs="Arial"/>
        <w:bCs/>
        <w:sz w:val="18"/>
        <w:szCs w:val="18"/>
      </w:rPr>
      <w:fldChar w:fldCharType="begin"/>
    </w:r>
    <w:r w:rsidRPr="00C3323D">
      <w:rPr>
        <w:rFonts w:cs="Arial"/>
        <w:bCs/>
        <w:sz w:val="18"/>
        <w:szCs w:val="18"/>
      </w:rPr>
      <w:instrText xml:space="preserve"> NUMPAGES </w:instrText>
    </w:r>
    <w:r w:rsidRPr="00C3323D">
      <w:rPr>
        <w:rFonts w:cs="Arial"/>
        <w:bCs/>
        <w:sz w:val="18"/>
        <w:szCs w:val="18"/>
      </w:rPr>
      <w:fldChar w:fldCharType="separate"/>
    </w:r>
    <w:r w:rsidR="003963D5">
      <w:rPr>
        <w:rFonts w:cs="Arial"/>
        <w:bCs/>
        <w:noProof/>
        <w:sz w:val="18"/>
        <w:szCs w:val="18"/>
      </w:rPr>
      <w:t>20</w:t>
    </w:r>
    <w:r w:rsidRPr="00C3323D">
      <w:rPr>
        <w:rFonts w:cs="Arial"/>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E82E" w14:textId="77777777" w:rsidR="00CC1CA8" w:rsidRDefault="00CC1CA8">
      <w:pPr>
        <w:spacing w:line="240" w:lineRule="auto"/>
      </w:pPr>
      <w:r>
        <w:separator/>
      </w:r>
    </w:p>
  </w:footnote>
  <w:footnote w:type="continuationSeparator" w:id="0">
    <w:p w14:paraId="319D4827" w14:textId="77777777" w:rsidR="00CC1CA8" w:rsidRDefault="00CC1C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27D72" w14:textId="00BEC3D8" w:rsidR="00747FD1" w:rsidRPr="00154D3B" w:rsidRDefault="00747FD1" w:rsidP="00D326D3">
    <w:pPr>
      <w:rPr>
        <w:color w:val="17365D" w:themeColor="text2" w:themeShade="BF"/>
        <w:sz w:val="20"/>
      </w:rPr>
    </w:pPr>
    <w:r w:rsidRPr="006715FC">
      <w:rPr>
        <w:noProof/>
        <w:color w:val="17365D" w:themeColor="text2" w:themeShade="BF"/>
        <w:sz w:val="18"/>
        <w:lang w:eastAsia="de-AT"/>
      </w:rPr>
      <w:drawing>
        <wp:anchor distT="0" distB="0" distL="114300" distR="114300" simplePos="0" relativeHeight="251659264" behindDoc="0" locked="0" layoutInCell="1" allowOverlap="1" wp14:anchorId="23FE7434" wp14:editId="73BCC0DC">
          <wp:simplePos x="0" y="0"/>
          <wp:positionH relativeFrom="column">
            <wp:posOffset>4832985</wp:posOffset>
          </wp:positionH>
          <wp:positionV relativeFrom="paragraph">
            <wp:posOffset>-110881</wp:posOffset>
          </wp:positionV>
          <wp:extent cx="1304925" cy="371475"/>
          <wp:effectExtent l="19050" t="0" r="9525"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r w:rsidR="00AB7E97">
      <w:rPr>
        <w:noProof/>
        <w:color w:val="17365D" w:themeColor="text2" w:themeShade="BF"/>
        <w:sz w:val="18"/>
        <w:lang w:eastAsia="de-AT"/>
      </w:rPr>
      <w:t>Bau EPD GmbH</w:t>
    </w:r>
    <w:r w:rsidRPr="006715FC">
      <w:rPr>
        <w:color w:val="17365D" w:themeColor="text2" w:themeShade="BF"/>
        <w:sz w:val="18"/>
      </w:rPr>
      <w:t xml:space="preserve"> – Basis Dokument Version </w:t>
    </w:r>
    <w:r w:rsidR="00AB7E97">
      <w:rPr>
        <w:color w:val="17365D" w:themeColor="text2" w:themeShade="BF"/>
        <w:sz w:val="18"/>
      </w:rPr>
      <w:t>2.0</w:t>
    </w:r>
    <w:r w:rsidRPr="006715FC">
      <w:rPr>
        <w:color w:val="17365D" w:themeColor="text2" w:themeShade="BF"/>
        <w:sz w:val="18"/>
      </w:rPr>
      <w:t xml:space="preserve"> Stand </w:t>
    </w:r>
    <w:r w:rsidR="00AB7E97">
      <w:rPr>
        <w:color w:val="17365D" w:themeColor="text2" w:themeShade="BF"/>
        <w:sz w:val="18"/>
      </w:rPr>
      <w:t>12.Februar 2018</w:t>
    </w:r>
  </w:p>
  <w:p w14:paraId="0B436093" w14:textId="77777777" w:rsidR="00747FD1" w:rsidRPr="00D326D3" w:rsidRDefault="00747FD1" w:rsidP="00D326D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E4BA" w14:textId="77777777" w:rsidR="00747FD1" w:rsidRDefault="00747FD1" w:rsidP="00DB7025">
    <w:pPr>
      <w:pStyle w:val="Kopfzeile"/>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6426FD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F9D299C"/>
    <w:multiLevelType w:val="hybridMultilevel"/>
    <w:tmpl w:val="02AAA4A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09F4E04"/>
    <w:multiLevelType w:val="hybridMultilevel"/>
    <w:tmpl w:val="6214F9F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8F703F4"/>
    <w:multiLevelType w:val="hybridMultilevel"/>
    <w:tmpl w:val="904C1F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8015B14"/>
    <w:multiLevelType w:val="hybridMultilevel"/>
    <w:tmpl w:val="898E76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19C5F71"/>
    <w:multiLevelType w:val="hybridMultilevel"/>
    <w:tmpl w:val="1FE85C5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BD06A8"/>
    <w:multiLevelType w:val="hybridMultilevel"/>
    <w:tmpl w:val="1978697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88340EA"/>
    <w:multiLevelType w:val="hybridMultilevel"/>
    <w:tmpl w:val="06CAB3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39F70E4"/>
    <w:multiLevelType w:val="hybridMultilevel"/>
    <w:tmpl w:val="59E8747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6CC3EFF"/>
    <w:multiLevelType w:val="hybridMultilevel"/>
    <w:tmpl w:val="81ECDAE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9D062AB"/>
    <w:multiLevelType w:val="hybridMultilevel"/>
    <w:tmpl w:val="05027A1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DA67076"/>
    <w:multiLevelType w:val="hybridMultilevel"/>
    <w:tmpl w:val="6F22D08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C7F1B1D"/>
    <w:multiLevelType w:val="hybridMultilevel"/>
    <w:tmpl w:val="C4AA48D0"/>
    <w:lvl w:ilvl="0" w:tplc="AFCA612C">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2713AEB"/>
    <w:multiLevelType w:val="hybridMultilevel"/>
    <w:tmpl w:val="1B306B9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332201A"/>
    <w:multiLevelType w:val="hybridMultilevel"/>
    <w:tmpl w:val="7A9075C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7"/>
  </w:num>
  <w:num w:numId="5">
    <w:abstractNumId w:val="4"/>
  </w:num>
  <w:num w:numId="6">
    <w:abstractNumId w:val="11"/>
  </w:num>
  <w:num w:numId="7">
    <w:abstractNumId w:val="13"/>
  </w:num>
  <w:num w:numId="8">
    <w:abstractNumId w:val="3"/>
  </w:num>
  <w:num w:numId="9">
    <w:abstractNumId w:val="14"/>
  </w:num>
  <w:num w:numId="10">
    <w:abstractNumId w:val="8"/>
  </w:num>
  <w:num w:numId="11">
    <w:abstractNumId w:val="1"/>
  </w:num>
  <w:num w:numId="12">
    <w:abstractNumId w:val="5"/>
  </w:num>
  <w:num w:numId="13">
    <w:abstractNumId w:val="12"/>
  </w:num>
  <w:num w:numId="14">
    <w:abstractNumId w:val="6"/>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oNotTrackFormatting/>
  <w:defaultTabStop w:val="284"/>
  <w:hyphenationZone w:val="425"/>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AB"/>
    <w:rsid w:val="0000161C"/>
    <w:rsid w:val="00005F50"/>
    <w:rsid w:val="00006012"/>
    <w:rsid w:val="00011C02"/>
    <w:rsid w:val="00012124"/>
    <w:rsid w:val="00012A4C"/>
    <w:rsid w:val="00015198"/>
    <w:rsid w:val="00015A13"/>
    <w:rsid w:val="00021E9B"/>
    <w:rsid w:val="000249B6"/>
    <w:rsid w:val="00024C2E"/>
    <w:rsid w:val="000251F8"/>
    <w:rsid w:val="00026506"/>
    <w:rsid w:val="00031847"/>
    <w:rsid w:val="0003314A"/>
    <w:rsid w:val="0003330F"/>
    <w:rsid w:val="000356CD"/>
    <w:rsid w:val="0003572A"/>
    <w:rsid w:val="00043B46"/>
    <w:rsid w:val="00043CB6"/>
    <w:rsid w:val="00045634"/>
    <w:rsid w:val="00047794"/>
    <w:rsid w:val="0004781F"/>
    <w:rsid w:val="00047C2E"/>
    <w:rsid w:val="00050D45"/>
    <w:rsid w:val="00052162"/>
    <w:rsid w:val="00055269"/>
    <w:rsid w:val="00056D3A"/>
    <w:rsid w:val="000571E7"/>
    <w:rsid w:val="00060A3E"/>
    <w:rsid w:val="000610F9"/>
    <w:rsid w:val="000625B8"/>
    <w:rsid w:val="000647FA"/>
    <w:rsid w:val="00070091"/>
    <w:rsid w:val="000719FF"/>
    <w:rsid w:val="00072DED"/>
    <w:rsid w:val="000757A8"/>
    <w:rsid w:val="00076036"/>
    <w:rsid w:val="00080BBA"/>
    <w:rsid w:val="00080DE1"/>
    <w:rsid w:val="00081DE0"/>
    <w:rsid w:val="000833F0"/>
    <w:rsid w:val="0008720F"/>
    <w:rsid w:val="00093B45"/>
    <w:rsid w:val="00094FAB"/>
    <w:rsid w:val="000A0174"/>
    <w:rsid w:val="000A2CFF"/>
    <w:rsid w:val="000A586F"/>
    <w:rsid w:val="000A5949"/>
    <w:rsid w:val="000A7CB6"/>
    <w:rsid w:val="000B3D06"/>
    <w:rsid w:val="000B4417"/>
    <w:rsid w:val="000B5C8A"/>
    <w:rsid w:val="000B70C5"/>
    <w:rsid w:val="000B7915"/>
    <w:rsid w:val="000C26D6"/>
    <w:rsid w:val="000C3F0C"/>
    <w:rsid w:val="000C47B6"/>
    <w:rsid w:val="000C51E6"/>
    <w:rsid w:val="000C7A42"/>
    <w:rsid w:val="000D0433"/>
    <w:rsid w:val="000D08B3"/>
    <w:rsid w:val="000D0AE1"/>
    <w:rsid w:val="000D2F5D"/>
    <w:rsid w:val="000D7005"/>
    <w:rsid w:val="000D78E2"/>
    <w:rsid w:val="000E0074"/>
    <w:rsid w:val="000E0FD4"/>
    <w:rsid w:val="000E3F0F"/>
    <w:rsid w:val="000E42C5"/>
    <w:rsid w:val="000E6055"/>
    <w:rsid w:val="000E7801"/>
    <w:rsid w:val="000F0D30"/>
    <w:rsid w:val="000F3B9A"/>
    <w:rsid w:val="000F5C0C"/>
    <w:rsid w:val="000F7C93"/>
    <w:rsid w:val="000F7CB5"/>
    <w:rsid w:val="00101BA8"/>
    <w:rsid w:val="001027A1"/>
    <w:rsid w:val="001046C5"/>
    <w:rsid w:val="00114F4C"/>
    <w:rsid w:val="00116AD1"/>
    <w:rsid w:val="001200E4"/>
    <w:rsid w:val="00120375"/>
    <w:rsid w:val="001238BF"/>
    <w:rsid w:val="001240FC"/>
    <w:rsid w:val="001246B7"/>
    <w:rsid w:val="001316D6"/>
    <w:rsid w:val="00133A0A"/>
    <w:rsid w:val="0013556E"/>
    <w:rsid w:val="00135E3D"/>
    <w:rsid w:val="0013617E"/>
    <w:rsid w:val="00141D24"/>
    <w:rsid w:val="00144D12"/>
    <w:rsid w:val="00145926"/>
    <w:rsid w:val="001468FB"/>
    <w:rsid w:val="00147B16"/>
    <w:rsid w:val="00147FA5"/>
    <w:rsid w:val="0015108B"/>
    <w:rsid w:val="001517A2"/>
    <w:rsid w:val="00152E53"/>
    <w:rsid w:val="00153050"/>
    <w:rsid w:val="001536A2"/>
    <w:rsid w:val="00153927"/>
    <w:rsid w:val="00154D3B"/>
    <w:rsid w:val="0015620E"/>
    <w:rsid w:val="0015642C"/>
    <w:rsid w:val="001573F5"/>
    <w:rsid w:val="00157A81"/>
    <w:rsid w:val="0016114D"/>
    <w:rsid w:val="00161515"/>
    <w:rsid w:val="001616E1"/>
    <w:rsid w:val="0016470A"/>
    <w:rsid w:val="001652CF"/>
    <w:rsid w:val="001668E3"/>
    <w:rsid w:val="001669F8"/>
    <w:rsid w:val="00167A7F"/>
    <w:rsid w:val="001718AA"/>
    <w:rsid w:val="001754C9"/>
    <w:rsid w:val="0017719E"/>
    <w:rsid w:val="0018027F"/>
    <w:rsid w:val="001806CB"/>
    <w:rsid w:val="00183988"/>
    <w:rsid w:val="00184E93"/>
    <w:rsid w:val="001859B0"/>
    <w:rsid w:val="001A6184"/>
    <w:rsid w:val="001B0798"/>
    <w:rsid w:val="001B6720"/>
    <w:rsid w:val="001B682D"/>
    <w:rsid w:val="001B68C2"/>
    <w:rsid w:val="001C3C3A"/>
    <w:rsid w:val="001C533B"/>
    <w:rsid w:val="001D27A5"/>
    <w:rsid w:val="001D337A"/>
    <w:rsid w:val="001D4B4C"/>
    <w:rsid w:val="001E0590"/>
    <w:rsid w:val="001E27A0"/>
    <w:rsid w:val="001E2870"/>
    <w:rsid w:val="001E36E7"/>
    <w:rsid w:val="001E3821"/>
    <w:rsid w:val="001E38E8"/>
    <w:rsid w:val="001E3E6A"/>
    <w:rsid w:val="001F3962"/>
    <w:rsid w:val="001F5E5A"/>
    <w:rsid w:val="001F7F8A"/>
    <w:rsid w:val="002005BE"/>
    <w:rsid w:val="00200F03"/>
    <w:rsid w:val="002036F4"/>
    <w:rsid w:val="00203C9B"/>
    <w:rsid w:val="00203E12"/>
    <w:rsid w:val="00204225"/>
    <w:rsid w:val="00205490"/>
    <w:rsid w:val="00205B95"/>
    <w:rsid w:val="00206A49"/>
    <w:rsid w:val="00210B25"/>
    <w:rsid w:val="00212022"/>
    <w:rsid w:val="00212405"/>
    <w:rsid w:val="00221BCC"/>
    <w:rsid w:val="00222182"/>
    <w:rsid w:val="00222EB2"/>
    <w:rsid w:val="00226B0F"/>
    <w:rsid w:val="0023052B"/>
    <w:rsid w:val="0023494D"/>
    <w:rsid w:val="0023538F"/>
    <w:rsid w:val="00235734"/>
    <w:rsid w:val="002370EB"/>
    <w:rsid w:val="00240504"/>
    <w:rsid w:val="002418C4"/>
    <w:rsid w:val="00244660"/>
    <w:rsid w:val="00246775"/>
    <w:rsid w:val="00250D1D"/>
    <w:rsid w:val="00251773"/>
    <w:rsid w:val="00253BEC"/>
    <w:rsid w:val="0025501D"/>
    <w:rsid w:val="002551D3"/>
    <w:rsid w:val="00256D16"/>
    <w:rsid w:val="0026150C"/>
    <w:rsid w:val="00262D68"/>
    <w:rsid w:val="00263A5E"/>
    <w:rsid w:val="00264115"/>
    <w:rsid w:val="002703A1"/>
    <w:rsid w:val="00270AF4"/>
    <w:rsid w:val="00272BE1"/>
    <w:rsid w:val="00276459"/>
    <w:rsid w:val="002822D8"/>
    <w:rsid w:val="002835EE"/>
    <w:rsid w:val="002903BB"/>
    <w:rsid w:val="002917C6"/>
    <w:rsid w:val="00291876"/>
    <w:rsid w:val="002934FE"/>
    <w:rsid w:val="0029643F"/>
    <w:rsid w:val="002A186F"/>
    <w:rsid w:val="002A330E"/>
    <w:rsid w:val="002A3CCC"/>
    <w:rsid w:val="002A4898"/>
    <w:rsid w:val="002B089B"/>
    <w:rsid w:val="002B24B4"/>
    <w:rsid w:val="002B2B46"/>
    <w:rsid w:val="002B2F1A"/>
    <w:rsid w:val="002B3291"/>
    <w:rsid w:val="002B7BF2"/>
    <w:rsid w:val="002C36AF"/>
    <w:rsid w:val="002C4F5F"/>
    <w:rsid w:val="002D162D"/>
    <w:rsid w:val="002E19AB"/>
    <w:rsid w:val="002E3AF6"/>
    <w:rsid w:val="002E5583"/>
    <w:rsid w:val="002F0351"/>
    <w:rsid w:val="002F7778"/>
    <w:rsid w:val="002F78F6"/>
    <w:rsid w:val="00307F24"/>
    <w:rsid w:val="00313A9A"/>
    <w:rsid w:val="00313B5C"/>
    <w:rsid w:val="00313CA6"/>
    <w:rsid w:val="00315BF3"/>
    <w:rsid w:val="00315ED9"/>
    <w:rsid w:val="0031653C"/>
    <w:rsid w:val="003166EF"/>
    <w:rsid w:val="00323430"/>
    <w:rsid w:val="00324F46"/>
    <w:rsid w:val="00325094"/>
    <w:rsid w:val="00326D52"/>
    <w:rsid w:val="00326D96"/>
    <w:rsid w:val="00331A84"/>
    <w:rsid w:val="0033396B"/>
    <w:rsid w:val="003353FE"/>
    <w:rsid w:val="003407FB"/>
    <w:rsid w:val="00340A50"/>
    <w:rsid w:val="00350641"/>
    <w:rsid w:val="00350745"/>
    <w:rsid w:val="00351900"/>
    <w:rsid w:val="0035637F"/>
    <w:rsid w:val="00362489"/>
    <w:rsid w:val="00363695"/>
    <w:rsid w:val="00363986"/>
    <w:rsid w:val="003659FB"/>
    <w:rsid w:val="00365A8F"/>
    <w:rsid w:val="00365AF8"/>
    <w:rsid w:val="0036649C"/>
    <w:rsid w:val="00372C59"/>
    <w:rsid w:val="00380785"/>
    <w:rsid w:val="00382618"/>
    <w:rsid w:val="00382918"/>
    <w:rsid w:val="00382E16"/>
    <w:rsid w:val="00387883"/>
    <w:rsid w:val="003913E3"/>
    <w:rsid w:val="00393632"/>
    <w:rsid w:val="00393EE4"/>
    <w:rsid w:val="00395467"/>
    <w:rsid w:val="003963D5"/>
    <w:rsid w:val="003967D2"/>
    <w:rsid w:val="003A0541"/>
    <w:rsid w:val="003A2CA6"/>
    <w:rsid w:val="003A48B4"/>
    <w:rsid w:val="003A522A"/>
    <w:rsid w:val="003A5D87"/>
    <w:rsid w:val="003B01F5"/>
    <w:rsid w:val="003B1CAE"/>
    <w:rsid w:val="003B3950"/>
    <w:rsid w:val="003C0D78"/>
    <w:rsid w:val="003C207A"/>
    <w:rsid w:val="003C3653"/>
    <w:rsid w:val="003C3C48"/>
    <w:rsid w:val="003C5857"/>
    <w:rsid w:val="003D017C"/>
    <w:rsid w:val="003D1E08"/>
    <w:rsid w:val="003D2C25"/>
    <w:rsid w:val="003D4188"/>
    <w:rsid w:val="003D4456"/>
    <w:rsid w:val="003D770A"/>
    <w:rsid w:val="003E5641"/>
    <w:rsid w:val="003E70C9"/>
    <w:rsid w:val="003F1F42"/>
    <w:rsid w:val="003F2057"/>
    <w:rsid w:val="003F411F"/>
    <w:rsid w:val="003F4CE3"/>
    <w:rsid w:val="003F698C"/>
    <w:rsid w:val="003F6BE2"/>
    <w:rsid w:val="00401301"/>
    <w:rsid w:val="0040143C"/>
    <w:rsid w:val="00402CA2"/>
    <w:rsid w:val="004100FD"/>
    <w:rsid w:val="00412195"/>
    <w:rsid w:val="004126F4"/>
    <w:rsid w:val="00416066"/>
    <w:rsid w:val="004216E8"/>
    <w:rsid w:val="00426CC0"/>
    <w:rsid w:val="004277F5"/>
    <w:rsid w:val="0043673D"/>
    <w:rsid w:val="00436B38"/>
    <w:rsid w:val="0044161C"/>
    <w:rsid w:val="00443676"/>
    <w:rsid w:val="00446A54"/>
    <w:rsid w:val="00447080"/>
    <w:rsid w:val="00461DCC"/>
    <w:rsid w:val="0046374F"/>
    <w:rsid w:val="00463868"/>
    <w:rsid w:val="00463C31"/>
    <w:rsid w:val="00471131"/>
    <w:rsid w:val="00475114"/>
    <w:rsid w:val="00475394"/>
    <w:rsid w:val="00476506"/>
    <w:rsid w:val="00476870"/>
    <w:rsid w:val="00482FFF"/>
    <w:rsid w:val="004830CC"/>
    <w:rsid w:val="00483930"/>
    <w:rsid w:val="00484EC3"/>
    <w:rsid w:val="004910D2"/>
    <w:rsid w:val="004940E3"/>
    <w:rsid w:val="0049637A"/>
    <w:rsid w:val="004A13BE"/>
    <w:rsid w:val="004A2B2A"/>
    <w:rsid w:val="004A35E5"/>
    <w:rsid w:val="004A79C3"/>
    <w:rsid w:val="004B00B5"/>
    <w:rsid w:val="004B1E0A"/>
    <w:rsid w:val="004B24E3"/>
    <w:rsid w:val="004B55AF"/>
    <w:rsid w:val="004B6273"/>
    <w:rsid w:val="004B6F09"/>
    <w:rsid w:val="004B7B88"/>
    <w:rsid w:val="004C0612"/>
    <w:rsid w:val="004C1FE4"/>
    <w:rsid w:val="004C302C"/>
    <w:rsid w:val="004C56F7"/>
    <w:rsid w:val="004C7D6A"/>
    <w:rsid w:val="004D2A1F"/>
    <w:rsid w:val="004D40CB"/>
    <w:rsid w:val="004D4C77"/>
    <w:rsid w:val="004D5A50"/>
    <w:rsid w:val="004D7FDB"/>
    <w:rsid w:val="004E0795"/>
    <w:rsid w:val="004E0A03"/>
    <w:rsid w:val="004E0E38"/>
    <w:rsid w:val="004E5EB2"/>
    <w:rsid w:val="004E6CFE"/>
    <w:rsid w:val="004E7094"/>
    <w:rsid w:val="004E7BD4"/>
    <w:rsid w:val="004F0B30"/>
    <w:rsid w:val="004F1655"/>
    <w:rsid w:val="004F270E"/>
    <w:rsid w:val="004F2C9D"/>
    <w:rsid w:val="004F6820"/>
    <w:rsid w:val="004F7B22"/>
    <w:rsid w:val="00500EEC"/>
    <w:rsid w:val="00502246"/>
    <w:rsid w:val="005024EE"/>
    <w:rsid w:val="005025AA"/>
    <w:rsid w:val="00503A7C"/>
    <w:rsid w:val="00504E2B"/>
    <w:rsid w:val="005112ED"/>
    <w:rsid w:val="00511993"/>
    <w:rsid w:val="00515629"/>
    <w:rsid w:val="0052209F"/>
    <w:rsid w:val="00522BF0"/>
    <w:rsid w:val="00532FB5"/>
    <w:rsid w:val="005333A2"/>
    <w:rsid w:val="005333D0"/>
    <w:rsid w:val="00534014"/>
    <w:rsid w:val="005357AE"/>
    <w:rsid w:val="00540121"/>
    <w:rsid w:val="00540242"/>
    <w:rsid w:val="00543A56"/>
    <w:rsid w:val="00543BFA"/>
    <w:rsid w:val="00544880"/>
    <w:rsid w:val="005551FE"/>
    <w:rsid w:val="00555F22"/>
    <w:rsid w:val="00562354"/>
    <w:rsid w:val="00562E83"/>
    <w:rsid w:val="005669FF"/>
    <w:rsid w:val="00567676"/>
    <w:rsid w:val="00567D78"/>
    <w:rsid w:val="00573392"/>
    <w:rsid w:val="00576002"/>
    <w:rsid w:val="0057720A"/>
    <w:rsid w:val="005779AF"/>
    <w:rsid w:val="005779E5"/>
    <w:rsid w:val="00582046"/>
    <w:rsid w:val="00584463"/>
    <w:rsid w:val="00584D84"/>
    <w:rsid w:val="00585B60"/>
    <w:rsid w:val="005862A6"/>
    <w:rsid w:val="00590B58"/>
    <w:rsid w:val="005917AB"/>
    <w:rsid w:val="00592574"/>
    <w:rsid w:val="00593ADE"/>
    <w:rsid w:val="00594FAB"/>
    <w:rsid w:val="00595FB6"/>
    <w:rsid w:val="0059678C"/>
    <w:rsid w:val="00596ED4"/>
    <w:rsid w:val="005A0CA1"/>
    <w:rsid w:val="005A312A"/>
    <w:rsid w:val="005A6142"/>
    <w:rsid w:val="005A618B"/>
    <w:rsid w:val="005A7CD6"/>
    <w:rsid w:val="005B05F5"/>
    <w:rsid w:val="005B15FC"/>
    <w:rsid w:val="005B266B"/>
    <w:rsid w:val="005B3F23"/>
    <w:rsid w:val="005B4B26"/>
    <w:rsid w:val="005B7083"/>
    <w:rsid w:val="005C2654"/>
    <w:rsid w:val="005C280A"/>
    <w:rsid w:val="005C59C3"/>
    <w:rsid w:val="005D4EE7"/>
    <w:rsid w:val="005E11E2"/>
    <w:rsid w:val="005E28C9"/>
    <w:rsid w:val="005E3DFE"/>
    <w:rsid w:val="005E706A"/>
    <w:rsid w:val="005F27C1"/>
    <w:rsid w:val="005F3B6C"/>
    <w:rsid w:val="005F5491"/>
    <w:rsid w:val="005F6310"/>
    <w:rsid w:val="00603433"/>
    <w:rsid w:val="00603680"/>
    <w:rsid w:val="00607951"/>
    <w:rsid w:val="00612CAF"/>
    <w:rsid w:val="00616601"/>
    <w:rsid w:val="0061728C"/>
    <w:rsid w:val="006178A9"/>
    <w:rsid w:val="00620326"/>
    <w:rsid w:val="00621698"/>
    <w:rsid w:val="00626193"/>
    <w:rsid w:val="006270DD"/>
    <w:rsid w:val="006272B1"/>
    <w:rsid w:val="00630937"/>
    <w:rsid w:val="00631C47"/>
    <w:rsid w:val="0063234A"/>
    <w:rsid w:val="00633567"/>
    <w:rsid w:val="00633F49"/>
    <w:rsid w:val="00634133"/>
    <w:rsid w:val="00641AE7"/>
    <w:rsid w:val="006430FA"/>
    <w:rsid w:val="00651ECB"/>
    <w:rsid w:val="0065621D"/>
    <w:rsid w:val="006572A7"/>
    <w:rsid w:val="00660347"/>
    <w:rsid w:val="00660A3C"/>
    <w:rsid w:val="006623E8"/>
    <w:rsid w:val="00664C57"/>
    <w:rsid w:val="00664FAD"/>
    <w:rsid w:val="006670E4"/>
    <w:rsid w:val="006674BD"/>
    <w:rsid w:val="00667880"/>
    <w:rsid w:val="00670A0B"/>
    <w:rsid w:val="006715FC"/>
    <w:rsid w:val="00671643"/>
    <w:rsid w:val="00671DAB"/>
    <w:rsid w:val="006732AF"/>
    <w:rsid w:val="00673DF6"/>
    <w:rsid w:val="00673EC0"/>
    <w:rsid w:val="006748E3"/>
    <w:rsid w:val="00674939"/>
    <w:rsid w:val="00676FFD"/>
    <w:rsid w:val="006866E0"/>
    <w:rsid w:val="00687166"/>
    <w:rsid w:val="006904EE"/>
    <w:rsid w:val="00690BA6"/>
    <w:rsid w:val="006912DF"/>
    <w:rsid w:val="0069158C"/>
    <w:rsid w:val="006935F2"/>
    <w:rsid w:val="006A1219"/>
    <w:rsid w:val="006A3CB9"/>
    <w:rsid w:val="006A4347"/>
    <w:rsid w:val="006A5676"/>
    <w:rsid w:val="006B0637"/>
    <w:rsid w:val="006B29F0"/>
    <w:rsid w:val="006B399C"/>
    <w:rsid w:val="006B476E"/>
    <w:rsid w:val="006C0B87"/>
    <w:rsid w:val="006C3908"/>
    <w:rsid w:val="006C3CC3"/>
    <w:rsid w:val="006C592D"/>
    <w:rsid w:val="006C6D9B"/>
    <w:rsid w:val="006C7612"/>
    <w:rsid w:val="006D12B9"/>
    <w:rsid w:val="006D52B6"/>
    <w:rsid w:val="006D57F1"/>
    <w:rsid w:val="006D7754"/>
    <w:rsid w:val="006D7FD0"/>
    <w:rsid w:val="006E0789"/>
    <w:rsid w:val="006E1A52"/>
    <w:rsid w:val="006E29F1"/>
    <w:rsid w:val="006E3B5C"/>
    <w:rsid w:val="006E7F25"/>
    <w:rsid w:val="006F2F9A"/>
    <w:rsid w:val="006F3CD2"/>
    <w:rsid w:val="006F5D14"/>
    <w:rsid w:val="00701E78"/>
    <w:rsid w:val="00705C85"/>
    <w:rsid w:val="0070644E"/>
    <w:rsid w:val="00706C25"/>
    <w:rsid w:val="0070754D"/>
    <w:rsid w:val="00714DB9"/>
    <w:rsid w:val="0071537A"/>
    <w:rsid w:val="00715430"/>
    <w:rsid w:val="00722714"/>
    <w:rsid w:val="00722A84"/>
    <w:rsid w:val="007251C9"/>
    <w:rsid w:val="0072574B"/>
    <w:rsid w:val="00731D20"/>
    <w:rsid w:val="00731FE1"/>
    <w:rsid w:val="007328B8"/>
    <w:rsid w:val="00733B1E"/>
    <w:rsid w:val="0073400A"/>
    <w:rsid w:val="00736D09"/>
    <w:rsid w:val="00741F94"/>
    <w:rsid w:val="00743E53"/>
    <w:rsid w:val="00743EDC"/>
    <w:rsid w:val="00745519"/>
    <w:rsid w:val="00745FBA"/>
    <w:rsid w:val="0074766E"/>
    <w:rsid w:val="007477E2"/>
    <w:rsid w:val="00747FD1"/>
    <w:rsid w:val="007502FC"/>
    <w:rsid w:val="00757666"/>
    <w:rsid w:val="00760D8D"/>
    <w:rsid w:val="0076738B"/>
    <w:rsid w:val="00770C12"/>
    <w:rsid w:val="00771064"/>
    <w:rsid w:val="00782301"/>
    <w:rsid w:val="00782FD6"/>
    <w:rsid w:val="007905A8"/>
    <w:rsid w:val="00790F66"/>
    <w:rsid w:val="007912A6"/>
    <w:rsid w:val="00792CAA"/>
    <w:rsid w:val="0079618D"/>
    <w:rsid w:val="00797F69"/>
    <w:rsid w:val="007A00BE"/>
    <w:rsid w:val="007A3BEB"/>
    <w:rsid w:val="007A4C79"/>
    <w:rsid w:val="007A5E6D"/>
    <w:rsid w:val="007A5F8A"/>
    <w:rsid w:val="007B22E5"/>
    <w:rsid w:val="007B5542"/>
    <w:rsid w:val="007B5A50"/>
    <w:rsid w:val="007B617B"/>
    <w:rsid w:val="007B6CA3"/>
    <w:rsid w:val="007B7DB0"/>
    <w:rsid w:val="007C401B"/>
    <w:rsid w:val="007C46B7"/>
    <w:rsid w:val="007D0CC4"/>
    <w:rsid w:val="007D29FB"/>
    <w:rsid w:val="007D463E"/>
    <w:rsid w:val="007D5363"/>
    <w:rsid w:val="007D635F"/>
    <w:rsid w:val="007D6D92"/>
    <w:rsid w:val="007E033E"/>
    <w:rsid w:val="007E6B51"/>
    <w:rsid w:val="007F5684"/>
    <w:rsid w:val="0080272A"/>
    <w:rsid w:val="00803708"/>
    <w:rsid w:val="00804602"/>
    <w:rsid w:val="00805EBA"/>
    <w:rsid w:val="00806A4E"/>
    <w:rsid w:val="00807F52"/>
    <w:rsid w:val="00817EFE"/>
    <w:rsid w:val="00826132"/>
    <w:rsid w:val="00827132"/>
    <w:rsid w:val="00827F31"/>
    <w:rsid w:val="00840317"/>
    <w:rsid w:val="00844B42"/>
    <w:rsid w:val="008456F7"/>
    <w:rsid w:val="0084728A"/>
    <w:rsid w:val="00847AA6"/>
    <w:rsid w:val="00850989"/>
    <w:rsid w:val="0085318C"/>
    <w:rsid w:val="00853695"/>
    <w:rsid w:val="00855440"/>
    <w:rsid w:val="00856743"/>
    <w:rsid w:val="0085681C"/>
    <w:rsid w:val="00863C19"/>
    <w:rsid w:val="00863D81"/>
    <w:rsid w:val="00864461"/>
    <w:rsid w:val="00865311"/>
    <w:rsid w:val="00870213"/>
    <w:rsid w:val="008755B8"/>
    <w:rsid w:val="00875619"/>
    <w:rsid w:val="00875E11"/>
    <w:rsid w:val="0087667E"/>
    <w:rsid w:val="0088077F"/>
    <w:rsid w:val="00881540"/>
    <w:rsid w:val="00882704"/>
    <w:rsid w:val="00883828"/>
    <w:rsid w:val="00885BD8"/>
    <w:rsid w:val="008860E6"/>
    <w:rsid w:val="00895942"/>
    <w:rsid w:val="008960C4"/>
    <w:rsid w:val="008979C2"/>
    <w:rsid w:val="008A0A50"/>
    <w:rsid w:val="008A1C28"/>
    <w:rsid w:val="008A670E"/>
    <w:rsid w:val="008A7CC6"/>
    <w:rsid w:val="008B07C4"/>
    <w:rsid w:val="008B0BC2"/>
    <w:rsid w:val="008B174B"/>
    <w:rsid w:val="008B2D3A"/>
    <w:rsid w:val="008B6BB9"/>
    <w:rsid w:val="008C489E"/>
    <w:rsid w:val="008C7791"/>
    <w:rsid w:val="008D04EF"/>
    <w:rsid w:val="008D0F70"/>
    <w:rsid w:val="008D38F7"/>
    <w:rsid w:val="008D5A8A"/>
    <w:rsid w:val="008E1BEB"/>
    <w:rsid w:val="008E2F4E"/>
    <w:rsid w:val="008E3C12"/>
    <w:rsid w:val="008E625C"/>
    <w:rsid w:val="008F1280"/>
    <w:rsid w:val="008F48DF"/>
    <w:rsid w:val="008F60B9"/>
    <w:rsid w:val="009046B6"/>
    <w:rsid w:val="009060EF"/>
    <w:rsid w:val="00914241"/>
    <w:rsid w:val="0091547D"/>
    <w:rsid w:val="0091663F"/>
    <w:rsid w:val="0092681C"/>
    <w:rsid w:val="0092700D"/>
    <w:rsid w:val="009275C0"/>
    <w:rsid w:val="009276D0"/>
    <w:rsid w:val="00927D78"/>
    <w:rsid w:val="00931F47"/>
    <w:rsid w:val="009320A9"/>
    <w:rsid w:val="009330DB"/>
    <w:rsid w:val="0093449C"/>
    <w:rsid w:val="00934FF0"/>
    <w:rsid w:val="00935D9F"/>
    <w:rsid w:val="00936741"/>
    <w:rsid w:val="0093797F"/>
    <w:rsid w:val="00946D03"/>
    <w:rsid w:val="009505BF"/>
    <w:rsid w:val="0095226F"/>
    <w:rsid w:val="00952A62"/>
    <w:rsid w:val="00953144"/>
    <w:rsid w:val="00954AB0"/>
    <w:rsid w:val="0095639F"/>
    <w:rsid w:val="00960747"/>
    <w:rsid w:val="00960B9A"/>
    <w:rsid w:val="00964B31"/>
    <w:rsid w:val="00966294"/>
    <w:rsid w:val="0096797E"/>
    <w:rsid w:val="0097020E"/>
    <w:rsid w:val="00971CA9"/>
    <w:rsid w:val="00971E64"/>
    <w:rsid w:val="0097296D"/>
    <w:rsid w:val="00972E29"/>
    <w:rsid w:val="00973755"/>
    <w:rsid w:val="00975FF8"/>
    <w:rsid w:val="009828A5"/>
    <w:rsid w:val="00982FAF"/>
    <w:rsid w:val="00984301"/>
    <w:rsid w:val="0098488C"/>
    <w:rsid w:val="009877E6"/>
    <w:rsid w:val="009878AA"/>
    <w:rsid w:val="00990191"/>
    <w:rsid w:val="00991950"/>
    <w:rsid w:val="00992930"/>
    <w:rsid w:val="00994503"/>
    <w:rsid w:val="00996DD7"/>
    <w:rsid w:val="009A2642"/>
    <w:rsid w:val="009A7AFC"/>
    <w:rsid w:val="009B007E"/>
    <w:rsid w:val="009B3E96"/>
    <w:rsid w:val="009B541A"/>
    <w:rsid w:val="009B71E5"/>
    <w:rsid w:val="009B7B2E"/>
    <w:rsid w:val="009C1407"/>
    <w:rsid w:val="009C1745"/>
    <w:rsid w:val="009C2340"/>
    <w:rsid w:val="009C32EC"/>
    <w:rsid w:val="009C5182"/>
    <w:rsid w:val="009C52CA"/>
    <w:rsid w:val="009C54E3"/>
    <w:rsid w:val="009C6A13"/>
    <w:rsid w:val="009C7043"/>
    <w:rsid w:val="009D075A"/>
    <w:rsid w:val="009D4548"/>
    <w:rsid w:val="009D5815"/>
    <w:rsid w:val="009D6ED4"/>
    <w:rsid w:val="009D7E92"/>
    <w:rsid w:val="009E048D"/>
    <w:rsid w:val="009E608A"/>
    <w:rsid w:val="009F1ADA"/>
    <w:rsid w:val="009F3F52"/>
    <w:rsid w:val="009F5CC3"/>
    <w:rsid w:val="009F6AE2"/>
    <w:rsid w:val="009F7B20"/>
    <w:rsid w:val="00A02E5C"/>
    <w:rsid w:val="00A031EE"/>
    <w:rsid w:val="00A03D3E"/>
    <w:rsid w:val="00A10E70"/>
    <w:rsid w:val="00A10F9F"/>
    <w:rsid w:val="00A123F3"/>
    <w:rsid w:val="00A15879"/>
    <w:rsid w:val="00A21E15"/>
    <w:rsid w:val="00A23DB9"/>
    <w:rsid w:val="00A2434D"/>
    <w:rsid w:val="00A26B25"/>
    <w:rsid w:val="00A27B54"/>
    <w:rsid w:val="00A30AA3"/>
    <w:rsid w:val="00A33B0F"/>
    <w:rsid w:val="00A347D7"/>
    <w:rsid w:val="00A37008"/>
    <w:rsid w:val="00A40211"/>
    <w:rsid w:val="00A41035"/>
    <w:rsid w:val="00A4116A"/>
    <w:rsid w:val="00A435FA"/>
    <w:rsid w:val="00A448E0"/>
    <w:rsid w:val="00A541A8"/>
    <w:rsid w:val="00A572B5"/>
    <w:rsid w:val="00A642D5"/>
    <w:rsid w:val="00A64817"/>
    <w:rsid w:val="00A66DEB"/>
    <w:rsid w:val="00A72D0C"/>
    <w:rsid w:val="00A74BE5"/>
    <w:rsid w:val="00A76F6B"/>
    <w:rsid w:val="00A77290"/>
    <w:rsid w:val="00A82327"/>
    <w:rsid w:val="00A8403C"/>
    <w:rsid w:val="00A85893"/>
    <w:rsid w:val="00A8595D"/>
    <w:rsid w:val="00A86757"/>
    <w:rsid w:val="00A945FD"/>
    <w:rsid w:val="00A96242"/>
    <w:rsid w:val="00A978BC"/>
    <w:rsid w:val="00AA1D20"/>
    <w:rsid w:val="00AA30A5"/>
    <w:rsid w:val="00AA41DE"/>
    <w:rsid w:val="00AA4E35"/>
    <w:rsid w:val="00AA5EFF"/>
    <w:rsid w:val="00AA7351"/>
    <w:rsid w:val="00AB222E"/>
    <w:rsid w:val="00AB3DCB"/>
    <w:rsid w:val="00AB5306"/>
    <w:rsid w:val="00AB6646"/>
    <w:rsid w:val="00AB732D"/>
    <w:rsid w:val="00AB796F"/>
    <w:rsid w:val="00AB7E97"/>
    <w:rsid w:val="00AC0EBB"/>
    <w:rsid w:val="00AC34B6"/>
    <w:rsid w:val="00AC3E7B"/>
    <w:rsid w:val="00AC4D9F"/>
    <w:rsid w:val="00AC5487"/>
    <w:rsid w:val="00AD1774"/>
    <w:rsid w:val="00AD37C0"/>
    <w:rsid w:val="00AD482D"/>
    <w:rsid w:val="00AD794C"/>
    <w:rsid w:val="00AE258E"/>
    <w:rsid w:val="00AE415F"/>
    <w:rsid w:val="00AF0AEF"/>
    <w:rsid w:val="00AF1002"/>
    <w:rsid w:val="00AF7BB3"/>
    <w:rsid w:val="00B13F14"/>
    <w:rsid w:val="00B15368"/>
    <w:rsid w:val="00B167DD"/>
    <w:rsid w:val="00B3498F"/>
    <w:rsid w:val="00B46710"/>
    <w:rsid w:val="00B479C1"/>
    <w:rsid w:val="00B5197D"/>
    <w:rsid w:val="00B56A38"/>
    <w:rsid w:val="00B57F87"/>
    <w:rsid w:val="00B616BA"/>
    <w:rsid w:val="00B670AA"/>
    <w:rsid w:val="00B677BC"/>
    <w:rsid w:val="00B802E2"/>
    <w:rsid w:val="00B81B0C"/>
    <w:rsid w:val="00B83C4B"/>
    <w:rsid w:val="00B84DD2"/>
    <w:rsid w:val="00B858AE"/>
    <w:rsid w:val="00B903C6"/>
    <w:rsid w:val="00B9141B"/>
    <w:rsid w:val="00B94E85"/>
    <w:rsid w:val="00BA5831"/>
    <w:rsid w:val="00BA5E42"/>
    <w:rsid w:val="00BA6587"/>
    <w:rsid w:val="00BB0514"/>
    <w:rsid w:val="00BB2F00"/>
    <w:rsid w:val="00BB3CDD"/>
    <w:rsid w:val="00BB43A7"/>
    <w:rsid w:val="00BB7F4F"/>
    <w:rsid w:val="00BC411E"/>
    <w:rsid w:val="00BC4582"/>
    <w:rsid w:val="00BC5A90"/>
    <w:rsid w:val="00BC7B41"/>
    <w:rsid w:val="00BD12C2"/>
    <w:rsid w:val="00BD585A"/>
    <w:rsid w:val="00BD5E6E"/>
    <w:rsid w:val="00BD5F9E"/>
    <w:rsid w:val="00BD74B8"/>
    <w:rsid w:val="00BE15A5"/>
    <w:rsid w:val="00BF1B1F"/>
    <w:rsid w:val="00BF5FD0"/>
    <w:rsid w:val="00C00AA8"/>
    <w:rsid w:val="00C03596"/>
    <w:rsid w:val="00C05A4B"/>
    <w:rsid w:val="00C114E8"/>
    <w:rsid w:val="00C15335"/>
    <w:rsid w:val="00C1678C"/>
    <w:rsid w:val="00C21592"/>
    <w:rsid w:val="00C21D23"/>
    <w:rsid w:val="00C22EC3"/>
    <w:rsid w:val="00C23A8A"/>
    <w:rsid w:val="00C24702"/>
    <w:rsid w:val="00C266A1"/>
    <w:rsid w:val="00C27D1F"/>
    <w:rsid w:val="00C31104"/>
    <w:rsid w:val="00C3175D"/>
    <w:rsid w:val="00C32BAE"/>
    <w:rsid w:val="00C3323D"/>
    <w:rsid w:val="00C35098"/>
    <w:rsid w:val="00C3553F"/>
    <w:rsid w:val="00C430C7"/>
    <w:rsid w:val="00C4312C"/>
    <w:rsid w:val="00C464C9"/>
    <w:rsid w:val="00C47FA7"/>
    <w:rsid w:val="00C550DA"/>
    <w:rsid w:val="00C55BB2"/>
    <w:rsid w:val="00C56159"/>
    <w:rsid w:val="00C61A55"/>
    <w:rsid w:val="00C61C18"/>
    <w:rsid w:val="00C70800"/>
    <w:rsid w:val="00C71E44"/>
    <w:rsid w:val="00C72C7A"/>
    <w:rsid w:val="00C746BD"/>
    <w:rsid w:val="00C7688C"/>
    <w:rsid w:val="00C82E4C"/>
    <w:rsid w:val="00C83170"/>
    <w:rsid w:val="00C8442C"/>
    <w:rsid w:val="00C85DA1"/>
    <w:rsid w:val="00C8772A"/>
    <w:rsid w:val="00C87B5B"/>
    <w:rsid w:val="00C90183"/>
    <w:rsid w:val="00C9426A"/>
    <w:rsid w:val="00C95151"/>
    <w:rsid w:val="00C97F19"/>
    <w:rsid w:val="00CA0115"/>
    <w:rsid w:val="00CA53AB"/>
    <w:rsid w:val="00CB0278"/>
    <w:rsid w:val="00CB07D1"/>
    <w:rsid w:val="00CB1A2F"/>
    <w:rsid w:val="00CB29A3"/>
    <w:rsid w:val="00CB3F23"/>
    <w:rsid w:val="00CB5CEA"/>
    <w:rsid w:val="00CB6F7B"/>
    <w:rsid w:val="00CB7172"/>
    <w:rsid w:val="00CB7B85"/>
    <w:rsid w:val="00CB7DFD"/>
    <w:rsid w:val="00CC1531"/>
    <w:rsid w:val="00CC15F3"/>
    <w:rsid w:val="00CC1CA8"/>
    <w:rsid w:val="00CC2B97"/>
    <w:rsid w:val="00CC2C8B"/>
    <w:rsid w:val="00CD1879"/>
    <w:rsid w:val="00CD227C"/>
    <w:rsid w:val="00CD2AC6"/>
    <w:rsid w:val="00CD2D8D"/>
    <w:rsid w:val="00CD7D2A"/>
    <w:rsid w:val="00CE11C3"/>
    <w:rsid w:val="00CE3A46"/>
    <w:rsid w:val="00CE439B"/>
    <w:rsid w:val="00CE4E86"/>
    <w:rsid w:val="00CE597E"/>
    <w:rsid w:val="00CE6E99"/>
    <w:rsid w:val="00CE73FC"/>
    <w:rsid w:val="00CE7A5D"/>
    <w:rsid w:val="00CF1EE2"/>
    <w:rsid w:val="00CF3835"/>
    <w:rsid w:val="00CF3919"/>
    <w:rsid w:val="00CF5169"/>
    <w:rsid w:val="00CF52BA"/>
    <w:rsid w:val="00CF52C6"/>
    <w:rsid w:val="00CF60D1"/>
    <w:rsid w:val="00CF6400"/>
    <w:rsid w:val="00D0146E"/>
    <w:rsid w:val="00D01C2B"/>
    <w:rsid w:val="00D0350D"/>
    <w:rsid w:val="00D044B4"/>
    <w:rsid w:val="00D068B7"/>
    <w:rsid w:val="00D11EA2"/>
    <w:rsid w:val="00D12FB8"/>
    <w:rsid w:val="00D17861"/>
    <w:rsid w:val="00D2118B"/>
    <w:rsid w:val="00D229B0"/>
    <w:rsid w:val="00D23E2C"/>
    <w:rsid w:val="00D252FD"/>
    <w:rsid w:val="00D326D3"/>
    <w:rsid w:val="00D34FD1"/>
    <w:rsid w:val="00D357AC"/>
    <w:rsid w:val="00D433A3"/>
    <w:rsid w:val="00D51B73"/>
    <w:rsid w:val="00D52092"/>
    <w:rsid w:val="00D5262B"/>
    <w:rsid w:val="00D53577"/>
    <w:rsid w:val="00D53642"/>
    <w:rsid w:val="00D54D44"/>
    <w:rsid w:val="00D553A5"/>
    <w:rsid w:val="00D5767E"/>
    <w:rsid w:val="00D61D30"/>
    <w:rsid w:val="00D64091"/>
    <w:rsid w:val="00D64EDD"/>
    <w:rsid w:val="00D653F9"/>
    <w:rsid w:val="00D67378"/>
    <w:rsid w:val="00D77D30"/>
    <w:rsid w:val="00D820F3"/>
    <w:rsid w:val="00D844E3"/>
    <w:rsid w:val="00D85D8C"/>
    <w:rsid w:val="00D91C69"/>
    <w:rsid w:val="00D95E2A"/>
    <w:rsid w:val="00D96968"/>
    <w:rsid w:val="00DA5A29"/>
    <w:rsid w:val="00DA7CC2"/>
    <w:rsid w:val="00DB30A8"/>
    <w:rsid w:val="00DB3569"/>
    <w:rsid w:val="00DB7025"/>
    <w:rsid w:val="00DC177D"/>
    <w:rsid w:val="00DC4C6D"/>
    <w:rsid w:val="00DC712C"/>
    <w:rsid w:val="00DD1DC9"/>
    <w:rsid w:val="00DD22D0"/>
    <w:rsid w:val="00DD6397"/>
    <w:rsid w:val="00DD748C"/>
    <w:rsid w:val="00DE40C6"/>
    <w:rsid w:val="00DE5A1E"/>
    <w:rsid w:val="00DF0853"/>
    <w:rsid w:val="00DF3256"/>
    <w:rsid w:val="00DF3657"/>
    <w:rsid w:val="00E020A1"/>
    <w:rsid w:val="00E03DF2"/>
    <w:rsid w:val="00E04F8A"/>
    <w:rsid w:val="00E0502D"/>
    <w:rsid w:val="00E12B27"/>
    <w:rsid w:val="00E13A82"/>
    <w:rsid w:val="00E14595"/>
    <w:rsid w:val="00E146DF"/>
    <w:rsid w:val="00E153C1"/>
    <w:rsid w:val="00E15D2D"/>
    <w:rsid w:val="00E16C94"/>
    <w:rsid w:val="00E20072"/>
    <w:rsid w:val="00E24087"/>
    <w:rsid w:val="00E3261F"/>
    <w:rsid w:val="00E353E9"/>
    <w:rsid w:val="00E42FD8"/>
    <w:rsid w:val="00E45D52"/>
    <w:rsid w:val="00E46DB3"/>
    <w:rsid w:val="00E47F5D"/>
    <w:rsid w:val="00E5287A"/>
    <w:rsid w:val="00E53031"/>
    <w:rsid w:val="00E5584A"/>
    <w:rsid w:val="00E55DC5"/>
    <w:rsid w:val="00E6224E"/>
    <w:rsid w:val="00E62E0D"/>
    <w:rsid w:val="00E63674"/>
    <w:rsid w:val="00E63F8A"/>
    <w:rsid w:val="00E64652"/>
    <w:rsid w:val="00E64F35"/>
    <w:rsid w:val="00E6623D"/>
    <w:rsid w:val="00E6666E"/>
    <w:rsid w:val="00E67B1F"/>
    <w:rsid w:val="00E67EE4"/>
    <w:rsid w:val="00E7053B"/>
    <w:rsid w:val="00E708BB"/>
    <w:rsid w:val="00E7152B"/>
    <w:rsid w:val="00E739F9"/>
    <w:rsid w:val="00E745E2"/>
    <w:rsid w:val="00E77493"/>
    <w:rsid w:val="00E83888"/>
    <w:rsid w:val="00E87A44"/>
    <w:rsid w:val="00E9109E"/>
    <w:rsid w:val="00E93653"/>
    <w:rsid w:val="00E95391"/>
    <w:rsid w:val="00EA06CD"/>
    <w:rsid w:val="00EA091B"/>
    <w:rsid w:val="00EA146E"/>
    <w:rsid w:val="00EA1CDE"/>
    <w:rsid w:val="00EA3CA4"/>
    <w:rsid w:val="00EA585A"/>
    <w:rsid w:val="00EA7D9B"/>
    <w:rsid w:val="00EB1538"/>
    <w:rsid w:val="00EB20C8"/>
    <w:rsid w:val="00EB43B5"/>
    <w:rsid w:val="00EC013F"/>
    <w:rsid w:val="00EC1509"/>
    <w:rsid w:val="00EC2047"/>
    <w:rsid w:val="00EC3581"/>
    <w:rsid w:val="00EC7B13"/>
    <w:rsid w:val="00ED40F7"/>
    <w:rsid w:val="00ED65A5"/>
    <w:rsid w:val="00ED7EE5"/>
    <w:rsid w:val="00EE0B54"/>
    <w:rsid w:val="00EE1423"/>
    <w:rsid w:val="00EE2B13"/>
    <w:rsid w:val="00EE2DFB"/>
    <w:rsid w:val="00EE6949"/>
    <w:rsid w:val="00EF1828"/>
    <w:rsid w:val="00EF1FF1"/>
    <w:rsid w:val="00EF2A81"/>
    <w:rsid w:val="00EF3978"/>
    <w:rsid w:val="00EF7F27"/>
    <w:rsid w:val="00F00D0A"/>
    <w:rsid w:val="00F03009"/>
    <w:rsid w:val="00F05678"/>
    <w:rsid w:val="00F10AA4"/>
    <w:rsid w:val="00F11424"/>
    <w:rsid w:val="00F1405B"/>
    <w:rsid w:val="00F15B46"/>
    <w:rsid w:val="00F214BF"/>
    <w:rsid w:val="00F2292C"/>
    <w:rsid w:val="00F2296E"/>
    <w:rsid w:val="00F24212"/>
    <w:rsid w:val="00F267F7"/>
    <w:rsid w:val="00F27F7B"/>
    <w:rsid w:val="00F30B44"/>
    <w:rsid w:val="00F3704E"/>
    <w:rsid w:val="00F418CD"/>
    <w:rsid w:val="00F441CA"/>
    <w:rsid w:val="00F47E63"/>
    <w:rsid w:val="00F50737"/>
    <w:rsid w:val="00F51153"/>
    <w:rsid w:val="00F528B9"/>
    <w:rsid w:val="00F542FD"/>
    <w:rsid w:val="00F5478F"/>
    <w:rsid w:val="00F61A10"/>
    <w:rsid w:val="00F63D5C"/>
    <w:rsid w:val="00F64BDB"/>
    <w:rsid w:val="00F6726C"/>
    <w:rsid w:val="00F7018D"/>
    <w:rsid w:val="00F71731"/>
    <w:rsid w:val="00F71C11"/>
    <w:rsid w:val="00F732FC"/>
    <w:rsid w:val="00F742CB"/>
    <w:rsid w:val="00F77048"/>
    <w:rsid w:val="00F8100C"/>
    <w:rsid w:val="00F828DD"/>
    <w:rsid w:val="00F87426"/>
    <w:rsid w:val="00F91214"/>
    <w:rsid w:val="00F94464"/>
    <w:rsid w:val="00F9521A"/>
    <w:rsid w:val="00F971A1"/>
    <w:rsid w:val="00F9753A"/>
    <w:rsid w:val="00FA54C2"/>
    <w:rsid w:val="00FA78DB"/>
    <w:rsid w:val="00FB3449"/>
    <w:rsid w:val="00FB373E"/>
    <w:rsid w:val="00FB3803"/>
    <w:rsid w:val="00FB44CD"/>
    <w:rsid w:val="00FB5046"/>
    <w:rsid w:val="00FB51D2"/>
    <w:rsid w:val="00FB61C2"/>
    <w:rsid w:val="00FC1DFC"/>
    <w:rsid w:val="00FC3A9A"/>
    <w:rsid w:val="00FD09CF"/>
    <w:rsid w:val="00FD3645"/>
    <w:rsid w:val="00FE01D7"/>
    <w:rsid w:val="00FE38F4"/>
    <w:rsid w:val="00FE3E1B"/>
    <w:rsid w:val="00FE7189"/>
    <w:rsid w:val="00FF19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74866"/>
  <w15:docId w15:val="{F456EDA8-E8A1-4EB6-8B2A-EB5BF28D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4FAB"/>
    <w:pPr>
      <w:overflowPunct w:val="0"/>
      <w:autoSpaceDE w:val="0"/>
      <w:autoSpaceDN w:val="0"/>
      <w:adjustRightInd w:val="0"/>
      <w:spacing w:line="288" w:lineRule="exact"/>
      <w:jc w:val="both"/>
      <w:textAlignment w:val="baseline"/>
    </w:pPr>
    <w:rPr>
      <w:rFonts w:ascii="Arial" w:hAnsi="Arial"/>
      <w:sz w:val="22"/>
      <w:lang w:eastAsia="de-DE"/>
    </w:rPr>
  </w:style>
  <w:style w:type="paragraph" w:styleId="berschrift1">
    <w:name w:val="heading 1"/>
    <w:basedOn w:val="Standard"/>
    <w:next w:val="Standard"/>
    <w:autoRedefine/>
    <w:qFormat/>
    <w:rsid w:val="003F6BE2"/>
    <w:pPr>
      <w:numPr>
        <w:numId w:val="1"/>
      </w:numPr>
      <w:shd w:val="clear" w:color="auto" w:fill="C6D9F1" w:themeFill="text2" w:themeFillTint="33"/>
      <w:spacing w:line="288" w:lineRule="atLeast"/>
      <w:outlineLvl w:val="0"/>
    </w:pPr>
    <w:rPr>
      <w:b/>
      <w:color w:val="17365D" w:themeColor="text2" w:themeShade="BF"/>
      <w:lang w:val="de-DE"/>
    </w:rPr>
  </w:style>
  <w:style w:type="paragraph" w:styleId="berschrift2">
    <w:name w:val="heading 2"/>
    <w:basedOn w:val="Standard"/>
    <w:next w:val="Standard"/>
    <w:autoRedefine/>
    <w:qFormat/>
    <w:rsid w:val="00590B58"/>
    <w:pPr>
      <w:numPr>
        <w:ilvl w:val="1"/>
        <w:numId w:val="1"/>
      </w:numPr>
      <w:shd w:val="clear" w:color="auto" w:fill="DBE5F1" w:themeFill="accent1" w:themeFillTint="33"/>
      <w:spacing w:line="288" w:lineRule="atLeast"/>
      <w:outlineLvl w:val="1"/>
    </w:pPr>
    <w:rPr>
      <w:rFonts w:ascii="Calibri" w:hAnsi="Calibri"/>
      <w:b/>
      <w:color w:val="17365D" w:themeColor="text2" w:themeShade="BF"/>
      <w:lang w:val="de-DE"/>
    </w:rPr>
  </w:style>
  <w:style w:type="paragraph" w:styleId="berschrift3">
    <w:name w:val="heading 3"/>
    <w:basedOn w:val="Standard"/>
    <w:next w:val="Standard"/>
    <w:qFormat/>
    <w:rsid w:val="009D5815"/>
    <w:pPr>
      <w:numPr>
        <w:ilvl w:val="2"/>
        <w:numId w:val="1"/>
      </w:numPr>
      <w:spacing w:line="288" w:lineRule="atLeast"/>
      <w:outlineLvl w:val="2"/>
    </w:pPr>
    <w:rPr>
      <w:b/>
      <w:sz w:val="24"/>
      <w:lang w:val="de-DE"/>
    </w:rPr>
  </w:style>
  <w:style w:type="paragraph" w:styleId="berschrift4">
    <w:name w:val="heading 4"/>
    <w:basedOn w:val="Standard"/>
    <w:next w:val="Standard"/>
    <w:qFormat/>
    <w:rsid w:val="00222EB2"/>
    <w:pPr>
      <w:keepNext/>
      <w:numPr>
        <w:ilvl w:val="3"/>
        <w:numId w:val="1"/>
      </w:numPr>
      <w:spacing w:line="288" w:lineRule="atLeast"/>
      <w:outlineLvl w:val="3"/>
    </w:pPr>
    <w:rPr>
      <w:b/>
      <w:lang w:val="de-DE"/>
    </w:rPr>
  </w:style>
  <w:style w:type="paragraph" w:styleId="berschrift5">
    <w:name w:val="heading 5"/>
    <w:basedOn w:val="Standard"/>
    <w:next w:val="Standard"/>
    <w:qFormat/>
    <w:rsid w:val="009D5815"/>
    <w:pPr>
      <w:keepNext/>
      <w:numPr>
        <w:ilvl w:val="4"/>
        <w:numId w:val="1"/>
      </w:numPr>
      <w:outlineLvl w:val="4"/>
    </w:pPr>
    <w:rPr>
      <w:b/>
      <w:sz w:val="24"/>
    </w:rPr>
  </w:style>
  <w:style w:type="paragraph" w:styleId="berschrift6">
    <w:name w:val="heading 6"/>
    <w:basedOn w:val="Standard"/>
    <w:next w:val="Standard"/>
    <w:link w:val="berschrift6Zchn"/>
    <w:uiPriority w:val="9"/>
    <w:semiHidden/>
    <w:unhideWhenUsed/>
    <w:qFormat/>
    <w:rsid w:val="00094FAB"/>
    <w:pPr>
      <w:numPr>
        <w:ilvl w:val="5"/>
        <w:numId w:val="1"/>
      </w:numPr>
      <w:spacing w:before="240" w:after="60"/>
      <w:outlineLvl w:val="5"/>
    </w:pPr>
    <w:rPr>
      <w:rFonts w:ascii="Calibri" w:hAnsi="Calibri"/>
      <w:b/>
      <w:bCs/>
      <w:szCs w:val="22"/>
    </w:rPr>
  </w:style>
  <w:style w:type="paragraph" w:styleId="berschrift7">
    <w:name w:val="heading 7"/>
    <w:basedOn w:val="Standard"/>
    <w:next w:val="Standard"/>
    <w:link w:val="berschrift7Zchn"/>
    <w:uiPriority w:val="9"/>
    <w:semiHidden/>
    <w:unhideWhenUsed/>
    <w:qFormat/>
    <w:rsid w:val="003F6BE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F6BE2"/>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uiPriority w:val="9"/>
    <w:semiHidden/>
    <w:unhideWhenUsed/>
    <w:qFormat/>
    <w:rsid w:val="003F6BE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qFormat/>
    <w:rsid w:val="00C15335"/>
    <w:pPr>
      <w:spacing w:before="360" w:line="288" w:lineRule="atLeast"/>
      <w:ind w:left="709" w:hanging="709"/>
      <w:jc w:val="left"/>
    </w:pPr>
    <w:rPr>
      <w:b/>
      <w:bCs/>
      <w:caps/>
      <w:szCs w:val="28"/>
      <w:lang w:val="de-DE"/>
    </w:rPr>
  </w:style>
  <w:style w:type="paragraph" w:customStyle="1" w:styleId="Hauptberschrift">
    <w:name w:val="Hauptüberschrift"/>
    <w:basedOn w:val="berschrift1"/>
    <w:rsid w:val="009D5815"/>
    <w:pPr>
      <w:numPr>
        <w:numId w:val="0"/>
      </w:numPr>
      <w:tabs>
        <w:tab w:val="num" w:pos="432"/>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ind w:left="432" w:hanging="432"/>
      <w:outlineLvl w:val="9"/>
    </w:pPr>
  </w:style>
  <w:style w:type="paragraph" w:styleId="Beschriftung">
    <w:name w:val="caption"/>
    <w:basedOn w:val="Standard"/>
    <w:next w:val="Standard"/>
    <w:qFormat/>
    <w:rsid w:val="009D5815"/>
    <w:pPr>
      <w:overflowPunct/>
      <w:autoSpaceDE/>
      <w:autoSpaceDN/>
      <w:adjustRightInd/>
      <w:spacing w:before="120" w:after="120" w:line="240" w:lineRule="auto"/>
      <w:jc w:val="left"/>
      <w:textAlignment w:val="auto"/>
    </w:pPr>
    <w:rPr>
      <w:b/>
      <w:bCs/>
    </w:rPr>
  </w:style>
  <w:style w:type="paragraph" w:styleId="Verzeichnis3">
    <w:name w:val="toc 3"/>
    <w:basedOn w:val="Standard"/>
    <w:next w:val="Standard"/>
    <w:uiPriority w:val="39"/>
    <w:qFormat/>
    <w:rsid w:val="00C15335"/>
    <w:pPr>
      <w:ind w:left="709" w:hanging="709"/>
      <w:jc w:val="left"/>
    </w:pPr>
    <w:rPr>
      <w:b/>
      <w:szCs w:val="24"/>
    </w:rPr>
  </w:style>
  <w:style w:type="paragraph" w:styleId="Verzeichnis4">
    <w:name w:val="toc 4"/>
    <w:basedOn w:val="Standard"/>
    <w:next w:val="Standard"/>
    <w:semiHidden/>
    <w:rsid w:val="009D5815"/>
    <w:pPr>
      <w:overflowPunct/>
      <w:autoSpaceDE/>
      <w:autoSpaceDN/>
      <w:adjustRightInd/>
      <w:spacing w:line="240" w:lineRule="auto"/>
      <w:ind w:left="221"/>
      <w:jc w:val="left"/>
      <w:textAlignment w:val="auto"/>
    </w:pPr>
    <w:rPr>
      <w:szCs w:val="24"/>
    </w:rPr>
  </w:style>
  <w:style w:type="paragraph" w:styleId="Textkrper-Einzug2">
    <w:name w:val="Body Text Indent 2"/>
    <w:basedOn w:val="Standard"/>
    <w:semiHidden/>
    <w:rsid w:val="009D5815"/>
    <w:pPr>
      <w:spacing w:after="120" w:line="480" w:lineRule="auto"/>
      <w:ind w:left="283"/>
    </w:pPr>
  </w:style>
  <w:style w:type="paragraph" w:styleId="Standardeinzug">
    <w:name w:val="Normal Indent"/>
    <w:basedOn w:val="Standard"/>
    <w:semiHidden/>
    <w:rsid w:val="009D5815"/>
    <w:pPr>
      <w:ind w:left="708"/>
    </w:pPr>
  </w:style>
  <w:style w:type="character" w:customStyle="1" w:styleId="VFA-Nummer">
    <w:name w:val="VFA-Nummer"/>
    <w:rsid w:val="009D5815"/>
    <w:rPr>
      <w:rFonts w:cs="Arial"/>
      <w:lang w:val="it-IT"/>
    </w:rPr>
  </w:style>
  <w:style w:type="character" w:customStyle="1" w:styleId="Anbot">
    <w:name w:val="Anbot"/>
    <w:rsid w:val="009D5815"/>
    <w:rPr>
      <w:rFonts w:cs="Arial"/>
      <w:lang w:val="it-IT"/>
    </w:rPr>
  </w:style>
  <w:style w:type="character" w:customStyle="1" w:styleId="PR">
    <w:name w:val="PR"/>
    <w:rsid w:val="009D5815"/>
    <w:rPr>
      <w:sz w:val="24"/>
      <w:lang w:val="de-DE"/>
    </w:rPr>
  </w:style>
  <w:style w:type="character" w:customStyle="1" w:styleId="BA">
    <w:name w:val="BA"/>
    <w:rsid w:val="009D5815"/>
    <w:rPr>
      <w:rFonts w:cs="Arial"/>
      <w:lang w:val="it-IT"/>
    </w:rPr>
  </w:style>
  <w:style w:type="paragraph" w:styleId="RGV-berschrift">
    <w:name w:val="toa heading"/>
    <w:basedOn w:val="Standard"/>
    <w:next w:val="Standard"/>
    <w:semiHidden/>
    <w:rsid w:val="009D5815"/>
    <w:rPr>
      <w:rFonts w:cs="Arial"/>
      <w:bCs/>
      <w:szCs w:val="24"/>
    </w:rPr>
  </w:style>
  <w:style w:type="paragraph" w:styleId="Index1">
    <w:name w:val="index 1"/>
    <w:basedOn w:val="Standard"/>
    <w:next w:val="Standard"/>
    <w:autoRedefine/>
    <w:semiHidden/>
    <w:rsid w:val="009D5815"/>
  </w:style>
  <w:style w:type="paragraph" w:styleId="Verzeichnis2">
    <w:name w:val="toc 2"/>
    <w:basedOn w:val="Standard"/>
    <w:next w:val="Standard"/>
    <w:autoRedefine/>
    <w:uiPriority w:val="39"/>
    <w:qFormat/>
    <w:rsid w:val="00C15335"/>
    <w:pPr>
      <w:tabs>
        <w:tab w:val="left" w:pos="880"/>
        <w:tab w:val="right" w:leader="dot" w:pos="9629"/>
      </w:tabs>
      <w:ind w:left="709" w:hanging="709"/>
      <w:jc w:val="left"/>
    </w:pPr>
    <w:rPr>
      <w:b/>
      <w:bCs/>
      <w:szCs w:val="24"/>
    </w:rPr>
  </w:style>
  <w:style w:type="character" w:customStyle="1" w:styleId="K-Nummer">
    <w:name w:val="K-Nummer"/>
    <w:rsid w:val="009D5815"/>
    <w:rPr>
      <w:lang w:val="en-GB"/>
    </w:rPr>
  </w:style>
  <w:style w:type="character" w:customStyle="1" w:styleId="berschrift6Zchn">
    <w:name w:val="Überschrift 6 Zchn"/>
    <w:link w:val="berschrift6"/>
    <w:uiPriority w:val="9"/>
    <w:semiHidden/>
    <w:rsid w:val="00094FAB"/>
    <w:rPr>
      <w:rFonts w:ascii="Calibri" w:hAnsi="Calibri"/>
      <w:b/>
      <w:bCs/>
      <w:sz w:val="22"/>
      <w:szCs w:val="22"/>
      <w:lang w:eastAsia="de-DE"/>
    </w:rPr>
  </w:style>
  <w:style w:type="paragraph" w:styleId="Textkrper">
    <w:name w:val="Body Text"/>
    <w:basedOn w:val="Standard"/>
    <w:link w:val="TextkrperZchn"/>
    <w:semiHidden/>
    <w:rsid w:val="00094FAB"/>
    <w:rPr>
      <w:rFonts w:cs="Arial"/>
      <w:b/>
      <w:bCs/>
      <w:sz w:val="12"/>
    </w:rPr>
  </w:style>
  <w:style w:type="character" w:customStyle="1" w:styleId="TextkrperZchn">
    <w:name w:val="Textkörper Zchn"/>
    <w:link w:val="Textkrper"/>
    <w:semiHidden/>
    <w:rsid w:val="00094FAB"/>
    <w:rPr>
      <w:rFonts w:ascii="Arial" w:hAnsi="Arial" w:cs="Arial"/>
      <w:b/>
      <w:bCs/>
      <w:sz w:val="12"/>
      <w:lang w:eastAsia="de-DE"/>
    </w:rPr>
  </w:style>
  <w:style w:type="paragraph" w:styleId="Kopfzeile">
    <w:name w:val="header"/>
    <w:basedOn w:val="Standard"/>
    <w:link w:val="KopfzeileZchn"/>
    <w:semiHidden/>
    <w:rsid w:val="00094FAB"/>
    <w:pPr>
      <w:tabs>
        <w:tab w:val="center" w:pos="4536"/>
        <w:tab w:val="right" w:pos="9072"/>
      </w:tabs>
    </w:pPr>
  </w:style>
  <w:style w:type="character" w:customStyle="1" w:styleId="KopfzeileZchn">
    <w:name w:val="Kopfzeile Zchn"/>
    <w:link w:val="Kopfzeile"/>
    <w:semiHidden/>
    <w:rsid w:val="00094FAB"/>
    <w:rPr>
      <w:rFonts w:ascii="Arial" w:hAnsi="Arial"/>
      <w:sz w:val="22"/>
      <w:lang w:eastAsia="de-DE"/>
    </w:rPr>
  </w:style>
  <w:style w:type="paragraph" w:styleId="Fuzeile">
    <w:name w:val="footer"/>
    <w:basedOn w:val="Standard"/>
    <w:link w:val="FuzeileZchn"/>
    <w:uiPriority w:val="99"/>
    <w:rsid w:val="00094FAB"/>
    <w:pPr>
      <w:tabs>
        <w:tab w:val="center" w:pos="4536"/>
        <w:tab w:val="right" w:pos="9072"/>
      </w:tabs>
    </w:pPr>
  </w:style>
  <w:style w:type="character" w:customStyle="1" w:styleId="FuzeileZchn">
    <w:name w:val="Fußzeile Zchn"/>
    <w:link w:val="Fuzeile"/>
    <w:uiPriority w:val="99"/>
    <w:rsid w:val="00094FAB"/>
    <w:rPr>
      <w:rFonts w:ascii="Arial" w:hAnsi="Arial"/>
      <w:sz w:val="22"/>
      <w:lang w:eastAsia="de-DE"/>
    </w:rPr>
  </w:style>
  <w:style w:type="character" w:styleId="Hyperlink">
    <w:name w:val="Hyperlink"/>
    <w:uiPriority w:val="99"/>
    <w:rsid w:val="00094FAB"/>
    <w:rPr>
      <w:color w:val="0000FF"/>
      <w:u w:val="single"/>
    </w:rPr>
  </w:style>
  <w:style w:type="paragraph" w:styleId="Sprechblasentext">
    <w:name w:val="Balloon Text"/>
    <w:basedOn w:val="Standard"/>
    <w:link w:val="SprechblasentextZchn"/>
    <w:uiPriority w:val="99"/>
    <w:semiHidden/>
    <w:unhideWhenUsed/>
    <w:rsid w:val="00094FA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94FAB"/>
    <w:rPr>
      <w:rFonts w:ascii="Tahoma" w:hAnsi="Tahoma" w:cs="Tahoma"/>
      <w:sz w:val="16"/>
      <w:szCs w:val="16"/>
      <w:lang w:eastAsia="de-DE"/>
    </w:rPr>
  </w:style>
  <w:style w:type="paragraph" w:styleId="Listenabsatz">
    <w:name w:val="List Paragraph"/>
    <w:basedOn w:val="Standard"/>
    <w:uiPriority w:val="34"/>
    <w:qFormat/>
    <w:rsid w:val="00183988"/>
    <w:pPr>
      <w:overflowPunct/>
      <w:autoSpaceDE/>
      <w:autoSpaceDN/>
      <w:adjustRightInd/>
      <w:spacing w:line="240" w:lineRule="auto"/>
      <w:ind w:left="720"/>
      <w:contextualSpacing/>
      <w:jc w:val="left"/>
      <w:textAlignment w:val="auto"/>
    </w:pPr>
    <w:rPr>
      <w:rFonts w:ascii="Times New Roman" w:hAnsi="Times New Roman"/>
      <w:sz w:val="24"/>
      <w:szCs w:val="24"/>
      <w:lang w:eastAsia="de-AT"/>
    </w:rPr>
  </w:style>
  <w:style w:type="paragraph" w:styleId="Inhaltsverzeichnisberschrift">
    <w:name w:val="TOC Heading"/>
    <w:basedOn w:val="berschrift1"/>
    <w:next w:val="Standard"/>
    <w:uiPriority w:val="39"/>
    <w:semiHidden/>
    <w:unhideWhenUsed/>
    <w:qFormat/>
    <w:rsid w:val="00C05A4B"/>
    <w:pPr>
      <w:keepNext/>
      <w:keepLines/>
      <w:numPr>
        <w:numId w:val="0"/>
      </w:numPr>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en-US"/>
    </w:rPr>
  </w:style>
  <w:style w:type="table" w:styleId="Tabellenraster">
    <w:name w:val="Table Grid"/>
    <w:basedOn w:val="NormaleTabelle"/>
    <w:uiPriority w:val="59"/>
    <w:rsid w:val="0002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D1879"/>
    <w:rPr>
      <w:rFonts w:ascii="Arial" w:hAnsi="Arial"/>
      <w:sz w:val="22"/>
      <w:lang w:eastAsia="de-DE"/>
    </w:rPr>
  </w:style>
  <w:style w:type="character" w:styleId="Kommentarzeichen">
    <w:name w:val="annotation reference"/>
    <w:basedOn w:val="Absatz-Standardschriftart"/>
    <w:uiPriority w:val="99"/>
    <w:semiHidden/>
    <w:unhideWhenUsed/>
    <w:rsid w:val="009C1745"/>
    <w:rPr>
      <w:sz w:val="16"/>
      <w:szCs w:val="16"/>
    </w:rPr>
  </w:style>
  <w:style w:type="paragraph" w:styleId="Kommentartext">
    <w:name w:val="annotation text"/>
    <w:basedOn w:val="Standard"/>
    <w:link w:val="KommentartextZchn"/>
    <w:uiPriority w:val="99"/>
    <w:semiHidden/>
    <w:unhideWhenUsed/>
    <w:rsid w:val="009C1745"/>
    <w:pPr>
      <w:spacing w:line="240" w:lineRule="auto"/>
    </w:pPr>
    <w:rPr>
      <w:sz w:val="20"/>
    </w:rPr>
  </w:style>
  <w:style w:type="character" w:customStyle="1" w:styleId="KommentartextZchn">
    <w:name w:val="Kommentartext Zchn"/>
    <w:basedOn w:val="Absatz-Standardschriftart"/>
    <w:link w:val="Kommentartext"/>
    <w:uiPriority w:val="99"/>
    <w:semiHidden/>
    <w:rsid w:val="009C174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9C1745"/>
    <w:rPr>
      <w:b/>
      <w:bCs/>
    </w:rPr>
  </w:style>
  <w:style w:type="character" w:customStyle="1" w:styleId="KommentarthemaZchn">
    <w:name w:val="Kommentarthema Zchn"/>
    <w:basedOn w:val="KommentartextZchn"/>
    <w:link w:val="Kommentarthema"/>
    <w:uiPriority w:val="99"/>
    <w:semiHidden/>
    <w:rsid w:val="009C1745"/>
    <w:rPr>
      <w:rFonts w:ascii="Arial" w:hAnsi="Arial"/>
      <w:b/>
      <w:bCs/>
      <w:lang w:eastAsia="de-DE"/>
    </w:rPr>
  </w:style>
  <w:style w:type="paragraph" w:customStyle="1" w:styleId="Literatur">
    <w:name w:val="Literatur"/>
    <w:basedOn w:val="Standard"/>
    <w:link w:val="LiteraturZchn"/>
    <w:qFormat/>
    <w:rsid w:val="00596ED4"/>
    <w:pPr>
      <w:overflowPunct/>
      <w:autoSpaceDE/>
      <w:autoSpaceDN/>
      <w:adjustRightInd/>
      <w:spacing w:line="320" w:lineRule="exact"/>
      <w:ind w:left="2835" w:hanging="2835"/>
      <w:jc w:val="left"/>
      <w:textAlignment w:val="auto"/>
    </w:pPr>
    <w:rPr>
      <w:rFonts w:eastAsiaTheme="minorHAnsi" w:cs="Arial"/>
      <w:color w:val="000000"/>
      <w:szCs w:val="22"/>
      <w:lang w:eastAsia="en-US"/>
    </w:rPr>
  </w:style>
  <w:style w:type="character" w:customStyle="1" w:styleId="LiteraturZchn">
    <w:name w:val="Literatur Zchn"/>
    <w:basedOn w:val="Absatz-Standardschriftart"/>
    <w:link w:val="Literatur"/>
    <w:rsid w:val="00596ED4"/>
    <w:rPr>
      <w:rFonts w:ascii="Arial" w:eastAsiaTheme="minorHAnsi" w:hAnsi="Arial" w:cs="Arial"/>
      <w:color w:val="000000"/>
      <w:sz w:val="22"/>
      <w:szCs w:val="22"/>
      <w:lang w:eastAsia="en-US"/>
    </w:rPr>
  </w:style>
  <w:style w:type="table" w:customStyle="1" w:styleId="HelleListe1">
    <w:name w:val="Helle Liste1"/>
    <w:basedOn w:val="NormaleTabelle"/>
    <w:uiPriority w:val="61"/>
    <w:rsid w:val="00DA5A29"/>
    <w:rPr>
      <w:rFonts w:ascii="Arial" w:hAnsi="Arial" w:cs="Arial"/>
      <w:color w:val="000000"/>
      <w:sz w:val="16"/>
      <w:lang w:val="de-CH"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erschrift7Zchn">
    <w:name w:val="Überschrift 7 Zchn"/>
    <w:basedOn w:val="Absatz-Standardschriftart"/>
    <w:link w:val="berschrift7"/>
    <w:uiPriority w:val="9"/>
    <w:semiHidden/>
    <w:rsid w:val="003F6BE2"/>
    <w:rPr>
      <w:rFonts w:asciiTheme="majorHAnsi" w:eastAsiaTheme="majorEastAsia" w:hAnsiTheme="majorHAnsi" w:cstheme="majorBidi"/>
      <w:i/>
      <w:iCs/>
      <w:color w:val="404040" w:themeColor="text1" w:themeTint="BF"/>
      <w:sz w:val="22"/>
      <w:lang w:eastAsia="de-DE"/>
    </w:rPr>
  </w:style>
  <w:style w:type="character" w:customStyle="1" w:styleId="berschrift8Zchn">
    <w:name w:val="Überschrift 8 Zchn"/>
    <w:basedOn w:val="Absatz-Standardschriftart"/>
    <w:link w:val="berschrift8"/>
    <w:uiPriority w:val="9"/>
    <w:semiHidden/>
    <w:rsid w:val="003F6BE2"/>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uiPriority w:val="9"/>
    <w:semiHidden/>
    <w:rsid w:val="003F6BE2"/>
    <w:rPr>
      <w:rFonts w:asciiTheme="majorHAnsi" w:eastAsiaTheme="majorEastAsia" w:hAnsiTheme="majorHAnsi" w:cstheme="majorBidi"/>
      <w:i/>
      <w:iCs/>
      <w:color w:val="404040" w:themeColor="text1" w:themeTint="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261173">
      <w:bodyDiv w:val="1"/>
      <w:marLeft w:val="0"/>
      <w:marRight w:val="0"/>
      <w:marTop w:val="0"/>
      <w:marBottom w:val="0"/>
      <w:divBdr>
        <w:top w:val="none" w:sz="0" w:space="0" w:color="auto"/>
        <w:left w:val="none" w:sz="0" w:space="0" w:color="auto"/>
        <w:bottom w:val="none" w:sz="0" w:space="0" w:color="auto"/>
        <w:right w:val="none" w:sz="0" w:space="0" w:color="auto"/>
      </w:divBdr>
      <w:divsChild>
        <w:div w:id="117900029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A2FF-229F-44B2-89E3-E01E7356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6257</Words>
  <Characters>39422</Characters>
  <Application>Microsoft Office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45588</CharactersWithSpaces>
  <SharedDoc>false</SharedDoc>
  <HLinks>
    <vt:vector size="6" baseType="variant">
      <vt:variant>
        <vt:i4>1179712</vt:i4>
      </vt:variant>
      <vt:variant>
        <vt:i4>9</vt:i4>
      </vt:variant>
      <vt:variant>
        <vt:i4>0</vt:i4>
      </vt:variant>
      <vt:variant>
        <vt:i4>5</vt:i4>
      </vt:variant>
      <vt:variant>
        <vt:lpwstr>http://www.ma39.wien.at/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Neumann</dc:creator>
  <cp:lastModifiedBy>Sarah Richter</cp:lastModifiedBy>
  <cp:revision>4</cp:revision>
  <cp:lastPrinted>2018-02-14T13:26:00Z</cp:lastPrinted>
  <dcterms:created xsi:type="dcterms:W3CDTF">2018-02-12T12:10:00Z</dcterms:created>
  <dcterms:modified xsi:type="dcterms:W3CDTF">2018-02-14T13:44:00Z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