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16538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en-GB"/>
        </w:rPr>
      </w:pPr>
      <w:r w:rsidRPr="00016538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Bau EPD </w:t>
      </w:r>
      <w:r w:rsidR="00024AE7" w:rsidRPr="00016538">
        <w:rPr>
          <w:rFonts w:eastAsia="Times New Roman" w:cstheme="minorHAnsi"/>
          <w:b/>
          <w:color w:val="000000" w:themeColor="text1"/>
          <w:szCs w:val="20"/>
          <w:lang w:val="en-GB"/>
        </w:rPr>
        <w:t>GmbH</w:t>
      </w:r>
    </w:p>
    <w:p w14:paraId="044E6FCD" w14:textId="54777ADA" w:rsidR="00024AE7" w:rsidRPr="00D150D9" w:rsidRDefault="00D150D9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en-GB"/>
        </w:rPr>
      </w:pPr>
      <w:r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Programme Operator for EPD creation as per </w:t>
      </w:r>
      <w:r w:rsidR="00D75791"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 xml:space="preserve">EN 15804 </w:t>
      </w:r>
      <w:r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>a</w:t>
      </w:r>
      <w:r w:rsidR="00D75791" w:rsidRPr="00D150D9">
        <w:rPr>
          <w:rFonts w:eastAsia="Times New Roman" w:cstheme="minorHAnsi"/>
          <w:b/>
          <w:color w:val="000000" w:themeColor="text1"/>
          <w:szCs w:val="20"/>
          <w:lang w:val="en-GB"/>
        </w:rPr>
        <w:t>nd ISO 14025</w:t>
      </w:r>
    </w:p>
    <w:p w14:paraId="03F17E04" w14:textId="77777777" w:rsidR="00024AE7" w:rsidRPr="00D150D9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627C1E64" w14:textId="1B179974" w:rsidR="00024AE7" w:rsidRPr="00D150D9" w:rsidRDefault="004C42F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D150D9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</w:t>
      </w:r>
      <w:r w:rsidR="00D150D9" w:rsidRPr="00D150D9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 xml:space="preserve"> of active members of TAC</w:t>
      </w:r>
    </w:p>
    <w:p w14:paraId="109FBA1E" w14:textId="77777777" w:rsidR="004C42F1" w:rsidRPr="00D150D9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  <w:lang w:val="en-GB"/>
        </w:rPr>
      </w:pPr>
    </w:p>
    <w:p w14:paraId="4EA6D258" w14:textId="1008AB44" w:rsidR="009412B0" w:rsidRPr="00016538" w:rsidRDefault="00D150D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8"/>
          <w:lang w:val="en-GB"/>
        </w:rPr>
      </w:pPr>
      <w:r w:rsidRPr="00016538">
        <w:rPr>
          <w:rFonts w:asciiTheme="minorHAnsi" w:hAnsiTheme="minorHAnsi" w:cstheme="minorHAnsi"/>
          <w:b/>
          <w:color w:val="000000" w:themeColor="text1"/>
          <w:sz w:val="28"/>
          <w:lang w:val="en-GB"/>
        </w:rPr>
        <w:t>Chair TAC</w:t>
      </w:r>
    </w:p>
    <w:p w14:paraId="0E3BFABF" w14:textId="77777777" w:rsidR="00584B3F" w:rsidRPr="00016538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016538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Mag. Hildegund Figl</w:t>
      </w:r>
    </w:p>
    <w:p w14:paraId="08B90CA4" w14:textId="31617CF5" w:rsidR="004C42F1" w:rsidRPr="00016538" w:rsidRDefault="004C42F1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6615FA3" w14:textId="6B297B06" w:rsidR="00D150D9" w:rsidRPr="00230D60" w:rsidRDefault="00D150D9" w:rsidP="00016538">
      <w:pPr>
        <w:pStyle w:val="berschrift3"/>
        <w:spacing w:before="0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IBO - Austrian Institute for Healthy and Ecological Building</w:t>
      </w:r>
      <w:r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and Baubook GmbH</w:t>
      </w:r>
    </w:p>
    <w:p w14:paraId="17FA2D75" w14:textId="34C4EC5E" w:rsidR="00294438" w:rsidRPr="00016538" w:rsidRDefault="00D150D9" w:rsidP="00016538">
      <w:pPr>
        <w:pStyle w:val="StandardWeb"/>
        <w:shd w:val="clear" w:color="auto" w:fill="FFFFFF"/>
        <w:spacing w:before="0" w:beforeAutospacing="0" w:after="30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Research, building material ecology, member of several standardisation TCs, resp. CEN TC 350 "Sustainability of construction works"</w:t>
      </w:r>
      <w:r w:rsidR="00016538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Wien </w:t>
      </w:r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Telefon</w:t>
      </w:r>
      <w:proofErr w:type="spell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: + 43 (0) 1 319 20 05, Fax: + 43 (0) 1 319 20 05-</w:t>
      </w:r>
      <w:proofErr w:type="gramStart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50 ,</w:t>
      </w:r>
      <w:proofErr w:type="gramEnd"/>
      <w:r w:rsidR="00584B3F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412B0" w:rsidRPr="000165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7" w:history="1">
        <w:r w:rsidR="00BA7A56" w:rsidRPr="0001653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hildegund.figl@ibo.at</w:t>
        </w:r>
      </w:hyperlink>
    </w:p>
    <w:p w14:paraId="6938B9AB" w14:textId="4468A503" w:rsidR="00D150D9" w:rsidRPr="00A93340" w:rsidRDefault="00D150D9" w:rsidP="00D150D9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Cs w:val="22"/>
          <w:lang w:val="en-GB"/>
        </w:rPr>
      </w:pPr>
      <w:r w:rsidRPr="00A93340">
        <w:rPr>
          <w:rFonts w:asciiTheme="minorHAnsi" w:hAnsiTheme="minorHAnsi" w:cstheme="minorHAnsi"/>
          <w:b/>
          <w:color w:val="000000" w:themeColor="text1"/>
          <w:szCs w:val="22"/>
          <w:lang w:val="en-GB"/>
        </w:rPr>
        <w:t>Vice-Chair TAC</w:t>
      </w:r>
    </w:p>
    <w:p w14:paraId="4588854A" w14:textId="487F3AA4" w:rsidR="00D150D9" w:rsidRPr="00A93340" w:rsidRDefault="00D150D9" w:rsidP="00016538">
      <w:pPr>
        <w:pStyle w:val="StandardWeb"/>
        <w:shd w:val="clear" w:color="auto" w:fill="FFFFFF"/>
        <w:spacing w:after="0" w:afterAutospacing="0" w:line="390" w:lineRule="atLeast"/>
        <w:rPr>
          <w:rFonts w:ascii="Helvetica" w:hAnsi="Helvetica" w:cs="Helvetica"/>
          <w:color w:val="000000" w:themeColor="text1"/>
          <w:sz w:val="18"/>
          <w:szCs w:val="18"/>
          <w:lang w:val="en-GB"/>
        </w:rPr>
      </w:pPr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 xml:space="preserve">Dipl.-Ing. </w:t>
      </w:r>
      <w:proofErr w:type="spellStart"/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>Dr.</w:t>
      </w:r>
      <w:proofErr w:type="spellEnd"/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 xml:space="preserve"> sc. ETHZ Florian </w:t>
      </w:r>
      <w:proofErr w:type="spellStart"/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>Gschösser</w:t>
      </w:r>
      <w:proofErr w:type="spellEnd"/>
      <w:r w:rsidR="00016538"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br/>
      </w:r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 xml:space="preserve">University of Innsbruck </w:t>
      </w:r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br/>
      </w:r>
      <w:hyperlink r:id="rId8" w:anchor="structural-engineering-material-sciences" w:history="1">
        <w:r w:rsidRPr="00A93340">
          <w:rPr>
            <w:rFonts w:ascii="Helvetica" w:hAnsi="Helvetica" w:cs="Helvetica"/>
            <w:color w:val="000000" w:themeColor="text1"/>
            <w:sz w:val="18"/>
            <w:szCs w:val="18"/>
            <w:lang w:val="en-GB"/>
          </w:rPr>
          <w:t>Department of Structural Engineering and Material Sciences</w:t>
        </w:r>
      </w:hyperlink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br/>
      </w:r>
      <w:proofErr w:type="spellStart"/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>Technikerstraße</w:t>
      </w:r>
      <w:proofErr w:type="spellEnd"/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 xml:space="preserve"> 13, 6020 Innsbruck</w:t>
      </w:r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br/>
        <w:t>Tel. +43 512 50763103 | Fax: +43 512 5072994 | E-Mail: </w:t>
      </w:r>
      <w:hyperlink r:id="rId9" w:history="1">
        <w:r w:rsidRPr="00A93340">
          <w:rPr>
            <w:rStyle w:val="Hyperlink"/>
            <w:rFonts w:ascii="Helvetica" w:hAnsi="Helvetica" w:cs="Helvetica"/>
            <w:sz w:val="18"/>
            <w:szCs w:val="18"/>
            <w:lang w:val="en-GB"/>
          </w:rPr>
          <w:t>florian.gschoesser@uibk.ac.at</w:t>
        </w:r>
      </w:hyperlink>
      <w:r w:rsidRPr="00A93340">
        <w:rPr>
          <w:rFonts w:ascii="Helvetica" w:hAnsi="Helvetica" w:cs="Helvetica"/>
          <w:color w:val="000000" w:themeColor="text1"/>
          <w:sz w:val="18"/>
          <w:szCs w:val="18"/>
          <w:lang w:val="en-GB"/>
        </w:rPr>
        <w:t xml:space="preserve"> </w:t>
      </w:r>
    </w:p>
    <w:p w14:paraId="46A2DA98" w14:textId="77777777" w:rsidR="00A93340" w:rsidRPr="00A93340" w:rsidRDefault="00A9334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BBC4272" w14:textId="2DF261E8" w:rsidR="004C42F1" w:rsidRDefault="00D150D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93340">
        <w:rPr>
          <w:rFonts w:asciiTheme="minorHAnsi" w:hAnsiTheme="minorHAnsi" w:cstheme="minorHAnsi"/>
          <w:b/>
          <w:bCs/>
          <w:sz w:val="20"/>
          <w:szCs w:val="20"/>
          <w:lang w:val="en-GB"/>
        </w:rPr>
        <w:t>Members with general voting rights AND voting rights within the mechanism safeguarding impartiality as per ISO 17065 (MI)</w:t>
      </w:r>
      <w:r w:rsidR="001D2374" w:rsidRPr="00A93340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</w:p>
    <w:p w14:paraId="216DBBA2" w14:textId="77777777" w:rsidR="00A93340" w:rsidRPr="00A93340" w:rsidRDefault="00A9334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23E568A" w14:textId="6974E688" w:rsidR="00783F39" w:rsidRPr="00A93340" w:rsidRDefault="00783F39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93340">
        <w:rPr>
          <w:rFonts w:asciiTheme="minorHAnsi" w:hAnsiTheme="minorHAnsi" w:cstheme="minorHAnsi"/>
          <w:sz w:val="18"/>
          <w:szCs w:val="18"/>
        </w:rPr>
        <w:t>Natureplus ev.</w:t>
      </w:r>
    </w:p>
    <w:p w14:paraId="43BFEC7E" w14:textId="030A618F" w:rsidR="00783F39" w:rsidRPr="00A93340" w:rsidRDefault="00783F39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93340">
        <w:rPr>
          <w:rFonts w:asciiTheme="minorHAnsi" w:hAnsiTheme="minorHAnsi" w:cstheme="minorHAnsi"/>
          <w:sz w:val="18"/>
          <w:szCs w:val="18"/>
        </w:rPr>
        <w:t>ÖGNB</w:t>
      </w:r>
      <w:r w:rsidR="0031290F" w:rsidRPr="00A93340">
        <w:rPr>
          <w:rFonts w:asciiTheme="minorHAnsi" w:hAnsiTheme="minorHAnsi" w:cstheme="minorHAnsi"/>
          <w:sz w:val="18"/>
          <w:szCs w:val="18"/>
        </w:rPr>
        <w:t>-Österreichische Gesellschaft für Nachhaltiges Bauen</w:t>
      </w:r>
    </w:p>
    <w:p w14:paraId="7C7A735C" w14:textId="70A2E8DA" w:rsidR="00783F39" w:rsidRPr="00A93340" w:rsidRDefault="00783F39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93340">
        <w:rPr>
          <w:rFonts w:asciiTheme="minorHAnsi" w:hAnsiTheme="minorHAnsi" w:cstheme="minorHAnsi"/>
          <w:sz w:val="18"/>
          <w:szCs w:val="18"/>
        </w:rPr>
        <w:t>ÖGNI</w:t>
      </w:r>
      <w:r w:rsidR="00901812" w:rsidRPr="00A93340">
        <w:rPr>
          <w:rFonts w:asciiTheme="minorHAnsi" w:hAnsiTheme="minorHAnsi" w:cstheme="minorHAnsi"/>
          <w:sz w:val="18"/>
          <w:szCs w:val="18"/>
        </w:rPr>
        <w:t>-Österreichische Gesellschaft für Nachhaltige Immobilien</w:t>
      </w:r>
    </w:p>
    <w:p w14:paraId="64A796B7" w14:textId="0C4DE225" w:rsidR="00783F39" w:rsidRPr="00A93340" w:rsidRDefault="00783F3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18"/>
          <w:szCs w:val="18"/>
        </w:rPr>
      </w:pPr>
    </w:p>
    <w:p w14:paraId="45CA736D" w14:textId="098557C7" w:rsidR="001D2374" w:rsidRDefault="001D2374" w:rsidP="001D23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93340">
        <w:rPr>
          <w:rFonts w:asciiTheme="minorHAnsi" w:hAnsiTheme="minorHAnsi" w:cstheme="minorHAnsi"/>
          <w:b/>
          <w:bCs/>
          <w:sz w:val="20"/>
          <w:szCs w:val="20"/>
          <w:lang w:val="en-GB"/>
        </w:rPr>
        <w:t>Members with general voting rights WITHOUT voting rights within the mechanism safeguarding impartiality as per ISO 17065 (MI):</w:t>
      </w:r>
    </w:p>
    <w:p w14:paraId="3DD57416" w14:textId="77777777" w:rsidR="00A93340" w:rsidRPr="00A93340" w:rsidRDefault="00A93340" w:rsidP="001D23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6D2DF1A" w14:textId="67583ADE" w:rsidR="00DE2840" w:rsidRPr="00A93340" w:rsidRDefault="00DE2840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r w:rsidRPr="00A93340">
        <w:rPr>
          <w:rFonts w:asciiTheme="minorHAnsi" w:hAnsiTheme="minorHAnsi" w:cstheme="minorHAnsi"/>
          <w:sz w:val="20"/>
          <w:szCs w:val="20"/>
          <w:lang w:val="en-GB"/>
        </w:rPr>
        <w:t>VKI Association for Consumer Information (note: the VKI acts as a proxy for the 3 above-mentioned members with voting rights in the MU, should one be prevented from attending)</w:t>
      </w:r>
    </w:p>
    <w:p w14:paraId="435FEE02" w14:textId="02BAEEDF" w:rsidR="00783F39" w:rsidRPr="00A93340" w:rsidRDefault="00F47DF0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93340">
        <w:rPr>
          <w:rFonts w:asciiTheme="minorHAnsi" w:hAnsiTheme="minorHAnsi" w:cstheme="minorHAnsi"/>
          <w:sz w:val="18"/>
          <w:szCs w:val="18"/>
        </w:rPr>
        <w:t>AFI – Aluminiumfenster-Institut</w:t>
      </w:r>
    </w:p>
    <w:p w14:paraId="754B76C4" w14:textId="77777777" w:rsidR="00F47DF0" w:rsidRPr="00A93340" w:rsidRDefault="00F47DF0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93340">
        <w:rPr>
          <w:rFonts w:asciiTheme="minorHAnsi" w:hAnsiTheme="minorHAnsi" w:cstheme="minorHAnsi"/>
          <w:sz w:val="18"/>
          <w:szCs w:val="18"/>
        </w:rPr>
        <w:t>Arbeitsgemeinschaft Knauf-</w:t>
      </w:r>
      <w:proofErr w:type="spellStart"/>
      <w:r w:rsidRPr="00A93340">
        <w:rPr>
          <w:rFonts w:asciiTheme="minorHAnsi" w:hAnsiTheme="minorHAnsi" w:cstheme="minorHAnsi"/>
          <w:sz w:val="18"/>
          <w:szCs w:val="18"/>
        </w:rPr>
        <w:t>KnaufInsulation</w:t>
      </w:r>
      <w:proofErr w:type="spellEnd"/>
      <w:r w:rsidRPr="00A93340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A93340">
        <w:rPr>
          <w:rFonts w:asciiTheme="minorHAnsi" w:hAnsiTheme="minorHAnsi" w:cstheme="minorHAnsi"/>
          <w:sz w:val="18"/>
          <w:szCs w:val="18"/>
        </w:rPr>
        <w:t>KnaufCeilingSolutions</w:t>
      </w:r>
      <w:proofErr w:type="spellEnd"/>
    </w:p>
    <w:p w14:paraId="307AF980" w14:textId="6B183A55" w:rsidR="00F47DF0" w:rsidRPr="00A93340" w:rsidRDefault="00F47DF0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GB"/>
        </w:rPr>
      </w:pPr>
      <w:r w:rsidRPr="00A93340">
        <w:rPr>
          <w:rFonts w:asciiTheme="minorHAnsi" w:hAnsiTheme="minorHAnsi" w:cstheme="minorHAnsi"/>
          <w:sz w:val="18"/>
          <w:szCs w:val="18"/>
          <w:lang w:val="en-GB"/>
        </w:rPr>
        <w:t>Saint-Gobain Austria GmbH</w:t>
      </w:r>
    </w:p>
    <w:p w14:paraId="36CC685B" w14:textId="0D8D18D8" w:rsidR="00F47DF0" w:rsidRPr="00A93340" w:rsidRDefault="00F47DF0" w:rsidP="00A93340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en-GB"/>
        </w:rPr>
      </w:pPr>
      <w:r w:rsidRPr="00A93340">
        <w:rPr>
          <w:rFonts w:asciiTheme="minorHAnsi" w:hAnsiTheme="minorHAnsi" w:cstheme="minorHAnsi"/>
          <w:sz w:val="18"/>
          <w:szCs w:val="18"/>
          <w:lang w:val="en-GB"/>
        </w:rPr>
        <w:t>Xella GmbH</w:t>
      </w:r>
    </w:p>
    <w:p w14:paraId="0B754E13" w14:textId="2879DC70" w:rsidR="00F47DF0" w:rsidRPr="00A93340" w:rsidRDefault="00F47DF0" w:rsidP="00A93340">
      <w:pPr>
        <w:pStyle w:val="StandardWeb"/>
        <w:shd w:val="clear" w:color="auto" w:fill="FFFFFF"/>
        <w:tabs>
          <w:tab w:val="left" w:pos="2688"/>
        </w:tabs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proofErr w:type="spellStart"/>
      <w:r w:rsidRPr="00A93340">
        <w:rPr>
          <w:rFonts w:asciiTheme="minorHAnsi" w:hAnsiTheme="minorHAnsi" w:cstheme="minorHAnsi"/>
          <w:sz w:val="18"/>
          <w:szCs w:val="18"/>
        </w:rPr>
        <w:t>Sto</w:t>
      </w:r>
      <w:proofErr w:type="spellEnd"/>
      <w:r w:rsidRPr="00A93340">
        <w:rPr>
          <w:rFonts w:asciiTheme="minorHAnsi" w:hAnsiTheme="minorHAnsi" w:cstheme="minorHAnsi"/>
          <w:sz w:val="18"/>
          <w:szCs w:val="18"/>
        </w:rPr>
        <w:t xml:space="preserve"> GmbH</w:t>
      </w:r>
      <w:r w:rsidR="00016538" w:rsidRPr="00A93340">
        <w:rPr>
          <w:rFonts w:asciiTheme="minorHAnsi" w:hAnsiTheme="minorHAnsi" w:cstheme="minorHAnsi"/>
          <w:sz w:val="18"/>
          <w:szCs w:val="18"/>
        </w:rPr>
        <w:tab/>
      </w:r>
    </w:p>
    <w:sectPr w:rsidR="00F47DF0" w:rsidRPr="00A93340" w:rsidSect="00D25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0D96" w14:textId="77777777" w:rsidR="00A44271" w:rsidRDefault="00A44271" w:rsidP="00D75B02">
      <w:pPr>
        <w:spacing w:after="0" w:line="240" w:lineRule="auto"/>
      </w:pPr>
      <w:r>
        <w:separator/>
      </w:r>
    </w:p>
  </w:endnote>
  <w:endnote w:type="continuationSeparator" w:id="0">
    <w:p w14:paraId="6E964AA7" w14:textId="77777777" w:rsidR="00A44271" w:rsidRDefault="00A44271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2910" w14:textId="77777777" w:rsidR="00A93340" w:rsidRDefault="00A933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47372ED3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540726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Allgemein-MS-HB+M-Docs\English-MS-HB and M-Docs\BAU-EPD-M-DOCUMENT-23-members TAC-version2.0-date-2023-09-20-English-Website.docx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13E414FD" w:rsidR="00D75791" w:rsidRPr="00DE2840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  <w:r w:rsidRPr="00DE2840">
      <w:rPr>
        <w:rFonts w:cs="Arial"/>
        <w:bCs/>
        <w:sz w:val="18"/>
        <w:szCs w:val="18"/>
        <w:lang w:val="en-GB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E2840">
      <w:rPr>
        <w:rFonts w:cs="Arial"/>
        <w:bCs/>
        <w:sz w:val="18"/>
        <w:szCs w:val="18"/>
        <w:lang w:val="en-GB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 w:rsidRPr="00DE2840">
      <w:rPr>
        <w:rFonts w:cs="Arial"/>
        <w:bCs/>
        <w:noProof/>
        <w:sz w:val="18"/>
        <w:szCs w:val="18"/>
        <w:lang w:val="en-GB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E2840">
      <w:rPr>
        <w:rFonts w:cs="Arial"/>
        <w:bCs/>
        <w:sz w:val="18"/>
        <w:szCs w:val="18"/>
        <w:lang w:val="en-GB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E2840">
      <w:rPr>
        <w:rFonts w:cs="Arial"/>
        <w:bCs/>
        <w:sz w:val="18"/>
        <w:szCs w:val="18"/>
        <w:lang w:val="en-GB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 w:rsidRPr="00DE2840">
      <w:rPr>
        <w:rFonts w:cs="Arial"/>
        <w:bCs/>
        <w:noProof/>
        <w:sz w:val="18"/>
        <w:szCs w:val="18"/>
        <w:lang w:val="en-GB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E2840">
      <w:rPr>
        <w:rFonts w:cs="Arial"/>
        <w:bCs/>
        <w:sz w:val="18"/>
        <w:szCs w:val="18"/>
        <w:lang w:val="en-GB"/>
      </w:rPr>
      <w:tab/>
    </w:r>
    <w:r w:rsidR="00016538" w:rsidRPr="00DE2840">
      <w:rPr>
        <w:rFonts w:cs="Arial"/>
        <w:bCs/>
        <w:sz w:val="18"/>
        <w:szCs w:val="18"/>
        <w:lang w:val="en-GB"/>
      </w:rPr>
      <w:t>Creator</w:t>
    </w:r>
    <w:r w:rsidRPr="00DE2840">
      <w:rPr>
        <w:rFonts w:cs="Arial"/>
        <w:bCs/>
        <w:sz w:val="18"/>
        <w:szCs w:val="18"/>
        <w:lang w:val="en-GB"/>
      </w:rPr>
      <w:t xml:space="preserve">: </w:t>
    </w:r>
    <w:r w:rsidR="00D86B82" w:rsidRPr="00DE2840">
      <w:rPr>
        <w:rFonts w:cs="Arial"/>
        <w:bCs/>
        <w:sz w:val="18"/>
        <w:szCs w:val="18"/>
        <w:lang w:val="en-GB"/>
      </w:rPr>
      <w:t>SR</w:t>
    </w:r>
  </w:p>
  <w:p w14:paraId="6E1BAB56" w14:textId="7661BAFA" w:rsidR="00D75791" w:rsidRPr="00DE2840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en-GB"/>
      </w:rPr>
    </w:pPr>
    <w:r w:rsidRPr="00DE2840">
      <w:rPr>
        <w:rFonts w:cs="Arial"/>
        <w:bCs/>
        <w:sz w:val="18"/>
        <w:szCs w:val="18"/>
        <w:lang w:val="en-GB"/>
      </w:rPr>
      <w:tab/>
    </w:r>
    <w:r w:rsidR="00016538" w:rsidRPr="00DE2840">
      <w:rPr>
        <w:rFonts w:cs="Arial"/>
        <w:bCs/>
        <w:sz w:val="18"/>
        <w:szCs w:val="18"/>
        <w:lang w:val="en-GB"/>
      </w:rPr>
      <w:t>Checked</w:t>
    </w:r>
    <w:r w:rsidRPr="00DE2840">
      <w:rPr>
        <w:rFonts w:cs="Arial"/>
        <w:bCs/>
        <w:sz w:val="18"/>
        <w:szCs w:val="18"/>
        <w:lang w:val="en-GB"/>
      </w:rPr>
      <w:t>/</w:t>
    </w:r>
    <w:r w:rsidR="00016538" w:rsidRPr="00DE2840">
      <w:rPr>
        <w:rFonts w:cs="Arial"/>
        <w:bCs/>
        <w:sz w:val="18"/>
        <w:szCs w:val="18"/>
        <w:lang w:val="en-GB"/>
      </w:rPr>
      <w:t>Approved</w:t>
    </w:r>
    <w:r w:rsidRPr="00DE2840">
      <w:rPr>
        <w:rFonts w:cs="Arial"/>
        <w:bCs/>
        <w:sz w:val="18"/>
        <w:szCs w:val="18"/>
        <w:lang w:val="en-GB"/>
      </w:rPr>
      <w:t xml:space="preserve">: </w:t>
    </w:r>
    <w:r w:rsidR="00D86B82" w:rsidRPr="00DE2840">
      <w:rPr>
        <w:rFonts w:cs="Arial"/>
        <w:bCs/>
        <w:sz w:val="18"/>
        <w:szCs w:val="18"/>
        <w:lang w:val="en-GB"/>
      </w:rPr>
      <w:t>FG</w:t>
    </w:r>
    <w:r w:rsidR="00016538" w:rsidRPr="00DE2840">
      <w:rPr>
        <w:rFonts w:cs="Arial"/>
        <w:bCs/>
        <w:sz w:val="18"/>
        <w:szCs w:val="18"/>
        <w:lang w:val="en-GB"/>
      </w:rPr>
      <w:t>/SR</w:t>
    </w:r>
  </w:p>
  <w:p w14:paraId="3688E406" w14:textId="77777777" w:rsidR="00E37C91" w:rsidRPr="00DE2840" w:rsidRDefault="00E37C91" w:rsidP="00D75791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CF3" w14:textId="77777777" w:rsidR="00A93340" w:rsidRDefault="00A93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5A05" w14:textId="77777777" w:rsidR="00A44271" w:rsidRDefault="00A44271" w:rsidP="00D75B02">
      <w:pPr>
        <w:spacing w:after="0" w:line="240" w:lineRule="auto"/>
      </w:pPr>
      <w:r>
        <w:separator/>
      </w:r>
    </w:p>
  </w:footnote>
  <w:footnote w:type="continuationSeparator" w:id="0">
    <w:p w14:paraId="15A60187" w14:textId="77777777" w:rsidR="00A44271" w:rsidRDefault="00A44271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365B" w14:textId="77777777" w:rsidR="00A93340" w:rsidRDefault="00A93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510FBF1" w:rsidR="00D75791" w:rsidRPr="00D150D9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D150D9">
      <w:rPr>
        <w:lang w:val="en-GB"/>
      </w:rPr>
      <w:t>BAU EPD M-</w:t>
    </w:r>
    <w:r w:rsidR="00D75791" w:rsidRPr="00D150D9">
      <w:rPr>
        <w:lang w:val="en-GB"/>
      </w:rPr>
      <w:t>DO</w:t>
    </w:r>
    <w:r w:rsidR="00D150D9" w:rsidRPr="00D150D9">
      <w:rPr>
        <w:lang w:val="en-GB"/>
      </w:rPr>
      <w:t>C</w:t>
    </w:r>
    <w:r w:rsidR="00D75791" w:rsidRPr="00D150D9">
      <w:rPr>
        <w:lang w:val="en-GB"/>
      </w:rPr>
      <w:t xml:space="preserve">UMENT </w:t>
    </w:r>
    <w:r w:rsidR="004C42F1" w:rsidRPr="00D150D9">
      <w:rPr>
        <w:lang w:val="en-GB"/>
      </w:rPr>
      <w:t>23</w:t>
    </w:r>
    <w:r w:rsidR="00674B74" w:rsidRPr="00D150D9">
      <w:rPr>
        <w:lang w:val="en-GB"/>
      </w:rPr>
      <w:br/>
    </w:r>
    <w:r w:rsidR="00D150D9" w:rsidRPr="00D150D9">
      <w:rPr>
        <w:lang w:val="en-GB"/>
      </w:rPr>
      <w:t>Members T</w:t>
    </w:r>
    <w:r w:rsidR="00D150D9">
      <w:rPr>
        <w:lang w:val="en-GB"/>
      </w:rPr>
      <w:t>AC Technical Advisory Committee</w:t>
    </w:r>
  </w:p>
  <w:p w14:paraId="59B6A80B" w14:textId="1B3EFEAF" w:rsidR="004C42F1" w:rsidRPr="00D150D9" w:rsidRDefault="00DE2840" w:rsidP="00366363">
    <w:pPr>
      <w:pStyle w:val="Kopfzeile"/>
      <w:rPr>
        <w:lang w:val="en-GB"/>
      </w:rPr>
    </w:pPr>
    <w:r>
      <w:rPr>
        <w:lang w:val="en-GB"/>
      </w:rPr>
      <w:t>Last update</w:t>
    </w:r>
    <w:r w:rsidR="00D150D9">
      <w:rPr>
        <w:lang w:val="en-GB"/>
      </w:rPr>
      <w:t>: 202</w:t>
    </w:r>
    <w:r>
      <w:rPr>
        <w:lang w:val="en-GB"/>
      </w:rPr>
      <w:t>3</w:t>
    </w:r>
    <w:r w:rsidR="00D150D9">
      <w:rPr>
        <w:lang w:val="en-GB"/>
      </w:rPr>
      <w:t>-0</w:t>
    </w:r>
    <w:r>
      <w:rPr>
        <w:lang w:val="en-GB"/>
      </w:rPr>
      <w:t>9</w:t>
    </w:r>
    <w:r w:rsidR="00D150D9">
      <w:rPr>
        <w:lang w:val="en-GB"/>
      </w:rPr>
      <w:t>-2</w:t>
    </w:r>
    <w:r w:rsidR="00016538">
      <w:rPr>
        <w:lang w:val="en-GB"/>
      </w:rPr>
      <w:t>0</w:t>
    </w:r>
  </w:p>
  <w:p w14:paraId="47C30CAB" w14:textId="5ABD4029" w:rsidR="00D75B02" w:rsidRPr="00385B42" w:rsidRDefault="004C42F1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DE2840">
      <w:rPr>
        <w:lang w:val="de-AT"/>
      </w:rPr>
      <w:t>2</w:t>
    </w:r>
    <w:r w:rsidR="00901812"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EC66" w14:textId="77777777" w:rsidR="00A93340" w:rsidRDefault="00A933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8421">
    <w:abstractNumId w:val="4"/>
  </w:num>
  <w:num w:numId="2" w16cid:durableId="607663238">
    <w:abstractNumId w:val="5"/>
  </w:num>
  <w:num w:numId="3" w16cid:durableId="639043349">
    <w:abstractNumId w:val="3"/>
  </w:num>
  <w:num w:numId="4" w16cid:durableId="318193037">
    <w:abstractNumId w:val="2"/>
  </w:num>
  <w:num w:numId="5" w16cid:durableId="1371297535">
    <w:abstractNumId w:val="2"/>
  </w:num>
  <w:num w:numId="6" w16cid:durableId="559949566">
    <w:abstractNumId w:val="2"/>
  </w:num>
  <w:num w:numId="7" w16cid:durableId="573902041">
    <w:abstractNumId w:val="0"/>
  </w:num>
  <w:num w:numId="8" w16cid:durableId="779182775">
    <w:abstractNumId w:val="1"/>
  </w:num>
  <w:num w:numId="9" w16cid:durableId="992608564">
    <w:abstractNumId w:val="6"/>
  </w:num>
  <w:num w:numId="10" w16cid:durableId="944658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16538"/>
    <w:rsid w:val="00024AE7"/>
    <w:rsid w:val="000318E2"/>
    <w:rsid w:val="00037D0B"/>
    <w:rsid w:val="00063DA5"/>
    <w:rsid w:val="00076B99"/>
    <w:rsid w:val="000D7711"/>
    <w:rsid w:val="001245B6"/>
    <w:rsid w:val="00133919"/>
    <w:rsid w:val="00134E53"/>
    <w:rsid w:val="001841F1"/>
    <w:rsid w:val="001854EC"/>
    <w:rsid w:val="00192DBD"/>
    <w:rsid w:val="001A5DA5"/>
    <w:rsid w:val="001C6CA6"/>
    <w:rsid w:val="001D2374"/>
    <w:rsid w:val="001F3C6F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1290F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90299"/>
    <w:rsid w:val="004C1392"/>
    <w:rsid w:val="004C42F1"/>
    <w:rsid w:val="004C5948"/>
    <w:rsid w:val="004F66AB"/>
    <w:rsid w:val="005101A3"/>
    <w:rsid w:val="0052182E"/>
    <w:rsid w:val="00540726"/>
    <w:rsid w:val="005730DF"/>
    <w:rsid w:val="00584B3F"/>
    <w:rsid w:val="00592417"/>
    <w:rsid w:val="00595548"/>
    <w:rsid w:val="005B7CDF"/>
    <w:rsid w:val="005C3673"/>
    <w:rsid w:val="00603EB8"/>
    <w:rsid w:val="0060511A"/>
    <w:rsid w:val="006174CA"/>
    <w:rsid w:val="00630351"/>
    <w:rsid w:val="00644730"/>
    <w:rsid w:val="00662F27"/>
    <w:rsid w:val="00674B74"/>
    <w:rsid w:val="006A1509"/>
    <w:rsid w:val="006A7D94"/>
    <w:rsid w:val="006C1963"/>
    <w:rsid w:val="006D60EF"/>
    <w:rsid w:val="00705F6F"/>
    <w:rsid w:val="00743393"/>
    <w:rsid w:val="00766B7D"/>
    <w:rsid w:val="00781146"/>
    <w:rsid w:val="00783F39"/>
    <w:rsid w:val="007A3C08"/>
    <w:rsid w:val="007B0A7D"/>
    <w:rsid w:val="007C4E1D"/>
    <w:rsid w:val="007E01AF"/>
    <w:rsid w:val="007E5A86"/>
    <w:rsid w:val="00816742"/>
    <w:rsid w:val="00841E72"/>
    <w:rsid w:val="0084758E"/>
    <w:rsid w:val="00853D4E"/>
    <w:rsid w:val="008A0345"/>
    <w:rsid w:val="008B1E0D"/>
    <w:rsid w:val="008B3D43"/>
    <w:rsid w:val="008F6265"/>
    <w:rsid w:val="00901812"/>
    <w:rsid w:val="00901BE4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373AC"/>
    <w:rsid w:val="00A44271"/>
    <w:rsid w:val="00A53E23"/>
    <w:rsid w:val="00A93340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6313"/>
    <w:rsid w:val="00C2163B"/>
    <w:rsid w:val="00C467F7"/>
    <w:rsid w:val="00C57EA6"/>
    <w:rsid w:val="00C830C7"/>
    <w:rsid w:val="00C83F3C"/>
    <w:rsid w:val="00C95DAF"/>
    <w:rsid w:val="00CD20C4"/>
    <w:rsid w:val="00CD5CED"/>
    <w:rsid w:val="00CE2ABC"/>
    <w:rsid w:val="00D07271"/>
    <w:rsid w:val="00D150D9"/>
    <w:rsid w:val="00D252E1"/>
    <w:rsid w:val="00D444E9"/>
    <w:rsid w:val="00D75791"/>
    <w:rsid w:val="00D75B02"/>
    <w:rsid w:val="00D7759B"/>
    <w:rsid w:val="00D86B82"/>
    <w:rsid w:val="00D930AE"/>
    <w:rsid w:val="00DA3CD2"/>
    <w:rsid w:val="00DE2840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47DF0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E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akultaeten/technische-wissenschaften/fakultaet/institute-und-arbeitsbereiche.html.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ildegund.figl@ibo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ian.gschoesser@uibk.ac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37</cp:revision>
  <cp:lastPrinted>2023-10-23T13:16:00Z</cp:lastPrinted>
  <dcterms:created xsi:type="dcterms:W3CDTF">2014-04-01T14:41:00Z</dcterms:created>
  <dcterms:modified xsi:type="dcterms:W3CDTF">2023-10-23T13:16:00Z</dcterms:modified>
</cp:coreProperties>
</file>