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5FC1A871" w:rsidR="001D3B0D" w:rsidRPr="00896AA1" w:rsidRDefault="002C0BBE" w:rsidP="003A2448">
      <w:pPr>
        <w:autoSpaceDE w:val="0"/>
        <w:spacing w:before="120" w:line="240" w:lineRule="auto"/>
        <w:jc w:val="center"/>
        <w:rPr>
          <w:b/>
          <w:color w:val="17365D" w:themeColor="text2" w:themeShade="BF"/>
          <w:sz w:val="40"/>
          <w:szCs w:val="40"/>
          <w:lang w:val="en-GB"/>
        </w:rPr>
      </w:pPr>
      <w:bookmarkStart w:id="0" w:name="EPDRemovePub_1"/>
      <w:r w:rsidRPr="00896AA1">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6451E3A2">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1D0C" id="Rectangle 15"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mc:Fallback>
        </mc:AlternateContent>
      </w:r>
    </w:p>
    <w:tbl>
      <w:tblPr>
        <w:tblW w:w="9639" w:type="dxa"/>
        <w:tblInd w:w="142" w:type="dxa"/>
        <w:shd w:val="clear" w:color="auto" w:fill="DAEEF3" w:themeFill="accent5" w:themeFillTint="33"/>
        <w:tblLook w:val="00A0" w:firstRow="1" w:lastRow="0" w:firstColumn="1" w:lastColumn="0" w:noHBand="0" w:noVBand="0"/>
      </w:tblPr>
      <w:tblGrid>
        <w:gridCol w:w="9639"/>
      </w:tblGrid>
      <w:tr w:rsidR="00CB1D24" w:rsidRPr="00DA1463" w14:paraId="269DE782" w14:textId="77777777" w:rsidTr="00DA1463">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DA1463" w14:paraId="74B86353" w14:textId="77777777" w:rsidTr="00DA1463">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DA1463" w14:paraId="461B93A2" w14:textId="77777777" w:rsidTr="00DA1463">
        <w:trPr>
          <w:trHeight w:val="1637"/>
        </w:trPr>
        <w:tc>
          <w:tcPr>
            <w:tcW w:w="9639" w:type="dxa"/>
            <w:shd w:val="clear" w:color="auto" w:fill="DAEEF3" w:themeFill="accent5" w:themeFillTint="33"/>
          </w:tcPr>
          <w:p w14:paraId="60C76BD9" w14:textId="4CB2A0F4" w:rsidR="001D3B0D" w:rsidRPr="00896AA1" w:rsidRDefault="00C91E40" w:rsidP="00FB5D78">
            <w:pPr>
              <w:rPr>
                <w:color w:val="17365D" w:themeColor="text2" w:themeShade="BF"/>
                <w:lang w:val="en-GB"/>
              </w:rPr>
            </w:pPr>
            <w:r>
              <w:rPr>
                <w:noProof/>
                <w:color w:val="17365D" w:themeColor="text2" w:themeShade="BF"/>
                <w:lang w:val="en-GB"/>
              </w:rPr>
              <mc:AlternateContent>
                <mc:Choice Requires="wpg">
                  <w:drawing>
                    <wp:anchor distT="0" distB="0" distL="114300" distR="114300" simplePos="0" relativeHeight="251732480" behindDoc="0" locked="0" layoutInCell="1" allowOverlap="1" wp14:anchorId="4C460BA8" wp14:editId="64D67613">
                      <wp:simplePos x="0" y="0"/>
                      <wp:positionH relativeFrom="column">
                        <wp:posOffset>1060450</wp:posOffset>
                      </wp:positionH>
                      <wp:positionV relativeFrom="paragraph">
                        <wp:posOffset>152400</wp:posOffset>
                      </wp:positionV>
                      <wp:extent cx="3803650" cy="828675"/>
                      <wp:effectExtent l="0" t="0" r="6350" b="9525"/>
                      <wp:wrapNone/>
                      <wp:docPr id="52" name="Gruppieren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53"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54"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BF154D" id="Gruppieren 52" o:spid="_x0000_s1026" style="position:absolute;margin-left:83.5pt;margin-top:12pt;width:299.5pt;height:65.25pt;z-index:25173248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X+jJS5AgAA6gcAAA4AAAAAAAAAAAAAAAAA&#10;OgIAAGRycy9lMm9Eb2MueG1sUEsBAi0ACgAAAAAAAAAhAC8YXqeFRQAAhUUAABQAAAAAAAAAAAAA&#10;AAAAHwUAAGRycy9tZWRpYS9pbWFnZTEucG5nUEsBAi0ACgAAAAAAAAAhAJ6fisZTawAAU2sAABQA&#10;AAAAAAAAAAAAAAAA1koAAGRycy9tZWRpYS9pbWFnZTIucG5nUEsBAi0AFAAGAAgAAAAhAEzZ80vf&#10;AAAACg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10"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11" o:title=""/>
                      </v:shape>
                    </v:group>
                  </w:pict>
                </mc:Fallback>
              </mc:AlternateContent>
            </w:r>
          </w:p>
          <w:p w14:paraId="5D81580B" w14:textId="2DA276C1" w:rsidR="001D3B0D" w:rsidRPr="00896AA1" w:rsidRDefault="001D3B0D" w:rsidP="00FB5D78">
            <w:pPr>
              <w:rPr>
                <w:color w:val="17365D" w:themeColor="text2" w:themeShade="BF"/>
                <w:lang w:val="en-GB"/>
              </w:rPr>
            </w:pPr>
          </w:p>
        </w:tc>
      </w:tr>
      <w:tr w:rsidR="001D66C3" w:rsidRPr="00DA1463" w14:paraId="27C26843" w14:textId="77777777" w:rsidTr="00DA1463">
        <w:trPr>
          <w:trHeight w:val="1771"/>
        </w:trPr>
        <w:tc>
          <w:tcPr>
            <w:tcW w:w="9639" w:type="dxa"/>
            <w:shd w:val="clear" w:color="auto" w:fill="DAEEF3" w:themeFill="accent5" w:themeFillTint="33"/>
            <w:vAlign w:val="bottom"/>
          </w:tcPr>
          <w:p w14:paraId="2AFB8E70" w14:textId="69460404"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328C892D" w:rsidR="00CB1D24" w:rsidRPr="00896AA1" w:rsidRDefault="00DA1463" w:rsidP="00CB1D24">
            <w:pPr>
              <w:jc w:val="center"/>
              <w:rPr>
                <w:b/>
                <w:noProof/>
                <w:color w:val="17365D" w:themeColor="text2" w:themeShade="BF"/>
                <w:sz w:val="40"/>
                <w:szCs w:val="40"/>
                <w:lang w:val="en-GB"/>
              </w:rPr>
            </w:pPr>
            <w:r>
              <w:rPr>
                <w:b/>
                <w:noProof/>
                <w:color w:val="17365D" w:themeColor="text2" w:themeShade="BF"/>
                <w:sz w:val="40"/>
                <w:szCs w:val="40"/>
                <w:lang w:val="en-GB"/>
              </w:rPr>
              <w:t>Cement</w:t>
            </w:r>
          </w:p>
          <w:p w14:paraId="19EB68ED" w14:textId="77777777" w:rsidR="00CB1D24" w:rsidRPr="00896AA1" w:rsidRDefault="00CB1D24" w:rsidP="00CB1D24">
            <w:pPr>
              <w:rPr>
                <w:lang w:val="en-GB"/>
              </w:rPr>
            </w:pPr>
          </w:p>
          <w:p w14:paraId="1DC46019" w14:textId="0B803190"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 xml:space="preserve">PCR-Code: </w:t>
            </w:r>
            <w:r w:rsidR="00DA1463">
              <w:rPr>
                <w:color w:val="002060"/>
                <w:sz w:val="24"/>
                <w:szCs w:val="24"/>
                <w:lang w:val="en-GB"/>
              </w:rPr>
              <w:t>1.3.1</w:t>
            </w:r>
            <w:r w:rsidRPr="00896AA1">
              <w:rPr>
                <w:color w:val="002060"/>
                <w:sz w:val="24"/>
                <w:szCs w:val="24"/>
                <w:lang w:val="en-GB"/>
              </w:rPr>
              <w:tab/>
              <w:t xml:space="preserve"> </w:t>
            </w:r>
            <w:r w:rsidRPr="00896AA1">
              <w:rPr>
                <w:color w:val="002060"/>
                <w:sz w:val="24"/>
                <w:szCs w:val="24"/>
                <w:lang w:val="en-GB"/>
              </w:rPr>
              <w:tab/>
            </w:r>
            <w:r w:rsidR="00C91E40">
              <w:rPr>
                <w:color w:val="002060"/>
                <w:sz w:val="24"/>
                <w:szCs w:val="24"/>
                <w:lang w:val="en-GB"/>
              </w:rPr>
              <w:t>Date</w:t>
            </w:r>
            <w:r w:rsidR="00C91E40" w:rsidRPr="00896AA1">
              <w:rPr>
                <w:color w:val="17365D" w:themeColor="text2" w:themeShade="BF"/>
                <w:sz w:val="24"/>
                <w:szCs w:val="24"/>
                <w:lang w:val="en-GB"/>
              </w:rPr>
              <w:t xml:space="preserve"> </w:t>
            </w:r>
            <w:r w:rsidR="00C91E40">
              <w:rPr>
                <w:color w:val="17365D" w:themeColor="text2" w:themeShade="BF"/>
                <w:sz w:val="24"/>
                <w:szCs w:val="24"/>
                <w:lang w:val="en-GB"/>
              </w:rPr>
              <w:t>2023-</w:t>
            </w:r>
            <w:r w:rsidR="00DA1463">
              <w:rPr>
                <w:color w:val="17365D" w:themeColor="text2" w:themeShade="BF"/>
                <w:sz w:val="24"/>
                <w:szCs w:val="24"/>
                <w:lang w:val="en-GB"/>
              </w:rPr>
              <w:t>04-06</w:t>
            </w:r>
          </w:p>
          <w:p w14:paraId="60368CBF" w14:textId="060A1B5E"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7EB8AA07" w:rsidR="001D3B0D" w:rsidRPr="00896AA1" w:rsidRDefault="00DA1463" w:rsidP="002D0A88">
      <w:pPr>
        <w:tabs>
          <w:tab w:val="left" w:pos="2477"/>
        </w:tabs>
        <w:autoSpaceDE w:val="0"/>
        <w:autoSpaceDN w:val="0"/>
        <w:adjustRightInd w:val="0"/>
        <w:spacing w:before="60" w:line="240" w:lineRule="auto"/>
        <w:rPr>
          <w:lang w:val="en-GB"/>
        </w:rPr>
      </w:pPr>
      <w:r>
        <w:rPr>
          <w:noProof/>
          <w:lang w:eastAsia="de-DE"/>
        </w:rPr>
        <w:drawing>
          <wp:anchor distT="0" distB="0" distL="114300" distR="114300" simplePos="0" relativeHeight="251738624" behindDoc="0" locked="0" layoutInCell="1" allowOverlap="1" wp14:anchorId="52EAECE6" wp14:editId="257FC78B">
            <wp:simplePos x="0" y="0"/>
            <wp:positionH relativeFrom="page">
              <wp:align>center</wp:align>
            </wp:positionH>
            <wp:positionV relativeFrom="paragraph">
              <wp:posOffset>149225</wp:posOffset>
            </wp:positionV>
            <wp:extent cx="6096000" cy="3223260"/>
            <wp:effectExtent l="0" t="0" r="0" b="0"/>
            <wp:wrapNone/>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223260"/>
                    </a:xfrm>
                    <a:prstGeom prst="rect">
                      <a:avLst/>
                    </a:prstGeom>
                    <a:noFill/>
                  </pic:spPr>
                </pic:pic>
              </a:graphicData>
            </a:graphic>
            <wp14:sizeRelH relativeFrom="page">
              <wp14:pctWidth>0</wp14:pctWidth>
            </wp14:sizeRelH>
            <wp14:sizeRelV relativeFrom="page">
              <wp14:pctHeight>0</wp14:pctHeight>
            </wp14:sizeRelV>
          </wp:anchor>
        </w:drawing>
      </w:r>
      <w:r w:rsidR="002C0BBE"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0D5FC7C8">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A8891"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53526F70" w:rsidR="001D3B0D" w:rsidRPr="00896AA1" w:rsidRDefault="001D3B0D" w:rsidP="00FB5D78">
      <w:pPr>
        <w:rPr>
          <w:lang w:val="en-GB"/>
        </w:rPr>
      </w:pPr>
    </w:p>
    <w:p w14:paraId="6A84C5AB" w14:textId="32D10D5E" w:rsidR="001D3B0D" w:rsidRPr="00896AA1" w:rsidRDefault="00070813" w:rsidP="00FB5D78">
      <w:pPr>
        <w:rPr>
          <w:lang w:val="en-GB"/>
        </w:rPr>
      </w:pPr>
      <w:r>
        <w:rPr>
          <w:noProof/>
          <w:lang w:val="en-GB"/>
        </w:rPr>
        <w:drawing>
          <wp:anchor distT="0" distB="0" distL="114300" distR="114300" simplePos="0" relativeHeight="251728384" behindDoc="0" locked="0" layoutInCell="1" allowOverlap="1" wp14:anchorId="406276E8" wp14:editId="29431D88">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55EB5B96" w:rsidR="001D3B0D" w:rsidRPr="00896AA1" w:rsidRDefault="001D3B0D" w:rsidP="00FB5D78">
      <w:pPr>
        <w:rPr>
          <w:lang w:val="en-GB"/>
        </w:rPr>
      </w:pPr>
    </w:p>
    <w:p w14:paraId="52A01C37" w14:textId="6DFE5DEE"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4"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F1395B" w:rsidRDefault="00000000" w:rsidP="00CB1D24">
      <w:pPr>
        <w:rPr>
          <w:lang w:val="de-AT"/>
        </w:rPr>
      </w:pPr>
      <w:hyperlink r:id="rId15" w:history="1">
        <w:r w:rsidR="00CB1D24" w:rsidRPr="00F1395B">
          <w:rPr>
            <w:rStyle w:val="Hyperlink"/>
            <w:lang w:val="de-AT"/>
          </w:rPr>
          <w:t>office@bau-epd.at</w:t>
        </w:r>
      </w:hyperlink>
      <w:r w:rsidR="00CB1D24" w:rsidRPr="00F1395B">
        <w:rPr>
          <w:lang w:val="de-AT"/>
        </w:rPr>
        <w:t xml:space="preserve"> </w:t>
      </w:r>
    </w:p>
    <w:p w14:paraId="26ED7919" w14:textId="77777777" w:rsidR="00CB1D24" w:rsidRPr="00F1395B" w:rsidRDefault="00CB1D24" w:rsidP="00CB1D24">
      <w:pPr>
        <w:rPr>
          <w:lang w:val="de-AT"/>
        </w:rPr>
      </w:pPr>
    </w:p>
    <w:p w14:paraId="7F4B78A3" w14:textId="77777777" w:rsidR="00CB1D24" w:rsidRPr="00F1395B" w:rsidRDefault="00CB1D24" w:rsidP="00CB1D24">
      <w:pPr>
        <w:rPr>
          <w:lang w:val="de-AT"/>
        </w:rPr>
      </w:pPr>
    </w:p>
    <w:p w14:paraId="0D600D23" w14:textId="77777777" w:rsidR="00CB1D24" w:rsidRPr="00F1395B" w:rsidRDefault="00CB1D24" w:rsidP="00CB1D24">
      <w:pPr>
        <w:rPr>
          <w:color w:val="002060"/>
          <w:sz w:val="20"/>
          <w:lang w:val="de-AT"/>
        </w:rPr>
      </w:pPr>
      <w:r w:rsidRPr="00F1395B">
        <w:rPr>
          <w:color w:val="002060"/>
          <w:sz w:val="20"/>
          <w:lang w:val="de-AT"/>
        </w:rPr>
        <w:t>© Bau EPD GmbH</w:t>
      </w:r>
    </w:p>
    <w:p w14:paraId="38E4BE5F" w14:textId="77777777" w:rsidR="00CB1D24" w:rsidRPr="00F1395B" w:rsidRDefault="00CB1D24" w:rsidP="00CB1D24">
      <w:pPr>
        <w:rPr>
          <w:color w:val="002060"/>
          <w:sz w:val="20"/>
          <w:lang w:val="de-AT"/>
        </w:rPr>
      </w:pPr>
    </w:p>
    <w:p w14:paraId="3A68275E" w14:textId="77777777" w:rsidR="00CB1D24" w:rsidRPr="00F1395B" w:rsidRDefault="00CB1D24" w:rsidP="00CB1D24">
      <w:pPr>
        <w:rPr>
          <w:lang w:val="de-AT"/>
        </w:rPr>
      </w:pPr>
    </w:p>
    <w:p w14:paraId="75F0ABD4" w14:textId="204724E6" w:rsidR="009E390E" w:rsidRPr="00DA1463" w:rsidRDefault="00CB1D24" w:rsidP="009E390E">
      <w:pPr>
        <w:rPr>
          <w:color w:val="002060"/>
          <w:sz w:val="20"/>
          <w:lang w:val="de-AT"/>
        </w:rPr>
      </w:pPr>
      <w:r w:rsidRPr="00DA1463">
        <w:rPr>
          <w:color w:val="002060"/>
          <w:sz w:val="20"/>
          <w:lang w:val="de-AT"/>
        </w:rPr>
        <w:t xml:space="preserve">Picture </w:t>
      </w:r>
      <w:proofErr w:type="spellStart"/>
      <w:r w:rsidRPr="00DA1463">
        <w:rPr>
          <w:color w:val="002060"/>
          <w:sz w:val="20"/>
          <w:lang w:val="de-AT"/>
        </w:rPr>
        <w:t>credits</w:t>
      </w:r>
      <w:proofErr w:type="spellEnd"/>
      <w:r w:rsidRPr="00DA1463">
        <w:rPr>
          <w:color w:val="002060"/>
          <w:sz w:val="20"/>
          <w:lang w:val="de-AT"/>
        </w:rPr>
        <w:t xml:space="preserve"> </w:t>
      </w:r>
      <w:proofErr w:type="spellStart"/>
      <w:r w:rsidRPr="00DA1463">
        <w:rPr>
          <w:color w:val="002060"/>
          <w:sz w:val="20"/>
          <w:lang w:val="de-AT"/>
        </w:rPr>
        <w:t>frontpage</w:t>
      </w:r>
      <w:proofErr w:type="spellEnd"/>
      <w:r w:rsidRPr="00DA1463">
        <w:rPr>
          <w:color w:val="002060"/>
          <w:sz w:val="20"/>
          <w:lang w:val="de-AT"/>
        </w:rPr>
        <w:t xml:space="preserve">: </w:t>
      </w:r>
      <w:r w:rsidR="00DA1463" w:rsidRPr="002939E1">
        <w:rPr>
          <w:color w:val="002060"/>
          <w:sz w:val="20"/>
          <w:lang w:val="de-AT"/>
        </w:rPr>
        <w:t xml:space="preserve">Vereinigung der Österreichischen Zementindustrie – </w:t>
      </w:r>
      <w:r w:rsidR="00DA1463">
        <w:rPr>
          <w:color w:val="002060"/>
          <w:sz w:val="20"/>
          <w:lang w:val="de-AT"/>
        </w:rPr>
        <w:t>(VÖZ)</w:t>
      </w:r>
    </w:p>
    <w:p w14:paraId="04D272DE" w14:textId="2CFCD6A8" w:rsidR="006D36D8" w:rsidRPr="00DA1463" w:rsidRDefault="006D36D8" w:rsidP="006D36D8">
      <w:pPr>
        <w:rPr>
          <w:b/>
          <w:color w:val="002060"/>
          <w:lang w:val="de-AT"/>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663"/>
      </w:tblGrid>
      <w:tr w:rsidR="000F60C1" w:rsidRPr="00093D8D" w14:paraId="5567DCBE" w14:textId="77777777" w:rsidTr="009E390E">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E7483">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E7483">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663"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E7483">
            <w:pPr>
              <w:spacing w:line="240" w:lineRule="auto"/>
              <w:jc w:val="center"/>
              <w:rPr>
                <w:rFonts w:eastAsia="Times New Roman"/>
                <w:b/>
                <w:bCs/>
                <w:color w:val="17365D"/>
                <w:szCs w:val="20"/>
                <w:lang w:val="de-CH"/>
              </w:rPr>
            </w:pPr>
            <w:r>
              <w:rPr>
                <w:rFonts w:eastAsia="Times New Roman"/>
                <w:b/>
                <w:bCs/>
                <w:color w:val="17365D"/>
                <w:szCs w:val="20"/>
                <w:lang w:val="de-CH"/>
              </w:rPr>
              <w:t xml:space="preserve">Date </w:t>
            </w:r>
            <w:proofErr w:type="spellStart"/>
            <w:r>
              <w:rPr>
                <w:rFonts w:eastAsia="Times New Roman"/>
                <w:b/>
                <w:bCs/>
                <w:color w:val="17365D"/>
                <w:szCs w:val="20"/>
                <w:lang w:val="de-CH"/>
              </w:rPr>
              <w:t>of</w:t>
            </w:r>
            <w:proofErr w:type="spellEnd"/>
            <w:r>
              <w:rPr>
                <w:rFonts w:eastAsia="Times New Roman"/>
                <w:b/>
                <w:bCs/>
                <w:color w:val="17365D"/>
                <w:szCs w:val="20"/>
                <w:lang w:val="de-CH"/>
              </w:rPr>
              <w:t xml:space="preserve"> </w:t>
            </w:r>
            <w:proofErr w:type="spellStart"/>
            <w:r>
              <w:rPr>
                <w:rFonts w:eastAsia="Times New Roman"/>
                <w:b/>
                <w:bCs/>
                <w:color w:val="17365D"/>
                <w:szCs w:val="20"/>
                <w:lang w:val="de-CH"/>
              </w:rPr>
              <w:t>changes</w:t>
            </w:r>
            <w:proofErr w:type="spellEnd"/>
          </w:p>
        </w:tc>
      </w:tr>
      <w:tr w:rsidR="00DA1463" w:rsidRPr="00093D8D" w14:paraId="124D034B" w14:textId="77777777" w:rsidTr="009E390E">
        <w:tc>
          <w:tcPr>
            <w:tcW w:w="1163" w:type="dxa"/>
            <w:tcBorders>
              <w:top w:val="single" w:sz="8" w:space="0" w:color="000000"/>
              <w:left w:val="single" w:sz="8" w:space="0" w:color="000000"/>
              <w:bottom w:val="single" w:sz="8" w:space="0" w:color="000000"/>
            </w:tcBorders>
          </w:tcPr>
          <w:p w14:paraId="0C8C5100" w14:textId="502EB816" w:rsidR="00DA1463" w:rsidRPr="00093D8D" w:rsidRDefault="00DA1463" w:rsidP="00DA1463">
            <w:pPr>
              <w:spacing w:line="240" w:lineRule="auto"/>
              <w:jc w:val="left"/>
              <w:rPr>
                <w:rFonts w:eastAsia="Times New Roman"/>
                <w:bCs/>
                <w:color w:val="000000"/>
                <w:szCs w:val="16"/>
                <w:lang w:val="de-CH"/>
              </w:rPr>
            </w:pPr>
            <w:r>
              <w:rPr>
                <w:rFonts w:eastAsia="Times New Roman"/>
                <w:bCs/>
                <w:color w:val="000000"/>
                <w:sz w:val="16"/>
                <w:szCs w:val="16"/>
                <w:lang w:val="de-CH"/>
              </w:rPr>
              <w:t>0</w:t>
            </w:r>
            <w:r w:rsidRPr="00D87BD0">
              <w:rPr>
                <w:rFonts w:eastAsia="Times New Roman"/>
                <w:bCs/>
                <w:color w:val="000000"/>
                <w:sz w:val="16"/>
                <w:szCs w:val="16"/>
                <w:lang w:val="de-CH"/>
              </w:rPr>
              <w:t>.0</w:t>
            </w:r>
          </w:p>
        </w:tc>
        <w:tc>
          <w:tcPr>
            <w:tcW w:w="6378" w:type="dxa"/>
            <w:tcBorders>
              <w:top w:val="single" w:sz="8" w:space="0" w:color="000000"/>
              <w:left w:val="single" w:sz="8" w:space="0" w:color="000000"/>
              <w:bottom w:val="single" w:sz="8" w:space="0" w:color="000000"/>
              <w:right w:val="single" w:sz="8" w:space="0" w:color="000000"/>
            </w:tcBorders>
          </w:tcPr>
          <w:p w14:paraId="30CE2AEF" w14:textId="6371B980" w:rsidR="00DA1463" w:rsidRPr="000F60C1" w:rsidRDefault="00DA1463" w:rsidP="00DA1463">
            <w:pPr>
              <w:spacing w:line="240" w:lineRule="auto"/>
              <w:jc w:val="left"/>
              <w:rPr>
                <w:rFonts w:eastAsia="Times New Roman"/>
                <w:color w:val="000000"/>
                <w:szCs w:val="16"/>
                <w:lang w:val="en-GB"/>
              </w:rPr>
            </w:pPr>
            <w:r>
              <w:rPr>
                <w:rFonts w:eastAsia="Times New Roman"/>
                <w:color w:val="000000"/>
                <w:szCs w:val="16"/>
                <w:lang w:val="en-GB"/>
              </w:rPr>
              <w:t xml:space="preserve">First draft </w:t>
            </w:r>
            <w:r w:rsidRPr="00DA1463">
              <w:rPr>
                <w:rFonts w:eastAsia="Times New Roman"/>
                <w:color w:val="000000"/>
                <w:szCs w:val="16"/>
                <w:lang w:val="en-GB"/>
              </w:rPr>
              <w:t xml:space="preserve">by Florian </w:t>
            </w:r>
            <w:proofErr w:type="spellStart"/>
            <w:r w:rsidRPr="00DA1463">
              <w:rPr>
                <w:rFonts w:eastAsia="Times New Roman"/>
                <w:color w:val="000000"/>
                <w:szCs w:val="16"/>
                <w:lang w:val="en-GB"/>
              </w:rPr>
              <w:t>Gschösser</w:t>
            </w:r>
            <w:proofErr w:type="spellEnd"/>
            <w:r w:rsidRPr="00DA1463">
              <w:rPr>
                <w:rFonts w:eastAsia="Times New Roman"/>
                <w:color w:val="000000"/>
                <w:szCs w:val="16"/>
                <w:lang w:val="en-GB"/>
              </w:rPr>
              <w:t xml:space="preserve"> based on IBU-P</w:t>
            </w:r>
            <w:r>
              <w:rPr>
                <w:rFonts w:eastAsia="Times New Roman"/>
                <w:color w:val="000000"/>
                <w:szCs w:val="16"/>
                <w:lang w:val="en-GB"/>
              </w:rPr>
              <w:t>C</w:t>
            </w:r>
            <w:r w:rsidRPr="00DA1463">
              <w:rPr>
                <w:rFonts w:eastAsia="Times New Roman"/>
                <w:color w:val="000000"/>
                <w:szCs w:val="16"/>
                <w:lang w:val="en-GB"/>
              </w:rPr>
              <w:t>R</w:t>
            </w:r>
          </w:p>
        </w:tc>
        <w:tc>
          <w:tcPr>
            <w:tcW w:w="1663" w:type="dxa"/>
            <w:tcBorders>
              <w:top w:val="single" w:sz="8" w:space="0" w:color="000000"/>
              <w:bottom w:val="single" w:sz="8" w:space="0" w:color="000000"/>
              <w:right w:val="single" w:sz="8" w:space="0" w:color="000000"/>
            </w:tcBorders>
          </w:tcPr>
          <w:p w14:paraId="7051EF0F" w14:textId="5A8976CE" w:rsidR="00DA1463" w:rsidRPr="00093D8D" w:rsidRDefault="00DA1463" w:rsidP="00DA1463">
            <w:pPr>
              <w:spacing w:line="240" w:lineRule="auto"/>
              <w:jc w:val="left"/>
              <w:rPr>
                <w:rFonts w:eastAsia="Times New Roman"/>
                <w:color w:val="000000"/>
                <w:szCs w:val="16"/>
                <w:highlight w:val="yellow"/>
                <w:lang w:val="de-CH"/>
              </w:rPr>
            </w:pPr>
            <w:r>
              <w:rPr>
                <w:rFonts w:eastAsia="Times New Roman"/>
                <w:color w:val="000000"/>
                <w:szCs w:val="16"/>
                <w:lang w:val="de-CH"/>
              </w:rPr>
              <w:t>2023</w:t>
            </w:r>
            <w:r>
              <w:rPr>
                <w:rFonts w:eastAsia="Times New Roman"/>
                <w:color w:val="000000"/>
                <w:szCs w:val="16"/>
                <w:lang w:val="de-CH"/>
              </w:rPr>
              <w:t>-01-11</w:t>
            </w:r>
          </w:p>
        </w:tc>
      </w:tr>
      <w:tr w:rsidR="00DA1463" w:rsidRPr="00093D8D" w14:paraId="28C6FCCB" w14:textId="77777777" w:rsidTr="009E390E">
        <w:tc>
          <w:tcPr>
            <w:tcW w:w="1163" w:type="dxa"/>
            <w:tcBorders>
              <w:top w:val="single" w:sz="8" w:space="0" w:color="000000"/>
              <w:left w:val="single" w:sz="8" w:space="0" w:color="000000"/>
              <w:bottom w:val="single" w:sz="8" w:space="0" w:color="000000"/>
            </w:tcBorders>
          </w:tcPr>
          <w:p w14:paraId="1A6B34F5" w14:textId="2B590E78" w:rsidR="00DA1463" w:rsidRDefault="00DA1463" w:rsidP="00DA1463">
            <w:pPr>
              <w:spacing w:line="240" w:lineRule="auto"/>
              <w:jc w:val="left"/>
              <w:rPr>
                <w:rFonts w:eastAsia="Times New Roman"/>
                <w:bCs/>
                <w:color w:val="000000"/>
                <w:szCs w:val="18"/>
                <w:lang w:val="de-CH"/>
              </w:rPr>
            </w:pPr>
            <w:r>
              <w:rPr>
                <w:rFonts w:eastAsia="Times New Roman"/>
                <w:color w:val="000000"/>
                <w:sz w:val="16"/>
                <w:szCs w:val="16"/>
                <w:lang w:val="de-CH"/>
              </w:rPr>
              <w:t>0.1</w:t>
            </w:r>
          </w:p>
        </w:tc>
        <w:tc>
          <w:tcPr>
            <w:tcW w:w="6378" w:type="dxa"/>
            <w:tcBorders>
              <w:top w:val="single" w:sz="8" w:space="0" w:color="000000"/>
              <w:left w:val="single" w:sz="8" w:space="0" w:color="000000"/>
              <w:bottom w:val="single" w:sz="8" w:space="0" w:color="000000"/>
              <w:right w:val="single" w:sz="8" w:space="0" w:color="000000"/>
            </w:tcBorders>
          </w:tcPr>
          <w:p w14:paraId="1DDB4A23" w14:textId="0878FF8F" w:rsidR="00DA1463" w:rsidRDefault="00DA1463" w:rsidP="00DA1463">
            <w:pPr>
              <w:spacing w:line="240" w:lineRule="auto"/>
              <w:jc w:val="left"/>
              <w:rPr>
                <w:lang w:val="en-GB"/>
              </w:rPr>
            </w:pPr>
            <w:r w:rsidRPr="00DA1463">
              <w:rPr>
                <w:lang w:val="en-GB"/>
              </w:rPr>
              <w:t>Editorial changes Sarah Richter due to adaptations for all PCR-B (here was worked in parallel, all PCR will be reissued at the beginning of March, addition of accreditation mark, indication of CF factors, editorial changes, title page EPD labelling energy mix approach).</w:t>
            </w:r>
          </w:p>
        </w:tc>
        <w:tc>
          <w:tcPr>
            <w:tcW w:w="1663" w:type="dxa"/>
            <w:tcBorders>
              <w:top w:val="single" w:sz="8" w:space="0" w:color="000000"/>
              <w:bottom w:val="single" w:sz="8" w:space="0" w:color="000000"/>
              <w:right w:val="single" w:sz="8" w:space="0" w:color="000000"/>
            </w:tcBorders>
          </w:tcPr>
          <w:p w14:paraId="00B7DDDC" w14:textId="6C5BA80B" w:rsidR="00DA1463" w:rsidRDefault="00DA1463" w:rsidP="00DA1463">
            <w:pPr>
              <w:spacing w:line="240" w:lineRule="auto"/>
              <w:jc w:val="left"/>
              <w:rPr>
                <w:rFonts w:eastAsia="Times New Roman"/>
                <w:bCs/>
                <w:color w:val="000000"/>
                <w:szCs w:val="18"/>
                <w:lang w:val="de-CH"/>
              </w:rPr>
            </w:pPr>
            <w:r>
              <w:rPr>
                <w:rFonts w:eastAsia="Times New Roman"/>
                <w:color w:val="000000"/>
                <w:szCs w:val="16"/>
                <w:lang w:val="de-CH"/>
              </w:rPr>
              <w:t>2023</w:t>
            </w:r>
            <w:r>
              <w:rPr>
                <w:rFonts w:eastAsia="Times New Roman"/>
                <w:color w:val="000000"/>
                <w:szCs w:val="16"/>
                <w:lang w:val="de-CH"/>
              </w:rPr>
              <w:t>-02-10</w:t>
            </w:r>
          </w:p>
        </w:tc>
      </w:tr>
      <w:tr w:rsidR="00DA1463" w:rsidRPr="00093D8D" w14:paraId="49908814" w14:textId="77777777" w:rsidTr="009E390E">
        <w:tc>
          <w:tcPr>
            <w:tcW w:w="1163" w:type="dxa"/>
            <w:tcBorders>
              <w:top w:val="single" w:sz="8" w:space="0" w:color="000000"/>
              <w:left w:val="single" w:sz="8" w:space="0" w:color="000000"/>
              <w:bottom w:val="single" w:sz="8" w:space="0" w:color="000000"/>
            </w:tcBorders>
          </w:tcPr>
          <w:p w14:paraId="612A263C" w14:textId="128CC958" w:rsidR="00DA1463" w:rsidRDefault="00DA1463" w:rsidP="00DA1463">
            <w:pPr>
              <w:spacing w:line="240" w:lineRule="auto"/>
              <w:jc w:val="left"/>
              <w:rPr>
                <w:sz w:val="16"/>
                <w:szCs w:val="16"/>
              </w:rPr>
            </w:pPr>
            <w:r>
              <w:rPr>
                <w:rFonts w:eastAsia="Times New Roman"/>
                <w:color w:val="000000"/>
                <w:sz w:val="16"/>
                <w:szCs w:val="16"/>
                <w:lang w:val="de-CH"/>
              </w:rPr>
              <w:t>0.2</w:t>
            </w:r>
          </w:p>
        </w:tc>
        <w:tc>
          <w:tcPr>
            <w:tcW w:w="6378" w:type="dxa"/>
            <w:tcBorders>
              <w:top w:val="single" w:sz="8" w:space="0" w:color="000000"/>
              <w:left w:val="single" w:sz="8" w:space="0" w:color="000000"/>
              <w:bottom w:val="single" w:sz="8" w:space="0" w:color="000000"/>
              <w:right w:val="single" w:sz="8" w:space="0" w:color="000000"/>
            </w:tcBorders>
          </w:tcPr>
          <w:p w14:paraId="2909B3E0" w14:textId="465F28B7" w:rsidR="00DA1463" w:rsidRPr="00DA1463" w:rsidRDefault="00DA1463" w:rsidP="00DA1463">
            <w:pPr>
              <w:spacing w:line="240" w:lineRule="auto"/>
              <w:jc w:val="left"/>
              <w:rPr>
                <w:szCs w:val="16"/>
                <w:lang w:val="en-GB"/>
              </w:rPr>
            </w:pPr>
            <w:r w:rsidRPr="00DA1463">
              <w:rPr>
                <w:szCs w:val="16"/>
                <w:lang w:val="en-GB"/>
              </w:rPr>
              <w:t>Revision based on input from PCR panel and close interested parties related to members of the PGF.</w:t>
            </w:r>
          </w:p>
        </w:tc>
        <w:tc>
          <w:tcPr>
            <w:tcW w:w="1663" w:type="dxa"/>
            <w:tcBorders>
              <w:top w:val="single" w:sz="8" w:space="0" w:color="000000"/>
              <w:bottom w:val="single" w:sz="8" w:space="0" w:color="000000"/>
              <w:right w:val="single" w:sz="8" w:space="0" w:color="000000"/>
            </w:tcBorders>
          </w:tcPr>
          <w:p w14:paraId="74465750" w14:textId="27E73527" w:rsidR="00DA1463" w:rsidRDefault="00DA1463" w:rsidP="00DA1463">
            <w:pPr>
              <w:spacing w:line="240" w:lineRule="auto"/>
              <w:jc w:val="left"/>
              <w:rPr>
                <w:b/>
                <w:bCs/>
                <w:szCs w:val="16"/>
              </w:rPr>
            </w:pPr>
            <w:r>
              <w:rPr>
                <w:rFonts w:eastAsia="Times New Roman" w:cs="Calibri"/>
                <w:color w:val="000000"/>
                <w:szCs w:val="16"/>
                <w:lang w:val="de-CH"/>
              </w:rPr>
              <w:t>2023</w:t>
            </w:r>
            <w:r>
              <w:rPr>
                <w:rFonts w:eastAsia="Times New Roman" w:cs="Calibri"/>
                <w:color w:val="000000"/>
                <w:szCs w:val="16"/>
                <w:lang w:val="de-CH"/>
              </w:rPr>
              <w:t>-04-03</w:t>
            </w:r>
          </w:p>
        </w:tc>
      </w:tr>
      <w:tr w:rsidR="00DA1463" w:rsidRPr="00093D8D" w14:paraId="2DA47FC0" w14:textId="77777777" w:rsidTr="009E390E">
        <w:tc>
          <w:tcPr>
            <w:tcW w:w="1163" w:type="dxa"/>
            <w:tcBorders>
              <w:top w:val="single" w:sz="8" w:space="0" w:color="000000"/>
              <w:left w:val="single" w:sz="8" w:space="0" w:color="000000"/>
              <w:bottom w:val="single" w:sz="8" w:space="0" w:color="000000"/>
            </w:tcBorders>
          </w:tcPr>
          <w:p w14:paraId="52BA92B6" w14:textId="3E14EDD7" w:rsidR="00DA1463" w:rsidRDefault="00DA1463" w:rsidP="00DA1463">
            <w:pPr>
              <w:spacing w:line="240" w:lineRule="auto"/>
              <w:jc w:val="left"/>
              <w:rPr>
                <w:sz w:val="16"/>
                <w:szCs w:val="16"/>
              </w:rPr>
            </w:pPr>
            <w:r w:rsidRPr="00297AAF">
              <w:rPr>
                <w:rFonts w:eastAsia="Times New Roman"/>
                <w:b/>
                <w:bCs/>
                <w:color w:val="000000"/>
                <w:sz w:val="16"/>
                <w:szCs w:val="16"/>
                <w:lang w:val="de-CH"/>
              </w:rPr>
              <w:t>0.3</w:t>
            </w:r>
          </w:p>
        </w:tc>
        <w:tc>
          <w:tcPr>
            <w:tcW w:w="6378" w:type="dxa"/>
            <w:tcBorders>
              <w:top w:val="single" w:sz="8" w:space="0" w:color="000000"/>
              <w:left w:val="single" w:sz="8" w:space="0" w:color="000000"/>
              <w:bottom w:val="single" w:sz="8" w:space="0" w:color="000000"/>
              <w:right w:val="single" w:sz="8" w:space="0" w:color="000000"/>
            </w:tcBorders>
          </w:tcPr>
          <w:p w14:paraId="5A9B3F89" w14:textId="28A7CBD6" w:rsidR="00DA1463" w:rsidRPr="00142121" w:rsidRDefault="00DA1463" w:rsidP="00DA1463">
            <w:pPr>
              <w:spacing w:line="240" w:lineRule="auto"/>
              <w:jc w:val="left"/>
              <w:rPr>
                <w:b/>
                <w:bCs/>
                <w:szCs w:val="16"/>
                <w:lang w:val="en-GB"/>
              </w:rPr>
            </w:pPr>
            <w:r w:rsidRPr="00DA1463">
              <w:rPr>
                <w:b/>
                <w:bCs/>
                <w:szCs w:val="16"/>
                <w:lang w:val="en-GB"/>
              </w:rPr>
              <w:t>Editorial revision for public release to solicit comments from broader interested parties.</w:t>
            </w:r>
          </w:p>
        </w:tc>
        <w:tc>
          <w:tcPr>
            <w:tcW w:w="1663" w:type="dxa"/>
            <w:tcBorders>
              <w:top w:val="single" w:sz="8" w:space="0" w:color="000000"/>
              <w:bottom w:val="single" w:sz="8" w:space="0" w:color="000000"/>
              <w:right w:val="single" w:sz="8" w:space="0" w:color="000000"/>
            </w:tcBorders>
          </w:tcPr>
          <w:p w14:paraId="10E1486F" w14:textId="0D95D801" w:rsidR="00DA1463" w:rsidRDefault="00DA1463" w:rsidP="00DA1463">
            <w:pPr>
              <w:spacing w:line="240" w:lineRule="auto"/>
              <w:jc w:val="left"/>
              <w:rPr>
                <w:b/>
                <w:bCs/>
                <w:szCs w:val="16"/>
              </w:rPr>
            </w:pPr>
            <w:r w:rsidRPr="00297AAF">
              <w:rPr>
                <w:rFonts w:eastAsia="Times New Roman"/>
                <w:b/>
                <w:bCs/>
                <w:color w:val="000000"/>
                <w:szCs w:val="16"/>
                <w:lang w:val="de-CH"/>
              </w:rPr>
              <w:t>2023</w:t>
            </w:r>
            <w:r>
              <w:rPr>
                <w:rFonts w:eastAsia="Times New Roman"/>
                <w:b/>
                <w:bCs/>
                <w:color w:val="000000"/>
                <w:szCs w:val="16"/>
                <w:lang w:val="de-CH"/>
              </w:rPr>
              <w:t>-04-06</w:t>
            </w: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7EC2FC3A" w14:textId="2203E23F" w:rsidR="0014738A"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131702979" w:history="1">
            <w:r w:rsidR="0014738A" w:rsidRPr="008222E4">
              <w:rPr>
                <w:rStyle w:val="Hyperlink"/>
                <w:rFonts w:cstheme="minorHAnsi"/>
                <w:noProof/>
                <w:snapToGrid w:val="0"/>
                <w:w w:val="0"/>
                <w:lang w:val="en-GB"/>
              </w:rPr>
              <w:t>1.</w:t>
            </w:r>
            <w:r w:rsidR="0014738A">
              <w:rPr>
                <w:rFonts w:eastAsiaTheme="minorEastAsia" w:cstheme="minorBidi"/>
                <w:noProof/>
                <w:sz w:val="22"/>
                <w:lang w:val="de-AT" w:eastAsia="de-AT"/>
              </w:rPr>
              <w:tab/>
            </w:r>
            <w:r w:rsidR="0014738A" w:rsidRPr="008222E4">
              <w:rPr>
                <w:rStyle w:val="Hyperlink"/>
                <w:noProof/>
                <w:lang w:val="en-GB"/>
              </w:rPr>
              <w:t>Scope</w:t>
            </w:r>
            <w:r w:rsidR="0014738A">
              <w:rPr>
                <w:noProof/>
                <w:webHidden/>
              </w:rPr>
              <w:tab/>
            </w:r>
            <w:r w:rsidR="0014738A">
              <w:rPr>
                <w:noProof/>
                <w:webHidden/>
              </w:rPr>
              <w:fldChar w:fldCharType="begin"/>
            </w:r>
            <w:r w:rsidR="0014738A">
              <w:rPr>
                <w:noProof/>
                <w:webHidden/>
              </w:rPr>
              <w:instrText xml:space="preserve"> PAGEREF _Toc131702979 \h </w:instrText>
            </w:r>
            <w:r w:rsidR="0014738A">
              <w:rPr>
                <w:noProof/>
                <w:webHidden/>
              </w:rPr>
            </w:r>
            <w:r w:rsidR="0014738A">
              <w:rPr>
                <w:noProof/>
                <w:webHidden/>
              </w:rPr>
              <w:fldChar w:fldCharType="separate"/>
            </w:r>
            <w:r w:rsidR="00132E1C">
              <w:rPr>
                <w:noProof/>
                <w:webHidden/>
              </w:rPr>
              <w:t>5</w:t>
            </w:r>
            <w:r w:rsidR="0014738A">
              <w:rPr>
                <w:noProof/>
                <w:webHidden/>
              </w:rPr>
              <w:fldChar w:fldCharType="end"/>
            </w:r>
          </w:hyperlink>
        </w:p>
        <w:p w14:paraId="1953279F" w14:textId="6DFC7517" w:rsidR="0014738A" w:rsidRDefault="0014738A">
          <w:pPr>
            <w:pStyle w:val="Verzeichnis1"/>
            <w:tabs>
              <w:tab w:val="right" w:leader="dot" w:pos="10054"/>
            </w:tabs>
            <w:rPr>
              <w:rFonts w:eastAsiaTheme="minorEastAsia" w:cstheme="minorBidi"/>
              <w:noProof/>
              <w:sz w:val="22"/>
              <w:lang w:val="de-AT" w:eastAsia="de-AT"/>
            </w:rPr>
          </w:pPr>
          <w:hyperlink w:anchor="_Toc131702980" w:history="1">
            <w:r w:rsidRPr="008222E4">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_Toc131702980 \h </w:instrText>
            </w:r>
            <w:r>
              <w:rPr>
                <w:noProof/>
                <w:webHidden/>
              </w:rPr>
            </w:r>
            <w:r>
              <w:rPr>
                <w:noProof/>
                <w:webHidden/>
              </w:rPr>
              <w:fldChar w:fldCharType="separate"/>
            </w:r>
            <w:r w:rsidR="00132E1C">
              <w:rPr>
                <w:noProof/>
                <w:webHidden/>
              </w:rPr>
              <w:t>5</w:t>
            </w:r>
            <w:r>
              <w:rPr>
                <w:noProof/>
                <w:webHidden/>
              </w:rPr>
              <w:fldChar w:fldCharType="end"/>
            </w:r>
          </w:hyperlink>
        </w:p>
        <w:p w14:paraId="2623BDA1" w14:textId="68199848" w:rsidR="0014738A" w:rsidRDefault="0014738A">
          <w:pPr>
            <w:pStyle w:val="Verzeichnis1"/>
            <w:tabs>
              <w:tab w:val="right" w:leader="dot" w:pos="10054"/>
            </w:tabs>
            <w:rPr>
              <w:rFonts w:eastAsiaTheme="minorEastAsia" w:cstheme="minorBidi"/>
              <w:noProof/>
              <w:sz w:val="22"/>
              <w:lang w:val="de-AT" w:eastAsia="de-AT"/>
            </w:rPr>
          </w:pPr>
          <w:hyperlink w:anchor="_Toc131702981" w:history="1">
            <w:r w:rsidRPr="008222E4">
              <w:rPr>
                <w:rStyle w:val="Hyperlink"/>
                <w:noProof/>
                <w:lang w:val="en-GB"/>
              </w:rPr>
              <w:t>Content of the EPD</w:t>
            </w:r>
            <w:r>
              <w:rPr>
                <w:noProof/>
                <w:webHidden/>
              </w:rPr>
              <w:tab/>
            </w:r>
            <w:r>
              <w:rPr>
                <w:noProof/>
                <w:webHidden/>
              </w:rPr>
              <w:fldChar w:fldCharType="begin"/>
            </w:r>
            <w:r>
              <w:rPr>
                <w:noProof/>
                <w:webHidden/>
              </w:rPr>
              <w:instrText xml:space="preserve"> PAGEREF _Toc131702981 \h </w:instrText>
            </w:r>
            <w:r>
              <w:rPr>
                <w:noProof/>
                <w:webHidden/>
              </w:rPr>
            </w:r>
            <w:r>
              <w:rPr>
                <w:noProof/>
                <w:webHidden/>
              </w:rPr>
              <w:fldChar w:fldCharType="separate"/>
            </w:r>
            <w:r w:rsidR="00132E1C">
              <w:rPr>
                <w:noProof/>
                <w:webHidden/>
              </w:rPr>
              <w:t>5</w:t>
            </w:r>
            <w:r>
              <w:rPr>
                <w:noProof/>
                <w:webHidden/>
              </w:rPr>
              <w:fldChar w:fldCharType="end"/>
            </w:r>
          </w:hyperlink>
        </w:p>
        <w:p w14:paraId="442E8C2D" w14:textId="02C683B6" w:rsidR="0014738A" w:rsidRDefault="0014738A">
          <w:pPr>
            <w:pStyle w:val="Verzeichnis1"/>
            <w:tabs>
              <w:tab w:val="left" w:pos="360"/>
              <w:tab w:val="right" w:leader="dot" w:pos="10054"/>
            </w:tabs>
            <w:rPr>
              <w:rFonts w:eastAsiaTheme="minorEastAsia" w:cstheme="minorBidi"/>
              <w:noProof/>
              <w:sz w:val="22"/>
              <w:lang w:val="de-AT" w:eastAsia="de-AT"/>
            </w:rPr>
          </w:pPr>
          <w:hyperlink w:anchor="_Toc131702982" w:history="1">
            <w:r w:rsidRPr="008222E4">
              <w:rPr>
                <w:rStyle w:val="Hyperlink"/>
                <w:rFonts w:cstheme="minorHAnsi"/>
                <w:noProof/>
                <w:snapToGrid w:val="0"/>
                <w:w w:val="0"/>
                <w:lang w:val="en-GB"/>
              </w:rPr>
              <w:t>1.</w:t>
            </w:r>
            <w:r>
              <w:rPr>
                <w:rFonts w:eastAsiaTheme="minorEastAsia" w:cstheme="minorBidi"/>
                <w:noProof/>
                <w:sz w:val="22"/>
                <w:lang w:val="de-AT" w:eastAsia="de-AT"/>
              </w:rPr>
              <w:tab/>
            </w:r>
            <w:r w:rsidRPr="008222E4">
              <w:rPr>
                <w:rStyle w:val="Hyperlink"/>
                <w:noProof/>
                <w:lang w:val="en-GB"/>
              </w:rPr>
              <w:t>General information</w:t>
            </w:r>
            <w:r>
              <w:rPr>
                <w:noProof/>
                <w:webHidden/>
              </w:rPr>
              <w:tab/>
            </w:r>
            <w:r>
              <w:rPr>
                <w:noProof/>
                <w:webHidden/>
              </w:rPr>
              <w:fldChar w:fldCharType="begin"/>
            </w:r>
            <w:r>
              <w:rPr>
                <w:noProof/>
                <w:webHidden/>
              </w:rPr>
              <w:instrText xml:space="preserve"> PAGEREF _Toc131702982 \h </w:instrText>
            </w:r>
            <w:r>
              <w:rPr>
                <w:noProof/>
                <w:webHidden/>
              </w:rPr>
            </w:r>
            <w:r>
              <w:rPr>
                <w:noProof/>
                <w:webHidden/>
              </w:rPr>
              <w:fldChar w:fldCharType="separate"/>
            </w:r>
            <w:r w:rsidR="00132E1C">
              <w:rPr>
                <w:noProof/>
                <w:webHidden/>
              </w:rPr>
              <w:t>8</w:t>
            </w:r>
            <w:r>
              <w:rPr>
                <w:noProof/>
                <w:webHidden/>
              </w:rPr>
              <w:fldChar w:fldCharType="end"/>
            </w:r>
          </w:hyperlink>
        </w:p>
        <w:p w14:paraId="48C46726" w14:textId="61EDC07C" w:rsidR="0014738A" w:rsidRDefault="0014738A">
          <w:pPr>
            <w:pStyle w:val="Verzeichnis1"/>
            <w:tabs>
              <w:tab w:val="left" w:pos="360"/>
              <w:tab w:val="right" w:leader="dot" w:pos="10054"/>
            </w:tabs>
            <w:rPr>
              <w:rFonts w:eastAsiaTheme="minorEastAsia" w:cstheme="minorBidi"/>
              <w:noProof/>
              <w:sz w:val="22"/>
              <w:lang w:val="de-AT" w:eastAsia="de-AT"/>
            </w:rPr>
          </w:pPr>
          <w:hyperlink w:anchor="_Toc131702983" w:history="1">
            <w:r w:rsidRPr="008222E4">
              <w:rPr>
                <w:rStyle w:val="Hyperlink"/>
                <w:rFonts w:cstheme="minorHAnsi"/>
                <w:noProof/>
                <w:snapToGrid w:val="0"/>
                <w:w w:val="0"/>
                <w:lang w:val="en-GB"/>
              </w:rPr>
              <w:t>2.</w:t>
            </w:r>
            <w:r>
              <w:rPr>
                <w:rFonts w:eastAsiaTheme="minorEastAsia" w:cstheme="minorBidi"/>
                <w:noProof/>
                <w:sz w:val="22"/>
                <w:lang w:val="de-AT" w:eastAsia="de-AT"/>
              </w:rPr>
              <w:tab/>
            </w:r>
            <w:r w:rsidRPr="008222E4">
              <w:rPr>
                <w:rStyle w:val="Hyperlink"/>
                <w:noProof/>
                <w:lang w:val="en-GB"/>
              </w:rPr>
              <w:t>Product</w:t>
            </w:r>
            <w:r>
              <w:rPr>
                <w:noProof/>
                <w:webHidden/>
              </w:rPr>
              <w:tab/>
            </w:r>
            <w:r>
              <w:rPr>
                <w:noProof/>
                <w:webHidden/>
              </w:rPr>
              <w:fldChar w:fldCharType="begin"/>
            </w:r>
            <w:r>
              <w:rPr>
                <w:noProof/>
                <w:webHidden/>
              </w:rPr>
              <w:instrText xml:space="preserve"> PAGEREF _Toc131702983 \h </w:instrText>
            </w:r>
            <w:r>
              <w:rPr>
                <w:noProof/>
                <w:webHidden/>
              </w:rPr>
            </w:r>
            <w:r>
              <w:rPr>
                <w:noProof/>
                <w:webHidden/>
              </w:rPr>
              <w:fldChar w:fldCharType="separate"/>
            </w:r>
            <w:r w:rsidR="00132E1C">
              <w:rPr>
                <w:noProof/>
                <w:webHidden/>
              </w:rPr>
              <w:t>9</w:t>
            </w:r>
            <w:r>
              <w:rPr>
                <w:noProof/>
                <w:webHidden/>
              </w:rPr>
              <w:fldChar w:fldCharType="end"/>
            </w:r>
          </w:hyperlink>
        </w:p>
        <w:p w14:paraId="31B5FD9D" w14:textId="4DD4A40C"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2984" w:history="1">
            <w:r w:rsidRPr="008222E4">
              <w:rPr>
                <w:rStyle w:val="Hyperlink"/>
                <w:noProof/>
                <w:lang w:val="en-GB"/>
              </w:rPr>
              <w:t>2.1</w:t>
            </w:r>
            <w:r>
              <w:rPr>
                <w:rFonts w:eastAsiaTheme="minorEastAsia" w:cstheme="minorBidi"/>
                <w:noProof/>
                <w:sz w:val="22"/>
                <w:lang w:val="de-AT" w:eastAsia="de-AT"/>
              </w:rPr>
              <w:tab/>
            </w:r>
            <w:r w:rsidRPr="008222E4">
              <w:rPr>
                <w:rStyle w:val="Hyperlink"/>
                <w:noProof/>
                <w:lang w:val="en-GB"/>
              </w:rPr>
              <w:t>General product description</w:t>
            </w:r>
            <w:r>
              <w:rPr>
                <w:noProof/>
                <w:webHidden/>
              </w:rPr>
              <w:tab/>
            </w:r>
            <w:r>
              <w:rPr>
                <w:noProof/>
                <w:webHidden/>
              </w:rPr>
              <w:fldChar w:fldCharType="begin"/>
            </w:r>
            <w:r>
              <w:rPr>
                <w:noProof/>
                <w:webHidden/>
              </w:rPr>
              <w:instrText xml:space="preserve"> PAGEREF _Toc131702984 \h </w:instrText>
            </w:r>
            <w:r>
              <w:rPr>
                <w:noProof/>
                <w:webHidden/>
              </w:rPr>
            </w:r>
            <w:r>
              <w:rPr>
                <w:noProof/>
                <w:webHidden/>
              </w:rPr>
              <w:fldChar w:fldCharType="separate"/>
            </w:r>
            <w:r w:rsidR="00132E1C">
              <w:rPr>
                <w:noProof/>
                <w:webHidden/>
              </w:rPr>
              <w:t>9</w:t>
            </w:r>
            <w:r>
              <w:rPr>
                <w:noProof/>
                <w:webHidden/>
              </w:rPr>
              <w:fldChar w:fldCharType="end"/>
            </w:r>
          </w:hyperlink>
        </w:p>
        <w:p w14:paraId="2DCF3D96" w14:textId="0F479CE5"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2985" w:history="1">
            <w:r w:rsidRPr="008222E4">
              <w:rPr>
                <w:rStyle w:val="Hyperlink"/>
                <w:noProof/>
                <w:lang w:val="en-GB"/>
              </w:rPr>
              <w:t>2.2</w:t>
            </w:r>
            <w:r>
              <w:rPr>
                <w:rFonts w:eastAsiaTheme="minorEastAsia" w:cstheme="minorBidi"/>
                <w:noProof/>
                <w:sz w:val="22"/>
                <w:lang w:val="de-AT" w:eastAsia="de-AT"/>
              </w:rPr>
              <w:tab/>
            </w:r>
            <w:r w:rsidRPr="008222E4">
              <w:rPr>
                <w:rStyle w:val="Hyperlink"/>
                <w:noProof/>
                <w:lang w:val="en-GB"/>
              </w:rPr>
              <w:t>Application field</w:t>
            </w:r>
            <w:r>
              <w:rPr>
                <w:noProof/>
                <w:webHidden/>
              </w:rPr>
              <w:tab/>
            </w:r>
            <w:r>
              <w:rPr>
                <w:noProof/>
                <w:webHidden/>
              </w:rPr>
              <w:fldChar w:fldCharType="begin"/>
            </w:r>
            <w:r>
              <w:rPr>
                <w:noProof/>
                <w:webHidden/>
              </w:rPr>
              <w:instrText xml:space="preserve"> PAGEREF _Toc131702985 \h </w:instrText>
            </w:r>
            <w:r>
              <w:rPr>
                <w:noProof/>
                <w:webHidden/>
              </w:rPr>
            </w:r>
            <w:r>
              <w:rPr>
                <w:noProof/>
                <w:webHidden/>
              </w:rPr>
              <w:fldChar w:fldCharType="separate"/>
            </w:r>
            <w:r w:rsidR="00132E1C">
              <w:rPr>
                <w:noProof/>
                <w:webHidden/>
              </w:rPr>
              <w:t>9</w:t>
            </w:r>
            <w:r>
              <w:rPr>
                <w:noProof/>
                <w:webHidden/>
              </w:rPr>
              <w:fldChar w:fldCharType="end"/>
            </w:r>
          </w:hyperlink>
        </w:p>
        <w:p w14:paraId="027A7D43" w14:textId="3840D5E5"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2986" w:history="1">
            <w:r w:rsidRPr="008222E4">
              <w:rPr>
                <w:rStyle w:val="Hyperlink"/>
                <w:noProof/>
                <w:lang w:val="en-GB"/>
              </w:rPr>
              <w:t>2.3</w:t>
            </w:r>
            <w:r>
              <w:rPr>
                <w:rFonts w:eastAsiaTheme="minorEastAsia" w:cstheme="minorBidi"/>
                <w:noProof/>
                <w:sz w:val="22"/>
                <w:lang w:val="de-AT" w:eastAsia="de-AT"/>
              </w:rPr>
              <w:tab/>
            </w:r>
            <w:r w:rsidRPr="008222E4">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_Toc131702986 \h </w:instrText>
            </w:r>
            <w:r>
              <w:rPr>
                <w:noProof/>
                <w:webHidden/>
              </w:rPr>
            </w:r>
            <w:r>
              <w:rPr>
                <w:noProof/>
                <w:webHidden/>
              </w:rPr>
              <w:fldChar w:fldCharType="separate"/>
            </w:r>
            <w:r w:rsidR="00132E1C">
              <w:rPr>
                <w:noProof/>
                <w:webHidden/>
              </w:rPr>
              <w:t>9</w:t>
            </w:r>
            <w:r>
              <w:rPr>
                <w:noProof/>
                <w:webHidden/>
              </w:rPr>
              <w:fldChar w:fldCharType="end"/>
            </w:r>
          </w:hyperlink>
        </w:p>
        <w:p w14:paraId="302417AE" w14:textId="6F561998"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2987" w:history="1">
            <w:r w:rsidRPr="008222E4">
              <w:rPr>
                <w:rStyle w:val="Hyperlink"/>
                <w:noProof/>
                <w:lang w:val="en-GB"/>
              </w:rPr>
              <w:t>2.4</w:t>
            </w:r>
            <w:r>
              <w:rPr>
                <w:rFonts w:eastAsiaTheme="minorEastAsia" w:cstheme="minorBidi"/>
                <w:noProof/>
                <w:sz w:val="22"/>
                <w:lang w:val="de-AT" w:eastAsia="de-AT"/>
              </w:rPr>
              <w:tab/>
            </w:r>
            <w:r w:rsidRPr="008222E4">
              <w:rPr>
                <w:rStyle w:val="Hyperlink"/>
                <w:noProof/>
                <w:lang w:val="en-GB"/>
              </w:rPr>
              <w:t>Technical data</w:t>
            </w:r>
            <w:r>
              <w:rPr>
                <w:noProof/>
                <w:webHidden/>
              </w:rPr>
              <w:tab/>
            </w:r>
            <w:r>
              <w:rPr>
                <w:noProof/>
                <w:webHidden/>
              </w:rPr>
              <w:fldChar w:fldCharType="begin"/>
            </w:r>
            <w:r>
              <w:rPr>
                <w:noProof/>
                <w:webHidden/>
              </w:rPr>
              <w:instrText xml:space="preserve"> PAGEREF _Toc131702987 \h </w:instrText>
            </w:r>
            <w:r>
              <w:rPr>
                <w:noProof/>
                <w:webHidden/>
              </w:rPr>
            </w:r>
            <w:r>
              <w:rPr>
                <w:noProof/>
                <w:webHidden/>
              </w:rPr>
              <w:fldChar w:fldCharType="separate"/>
            </w:r>
            <w:r w:rsidR="00132E1C">
              <w:rPr>
                <w:noProof/>
                <w:webHidden/>
              </w:rPr>
              <w:t>10</w:t>
            </w:r>
            <w:r>
              <w:rPr>
                <w:noProof/>
                <w:webHidden/>
              </w:rPr>
              <w:fldChar w:fldCharType="end"/>
            </w:r>
          </w:hyperlink>
        </w:p>
        <w:p w14:paraId="73AD4BB9" w14:textId="640922C7"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2988" w:history="1">
            <w:r w:rsidRPr="008222E4">
              <w:rPr>
                <w:rStyle w:val="Hyperlink"/>
                <w:noProof/>
                <w:lang w:val="en-GB"/>
              </w:rPr>
              <w:t>2.5</w:t>
            </w:r>
            <w:r>
              <w:rPr>
                <w:rFonts w:eastAsiaTheme="minorEastAsia" w:cstheme="minorBidi"/>
                <w:noProof/>
                <w:sz w:val="22"/>
                <w:lang w:val="de-AT" w:eastAsia="de-AT"/>
              </w:rPr>
              <w:tab/>
            </w:r>
            <w:r w:rsidRPr="008222E4">
              <w:rPr>
                <w:rStyle w:val="Hyperlink"/>
                <w:noProof/>
                <w:lang w:val="en-GB"/>
              </w:rPr>
              <w:t>Basic/auxiliary materials</w:t>
            </w:r>
            <w:r>
              <w:rPr>
                <w:noProof/>
                <w:webHidden/>
              </w:rPr>
              <w:tab/>
            </w:r>
            <w:r>
              <w:rPr>
                <w:noProof/>
                <w:webHidden/>
              </w:rPr>
              <w:fldChar w:fldCharType="begin"/>
            </w:r>
            <w:r>
              <w:rPr>
                <w:noProof/>
                <w:webHidden/>
              </w:rPr>
              <w:instrText xml:space="preserve"> PAGEREF _Toc131702988 \h </w:instrText>
            </w:r>
            <w:r>
              <w:rPr>
                <w:noProof/>
                <w:webHidden/>
              </w:rPr>
            </w:r>
            <w:r>
              <w:rPr>
                <w:noProof/>
                <w:webHidden/>
              </w:rPr>
              <w:fldChar w:fldCharType="separate"/>
            </w:r>
            <w:r w:rsidR="00132E1C">
              <w:rPr>
                <w:noProof/>
                <w:webHidden/>
              </w:rPr>
              <w:t>11</w:t>
            </w:r>
            <w:r>
              <w:rPr>
                <w:noProof/>
                <w:webHidden/>
              </w:rPr>
              <w:fldChar w:fldCharType="end"/>
            </w:r>
          </w:hyperlink>
        </w:p>
        <w:p w14:paraId="5A3EDD0F" w14:textId="7B4DFF3F"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2989" w:history="1">
            <w:r w:rsidRPr="008222E4">
              <w:rPr>
                <w:rStyle w:val="Hyperlink"/>
                <w:noProof/>
                <w:lang w:val="en-GB"/>
              </w:rPr>
              <w:t>2.6</w:t>
            </w:r>
            <w:r>
              <w:rPr>
                <w:rFonts w:eastAsiaTheme="minorEastAsia" w:cstheme="minorBidi"/>
                <w:noProof/>
                <w:sz w:val="22"/>
                <w:lang w:val="de-AT" w:eastAsia="de-AT"/>
              </w:rPr>
              <w:tab/>
            </w:r>
            <w:r w:rsidRPr="008222E4">
              <w:rPr>
                <w:rStyle w:val="Hyperlink"/>
                <w:noProof/>
                <w:lang w:val="en-GB"/>
              </w:rPr>
              <w:t>Production</w:t>
            </w:r>
            <w:r>
              <w:rPr>
                <w:noProof/>
                <w:webHidden/>
              </w:rPr>
              <w:tab/>
            </w:r>
            <w:r>
              <w:rPr>
                <w:noProof/>
                <w:webHidden/>
              </w:rPr>
              <w:fldChar w:fldCharType="begin"/>
            </w:r>
            <w:r>
              <w:rPr>
                <w:noProof/>
                <w:webHidden/>
              </w:rPr>
              <w:instrText xml:space="preserve"> PAGEREF _Toc131702989 \h </w:instrText>
            </w:r>
            <w:r>
              <w:rPr>
                <w:noProof/>
                <w:webHidden/>
              </w:rPr>
            </w:r>
            <w:r>
              <w:rPr>
                <w:noProof/>
                <w:webHidden/>
              </w:rPr>
              <w:fldChar w:fldCharType="separate"/>
            </w:r>
            <w:r w:rsidR="00132E1C">
              <w:rPr>
                <w:noProof/>
                <w:webHidden/>
              </w:rPr>
              <w:t>12</w:t>
            </w:r>
            <w:r>
              <w:rPr>
                <w:noProof/>
                <w:webHidden/>
              </w:rPr>
              <w:fldChar w:fldCharType="end"/>
            </w:r>
          </w:hyperlink>
        </w:p>
        <w:p w14:paraId="38B3752C" w14:textId="6C837347"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2990" w:history="1">
            <w:r w:rsidRPr="008222E4">
              <w:rPr>
                <w:rStyle w:val="Hyperlink"/>
                <w:noProof/>
                <w:lang w:val="en-GB"/>
              </w:rPr>
              <w:t>2.7</w:t>
            </w:r>
            <w:r>
              <w:rPr>
                <w:rFonts w:eastAsiaTheme="minorEastAsia" w:cstheme="minorBidi"/>
                <w:noProof/>
                <w:sz w:val="22"/>
                <w:lang w:val="de-AT" w:eastAsia="de-AT"/>
              </w:rPr>
              <w:tab/>
            </w:r>
            <w:r w:rsidRPr="008222E4">
              <w:rPr>
                <w:rStyle w:val="Hyperlink"/>
                <w:noProof/>
                <w:lang w:val="en-GB"/>
              </w:rPr>
              <w:t>Packaging</w:t>
            </w:r>
            <w:r>
              <w:rPr>
                <w:noProof/>
                <w:webHidden/>
              </w:rPr>
              <w:tab/>
            </w:r>
            <w:r>
              <w:rPr>
                <w:noProof/>
                <w:webHidden/>
              </w:rPr>
              <w:fldChar w:fldCharType="begin"/>
            </w:r>
            <w:r>
              <w:rPr>
                <w:noProof/>
                <w:webHidden/>
              </w:rPr>
              <w:instrText xml:space="preserve"> PAGEREF _Toc131702990 \h </w:instrText>
            </w:r>
            <w:r>
              <w:rPr>
                <w:noProof/>
                <w:webHidden/>
              </w:rPr>
            </w:r>
            <w:r>
              <w:rPr>
                <w:noProof/>
                <w:webHidden/>
              </w:rPr>
              <w:fldChar w:fldCharType="separate"/>
            </w:r>
            <w:r w:rsidR="00132E1C">
              <w:rPr>
                <w:noProof/>
                <w:webHidden/>
              </w:rPr>
              <w:t>13</w:t>
            </w:r>
            <w:r>
              <w:rPr>
                <w:noProof/>
                <w:webHidden/>
              </w:rPr>
              <w:fldChar w:fldCharType="end"/>
            </w:r>
          </w:hyperlink>
        </w:p>
        <w:p w14:paraId="57A2E1F7" w14:textId="7D46365A"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2991" w:history="1">
            <w:r w:rsidRPr="008222E4">
              <w:rPr>
                <w:rStyle w:val="Hyperlink"/>
                <w:noProof/>
                <w:lang w:val="en-GB"/>
              </w:rPr>
              <w:t>2.8</w:t>
            </w:r>
            <w:r>
              <w:rPr>
                <w:rFonts w:eastAsiaTheme="minorEastAsia" w:cstheme="minorBidi"/>
                <w:noProof/>
                <w:sz w:val="22"/>
                <w:lang w:val="de-AT" w:eastAsia="de-AT"/>
              </w:rPr>
              <w:tab/>
            </w:r>
            <w:r w:rsidRPr="008222E4">
              <w:rPr>
                <w:rStyle w:val="Hyperlink"/>
                <w:noProof/>
                <w:lang w:val="en-GB"/>
              </w:rPr>
              <w:t>Conditions of delivery</w:t>
            </w:r>
            <w:r>
              <w:rPr>
                <w:noProof/>
                <w:webHidden/>
              </w:rPr>
              <w:tab/>
            </w:r>
            <w:r>
              <w:rPr>
                <w:noProof/>
                <w:webHidden/>
              </w:rPr>
              <w:fldChar w:fldCharType="begin"/>
            </w:r>
            <w:r>
              <w:rPr>
                <w:noProof/>
                <w:webHidden/>
              </w:rPr>
              <w:instrText xml:space="preserve"> PAGEREF _Toc131702991 \h </w:instrText>
            </w:r>
            <w:r>
              <w:rPr>
                <w:noProof/>
                <w:webHidden/>
              </w:rPr>
            </w:r>
            <w:r>
              <w:rPr>
                <w:noProof/>
                <w:webHidden/>
              </w:rPr>
              <w:fldChar w:fldCharType="separate"/>
            </w:r>
            <w:r w:rsidR="00132E1C">
              <w:rPr>
                <w:noProof/>
                <w:webHidden/>
              </w:rPr>
              <w:t>13</w:t>
            </w:r>
            <w:r>
              <w:rPr>
                <w:noProof/>
                <w:webHidden/>
              </w:rPr>
              <w:fldChar w:fldCharType="end"/>
            </w:r>
          </w:hyperlink>
        </w:p>
        <w:p w14:paraId="1EC3976D" w14:textId="5C716FAE"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2992" w:history="1">
            <w:r w:rsidRPr="008222E4">
              <w:rPr>
                <w:rStyle w:val="Hyperlink"/>
                <w:noProof/>
                <w:lang w:val="en-GB"/>
              </w:rPr>
              <w:t>2.9</w:t>
            </w:r>
            <w:r>
              <w:rPr>
                <w:rFonts w:eastAsiaTheme="minorEastAsia" w:cstheme="minorBidi"/>
                <w:noProof/>
                <w:sz w:val="22"/>
                <w:lang w:val="de-AT" w:eastAsia="de-AT"/>
              </w:rPr>
              <w:tab/>
            </w:r>
            <w:r w:rsidRPr="008222E4">
              <w:rPr>
                <w:rStyle w:val="Hyperlink"/>
                <w:noProof/>
                <w:lang w:val="en-GB"/>
              </w:rPr>
              <w:t>Transport</w:t>
            </w:r>
            <w:r>
              <w:rPr>
                <w:noProof/>
                <w:webHidden/>
              </w:rPr>
              <w:tab/>
            </w:r>
            <w:r>
              <w:rPr>
                <w:noProof/>
                <w:webHidden/>
              </w:rPr>
              <w:fldChar w:fldCharType="begin"/>
            </w:r>
            <w:r>
              <w:rPr>
                <w:noProof/>
                <w:webHidden/>
              </w:rPr>
              <w:instrText xml:space="preserve"> PAGEREF _Toc131702992 \h </w:instrText>
            </w:r>
            <w:r>
              <w:rPr>
                <w:noProof/>
                <w:webHidden/>
              </w:rPr>
            </w:r>
            <w:r>
              <w:rPr>
                <w:noProof/>
                <w:webHidden/>
              </w:rPr>
              <w:fldChar w:fldCharType="separate"/>
            </w:r>
            <w:r w:rsidR="00132E1C">
              <w:rPr>
                <w:noProof/>
                <w:webHidden/>
              </w:rPr>
              <w:t>13</w:t>
            </w:r>
            <w:r>
              <w:rPr>
                <w:noProof/>
                <w:webHidden/>
              </w:rPr>
              <w:fldChar w:fldCharType="end"/>
            </w:r>
          </w:hyperlink>
        </w:p>
        <w:p w14:paraId="5094EA24" w14:textId="65A3160A" w:rsidR="0014738A" w:rsidRDefault="0014738A">
          <w:pPr>
            <w:pStyle w:val="Verzeichnis2"/>
            <w:tabs>
              <w:tab w:val="left" w:pos="880"/>
              <w:tab w:val="right" w:leader="dot" w:pos="10054"/>
            </w:tabs>
            <w:rPr>
              <w:rFonts w:eastAsiaTheme="minorEastAsia" w:cstheme="minorBidi"/>
              <w:noProof/>
              <w:sz w:val="22"/>
              <w:lang w:val="de-AT" w:eastAsia="de-AT"/>
            </w:rPr>
          </w:pPr>
          <w:hyperlink w:anchor="_Toc131702993" w:history="1">
            <w:r w:rsidRPr="008222E4">
              <w:rPr>
                <w:rStyle w:val="Hyperlink"/>
                <w:noProof/>
                <w:lang w:val="en-GB"/>
              </w:rPr>
              <w:t>2.10</w:t>
            </w:r>
            <w:r>
              <w:rPr>
                <w:rFonts w:eastAsiaTheme="minorEastAsia" w:cstheme="minorBidi"/>
                <w:noProof/>
                <w:sz w:val="22"/>
                <w:lang w:val="de-AT" w:eastAsia="de-AT"/>
              </w:rPr>
              <w:tab/>
            </w:r>
            <w:r w:rsidRPr="008222E4">
              <w:rPr>
                <w:rStyle w:val="Hyperlink"/>
                <w:noProof/>
                <w:lang w:val="en-GB"/>
              </w:rPr>
              <w:t>Processing/ installation</w:t>
            </w:r>
            <w:r>
              <w:rPr>
                <w:noProof/>
                <w:webHidden/>
              </w:rPr>
              <w:tab/>
            </w:r>
            <w:r>
              <w:rPr>
                <w:noProof/>
                <w:webHidden/>
              </w:rPr>
              <w:fldChar w:fldCharType="begin"/>
            </w:r>
            <w:r>
              <w:rPr>
                <w:noProof/>
                <w:webHidden/>
              </w:rPr>
              <w:instrText xml:space="preserve"> PAGEREF _Toc131702993 \h </w:instrText>
            </w:r>
            <w:r>
              <w:rPr>
                <w:noProof/>
                <w:webHidden/>
              </w:rPr>
            </w:r>
            <w:r>
              <w:rPr>
                <w:noProof/>
                <w:webHidden/>
              </w:rPr>
              <w:fldChar w:fldCharType="separate"/>
            </w:r>
            <w:r w:rsidR="00132E1C">
              <w:rPr>
                <w:noProof/>
                <w:webHidden/>
              </w:rPr>
              <w:t>14</w:t>
            </w:r>
            <w:r>
              <w:rPr>
                <w:noProof/>
                <w:webHidden/>
              </w:rPr>
              <w:fldChar w:fldCharType="end"/>
            </w:r>
          </w:hyperlink>
        </w:p>
        <w:p w14:paraId="7BE75418" w14:textId="2F346A5D" w:rsidR="0014738A" w:rsidRDefault="0014738A">
          <w:pPr>
            <w:pStyle w:val="Verzeichnis2"/>
            <w:tabs>
              <w:tab w:val="left" w:pos="880"/>
              <w:tab w:val="right" w:leader="dot" w:pos="10054"/>
            </w:tabs>
            <w:rPr>
              <w:rFonts w:eastAsiaTheme="minorEastAsia" w:cstheme="minorBidi"/>
              <w:noProof/>
              <w:sz w:val="22"/>
              <w:lang w:val="de-AT" w:eastAsia="de-AT"/>
            </w:rPr>
          </w:pPr>
          <w:hyperlink w:anchor="_Toc131702994" w:history="1">
            <w:r w:rsidRPr="008222E4">
              <w:rPr>
                <w:rStyle w:val="Hyperlink"/>
                <w:noProof/>
                <w:lang w:val="en-GB"/>
              </w:rPr>
              <w:t>2.11</w:t>
            </w:r>
            <w:r>
              <w:rPr>
                <w:rFonts w:eastAsiaTheme="minorEastAsia" w:cstheme="minorBidi"/>
                <w:noProof/>
                <w:sz w:val="22"/>
                <w:lang w:val="de-AT" w:eastAsia="de-AT"/>
              </w:rPr>
              <w:tab/>
            </w:r>
            <w:r w:rsidRPr="008222E4">
              <w:rPr>
                <w:rStyle w:val="Hyperlink"/>
                <w:noProof/>
                <w:lang w:val="en-GB"/>
              </w:rPr>
              <w:t>Use stage</w:t>
            </w:r>
            <w:r>
              <w:rPr>
                <w:noProof/>
                <w:webHidden/>
              </w:rPr>
              <w:tab/>
            </w:r>
            <w:r>
              <w:rPr>
                <w:noProof/>
                <w:webHidden/>
              </w:rPr>
              <w:fldChar w:fldCharType="begin"/>
            </w:r>
            <w:r>
              <w:rPr>
                <w:noProof/>
                <w:webHidden/>
              </w:rPr>
              <w:instrText xml:space="preserve"> PAGEREF _Toc131702994 \h </w:instrText>
            </w:r>
            <w:r>
              <w:rPr>
                <w:noProof/>
                <w:webHidden/>
              </w:rPr>
            </w:r>
            <w:r>
              <w:rPr>
                <w:noProof/>
                <w:webHidden/>
              </w:rPr>
              <w:fldChar w:fldCharType="separate"/>
            </w:r>
            <w:r w:rsidR="00132E1C">
              <w:rPr>
                <w:noProof/>
                <w:webHidden/>
              </w:rPr>
              <w:t>14</w:t>
            </w:r>
            <w:r>
              <w:rPr>
                <w:noProof/>
                <w:webHidden/>
              </w:rPr>
              <w:fldChar w:fldCharType="end"/>
            </w:r>
          </w:hyperlink>
        </w:p>
        <w:p w14:paraId="749227EF" w14:textId="42EBCFA8" w:rsidR="0014738A" w:rsidRDefault="0014738A">
          <w:pPr>
            <w:pStyle w:val="Verzeichnis2"/>
            <w:tabs>
              <w:tab w:val="left" w:pos="880"/>
              <w:tab w:val="right" w:leader="dot" w:pos="10054"/>
            </w:tabs>
            <w:rPr>
              <w:rFonts w:eastAsiaTheme="minorEastAsia" w:cstheme="minorBidi"/>
              <w:noProof/>
              <w:sz w:val="22"/>
              <w:lang w:val="de-AT" w:eastAsia="de-AT"/>
            </w:rPr>
          </w:pPr>
          <w:hyperlink w:anchor="_Toc131702995" w:history="1">
            <w:r w:rsidRPr="008222E4">
              <w:rPr>
                <w:rStyle w:val="Hyperlink"/>
                <w:noProof/>
                <w:lang w:val="en-GB"/>
              </w:rPr>
              <w:t>2.12</w:t>
            </w:r>
            <w:r>
              <w:rPr>
                <w:rFonts w:eastAsiaTheme="minorEastAsia" w:cstheme="minorBidi"/>
                <w:noProof/>
                <w:sz w:val="22"/>
                <w:lang w:val="de-AT" w:eastAsia="de-AT"/>
              </w:rPr>
              <w:tab/>
            </w:r>
            <w:r w:rsidRPr="008222E4">
              <w:rPr>
                <w:rStyle w:val="Hyperlink"/>
                <w:noProof/>
                <w:lang w:val="en-GB"/>
              </w:rPr>
              <w:t>Reference service life (RSL)</w:t>
            </w:r>
            <w:r>
              <w:rPr>
                <w:noProof/>
                <w:webHidden/>
              </w:rPr>
              <w:tab/>
            </w:r>
            <w:r>
              <w:rPr>
                <w:noProof/>
                <w:webHidden/>
              </w:rPr>
              <w:fldChar w:fldCharType="begin"/>
            </w:r>
            <w:r>
              <w:rPr>
                <w:noProof/>
                <w:webHidden/>
              </w:rPr>
              <w:instrText xml:space="preserve"> PAGEREF _Toc131702995 \h </w:instrText>
            </w:r>
            <w:r>
              <w:rPr>
                <w:noProof/>
                <w:webHidden/>
              </w:rPr>
            </w:r>
            <w:r>
              <w:rPr>
                <w:noProof/>
                <w:webHidden/>
              </w:rPr>
              <w:fldChar w:fldCharType="separate"/>
            </w:r>
            <w:r w:rsidR="00132E1C">
              <w:rPr>
                <w:noProof/>
                <w:webHidden/>
              </w:rPr>
              <w:t>14</w:t>
            </w:r>
            <w:r>
              <w:rPr>
                <w:noProof/>
                <w:webHidden/>
              </w:rPr>
              <w:fldChar w:fldCharType="end"/>
            </w:r>
          </w:hyperlink>
        </w:p>
        <w:p w14:paraId="2612E88C" w14:textId="2E936BF0" w:rsidR="0014738A" w:rsidRDefault="0014738A">
          <w:pPr>
            <w:pStyle w:val="Verzeichnis2"/>
            <w:tabs>
              <w:tab w:val="left" w:pos="880"/>
              <w:tab w:val="right" w:leader="dot" w:pos="10054"/>
            </w:tabs>
            <w:rPr>
              <w:rFonts w:eastAsiaTheme="minorEastAsia" w:cstheme="minorBidi"/>
              <w:noProof/>
              <w:sz w:val="22"/>
              <w:lang w:val="de-AT" w:eastAsia="de-AT"/>
            </w:rPr>
          </w:pPr>
          <w:hyperlink w:anchor="_Toc131702996" w:history="1">
            <w:r w:rsidRPr="008222E4">
              <w:rPr>
                <w:rStyle w:val="Hyperlink"/>
                <w:noProof/>
                <w:lang w:val="en-GB"/>
              </w:rPr>
              <w:t>2.13</w:t>
            </w:r>
            <w:r>
              <w:rPr>
                <w:rFonts w:eastAsiaTheme="minorEastAsia" w:cstheme="minorBidi"/>
                <w:noProof/>
                <w:sz w:val="22"/>
                <w:lang w:val="de-AT" w:eastAsia="de-AT"/>
              </w:rPr>
              <w:tab/>
            </w:r>
            <w:r w:rsidRPr="008222E4">
              <w:rPr>
                <w:rStyle w:val="Hyperlink"/>
                <w:noProof/>
                <w:lang w:val="en-GB"/>
              </w:rPr>
              <w:t>Reuse and recycling</w:t>
            </w:r>
            <w:r>
              <w:rPr>
                <w:noProof/>
                <w:webHidden/>
              </w:rPr>
              <w:tab/>
            </w:r>
            <w:r>
              <w:rPr>
                <w:noProof/>
                <w:webHidden/>
              </w:rPr>
              <w:fldChar w:fldCharType="begin"/>
            </w:r>
            <w:r>
              <w:rPr>
                <w:noProof/>
                <w:webHidden/>
              </w:rPr>
              <w:instrText xml:space="preserve"> PAGEREF _Toc131702996 \h </w:instrText>
            </w:r>
            <w:r>
              <w:rPr>
                <w:noProof/>
                <w:webHidden/>
              </w:rPr>
            </w:r>
            <w:r>
              <w:rPr>
                <w:noProof/>
                <w:webHidden/>
              </w:rPr>
              <w:fldChar w:fldCharType="separate"/>
            </w:r>
            <w:r w:rsidR="00132E1C">
              <w:rPr>
                <w:noProof/>
                <w:webHidden/>
              </w:rPr>
              <w:t>14</w:t>
            </w:r>
            <w:r>
              <w:rPr>
                <w:noProof/>
                <w:webHidden/>
              </w:rPr>
              <w:fldChar w:fldCharType="end"/>
            </w:r>
          </w:hyperlink>
        </w:p>
        <w:p w14:paraId="3E700BEA" w14:textId="7662DBA9" w:rsidR="0014738A" w:rsidRDefault="0014738A">
          <w:pPr>
            <w:pStyle w:val="Verzeichnis2"/>
            <w:tabs>
              <w:tab w:val="left" w:pos="880"/>
              <w:tab w:val="right" w:leader="dot" w:pos="10054"/>
            </w:tabs>
            <w:rPr>
              <w:rFonts w:eastAsiaTheme="minorEastAsia" w:cstheme="minorBidi"/>
              <w:noProof/>
              <w:sz w:val="22"/>
              <w:lang w:val="de-AT" w:eastAsia="de-AT"/>
            </w:rPr>
          </w:pPr>
          <w:hyperlink w:anchor="_Toc131702997" w:history="1">
            <w:r w:rsidRPr="008222E4">
              <w:rPr>
                <w:rStyle w:val="Hyperlink"/>
                <w:noProof/>
                <w:lang w:val="en-GB"/>
              </w:rPr>
              <w:t>2.14</w:t>
            </w:r>
            <w:r>
              <w:rPr>
                <w:rFonts w:eastAsiaTheme="minorEastAsia" w:cstheme="minorBidi"/>
                <w:noProof/>
                <w:sz w:val="22"/>
                <w:lang w:val="de-AT" w:eastAsia="de-AT"/>
              </w:rPr>
              <w:tab/>
            </w:r>
            <w:r w:rsidRPr="008222E4">
              <w:rPr>
                <w:rStyle w:val="Hyperlink"/>
                <w:noProof/>
                <w:lang w:val="en-GB"/>
              </w:rPr>
              <w:t>Disposal</w:t>
            </w:r>
            <w:r>
              <w:rPr>
                <w:noProof/>
                <w:webHidden/>
              </w:rPr>
              <w:tab/>
            </w:r>
            <w:r>
              <w:rPr>
                <w:noProof/>
                <w:webHidden/>
              </w:rPr>
              <w:fldChar w:fldCharType="begin"/>
            </w:r>
            <w:r>
              <w:rPr>
                <w:noProof/>
                <w:webHidden/>
              </w:rPr>
              <w:instrText xml:space="preserve"> PAGEREF _Toc131702997 \h </w:instrText>
            </w:r>
            <w:r>
              <w:rPr>
                <w:noProof/>
                <w:webHidden/>
              </w:rPr>
            </w:r>
            <w:r>
              <w:rPr>
                <w:noProof/>
                <w:webHidden/>
              </w:rPr>
              <w:fldChar w:fldCharType="separate"/>
            </w:r>
            <w:r w:rsidR="00132E1C">
              <w:rPr>
                <w:noProof/>
                <w:webHidden/>
              </w:rPr>
              <w:t>15</w:t>
            </w:r>
            <w:r>
              <w:rPr>
                <w:noProof/>
                <w:webHidden/>
              </w:rPr>
              <w:fldChar w:fldCharType="end"/>
            </w:r>
          </w:hyperlink>
        </w:p>
        <w:p w14:paraId="6B85EDAA" w14:textId="7D9A8EB8" w:rsidR="0014738A" w:rsidRDefault="0014738A">
          <w:pPr>
            <w:pStyle w:val="Verzeichnis2"/>
            <w:tabs>
              <w:tab w:val="left" w:pos="880"/>
              <w:tab w:val="right" w:leader="dot" w:pos="10054"/>
            </w:tabs>
            <w:rPr>
              <w:rFonts w:eastAsiaTheme="minorEastAsia" w:cstheme="minorBidi"/>
              <w:noProof/>
              <w:sz w:val="22"/>
              <w:lang w:val="de-AT" w:eastAsia="de-AT"/>
            </w:rPr>
          </w:pPr>
          <w:hyperlink w:anchor="_Toc131702998" w:history="1">
            <w:r w:rsidRPr="008222E4">
              <w:rPr>
                <w:rStyle w:val="Hyperlink"/>
                <w:noProof/>
                <w:lang w:val="en-GB"/>
              </w:rPr>
              <w:t>2.15</w:t>
            </w:r>
            <w:r>
              <w:rPr>
                <w:rFonts w:eastAsiaTheme="minorEastAsia" w:cstheme="minorBidi"/>
                <w:noProof/>
                <w:sz w:val="22"/>
                <w:lang w:val="de-AT" w:eastAsia="de-AT"/>
              </w:rPr>
              <w:tab/>
            </w:r>
            <w:r w:rsidRPr="008222E4">
              <w:rPr>
                <w:rStyle w:val="Hyperlink"/>
                <w:noProof/>
              </w:rPr>
              <w:t>Further information</w:t>
            </w:r>
            <w:r>
              <w:rPr>
                <w:noProof/>
                <w:webHidden/>
              </w:rPr>
              <w:tab/>
            </w:r>
            <w:r>
              <w:rPr>
                <w:noProof/>
                <w:webHidden/>
              </w:rPr>
              <w:fldChar w:fldCharType="begin"/>
            </w:r>
            <w:r>
              <w:rPr>
                <w:noProof/>
                <w:webHidden/>
              </w:rPr>
              <w:instrText xml:space="preserve"> PAGEREF _Toc131702998 \h </w:instrText>
            </w:r>
            <w:r>
              <w:rPr>
                <w:noProof/>
                <w:webHidden/>
              </w:rPr>
            </w:r>
            <w:r>
              <w:rPr>
                <w:noProof/>
                <w:webHidden/>
              </w:rPr>
              <w:fldChar w:fldCharType="separate"/>
            </w:r>
            <w:r w:rsidR="00132E1C">
              <w:rPr>
                <w:noProof/>
                <w:webHidden/>
              </w:rPr>
              <w:t>15</w:t>
            </w:r>
            <w:r>
              <w:rPr>
                <w:noProof/>
                <w:webHidden/>
              </w:rPr>
              <w:fldChar w:fldCharType="end"/>
            </w:r>
          </w:hyperlink>
        </w:p>
        <w:p w14:paraId="0BFB94E9" w14:textId="2BE14B1C" w:rsidR="0014738A" w:rsidRDefault="0014738A">
          <w:pPr>
            <w:pStyle w:val="Verzeichnis1"/>
            <w:tabs>
              <w:tab w:val="left" w:pos="360"/>
              <w:tab w:val="right" w:leader="dot" w:pos="10054"/>
            </w:tabs>
            <w:rPr>
              <w:rFonts w:eastAsiaTheme="minorEastAsia" w:cstheme="minorBidi"/>
              <w:noProof/>
              <w:sz w:val="22"/>
              <w:lang w:val="de-AT" w:eastAsia="de-AT"/>
            </w:rPr>
          </w:pPr>
          <w:hyperlink w:anchor="_Toc131702999" w:history="1">
            <w:r w:rsidRPr="008222E4">
              <w:rPr>
                <w:rStyle w:val="Hyperlink"/>
                <w:rFonts w:cstheme="minorHAnsi"/>
                <w:noProof/>
                <w:snapToGrid w:val="0"/>
                <w:w w:val="0"/>
                <w:lang w:val="en-GB"/>
              </w:rPr>
              <w:t>3.</w:t>
            </w:r>
            <w:r>
              <w:rPr>
                <w:rFonts w:eastAsiaTheme="minorEastAsia" w:cstheme="minorBidi"/>
                <w:noProof/>
                <w:sz w:val="22"/>
                <w:lang w:val="de-AT" w:eastAsia="de-AT"/>
              </w:rPr>
              <w:tab/>
            </w:r>
            <w:r w:rsidRPr="008222E4">
              <w:rPr>
                <w:rStyle w:val="Hyperlink"/>
                <w:noProof/>
                <w:lang w:val="en-GB"/>
              </w:rPr>
              <w:t>LCA: Calculation rules</w:t>
            </w:r>
            <w:r>
              <w:rPr>
                <w:noProof/>
                <w:webHidden/>
              </w:rPr>
              <w:tab/>
            </w:r>
            <w:r>
              <w:rPr>
                <w:noProof/>
                <w:webHidden/>
              </w:rPr>
              <w:fldChar w:fldCharType="begin"/>
            </w:r>
            <w:r>
              <w:rPr>
                <w:noProof/>
                <w:webHidden/>
              </w:rPr>
              <w:instrText xml:space="preserve"> PAGEREF _Toc131702999 \h </w:instrText>
            </w:r>
            <w:r>
              <w:rPr>
                <w:noProof/>
                <w:webHidden/>
              </w:rPr>
            </w:r>
            <w:r>
              <w:rPr>
                <w:noProof/>
                <w:webHidden/>
              </w:rPr>
              <w:fldChar w:fldCharType="separate"/>
            </w:r>
            <w:r w:rsidR="00132E1C">
              <w:rPr>
                <w:noProof/>
                <w:webHidden/>
              </w:rPr>
              <w:t>15</w:t>
            </w:r>
            <w:r>
              <w:rPr>
                <w:noProof/>
                <w:webHidden/>
              </w:rPr>
              <w:fldChar w:fldCharType="end"/>
            </w:r>
          </w:hyperlink>
        </w:p>
        <w:p w14:paraId="4D8C75C0" w14:textId="30335E59"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3000" w:history="1">
            <w:r w:rsidRPr="008222E4">
              <w:rPr>
                <w:rStyle w:val="Hyperlink"/>
                <w:noProof/>
                <w:lang w:val="en-GB"/>
              </w:rPr>
              <w:t>3.1</w:t>
            </w:r>
            <w:r>
              <w:rPr>
                <w:rFonts w:eastAsiaTheme="minorEastAsia" w:cstheme="minorBidi"/>
                <w:noProof/>
                <w:sz w:val="22"/>
                <w:lang w:val="de-AT" w:eastAsia="de-AT"/>
              </w:rPr>
              <w:tab/>
            </w:r>
            <w:r w:rsidRPr="008222E4">
              <w:rPr>
                <w:rStyle w:val="Hyperlink"/>
                <w:noProof/>
                <w:lang w:val="en-GB"/>
              </w:rPr>
              <w:t>Declared unit/ Functional unit</w:t>
            </w:r>
            <w:r>
              <w:rPr>
                <w:noProof/>
                <w:webHidden/>
              </w:rPr>
              <w:tab/>
            </w:r>
            <w:r>
              <w:rPr>
                <w:noProof/>
                <w:webHidden/>
              </w:rPr>
              <w:fldChar w:fldCharType="begin"/>
            </w:r>
            <w:r>
              <w:rPr>
                <w:noProof/>
                <w:webHidden/>
              </w:rPr>
              <w:instrText xml:space="preserve"> PAGEREF _Toc131703000 \h </w:instrText>
            </w:r>
            <w:r>
              <w:rPr>
                <w:noProof/>
                <w:webHidden/>
              </w:rPr>
            </w:r>
            <w:r>
              <w:rPr>
                <w:noProof/>
                <w:webHidden/>
              </w:rPr>
              <w:fldChar w:fldCharType="separate"/>
            </w:r>
            <w:r w:rsidR="00132E1C">
              <w:rPr>
                <w:noProof/>
                <w:webHidden/>
              </w:rPr>
              <w:t>15</w:t>
            </w:r>
            <w:r>
              <w:rPr>
                <w:noProof/>
                <w:webHidden/>
              </w:rPr>
              <w:fldChar w:fldCharType="end"/>
            </w:r>
          </w:hyperlink>
        </w:p>
        <w:p w14:paraId="208E2F0D" w14:textId="3B71FEAD"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3001" w:history="1">
            <w:r w:rsidRPr="008222E4">
              <w:rPr>
                <w:rStyle w:val="Hyperlink"/>
                <w:noProof/>
                <w:lang w:val="en-GB"/>
              </w:rPr>
              <w:t>3.2</w:t>
            </w:r>
            <w:r>
              <w:rPr>
                <w:rFonts w:eastAsiaTheme="minorEastAsia" w:cstheme="minorBidi"/>
                <w:noProof/>
                <w:sz w:val="22"/>
                <w:lang w:val="de-AT" w:eastAsia="de-AT"/>
              </w:rPr>
              <w:tab/>
            </w:r>
            <w:r w:rsidRPr="008222E4">
              <w:rPr>
                <w:rStyle w:val="Hyperlink"/>
                <w:noProof/>
                <w:lang w:val="en-GB"/>
              </w:rPr>
              <w:t>System boundary</w:t>
            </w:r>
            <w:r>
              <w:rPr>
                <w:noProof/>
                <w:webHidden/>
              </w:rPr>
              <w:tab/>
            </w:r>
            <w:r>
              <w:rPr>
                <w:noProof/>
                <w:webHidden/>
              </w:rPr>
              <w:fldChar w:fldCharType="begin"/>
            </w:r>
            <w:r>
              <w:rPr>
                <w:noProof/>
                <w:webHidden/>
              </w:rPr>
              <w:instrText xml:space="preserve"> PAGEREF _Toc131703001 \h </w:instrText>
            </w:r>
            <w:r>
              <w:rPr>
                <w:noProof/>
                <w:webHidden/>
              </w:rPr>
            </w:r>
            <w:r>
              <w:rPr>
                <w:noProof/>
                <w:webHidden/>
              </w:rPr>
              <w:fldChar w:fldCharType="separate"/>
            </w:r>
            <w:r w:rsidR="00132E1C">
              <w:rPr>
                <w:noProof/>
                <w:webHidden/>
              </w:rPr>
              <w:t>15</w:t>
            </w:r>
            <w:r>
              <w:rPr>
                <w:noProof/>
                <w:webHidden/>
              </w:rPr>
              <w:fldChar w:fldCharType="end"/>
            </w:r>
          </w:hyperlink>
        </w:p>
        <w:p w14:paraId="09AFD992" w14:textId="1148865F"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3002" w:history="1">
            <w:r w:rsidRPr="008222E4">
              <w:rPr>
                <w:rStyle w:val="Hyperlink"/>
                <w:noProof/>
                <w:lang w:val="en-GB"/>
              </w:rPr>
              <w:t>3.3</w:t>
            </w:r>
            <w:r>
              <w:rPr>
                <w:rFonts w:eastAsiaTheme="minorEastAsia" w:cstheme="minorBidi"/>
                <w:noProof/>
                <w:sz w:val="22"/>
                <w:lang w:val="de-AT" w:eastAsia="de-AT"/>
              </w:rPr>
              <w:tab/>
            </w:r>
            <w:r w:rsidRPr="008222E4">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_Toc131703002 \h </w:instrText>
            </w:r>
            <w:r>
              <w:rPr>
                <w:noProof/>
                <w:webHidden/>
              </w:rPr>
            </w:r>
            <w:r>
              <w:rPr>
                <w:noProof/>
                <w:webHidden/>
              </w:rPr>
              <w:fldChar w:fldCharType="separate"/>
            </w:r>
            <w:r w:rsidR="00132E1C">
              <w:rPr>
                <w:noProof/>
                <w:webHidden/>
              </w:rPr>
              <w:t>17</w:t>
            </w:r>
            <w:r>
              <w:rPr>
                <w:noProof/>
                <w:webHidden/>
              </w:rPr>
              <w:fldChar w:fldCharType="end"/>
            </w:r>
          </w:hyperlink>
        </w:p>
        <w:p w14:paraId="3A3A7355" w14:textId="0A2C8665"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3003" w:history="1">
            <w:r w:rsidRPr="008222E4">
              <w:rPr>
                <w:rStyle w:val="Hyperlink"/>
                <w:noProof/>
                <w:lang w:val="en-GB"/>
              </w:rPr>
              <w:t>3.4</w:t>
            </w:r>
            <w:r>
              <w:rPr>
                <w:rFonts w:eastAsiaTheme="minorEastAsia" w:cstheme="minorBidi"/>
                <w:noProof/>
                <w:sz w:val="22"/>
                <w:lang w:val="de-AT" w:eastAsia="de-AT"/>
              </w:rPr>
              <w:tab/>
            </w:r>
            <w:r w:rsidRPr="008222E4">
              <w:rPr>
                <w:rStyle w:val="Hyperlink"/>
                <w:noProof/>
                <w:lang w:val="en-GB"/>
              </w:rPr>
              <w:t>Estimations and assumptions</w:t>
            </w:r>
            <w:r>
              <w:rPr>
                <w:noProof/>
                <w:webHidden/>
              </w:rPr>
              <w:tab/>
            </w:r>
            <w:r>
              <w:rPr>
                <w:noProof/>
                <w:webHidden/>
              </w:rPr>
              <w:fldChar w:fldCharType="begin"/>
            </w:r>
            <w:r>
              <w:rPr>
                <w:noProof/>
                <w:webHidden/>
              </w:rPr>
              <w:instrText xml:space="preserve"> PAGEREF _Toc131703003 \h </w:instrText>
            </w:r>
            <w:r>
              <w:rPr>
                <w:noProof/>
                <w:webHidden/>
              </w:rPr>
            </w:r>
            <w:r>
              <w:rPr>
                <w:noProof/>
                <w:webHidden/>
              </w:rPr>
              <w:fldChar w:fldCharType="separate"/>
            </w:r>
            <w:r w:rsidR="00132E1C">
              <w:rPr>
                <w:noProof/>
                <w:webHidden/>
              </w:rPr>
              <w:t>17</w:t>
            </w:r>
            <w:r>
              <w:rPr>
                <w:noProof/>
                <w:webHidden/>
              </w:rPr>
              <w:fldChar w:fldCharType="end"/>
            </w:r>
          </w:hyperlink>
        </w:p>
        <w:p w14:paraId="6F674DAE" w14:textId="6EAB96B3"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3004" w:history="1">
            <w:r w:rsidRPr="008222E4">
              <w:rPr>
                <w:rStyle w:val="Hyperlink"/>
                <w:noProof/>
                <w:lang w:val="en-GB"/>
              </w:rPr>
              <w:t>3.5</w:t>
            </w:r>
            <w:r>
              <w:rPr>
                <w:rFonts w:eastAsiaTheme="minorEastAsia" w:cstheme="minorBidi"/>
                <w:noProof/>
                <w:sz w:val="22"/>
                <w:lang w:val="de-AT" w:eastAsia="de-AT"/>
              </w:rPr>
              <w:tab/>
            </w:r>
            <w:r w:rsidRPr="008222E4">
              <w:rPr>
                <w:rStyle w:val="Hyperlink"/>
                <w:noProof/>
                <w:lang w:val="en-GB"/>
              </w:rPr>
              <w:t>Cut-off criteria</w:t>
            </w:r>
            <w:r>
              <w:rPr>
                <w:noProof/>
                <w:webHidden/>
              </w:rPr>
              <w:tab/>
            </w:r>
            <w:r>
              <w:rPr>
                <w:noProof/>
                <w:webHidden/>
              </w:rPr>
              <w:fldChar w:fldCharType="begin"/>
            </w:r>
            <w:r>
              <w:rPr>
                <w:noProof/>
                <w:webHidden/>
              </w:rPr>
              <w:instrText xml:space="preserve"> PAGEREF _Toc131703004 \h </w:instrText>
            </w:r>
            <w:r>
              <w:rPr>
                <w:noProof/>
                <w:webHidden/>
              </w:rPr>
            </w:r>
            <w:r>
              <w:rPr>
                <w:noProof/>
                <w:webHidden/>
              </w:rPr>
              <w:fldChar w:fldCharType="separate"/>
            </w:r>
            <w:r w:rsidR="00132E1C">
              <w:rPr>
                <w:noProof/>
                <w:webHidden/>
              </w:rPr>
              <w:t>17</w:t>
            </w:r>
            <w:r>
              <w:rPr>
                <w:noProof/>
                <w:webHidden/>
              </w:rPr>
              <w:fldChar w:fldCharType="end"/>
            </w:r>
          </w:hyperlink>
        </w:p>
        <w:p w14:paraId="691C0930" w14:textId="5DDD5B9C"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3005" w:history="1">
            <w:r w:rsidRPr="008222E4">
              <w:rPr>
                <w:rStyle w:val="Hyperlink"/>
                <w:noProof/>
                <w:lang w:val="en-GB"/>
              </w:rPr>
              <w:t>3.6</w:t>
            </w:r>
            <w:r>
              <w:rPr>
                <w:rFonts w:eastAsiaTheme="minorEastAsia" w:cstheme="minorBidi"/>
                <w:noProof/>
                <w:sz w:val="22"/>
                <w:lang w:val="de-AT" w:eastAsia="de-AT"/>
              </w:rPr>
              <w:tab/>
            </w:r>
            <w:r w:rsidRPr="008222E4">
              <w:rPr>
                <w:rStyle w:val="Hyperlink"/>
                <w:noProof/>
                <w:lang w:val="en-GB"/>
              </w:rPr>
              <w:t>Data sources</w:t>
            </w:r>
            <w:r>
              <w:rPr>
                <w:noProof/>
                <w:webHidden/>
              </w:rPr>
              <w:tab/>
            </w:r>
            <w:r>
              <w:rPr>
                <w:noProof/>
                <w:webHidden/>
              </w:rPr>
              <w:fldChar w:fldCharType="begin"/>
            </w:r>
            <w:r>
              <w:rPr>
                <w:noProof/>
                <w:webHidden/>
              </w:rPr>
              <w:instrText xml:space="preserve"> PAGEREF _Toc131703005 \h </w:instrText>
            </w:r>
            <w:r>
              <w:rPr>
                <w:noProof/>
                <w:webHidden/>
              </w:rPr>
            </w:r>
            <w:r>
              <w:rPr>
                <w:noProof/>
                <w:webHidden/>
              </w:rPr>
              <w:fldChar w:fldCharType="separate"/>
            </w:r>
            <w:r w:rsidR="00132E1C">
              <w:rPr>
                <w:noProof/>
                <w:webHidden/>
              </w:rPr>
              <w:t>17</w:t>
            </w:r>
            <w:r>
              <w:rPr>
                <w:noProof/>
                <w:webHidden/>
              </w:rPr>
              <w:fldChar w:fldCharType="end"/>
            </w:r>
          </w:hyperlink>
        </w:p>
        <w:p w14:paraId="739975BD" w14:textId="5FCC2B20"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3006" w:history="1">
            <w:r w:rsidRPr="008222E4">
              <w:rPr>
                <w:rStyle w:val="Hyperlink"/>
                <w:noProof/>
                <w:lang w:val="en-GB"/>
              </w:rPr>
              <w:t>3.7</w:t>
            </w:r>
            <w:r>
              <w:rPr>
                <w:rFonts w:eastAsiaTheme="minorEastAsia" w:cstheme="minorBidi"/>
                <w:noProof/>
                <w:sz w:val="22"/>
                <w:lang w:val="de-AT" w:eastAsia="de-AT"/>
              </w:rPr>
              <w:tab/>
            </w:r>
            <w:r w:rsidRPr="008222E4">
              <w:rPr>
                <w:rStyle w:val="Hyperlink"/>
                <w:noProof/>
                <w:lang w:val="en-GB"/>
              </w:rPr>
              <w:t>Data quality</w:t>
            </w:r>
            <w:r>
              <w:rPr>
                <w:noProof/>
                <w:webHidden/>
              </w:rPr>
              <w:tab/>
            </w:r>
            <w:r>
              <w:rPr>
                <w:noProof/>
                <w:webHidden/>
              </w:rPr>
              <w:fldChar w:fldCharType="begin"/>
            </w:r>
            <w:r>
              <w:rPr>
                <w:noProof/>
                <w:webHidden/>
              </w:rPr>
              <w:instrText xml:space="preserve"> PAGEREF _Toc131703006 \h </w:instrText>
            </w:r>
            <w:r>
              <w:rPr>
                <w:noProof/>
                <w:webHidden/>
              </w:rPr>
            </w:r>
            <w:r>
              <w:rPr>
                <w:noProof/>
                <w:webHidden/>
              </w:rPr>
              <w:fldChar w:fldCharType="separate"/>
            </w:r>
            <w:r w:rsidR="00132E1C">
              <w:rPr>
                <w:noProof/>
                <w:webHidden/>
              </w:rPr>
              <w:t>17</w:t>
            </w:r>
            <w:r>
              <w:rPr>
                <w:noProof/>
                <w:webHidden/>
              </w:rPr>
              <w:fldChar w:fldCharType="end"/>
            </w:r>
          </w:hyperlink>
        </w:p>
        <w:p w14:paraId="6146C4CD" w14:textId="19EF59ED"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3007" w:history="1">
            <w:r w:rsidRPr="008222E4">
              <w:rPr>
                <w:rStyle w:val="Hyperlink"/>
                <w:noProof/>
                <w:lang w:val="en-GB"/>
              </w:rPr>
              <w:t>3.8</w:t>
            </w:r>
            <w:r>
              <w:rPr>
                <w:rFonts w:eastAsiaTheme="minorEastAsia" w:cstheme="minorBidi"/>
                <w:noProof/>
                <w:sz w:val="22"/>
                <w:lang w:val="de-AT" w:eastAsia="de-AT"/>
              </w:rPr>
              <w:tab/>
            </w:r>
            <w:r w:rsidRPr="008222E4">
              <w:rPr>
                <w:rStyle w:val="Hyperlink"/>
                <w:noProof/>
                <w:lang w:val="en-GB"/>
              </w:rPr>
              <w:t>Reporting period</w:t>
            </w:r>
            <w:r>
              <w:rPr>
                <w:noProof/>
                <w:webHidden/>
              </w:rPr>
              <w:tab/>
            </w:r>
            <w:r>
              <w:rPr>
                <w:noProof/>
                <w:webHidden/>
              </w:rPr>
              <w:fldChar w:fldCharType="begin"/>
            </w:r>
            <w:r>
              <w:rPr>
                <w:noProof/>
                <w:webHidden/>
              </w:rPr>
              <w:instrText xml:space="preserve"> PAGEREF _Toc131703007 \h </w:instrText>
            </w:r>
            <w:r>
              <w:rPr>
                <w:noProof/>
                <w:webHidden/>
              </w:rPr>
            </w:r>
            <w:r>
              <w:rPr>
                <w:noProof/>
                <w:webHidden/>
              </w:rPr>
              <w:fldChar w:fldCharType="separate"/>
            </w:r>
            <w:r w:rsidR="00132E1C">
              <w:rPr>
                <w:noProof/>
                <w:webHidden/>
              </w:rPr>
              <w:t>17</w:t>
            </w:r>
            <w:r>
              <w:rPr>
                <w:noProof/>
                <w:webHidden/>
              </w:rPr>
              <w:fldChar w:fldCharType="end"/>
            </w:r>
          </w:hyperlink>
        </w:p>
        <w:p w14:paraId="72F8D119" w14:textId="1FDF6DA2"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3008" w:history="1">
            <w:r w:rsidRPr="008222E4">
              <w:rPr>
                <w:rStyle w:val="Hyperlink"/>
                <w:noProof/>
                <w:lang w:val="de-AT"/>
              </w:rPr>
              <w:t>3.9</w:t>
            </w:r>
            <w:r>
              <w:rPr>
                <w:rFonts w:eastAsiaTheme="minorEastAsia" w:cstheme="minorBidi"/>
                <w:noProof/>
                <w:sz w:val="22"/>
                <w:lang w:val="de-AT" w:eastAsia="de-AT"/>
              </w:rPr>
              <w:tab/>
            </w:r>
            <w:r w:rsidRPr="008222E4">
              <w:rPr>
                <w:rStyle w:val="Hyperlink"/>
                <w:noProof/>
                <w:lang w:val="de-AT"/>
              </w:rPr>
              <w:t>Allocation</w:t>
            </w:r>
            <w:r>
              <w:rPr>
                <w:noProof/>
                <w:webHidden/>
              </w:rPr>
              <w:tab/>
            </w:r>
            <w:r>
              <w:rPr>
                <w:noProof/>
                <w:webHidden/>
              </w:rPr>
              <w:fldChar w:fldCharType="begin"/>
            </w:r>
            <w:r>
              <w:rPr>
                <w:noProof/>
                <w:webHidden/>
              </w:rPr>
              <w:instrText xml:space="preserve"> PAGEREF _Toc131703008 \h </w:instrText>
            </w:r>
            <w:r>
              <w:rPr>
                <w:noProof/>
                <w:webHidden/>
              </w:rPr>
            </w:r>
            <w:r>
              <w:rPr>
                <w:noProof/>
                <w:webHidden/>
              </w:rPr>
              <w:fldChar w:fldCharType="separate"/>
            </w:r>
            <w:r w:rsidR="00132E1C">
              <w:rPr>
                <w:noProof/>
                <w:webHidden/>
              </w:rPr>
              <w:t>18</w:t>
            </w:r>
            <w:r>
              <w:rPr>
                <w:noProof/>
                <w:webHidden/>
              </w:rPr>
              <w:fldChar w:fldCharType="end"/>
            </w:r>
          </w:hyperlink>
        </w:p>
        <w:p w14:paraId="4E7AAA1C" w14:textId="42D46051" w:rsidR="0014738A" w:rsidRDefault="0014738A">
          <w:pPr>
            <w:pStyle w:val="Verzeichnis2"/>
            <w:tabs>
              <w:tab w:val="left" w:pos="880"/>
              <w:tab w:val="right" w:leader="dot" w:pos="10054"/>
            </w:tabs>
            <w:rPr>
              <w:rFonts w:eastAsiaTheme="minorEastAsia" w:cstheme="minorBidi"/>
              <w:noProof/>
              <w:sz w:val="22"/>
              <w:lang w:val="de-AT" w:eastAsia="de-AT"/>
            </w:rPr>
          </w:pPr>
          <w:hyperlink w:anchor="_Toc131703009" w:history="1">
            <w:r w:rsidRPr="008222E4">
              <w:rPr>
                <w:rStyle w:val="Hyperlink"/>
                <w:noProof/>
                <w:lang w:val="en-GB"/>
              </w:rPr>
              <w:t>3.10</w:t>
            </w:r>
            <w:r>
              <w:rPr>
                <w:rFonts w:eastAsiaTheme="minorEastAsia" w:cstheme="minorBidi"/>
                <w:noProof/>
                <w:sz w:val="22"/>
                <w:lang w:val="de-AT" w:eastAsia="de-AT"/>
              </w:rPr>
              <w:tab/>
            </w:r>
            <w:r w:rsidRPr="008222E4">
              <w:rPr>
                <w:rStyle w:val="Hyperlink"/>
                <w:noProof/>
                <w:lang w:val="en-GB"/>
              </w:rPr>
              <w:t>Comparability</w:t>
            </w:r>
            <w:r>
              <w:rPr>
                <w:noProof/>
                <w:webHidden/>
              </w:rPr>
              <w:tab/>
            </w:r>
            <w:r>
              <w:rPr>
                <w:noProof/>
                <w:webHidden/>
              </w:rPr>
              <w:fldChar w:fldCharType="begin"/>
            </w:r>
            <w:r>
              <w:rPr>
                <w:noProof/>
                <w:webHidden/>
              </w:rPr>
              <w:instrText xml:space="preserve"> PAGEREF _Toc131703009 \h </w:instrText>
            </w:r>
            <w:r>
              <w:rPr>
                <w:noProof/>
                <w:webHidden/>
              </w:rPr>
            </w:r>
            <w:r>
              <w:rPr>
                <w:noProof/>
                <w:webHidden/>
              </w:rPr>
              <w:fldChar w:fldCharType="separate"/>
            </w:r>
            <w:r w:rsidR="00132E1C">
              <w:rPr>
                <w:noProof/>
                <w:webHidden/>
              </w:rPr>
              <w:t>18</w:t>
            </w:r>
            <w:r>
              <w:rPr>
                <w:noProof/>
                <w:webHidden/>
              </w:rPr>
              <w:fldChar w:fldCharType="end"/>
            </w:r>
          </w:hyperlink>
        </w:p>
        <w:p w14:paraId="52DCE217" w14:textId="0A3EC390" w:rsidR="0014738A" w:rsidRDefault="0014738A">
          <w:pPr>
            <w:pStyle w:val="Verzeichnis1"/>
            <w:tabs>
              <w:tab w:val="left" w:pos="360"/>
              <w:tab w:val="right" w:leader="dot" w:pos="10054"/>
            </w:tabs>
            <w:rPr>
              <w:rFonts w:eastAsiaTheme="minorEastAsia" w:cstheme="minorBidi"/>
              <w:noProof/>
              <w:sz w:val="22"/>
              <w:lang w:val="de-AT" w:eastAsia="de-AT"/>
            </w:rPr>
          </w:pPr>
          <w:hyperlink w:anchor="_Toc131703010" w:history="1">
            <w:r w:rsidRPr="008222E4">
              <w:rPr>
                <w:rStyle w:val="Hyperlink"/>
                <w:rFonts w:cstheme="minorHAnsi"/>
                <w:noProof/>
                <w:snapToGrid w:val="0"/>
                <w:w w:val="0"/>
                <w:lang w:val="en-GB"/>
              </w:rPr>
              <w:t>4.</w:t>
            </w:r>
            <w:r>
              <w:rPr>
                <w:rFonts w:eastAsiaTheme="minorEastAsia" w:cstheme="minorBidi"/>
                <w:noProof/>
                <w:sz w:val="22"/>
                <w:lang w:val="de-AT" w:eastAsia="de-AT"/>
              </w:rPr>
              <w:tab/>
            </w:r>
            <w:r w:rsidRPr="008222E4">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_Toc131703010 \h </w:instrText>
            </w:r>
            <w:r>
              <w:rPr>
                <w:noProof/>
                <w:webHidden/>
              </w:rPr>
            </w:r>
            <w:r>
              <w:rPr>
                <w:noProof/>
                <w:webHidden/>
              </w:rPr>
              <w:fldChar w:fldCharType="separate"/>
            </w:r>
            <w:r w:rsidR="00132E1C">
              <w:rPr>
                <w:noProof/>
                <w:webHidden/>
              </w:rPr>
              <w:t>18</w:t>
            </w:r>
            <w:r>
              <w:rPr>
                <w:noProof/>
                <w:webHidden/>
              </w:rPr>
              <w:fldChar w:fldCharType="end"/>
            </w:r>
          </w:hyperlink>
        </w:p>
        <w:p w14:paraId="7EDA7819" w14:textId="6BD71802"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3011" w:history="1">
            <w:r w:rsidRPr="008222E4">
              <w:rPr>
                <w:rStyle w:val="Hyperlink"/>
                <w:noProof/>
                <w:lang w:val="en-GB"/>
              </w:rPr>
              <w:t>4.1</w:t>
            </w:r>
            <w:r>
              <w:rPr>
                <w:rFonts w:eastAsiaTheme="minorEastAsia" w:cstheme="minorBidi"/>
                <w:noProof/>
                <w:sz w:val="22"/>
                <w:lang w:val="de-AT" w:eastAsia="de-AT"/>
              </w:rPr>
              <w:tab/>
            </w:r>
            <w:r w:rsidRPr="008222E4">
              <w:rPr>
                <w:rStyle w:val="Hyperlink"/>
                <w:noProof/>
                <w:lang w:val="en-GB"/>
              </w:rPr>
              <w:t>A1-A3 product stage</w:t>
            </w:r>
            <w:r>
              <w:rPr>
                <w:noProof/>
                <w:webHidden/>
              </w:rPr>
              <w:tab/>
            </w:r>
            <w:r>
              <w:rPr>
                <w:noProof/>
                <w:webHidden/>
              </w:rPr>
              <w:fldChar w:fldCharType="begin"/>
            </w:r>
            <w:r>
              <w:rPr>
                <w:noProof/>
                <w:webHidden/>
              </w:rPr>
              <w:instrText xml:space="preserve"> PAGEREF _Toc131703011 \h </w:instrText>
            </w:r>
            <w:r>
              <w:rPr>
                <w:noProof/>
                <w:webHidden/>
              </w:rPr>
            </w:r>
            <w:r>
              <w:rPr>
                <w:noProof/>
                <w:webHidden/>
              </w:rPr>
              <w:fldChar w:fldCharType="separate"/>
            </w:r>
            <w:r w:rsidR="00132E1C">
              <w:rPr>
                <w:noProof/>
                <w:webHidden/>
              </w:rPr>
              <w:t>18</w:t>
            </w:r>
            <w:r>
              <w:rPr>
                <w:noProof/>
                <w:webHidden/>
              </w:rPr>
              <w:fldChar w:fldCharType="end"/>
            </w:r>
          </w:hyperlink>
        </w:p>
        <w:p w14:paraId="1E3E5EEE" w14:textId="47BEDD74"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3012" w:history="1">
            <w:r w:rsidRPr="008222E4">
              <w:rPr>
                <w:rStyle w:val="Hyperlink"/>
                <w:noProof/>
                <w:lang w:val="en-GB"/>
              </w:rPr>
              <w:t>4.2</w:t>
            </w:r>
            <w:r>
              <w:rPr>
                <w:rFonts w:eastAsiaTheme="minorEastAsia" w:cstheme="minorBidi"/>
                <w:noProof/>
                <w:sz w:val="22"/>
                <w:lang w:val="de-AT" w:eastAsia="de-AT"/>
              </w:rPr>
              <w:tab/>
            </w:r>
            <w:r w:rsidRPr="008222E4">
              <w:rPr>
                <w:rStyle w:val="Hyperlink"/>
                <w:noProof/>
                <w:lang w:val="en-GB"/>
              </w:rPr>
              <w:t>A4-A5 Construction process stage</w:t>
            </w:r>
            <w:r>
              <w:rPr>
                <w:noProof/>
                <w:webHidden/>
              </w:rPr>
              <w:tab/>
            </w:r>
            <w:r>
              <w:rPr>
                <w:noProof/>
                <w:webHidden/>
              </w:rPr>
              <w:fldChar w:fldCharType="begin"/>
            </w:r>
            <w:r>
              <w:rPr>
                <w:noProof/>
                <w:webHidden/>
              </w:rPr>
              <w:instrText xml:space="preserve"> PAGEREF _Toc131703012 \h </w:instrText>
            </w:r>
            <w:r>
              <w:rPr>
                <w:noProof/>
                <w:webHidden/>
              </w:rPr>
            </w:r>
            <w:r>
              <w:rPr>
                <w:noProof/>
                <w:webHidden/>
              </w:rPr>
              <w:fldChar w:fldCharType="separate"/>
            </w:r>
            <w:r w:rsidR="00132E1C">
              <w:rPr>
                <w:noProof/>
                <w:webHidden/>
              </w:rPr>
              <w:t>19</w:t>
            </w:r>
            <w:r>
              <w:rPr>
                <w:noProof/>
                <w:webHidden/>
              </w:rPr>
              <w:fldChar w:fldCharType="end"/>
            </w:r>
          </w:hyperlink>
        </w:p>
        <w:p w14:paraId="59CC9013" w14:textId="1341FF5E"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3013" w:history="1">
            <w:r w:rsidRPr="008222E4">
              <w:rPr>
                <w:rStyle w:val="Hyperlink"/>
                <w:noProof/>
                <w:lang w:val="en-GB"/>
              </w:rPr>
              <w:t>4.3</w:t>
            </w:r>
            <w:r>
              <w:rPr>
                <w:rFonts w:eastAsiaTheme="minorEastAsia" w:cstheme="minorBidi"/>
                <w:noProof/>
                <w:sz w:val="22"/>
                <w:lang w:val="de-AT" w:eastAsia="de-AT"/>
              </w:rPr>
              <w:tab/>
            </w:r>
            <w:r w:rsidRPr="008222E4">
              <w:rPr>
                <w:rStyle w:val="Hyperlink"/>
                <w:noProof/>
                <w:lang w:val="en-GB"/>
              </w:rPr>
              <w:t>B1-B7 use stage</w:t>
            </w:r>
            <w:r>
              <w:rPr>
                <w:noProof/>
                <w:webHidden/>
              </w:rPr>
              <w:tab/>
            </w:r>
            <w:r>
              <w:rPr>
                <w:noProof/>
                <w:webHidden/>
              </w:rPr>
              <w:fldChar w:fldCharType="begin"/>
            </w:r>
            <w:r>
              <w:rPr>
                <w:noProof/>
                <w:webHidden/>
              </w:rPr>
              <w:instrText xml:space="preserve"> PAGEREF _Toc131703013 \h </w:instrText>
            </w:r>
            <w:r>
              <w:rPr>
                <w:noProof/>
                <w:webHidden/>
              </w:rPr>
            </w:r>
            <w:r>
              <w:rPr>
                <w:noProof/>
                <w:webHidden/>
              </w:rPr>
              <w:fldChar w:fldCharType="separate"/>
            </w:r>
            <w:r w:rsidR="00132E1C">
              <w:rPr>
                <w:noProof/>
                <w:webHidden/>
              </w:rPr>
              <w:t>19</w:t>
            </w:r>
            <w:r>
              <w:rPr>
                <w:noProof/>
                <w:webHidden/>
              </w:rPr>
              <w:fldChar w:fldCharType="end"/>
            </w:r>
          </w:hyperlink>
        </w:p>
        <w:p w14:paraId="17C00AE9" w14:textId="074B7059"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3014" w:history="1">
            <w:r w:rsidRPr="008222E4">
              <w:rPr>
                <w:rStyle w:val="Hyperlink"/>
                <w:noProof/>
                <w:lang w:val="en-GB"/>
              </w:rPr>
              <w:t>4.4</w:t>
            </w:r>
            <w:r>
              <w:rPr>
                <w:rFonts w:eastAsiaTheme="minorEastAsia" w:cstheme="minorBidi"/>
                <w:noProof/>
                <w:sz w:val="22"/>
                <w:lang w:val="de-AT" w:eastAsia="de-AT"/>
              </w:rPr>
              <w:tab/>
            </w:r>
            <w:r w:rsidRPr="008222E4">
              <w:rPr>
                <w:rStyle w:val="Hyperlink"/>
                <w:noProof/>
                <w:lang w:val="en-GB"/>
              </w:rPr>
              <w:t>C1-C4 End-of-Life stage</w:t>
            </w:r>
            <w:r>
              <w:rPr>
                <w:noProof/>
                <w:webHidden/>
              </w:rPr>
              <w:tab/>
            </w:r>
            <w:r>
              <w:rPr>
                <w:noProof/>
                <w:webHidden/>
              </w:rPr>
              <w:fldChar w:fldCharType="begin"/>
            </w:r>
            <w:r>
              <w:rPr>
                <w:noProof/>
                <w:webHidden/>
              </w:rPr>
              <w:instrText xml:space="preserve"> PAGEREF _Toc131703014 \h </w:instrText>
            </w:r>
            <w:r>
              <w:rPr>
                <w:noProof/>
                <w:webHidden/>
              </w:rPr>
            </w:r>
            <w:r>
              <w:rPr>
                <w:noProof/>
                <w:webHidden/>
              </w:rPr>
              <w:fldChar w:fldCharType="separate"/>
            </w:r>
            <w:r w:rsidR="00132E1C">
              <w:rPr>
                <w:noProof/>
                <w:webHidden/>
              </w:rPr>
              <w:t>21</w:t>
            </w:r>
            <w:r>
              <w:rPr>
                <w:noProof/>
                <w:webHidden/>
              </w:rPr>
              <w:fldChar w:fldCharType="end"/>
            </w:r>
          </w:hyperlink>
        </w:p>
        <w:p w14:paraId="3D6F5699" w14:textId="4E3AFC5A"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3015" w:history="1">
            <w:r w:rsidRPr="008222E4">
              <w:rPr>
                <w:rStyle w:val="Hyperlink"/>
                <w:noProof/>
                <w:lang w:val="en-GB"/>
              </w:rPr>
              <w:t>4.5</w:t>
            </w:r>
            <w:r>
              <w:rPr>
                <w:rFonts w:eastAsiaTheme="minorEastAsia" w:cstheme="minorBidi"/>
                <w:noProof/>
                <w:sz w:val="22"/>
                <w:lang w:val="de-AT" w:eastAsia="de-AT"/>
              </w:rPr>
              <w:tab/>
            </w:r>
            <w:r w:rsidRPr="008222E4">
              <w:rPr>
                <w:rStyle w:val="Hyperlink"/>
                <w:noProof/>
                <w:lang w:val="en-GB"/>
              </w:rPr>
              <w:t>D Potential of reuse and recycling</w:t>
            </w:r>
            <w:r>
              <w:rPr>
                <w:noProof/>
                <w:webHidden/>
              </w:rPr>
              <w:tab/>
            </w:r>
            <w:r>
              <w:rPr>
                <w:noProof/>
                <w:webHidden/>
              </w:rPr>
              <w:fldChar w:fldCharType="begin"/>
            </w:r>
            <w:r>
              <w:rPr>
                <w:noProof/>
                <w:webHidden/>
              </w:rPr>
              <w:instrText xml:space="preserve"> PAGEREF _Toc131703015 \h </w:instrText>
            </w:r>
            <w:r>
              <w:rPr>
                <w:noProof/>
                <w:webHidden/>
              </w:rPr>
            </w:r>
            <w:r>
              <w:rPr>
                <w:noProof/>
                <w:webHidden/>
              </w:rPr>
              <w:fldChar w:fldCharType="separate"/>
            </w:r>
            <w:r w:rsidR="00132E1C">
              <w:rPr>
                <w:noProof/>
                <w:webHidden/>
              </w:rPr>
              <w:t>21</w:t>
            </w:r>
            <w:r>
              <w:rPr>
                <w:noProof/>
                <w:webHidden/>
              </w:rPr>
              <w:fldChar w:fldCharType="end"/>
            </w:r>
          </w:hyperlink>
        </w:p>
        <w:p w14:paraId="735A1022" w14:textId="5967ECB7" w:rsidR="0014738A" w:rsidRDefault="0014738A">
          <w:pPr>
            <w:pStyle w:val="Verzeichnis1"/>
            <w:tabs>
              <w:tab w:val="left" w:pos="360"/>
              <w:tab w:val="right" w:leader="dot" w:pos="10054"/>
            </w:tabs>
            <w:rPr>
              <w:rFonts w:eastAsiaTheme="minorEastAsia" w:cstheme="minorBidi"/>
              <w:noProof/>
              <w:sz w:val="22"/>
              <w:lang w:val="de-AT" w:eastAsia="de-AT"/>
            </w:rPr>
          </w:pPr>
          <w:hyperlink w:anchor="_Toc131703016" w:history="1">
            <w:r w:rsidRPr="008222E4">
              <w:rPr>
                <w:rStyle w:val="Hyperlink"/>
                <w:rFonts w:cstheme="minorHAnsi"/>
                <w:noProof/>
                <w:snapToGrid w:val="0"/>
                <w:w w:val="0"/>
                <w:lang w:val="en-GB"/>
              </w:rPr>
              <w:t>5.</w:t>
            </w:r>
            <w:r>
              <w:rPr>
                <w:rFonts w:eastAsiaTheme="minorEastAsia" w:cstheme="minorBidi"/>
                <w:noProof/>
                <w:sz w:val="22"/>
                <w:lang w:val="de-AT" w:eastAsia="de-AT"/>
              </w:rPr>
              <w:tab/>
            </w:r>
            <w:r w:rsidRPr="008222E4">
              <w:rPr>
                <w:rStyle w:val="Hyperlink"/>
                <w:noProof/>
                <w:lang w:val="en-GB"/>
              </w:rPr>
              <w:t>LCA: results</w:t>
            </w:r>
            <w:r>
              <w:rPr>
                <w:noProof/>
                <w:webHidden/>
              </w:rPr>
              <w:tab/>
            </w:r>
            <w:r>
              <w:rPr>
                <w:noProof/>
                <w:webHidden/>
              </w:rPr>
              <w:fldChar w:fldCharType="begin"/>
            </w:r>
            <w:r>
              <w:rPr>
                <w:noProof/>
                <w:webHidden/>
              </w:rPr>
              <w:instrText xml:space="preserve"> PAGEREF _Toc131703016 \h </w:instrText>
            </w:r>
            <w:r>
              <w:rPr>
                <w:noProof/>
                <w:webHidden/>
              </w:rPr>
            </w:r>
            <w:r>
              <w:rPr>
                <w:noProof/>
                <w:webHidden/>
              </w:rPr>
              <w:fldChar w:fldCharType="separate"/>
            </w:r>
            <w:r w:rsidR="00132E1C">
              <w:rPr>
                <w:noProof/>
                <w:webHidden/>
              </w:rPr>
              <w:t>22</w:t>
            </w:r>
            <w:r>
              <w:rPr>
                <w:noProof/>
                <w:webHidden/>
              </w:rPr>
              <w:fldChar w:fldCharType="end"/>
            </w:r>
          </w:hyperlink>
        </w:p>
        <w:p w14:paraId="6129DF69" w14:textId="7542FAD1" w:rsidR="0014738A" w:rsidRDefault="0014738A">
          <w:pPr>
            <w:pStyle w:val="Verzeichnis1"/>
            <w:tabs>
              <w:tab w:val="left" w:pos="360"/>
              <w:tab w:val="right" w:leader="dot" w:pos="10054"/>
            </w:tabs>
            <w:rPr>
              <w:rFonts w:eastAsiaTheme="minorEastAsia" w:cstheme="minorBidi"/>
              <w:noProof/>
              <w:sz w:val="22"/>
              <w:lang w:val="de-AT" w:eastAsia="de-AT"/>
            </w:rPr>
          </w:pPr>
          <w:hyperlink w:anchor="_Toc131703017" w:history="1">
            <w:r w:rsidRPr="008222E4">
              <w:rPr>
                <w:rStyle w:val="Hyperlink"/>
                <w:rFonts w:cstheme="minorHAnsi"/>
                <w:noProof/>
                <w:snapToGrid w:val="0"/>
                <w:w w:val="0"/>
                <w:lang w:val="en-GB"/>
              </w:rPr>
              <w:t>6.</w:t>
            </w:r>
            <w:r>
              <w:rPr>
                <w:rFonts w:eastAsiaTheme="minorEastAsia" w:cstheme="minorBidi"/>
                <w:noProof/>
                <w:sz w:val="22"/>
                <w:lang w:val="de-AT" w:eastAsia="de-AT"/>
              </w:rPr>
              <w:tab/>
            </w:r>
            <w:r w:rsidRPr="008222E4">
              <w:rPr>
                <w:rStyle w:val="Hyperlink"/>
                <w:noProof/>
                <w:lang w:val="en-GB"/>
              </w:rPr>
              <w:t>LCA: Interpretation</w:t>
            </w:r>
            <w:r>
              <w:rPr>
                <w:noProof/>
                <w:webHidden/>
              </w:rPr>
              <w:tab/>
            </w:r>
            <w:r>
              <w:rPr>
                <w:noProof/>
                <w:webHidden/>
              </w:rPr>
              <w:fldChar w:fldCharType="begin"/>
            </w:r>
            <w:r>
              <w:rPr>
                <w:noProof/>
                <w:webHidden/>
              </w:rPr>
              <w:instrText xml:space="preserve"> PAGEREF _Toc131703017 \h </w:instrText>
            </w:r>
            <w:r>
              <w:rPr>
                <w:noProof/>
                <w:webHidden/>
              </w:rPr>
            </w:r>
            <w:r>
              <w:rPr>
                <w:noProof/>
                <w:webHidden/>
              </w:rPr>
              <w:fldChar w:fldCharType="separate"/>
            </w:r>
            <w:r w:rsidR="00132E1C">
              <w:rPr>
                <w:noProof/>
                <w:webHidden/>
              </w:rPr>
              <w:t>26</w:t>
            </w:r>
            <w:r>
              <w:rPr>
                <w:noProof/>
                <w:webHidden/>
              </w:rPr>
              <w:fldChar w:fldCharType="end"/>
            </w:r>
          </w:hyperlink>
        </w:p>
        <w:p w14:paraId="1E6CB11D" w14:textId="17B0F7FA" w:rsidR="0014738A" w:rsidRDefault="0014738A">
          <w:pPr>
            <w:pStyle w:val="Verzeichnis1"/>
            <w:tabs>
              <w:tab w:val="left" w:pos="360"/>
              <w:tab w:val="right" w:leader="dot" w:pos="10054"/>
            </w:tabs>
            <w:rPr>
              <w:rFonts w:eastAsiaTheme="minorEastAsia" w:cstheme="minorBidi"/>
              <w:noProof/>
              <w:sz w:val="22"/>
              <w:lang w:val="de-AT" w:eastAsia="de-AT"/>
            </w:rPr>
          </w:pPr>
          <w:hyperlink w:anchor="_Toc131703018" w:history="1">
            <w:r w:rsidRPr="008222E4">
              <w:rPr>
                <w:rStyle w:val="Hyperlink"/>
                <w:rFonts w:cstheme="minorHAnsi"/>
                <w:noProof/>
                <w:snapToGrid w:val="0"/>
                <w:w w:val="0"/>
                <w:lang w:val="en-GB"/>
              </w:rPr>
              <w:t>7.</w:t>
            </w:r>
            <w:r>
              <w:rPr>
                <w:rFonts w:eastAsiaTheme="minorEastAsia" w:cstheme="minorBidi"/>
                <w:noProof/>
                <w:sz w:val="22"/>
                <w:lang w:val="de-AT" w:eastAsia="de-AT"/>
              </w:rPr>
              <w:tab/>
            </w:r>
            <w:r w:rsidRPr="008222E4">
              <w:rPr>
                <w:rStyle w:val="Hyperlink"/>
                <w:noProof/>
                <w:lang w:val="en-GB"/>
              </w:rPr>
              <w:t>Literature</w:t>
            </w:r>
            <w:r>
              <w:rPr>
                <w:noProof/>
                <w:webHidden/>
              </w:rPr>
              <w:tab/>
            </w:r>
            <w:r>
              <w:rPr>
                <w:noProof/>
                <w:webHidden/>
              </w:rPr>
              <w:fldChar w:fldCharType="begin"/>
            </w:r>
            <w:r>
              <w:rPr>
                <w:noProof/>
                <w:webHidden/>
              </w:rPr>
              <w:instrText xml:space="preserve"> PAGEREF _Toc131703018 \h </w:instrText>
            </w:r>
            <w:r>
              <w:rPr>
                <w:noProof/>
                <w:webHidden/>
              </w:rPr>
            </w:r>
            <w:r>
              <w:rPr>
                <w:noProof/>
                <w:webHidden/>
              </w:rPr>
              <w:fldChar w:fldCharType="separate"/>
            </w:r>
            <w:r w:rsidR="00132E1C">
              <w:rPr>
                <w:noProof/>
                <w:webHidden/>
              </w:rPr>
              <w:t>27</w:t>
            </w:r>
            <w:r>
              <w:rPr>
                <w:noProof/>
                <w:webHidden/>
              </w:rPr>
              <w:fldChar w:fldCharType="end"/>
            </w:r>
          </w:hyperlink>
        </w:p>
        <w:p w14:paraId="4AD36393" w14:textId="7AA62613" w:rsidR="0014738A" w:rsidRDefault="0014738A">
          <w:pPr>
            <w:pStyle w:val="Verzeichnis1"/>
            <w:tabs>
              <w:tab w:val="left" w:pos="360"/>
              <w:tab w:val="right" w:leader="dot" w:pos="10054"/>
            </w:tabs>
            <w:rPr>
              <w:rFonts w:eastAsiaTheme="minorEastAsia" w:cstheme="minorBidi"/>
              <w:noProof/>
              <w:sz w:val="22"/>
              <w:lang w:val="de-AT" w:eastAsia="de-AT"/>
            </w:rPr>
          </w:pPr>
          <w:hyperlink w:anchor="_Toc131703019" w:history="1">
            <w:r w:rsidRPr="008222E4">
              <w:rPr>
                <w:rStyle w:val="Hyperlink"/>
                <w:rFonts w:cstheme="minorHAnsi"/>
                <w:noProof/>
                <w:snapToGrid w:val="0"/>
                <w:w w:val="0"/>
                <w:lang w:val="en-GB"/>
              </w:rPr>
              <w:t>8.</w:t>
            </w:r>
            <w:r>
              <w:rPr>
                <w:rFonts w:eastAsiaTheme="minorEastAsia" w:cstheme="minorBidi"/>
                <w:noProof/>
                <w:sz w:val="22"/>
                <w:lang w:val="de-AT" w:eastAsia="de-AT"/>
              </w:rPr>
              <w:tab/>
            </w:r>
            <w:r w:rsidRPr="008222E4">
              <w:rPr>
                <w:rStyle w:val="Hyperlink"/>
                <w:noProof/>
                <w:lang w:val="en-GB"/>
              </w:rPr>
              <w:t>Directory and Glossary</w:t>
            </w:r>
            <w:r>
              <w:rPr>
                <w:noProof/>
                <w:webHidden/>
              </w:rPr>
              <w:tab/>
            </w:r>
            <w:r>
              <w:rPr>
                <w:noProof/>
                <w:webHidden/>
              </w:rPr>
              <w:fldChar w:fldCharType="begin"/>
            </w:r>
            <w:r>
              <w:rPr>
                <w:noProof/>
                <w:webHidden/>
              </w:rPr>
              <w:instrText xml:space="preserve"> PAGEREF _Toc131703019 \h </w:instrText>
            </w:r>
            <w:r>
              <w:rPr>
                <w:noProof/>
                <w:webHidden/>
              </w:rPr>
            </w:r>
            <w:r>
              <w:rPr>
                <w:noProof/>
                <w:webHidden/>
              </w:rPr>
              <w:fldChar w:fldCharType="separate"/>
            </w:r>
            <w:r w:rsidR="00132E1C">
              <w:rPr>
                <w:noProof/>
                <w:webHidden/>
              </w:rPr>
              <w:t>27</w:t>
            </w:r>
            <w:r>
              <w:rPr>
                <w:noProof/>
                <w:webHidden/>
              </w:rPr>
              <w:fldChar w:fldCharType="end"/>
            </w:r>
          </w:hyperlink>
        </w:p>
        <w:p w14:paraId="2A9FE787" w14:textId="1BEEF885"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3020" w:history="1">
            <w:r w:rsidRPr="008222E4">
              <w:rPr>
                <w:rStyle w:val="Hyperlink"/>
                <w:noProof/>
                <w:lang w:val="en-GB"/>
              </w:rPr>
              <w:t>8.1</w:t>
            </w:r>
            <w:r>
              <w:rPr>
                <w:rFonts w:eastAsiaTheme="minorEastAsia" w:cstheme="minorBidi"/>
                <w:noProof/>
                <w:sz w:val="22"/>
                <w:lang w:val="de-AT" w:eastAsia="de-AT"/>
              </w:rPr>
              <w:tab/>
            </w:r>
            <w:r w:rsidRPr="008222E4">
              <w:rPr>
                <w:rStyle w:val="Hyperlink"/>
                <w:noProof/>
                <w:lang w:val="en-GB"/>
              </w:rPr>
              <w:t>List of figures</w:t>
            </w:r>
            <w:r>
              <w:rPr>
                <w:noProof/>
                <w:webHidden/>
              </w:rPr>
              <w:tab/>
            </w:r>
            <w:r>
              <w:rPr>
                <w:noProof/>
                <w:webHidden/>
              </w:rPr>
              <w:fldChar w:fldCharType="begin"/>
            </w:r>
            <w:r>
              <w:rPr>
                <w:noProof/>
                <w:webHidden/>
              </w:rPr>
              <w:instrText xml:space="preserve"> PAGEREF _Toc131703020 \h </w:instrText>
            </w:r>
            <w:r>
              <w:rPr>
                <w:noProof/>
                <w:webHidden/>
              </w:rPr>
            </w:r>
            <w:r>
              <w:rPr>
                <w:noProof/>
                <w:webHidden/>
              </w:rPr>
              <w:fldChar w:fldCharType="separate"/>
            </w:r>
            <w:r w:rsidR="00132E1C">
              <w:rPr>
                <w:noProof/>
                <w:webHidden/>
              </w:rPr>
              <w:t>27</w:t>
            </w:r>
            <w:r>
              <w:rPr>
                <w:noProof/>
                <w:webHidden/>
              </w:rPr>
              <w:fldChar w:fldCharType="end"/>
            </w:r>
          </w:hyperlink>
        </w:p>
        <w:p w14:paraId="5381F9D0" w14:textId="3686DA29"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3021" w:history="1">
            <w:r w:rsidRPr="008222E4">
              <w:rPr>
                <w:rStyle w:val="Hyperlink"/>
                <w:noProof/>
                <w:lang w:val="en-GB"/>
              </w:rPr>
              <w:t>8.2</w:t>
            </w:r>
            <w:r>
              <w:rPr>
                <w:rFonts w:eastAsiaTheme="minorEastAsia" w:cstheme="minorBidi"/>
                <w:noProof/>
                <w:sz w:val="22"/>
                <w:lang w:val="de-AT" w:eastAsia="de-AT"/>
              </w:rPr>
              <w:tab/>
            </w:r>
            <w:r w:rsidRPr="008222E4">
              <w:rPr>
                <w:rStyle w:val="Hyperlink"/>
                <w:noProof/>
                <w:lang w:val="en-GB"/>
              </w:rPr>
              <w:t>List of tables</w:t>
            </w:r>
            <w:r>
              <w:rPr>
                <w:noProof/>
                <w:webHidden/>
              </w:rPr>
              <w:tab/>
            </w:r>
            <w:r>
              <w:rPr>
                <w:noProof/>
                <w:webHidden/>
              </w:rPr>
              <w:fldChar w:fldCharType="begin"/>
            </w:r>
            <w:r>
              <w:rPr>
                <w:noProof/>
                <w:webHidden/>
              </w:rPr>
              <w:instrText xml:space="preserve"> PAGEREF _Toc131703021 \h </w:instrText>
            </w:r>
            <w:r>
              <w:rPr>
                <w:noProof/>
                <w:webHidden/>
              </w:rPr>
            </w:r>
            <w:r>
              <w:rPr>
                <w:noProof/>
                <w:webHidden/>
              </w:rPr>
              <w:fldChar w:fldCharType="separate"/>
            </w:r>
            <w:r w:rsidR="00132E1C">
              <w:rPr>
                <w:noProof/>
                <w:webHidden/>
              </w:rPr>
              <w:t>27</w:t>
            </w:r>
            <w:r>
              <w:rPr>
                <w:noProof/>
                <w:webHidden/>
              </w:rPr>
              <w:fldChar w:fldCharType="end"/>
            </w:r>
          </w:hyperlink>
        </w:p>
        <w:p w14:paraId="3C597D40" w14:textId="4914BCC5" w:rsidR="0014738A" w:rsidRDefault="0014738A">
          <w:pPr>
            <w:pStyle w:val="Verzeichnis2"/>
            <w:tabs>
              <w:tab w:val="left" w:pos="660"/>
              <w:tab w:val="right" w:leader="dot" w:pos="10054"/>
            </w:tabs>
            <w:rPr>
              <w:rFonts w:eastAsiaTheme="minorEastAsia" w:cstheme="minorBidi"/>
              <w:noProof/>
              <w:sz w:val="22"/>
              <w:lang w:val="de-AT" w:eastAsia="de-AT"/>
            </w:rPr>
          </w:pPr>
          <w:hyperlink w:anchor="_Toc131703022" w:history="1">
            <w:r w:rsidRPr="008222E4">
              <w:rPr>
                <w:rStyle w:val="Hyperlink"/>
                <w:noProof/>
                <w:lang w:val="en-GB"/>
              </w:rPr>
              <w:t>8.3</w:t>
            </w:r>
            <w:r>
              <w:rPr>
                <w:rFonts w:eastAsiaTheme="minorEastAsia" w:cstheme="minorBidi"/>
                <w:noProof/>
                <w:sz w:val="22"/>
                <w:lang w:val="de-AT" w:eastAsia="de-AT"/>
              </w:rPr>
              <w:tab/>
            </w:r>
            <w:r w:rsidRPr="008222E4">
              <w:rPr>
                <w:rStyle w:val="Hyperlink"/>
                <w:noProof/>
                <w:lang w:val="en-GB"/>
              </w:rPr>
              <w:t>Abbreviations</w:t>
            </w:r>
            <w:r>
              <w:rPr>
                <w:noProof/>
                <w:webHidden/>
              </w:rPr>
              <w:tab/>
            </w:r>
            <w:r>
              <w:rPr>
                <w:noProof/>
                <w:webHidden/>
              </w:rPr>
              <w:fldChar w:fldCharType="begin"/>
            </w:r>
            <w:r>
              <w:rPr>
                <w:noProof/>
                <w:webHidden/>
              </w:rPr>
              <w:instrText xml:space="preserve"> PAGEREF _Toc131703022 \h </w:instrText>
            </w:r>
            <w:r>
              <w:rPr>
                <w:noProof/>
                <w:webHidden/>
              </w:rPr>
            </w:r>
            <w:r>
              <w:rPr>
                <w:noProof/>
                <w:webHidden/>
              </w:rPr>
              <w:fldChar w:fldCharType="separate"/>
            </w:r>
            <w:r w:rsidR="00132E1C">
              <w:rPr>
                <w:noProof/>
                <w:webHidden/>
              </w:rPr>
              <w:t>28</w:t>
            </w:r>
            <w:r>
              <w:rPr>
                <w:noProof/>
                <w:webHidden/>
              </w:rPr>
              <w:fldChar w:fldCharType="end"/>
            </w:r>
          </w:hyperlink>
        </w:p>
        <w:p w14:paraId="54F08802" w14:textId="5026CE2D"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131702979"/>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 xml:space="preserve">of </w:t>
      </w:r>
      <w:proofErr w:type="spellStart"/>
      <w:r w:rsidRPr="00896AA1">
        <w:rPr>
          <w:lang w:val="en-GB"/>
        </w:rPr>
        <w:t>Bau</w:t>
      </w:r>
      <w:proofErr w:type="spellEnd"/>
      <w:r w:rsidRPr="00896AA1">
        <w:rPr>
          <w:lang w:val="en-GB"/>
        </w:rPr>
        <w:t xml:space="preserve"> EPD GmbH</w:t>
      </w:r>
      <w:r w:rsidR="00947120">
        <w:rPr>
          <w:lang w:val="en-GB"/>
        </w:rPr>
        <w:t>.</w:t>
      </w:r>
    </w:p>
    <w:p w14:paraId="322EE226" w14:textId="4BA6965C" w:rsidR="00947120" w:rsidRDefault="00947120" w:rsidP="00947120">
      <w:pPr>
        <w:rPr>
          <w:lang w:val="en-GB"/>
        </w:rPr>
      </w:pPr>
    </w:p>
    <w:p w14:paraId="6CFF1BEC" w14:textId="77777777" w:rsidR="00C6646C" w:rsidRPr="00C6646C" w:rsidRDefault="00C6646C" w:rsidP="00C6646C">
      <w:pPr>
        <w:rPr>
          <w:lang w:val="en-GB"/>
        </w:rPr>
      </w:pPr>
      <w:r w:rsidRPr="00C6646C">
        <w:rPr>
          <w:lang w:val="en-GB"/>
        </w:rPr>
        <w:t>The document applies to cements according to the following standards:</w:t>
      </w:r>
    </w:p>
    <w:p w14:paraId="11DF260C" w14:textId="77777777" w:rsidR="00C6646C" w:rsidRPr="00C6646C" w:rsidRDefault="00C6646C" w:rsidP="00C6646C">
      <w:pPr>
        <w:rPr>
          <w:lang w:val="en-GB"/>
        </w:rPr>
      </w:pPr>
      <w:r w:rsidRPr="00C6646C">
        <w:rPr>
          <w:lang w:val="en-GB"/>
        </w:rPr>
        <w:t xml:space="preserve">- ÖNORM EN 197-1 Cement - Part 1: Composition, </w:t>
      </w:r>
      <w:proofErr w:type="gramStart"/>
      <w:r w:rsidRPr="00C6646C">
        <w:rPr>
          <w:lang w:val="en-GB"/>
        </w:rPr>
        <w:t>requirements</w:t>
      </w:r>
      <w:proofErr w:type="gramEnd"/>
      <w:r w:rsidRPr="00C6646C">
        <w:rPr>
          <w:lang w:val="en-GB"/>
        </w:rPr>
        <w:t xml:space="preserve"> and conformity criteria for ordinary cement</w:t>
      </w:r>
    </w:p>
    <w:p w14:paraId="38C350D5" w14:textId="77777777" w:rsidR="00C6646C" w:rsidRPr="00C6646C" w:rsidRDefault="00C6646C" w:rsidP="00C6646C">
      <w:pPr>
        <w:rPr>
          <w:lang w:val="en-GB"/>
        </w:rPr>
      </w:pPr>
      <w:r w:rsidRPr="00C6646C">
        <w:rPr>
          <w:lang w:val="en-GB"/>
        </w:rPr>
        <w:t>- ÖNORM B 3327-1 Cements according to ÖNORM EN 197-1 for special uses - Part 1: Additional requirements</w:t>
      </w:r>
    </w:p>
    <w:p w14:paraId="3800D73E" w14:textId="77777777" w:rsidR="00C6646C" w:rsidRPr="00C6646C" w:rsidRDefault="00C6646C" w:rsidP="00C6646C">
      <w:pPr>
        <w:rPr>
          <w:lang w:val="en-GB"/>
        </w:rPr>
      </w:pPr>
      <w:r w:rsidRPr="00C6646C">
        <w:rPr>
          <w:lang w:val="en-GB"/>
        </w:rPr>
        <w:t xml:space="preserve">- ÖNORM EN 14216 Cement - Composition, </w:t>
      </w:r>
      <w:proofErr w:type="gramStart"/>
      <w:r w:rsidRPr="00C6646C">
        <w:rPr>
          <w:lang w:val="en-GB"/>
        </w:rPr>
        <w:t>requirements</w:t>
      </w:r>
      <w:proofErr w:type="gramEnd"/>
      <w:r w:rsidRPr="00C6646C">
        <w:rPr>
          <w:lang w:val="en-GB"/>
        </w:rPr>
        <w:t xml:space="preserve"> and conformity criteria for special cements with very low heat of hydration</w:t>
      </w:r>
    </w:p>
    <w:p w14:paraId="134E3387" w14:textId="77777777" w:rsidR="00C6646C" w:rsidRPr="00C6646C" w:rsidRDefault="00C6646C" w:rsidP="00C6646C">
      <w:pPr>
        <w:rPr>
          <w:lang w:val="en-GB"/>
        </w:rPr>
      </w:pPr>
      <w:r w:rsidRPr="00C6646C">
        <w:rPr>
          <w:lang w:val="en-GB"/>
        </w:rPr>
        <w:t>- ÖNORM EN 197-5 Cement - Part 5: Portland composite cement CEM II/C-M and composite cement CEM VI</w:t>
      </w:r>
    </w:p>
    <w:p w14:paraId="3A1B78E4" w14:textId="77777777" w:rsidR="00C6646C" w:rsidRPr="00C6646C" w:rsidRDefault="00C6646C" w:rsidP="00C6646C">
      <w:pPr>
        <w:rPr>
          <w:lang w:val="en-GB"/>
        </w:rPr>
      </w:pPr>
      <w:r w:rsidRPr="00C6646C">
        <w:rPr>
          <w:lang w:val="en-GB"/>
        </w:rPr>
        <w:t>- ÖNORM EN 197-6 Cement - Part 6: Cement with recycled constituents</w:t>
      </w:r>
    </w:p>
    <w:p w14:paraId="2CB3CDC7" w14:textId="64C2A061" w:rsidR="00B0008E" w:rsidRDefault="00C6646C" w:rsidP="00C6646C">
      <w:pPr>
        <w:rPr>
          <w:lang w:val="en-GB"/>
        </w:rPr>
      </w:pPr>
      <w:r w:rsidRPr="00C6646C">
        <w:rPr>
          <w:lang w:val="en-GB"/>
        </w:rPr>
        <w:t>- Cements with national technical approval</w:t>
      </w:r>
    </w:p>
    <w:p w14:paraId="198F8853" w14:textId="77777777" w:rsidR="00C6646C" w:rsidRPr="00896AA1" w:rsidRDefault="00C6646C" w:rsidP="00C6646C">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1EF4897C"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264B0AFA" w14:textId="386EA88D" w:rsidR="00B0008E" w:rsidRDefault="00B0008E" w:rsidP="003E2744">
      <w:pPr>
        <w:pStyle w:val="Aufzhlung"/>
        <w:spacing w:before="0" w:after="0" w:line="240" w:lineRule="auto"/>
        <w:ind w:left="697" w:hanging="357"/>
        <w:rPr>
          <w:lang w:val="en-GB"/>
        </w:rPr>
      </w:pPr>
      <w:r w:rsidRPr="00B0008E">
        <w:rPr>
          <w:lang w:val="en-GB"/>
        </w:rPr>
        <w:t>Requirements from ÖNORM EN 16908 cement and building lime ― environmental product declarations ― product category rules in addition to EN 15804</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 xml:space="preserve">Complementary requirements on EPD of </w:t>
      </w:r>
      <w:proofErr w:type="spellStart"/>
      <w:r w:rsidRPr="00896AA1">
        <w:rPr>
          <w:lang w:val="en-GB"/>
        </w:rPr>
        <w:t>Bau</w:t>
      </w:r>
      <w:proofErr w:type="spellEnd"/>
      <w:r w:rsidRPr="00896AA1">
        <w:rPr>
          <w:lang w:val="en-GB"/>
        </w:rPr>
        <w:t xml:space="preserve">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w:t>
      </w:r>
      <w:proofErr w:type="spellStart"/>
      <w:r w:rsidRPr="00896AA1">
        <w:rPr>
          <w:lang w:val="en-GB"/>
        </w:rPr>
        <w:t>Bau</w:t>
      </w:r>
      <w:proofErr w:type="spellEnd"/>
      <w:r w:rsidRPr="00896AA1">
        <w:rPr>
          <w:lang w:val="en-GB"/>
        </w:rPr>
        <w:t xml:space="preserve">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131702980"/>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t>
      </w:r>
      <w:proofErr w:type="gramStart"/>
      <w:r w:rsidR="003E2744" w:rsidRPr="00896AA1">
        <w:rPr>
          <w:lang w:val="en-GB"/>
        </w:rPr>
        <w:t>with regard to</w:t>
      </w:r>
      <w:proofErr w:type="gramEnd"/>
      <w:r w:rsidR="003E2744" w:rsidRPr="00896AA1">
        <w:rPr>
          <w:lang w:val="en-GB"/>
        </w:rPr>
        <w:t xml:space="preserve">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w:t>
      </w:r>
      <w:proofErr w:type="spellStart"/>
      <w:r w:rsidRPr="00896AA1">
        <w:rPr>
          <w:lang w:val="en-GB"/>
        </w:rPr>
        <w:t>Bau</w:t>
      </w:r>
      <w:proofErr w:type="spellEnd"/>
      <w:r w:rsidRPr="00896AA1">
        <w:rPr>
          <w:lang w:val="en-GB"/>
        </w:rPr>
        <w:t xml:space="preserve"> EPD </w:t>
      </w:r>
      <w:proofErr w:type="gramStart"/>
      <w:r w:rsidRPr="00896AA1">
        <w:rPr>
          <w:lang w:val="en-GB"/>
        </w:rPr>
        <w:t>GmbH“</w:t>
      </w:r>
      <w:proofErr w:type="gramEnd"/>
      <w:r w:rsidRPr="00896AA1">
        <w:rPr>
          <w:lang w:val="en-GB"/>
        </w:rPr>
        <w:t xml:space="preserve">, download at </w:t>
      </w:r>
      <w:hyperlink r:id="rId16"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w:t>
      </w:r>
      <w:proofErr w:type="spellStart"/>
      <w:r w:rsidRPr="00896AA1">
        <w:rPr>
          <w:lang w:val="en-GB"/>
        </w:rPr>
        <w:t>Bau</w:t>
      </w:r>
      <w:proofErr w:type="spellEnd"/>
      <w:r w:rsidRPr="00896AA1">
        <w:rPr>
          <w:lang w:val="en-GB"/>
        </w:rPr>
        <w:t xml:space="preserve">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w:t>
      </w:r>
      <w:proofErr w:type="spellStart"/>
      <w:r w:rsidRPr="00896AA1">
        <w:rPr>
          <w:lang w:val="en-GB"/>
        </w:rPr>
        <w:t>Bau</w:t>
      </w:r>
      <w:proofErr w:type="spellEnd"/>
      <w:r w:rsidRPr="00896AA1">
        <w:rPr>
          <w:lang w:val="en-GB"/>
        </w:rPr>
        <w:t xml:space="preserve">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w:t>
      </w:r>
      <w:proofErr w:type="gramStart"/>
      <w:r w:rsidRPr="00896AA1">
        <w:rPr>
          <w:lang w:val="en-GB"/>
        </w:rPr>
        <w:t>email</w:t>
      </w:r>
      <w:proofErr w:type="gramEnd"/>
      <w:r w:rsidRPr="00896AA1">
        <w:rPr>
          <w:lang w:val="en-GB"/>
        </w:rPr>
        <w:t xml:space="preserve"> and website). </w:t>
      </w:r>
    </w:p>
    <w:p w14:paraId="6A04A46C" w14:textId="77777777" w:rsidR="00EA46A4" w:rsidRDefault="00C769B5" w:rsidP="009B6F40">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w:t>
      </w:r>
      <w:proofErr w:type="gramStart"/>
      <w:r w:rsidR="00563510" w:rsidRPr="00EA46A4">
        <w:rPr>
          <w:lang w:val="en-GB"/>
        </w:rPr>
        <w:t xml:space="preserve">Calibri“ </w:t>
      </w:r>
      <w:r w:rsidRPr="00EA46A4">
        <w:rPr>
          <w:lang w:val="en-GB"/>
        </w:rPr>
        <w:t>must</w:t>
      </w:r>
      <w:proofErr w:type="gramEnd"/>
      <w:r w:rsidRPr="00EA46A4">
        <w:rPr>
          <w:lang w:val="en-GB"/>
        </w:rPr>
        <w:t xml:space="preserve"> be used</w:t>
      </w:r>
      <w:r w:rsidR="00563510" w:rsidRPr="00EA46A4">
        <w:rPr>
          <w:lang w:val="en-GB"/>
        </w:rPr>
        <w:t>.</w:t>
      </w:r>
    </w:p>
    <w:p w14:paraId="4A139D23" w14:textId="531BBBE8" w:rsidR="00563510" w:rsidRPr="00EA46A4" w:rsidRDefault="00C769B5" w:rsidP="009B6F40">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w:t>
      </w:r>
      <w:proofErr w:type="spellStart"/>
      <w:r w:rsidR="00D6781C" w:rsidRPr="00EA46A4">
        <w:rPr>
          <w:lang w:val="en-GB"/>
        </w:rPr>
        <w:t>baubook</w:t>
      </w:r>
      <w:proofErr w:type="spellEnd"/>
      <w:r w:rsidR="00D6781C" w:rsidRPr="00EA46A4">
        <w:rPr>
          <w:lang w:val="en-GB"/>
        </w:rPr>
        <w:t xml:space="preserve">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w:t>
      </w:r>
      <w:proofErr w:type="spellStart"/>
      <w:r w:rsidR="009C1028" w:rsidRPr="00EA46A4">
        <w:rPr>
          <w:lang w:val="en-GB"/>
        </w:rPr>
        <w:t>Bau</w:t>
      </w:r>
      <w:proofErr w:type="spellEnd"/>
      <w:r w:rsidR="009C1028" w:rsidRPr="00EA46A4">
        <w:rPr>
          <w:lang w:val="en-GB"/>
        </w:rPr>
        <w:t xml:space="preserve">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131702981"/>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6119B4EC"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C6646C">
        <w:rPr>
          <w:b/>
          <w:u w:val="single"/>
          <w:shd w:val="clear" w:color="auto" w:fill="B9FFF2"/>
          <w:lang w:val="en-GB"/>
        </w:rPr>
        <w:t>Cement</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C6646C">
        <w:rPr>
          <w:b/>
          <w:u w:val="single"/>
          <w:shd w:val="clear" w:color="auto" w:fill="BEFE68"/>
          <w:lang w:val="en-GB"/>
        </w:rPr>
        <w:t>Cement</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7"/>
          <w:footerReference w:type="default" r:id="rId18"/>
          <w:headerReference w:type="first" r:id="rId19"/>
          <w:footerReference w:type="first" r:id="rId20"/>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DA1463"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DA1463" w14:paraId="6837FC93" w14:textId="77777777" w:rsidTr="00C6646C">
        <w:trPr>
          <w:trHeight w:val="1572"/>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86400"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7360"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DA1463"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70D517CB" w:rsidR="00896AA1" w:rsidRPr="0040536C" w:rsidRDefault="00B16589"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69E41D1B" w:rsidR="00896AA1" w:rsidRPr="00280DC0" w:rsidRDefault="00B16589"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896AA1">
              <w:rPr>
                <w:b/>
                <w:color w:val="17365D" w:themeColor="text2" w:themeShade="BF"/>
                <w:highlight w:val="lightGray"/>
                <w:lang w:val="en-GB"/>
              </w:rPr>
              <w:t xml:space="preserve">Name of declaration </w:t>
            </w:r>
            <w:r>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 xml:space="preserve">To be accorded with </w:t>
            </w:r>
            <w:proofErr w:type="spellStart"/>
            <w:r w:rsidRPr="00896AA1">
              <w:rPr>
                <w:b/>
                <w:color w:val="17365D" w:themeColor="text2" w:themeShade="BF"/>
                <w:highlight w:val="lightGray"/>
                <w:lang w:val="en-GB"/>
              </w:rPr>
              <w:t>Bau</w:t>
            </w:r>
            <w:proofErr w:type="spellEnd"/>
            <w:r w:rsidRPr="00896AA1">
              <w:rPr>
                <w:b/>
                <w:color w:val="17365D" w:themeColor="text2" w:themeShade="BF"/>
                <w:highlight w:val="lightGray"/>
                <w:lang w:val="en-GB"/>
              </w:rPr>
              <w:t xml:space="preserve">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proofErr w:type="spellStart"/>
            <w:r w:rsidRPr="002E50F6">
              <w:rPr>
                <w:b/>
                <w:color w:val="17365D" w:themeColor="text2" w:themeShade="BF"/>
                <w:highlight w:val="lightGray"/>
                <w:lang w:val="en-GB"/>
              </w:rPr>
              <w:t>Date</w:t>
            </w:r>
            <w:proofErr w:type="spellEnd"/>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10133375" w14:textId="77777777" w:rsidR="00563510" w:rsidRPr="00C6646C" w:rsidRDefault="00F54A79" w:rsidP="00C6646C">
            <w:pPr>
              <w:tabs>
                <w:tab w:val="left" w:pos="3720"/>
              </w:tabs>
              <w:spacing w:line="360" w:lineRule="auto"/>
              <w:ind w:left="318"/>
              <w:rPr>
                <w:b/>
                <w:caps/>
                <w:color w:val="17365D" w:themeColor="text2" w:themeShade="BF"/>
                <w:lang w:val="en-GB"/>
              </w:rPr>
            </w:pPr>
            <w:r>
              <w:rPr>
                <w:b/>
                <w:caps/>
                <w:color w:val="17365D" w:themeColor="text2" w:themeShade="BF"/>
                <w:lang w:val="en-GB"/>
              </w:rPr>
              <w:t>NUMBER OF DATASETS</w:t>
            </w:r>
            <w:r w:rsidRPr="00C6646C">
              <w:rPr>
                <w:b/>
                <w:caps/>
                <w:color w:val="17365D" w:themeColor="text2" w:themeShade="BF"/>
                <w:lang w:val="en-GB"/>
              </w:rPr>
              <w:tab/>
              <w:t>Number</w:t>
            </w:r>
          </w:p>
          <w:p w14:paraId="08BDE8FF" w14:textId="33217BF2" w:rsidR="00B16589" w:rsidRPr="00896AA1" w:rsidRDefault="00B16589" w:rsidP="00C6646C">
            <w:pPr>
              <w:tabs>
                <w:tab w:val="left" w:pos="3720"/>
              </w:tabs>
              <w:spacing w:line="360" w:lineRule="auto"/>
              <w:ind w:left="318"/>
              <w:rPr>
                <w:color w:val="17365D" w:themeColor="text2" w:themeShade="BF"/>
                <w:highlight w:val="yellow"/>
                <w:lang w:val="en-GB"/>
              </w:rPr>
            </w:pPr>
            <w:r w:rsidRPr="00C6646C">
              <w:rPr>
                <w:b/>
                <w:caps/>
                <w:color w:val="17365D" w:themeColor="text2" w:themeShade="BF"/>
                <w:lang w:val="en-GB"/>
              </w:rPr>
              <w:t>ENERGY MIX APPROACH</w:t>
            </w:r>
            <w:r w:rsidRPr="00C6646C">
              <w:rPr>
                <w:b/>
                <w:caps/>
                <w:color w:val="17365D" w:themeColor="text2" w:themeShade="BF"/>
                <w:lang w:val="en-GB"/>
              </w:rPr>
              <w:tab/>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owner and </w:t>
                            </w:r>
                            <w:proofErr w:type="spellStart"/>
                            <w:r w:rsidRPr="001A3D9F">
                              <w:rPr>
                                <w:b/>
                                <w:color w:val="17365D" w:themeColor="text2" w:themeShade="BF"/>
                                <w:sz w:val="48"/>
                                <w:szCs w:val="48"/>
                                <w:lang w:val="en-GB"/>
                              </w:rPr>
                              <w:t>Bau</w:t>
                            </w:r>
                            <w:proofErr w:type="spellEnd"/>
                            <w:r w:rsidRPr="001A3D9F">
                              <w:rPr>
                                <w:b/>
                                <w:color w:val="17365D" w:themeColor="text2" w:themeShade="BF"/>
                                <w:sz w:val="48"/>
                                <w:szCs w:val="48"/>
                                <w:lang w:val="en-GB"/>
                              </w:rPr>
                              <w:t xml:space="preserve">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owner and </w:t>
                      </w:r>
                      <w:proofErr w:type="spellStart"/>
                      <w:r w:rsidRPr="001A3D9F">
                        <w:rPr>
                          <w:b/>
                          <w:color w:val="17365D" w:themeColor="text2" w:themeShade="BF"/>
                          <w:sz w:val="48"/>
                          <w:szCs w:val="48"/>
                          <w:lang w:val="en-GB"/>
                        </w:rPr>
                        <w:t>Bau</w:t>
                      </w:r>
                      <w:proofErr w:type="spellEnd"/>
                      <w:r w:rsidRPr="001A3D9F">
                        <w:rPr>
                          <w:b/>
                          <w:color w:val="17365D" w:themeColor="text2" w:themeShade="BF"/>
                          <w:sz w:val="48"/>
                          <w:szCs w:val="48"/>
                          <w:lang w:val="en-GB"/>
                        </w:rPr>
                        <w:t xml:space="preserve">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w:t>
                            </w:r>
                            <w:proofErr w:type="spellStart"/>
                            <w:r>
                              <w:rPr>
                                <w:b/>
                                <w:color w:val="17365D" w:themeColor="text2" w:themeShade="BF"/>
                                <w:sz w:val="32"/>
                                <w:szCs w:val="32"/>
                                <w:lang w:val="de-AT"/>
                              </w:rPr>
                              <w:t>of</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declaration</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owner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w:t>
                      </w:r>
                      <w:proofErr w:type="spellStart"/>
                      <w:r>
                        <w:rPr>
                          <w:b/>
                          <w:color w:val="17365D" w:themeColor="text2" w:themeShade="BF"/>
                          <w:sz w:val="32"/>
                          <w:szCs w:val="32"/>
                          <w:lang w:val="de-AT"/>
                        </w:rPr>
                        <w:t>of</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declaration</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owner</w:t>
                      </w:r>
                      <w:proofErr w:type="spellEnd"/>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77777777" w:rsidR="00563510" w:rsidRPr="00896AA1" w:rsidRDefault="00563510" w:rsidP="00563510">
      <w:pPr>
        <w:spacing w:line="240" w:lineRule="auto"/>
        <w:jc w:val="left"/>
        <w:rPr>
          <w:szCs w:val="18"/>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0A9000A0"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fldChar w:fldCharType="separate"/>
        </w:r>
        <w:r w:rsidR="00132E1C">
          <w:rPr>
            <w:noProof/>
            <w:webHidden/>
            <w:sz w:val="16"/>
            <w:szCs w:val="20"/>
          </w:rPr>
          <w:t>Fehler! Textmarke nicht definiert.</w:t>
        </w:r>
        <w:r w:rsidR="008478E5" w:rsidRPr="008C08F9">
          <w:rPr>
            <w:b/>
            <w:bCs/>
            <w:noProof/>
            <w:webHidden/>
            <w:sz w:val="16"/>
            <w:szCs w:val="20"/>
          </w:rPr>
          <w:fldChar w:fldCharType="end"/>
        </w:r>
      </w:hyperlink>
    </w:p>
    <w:p w14:paraId="2EA7C98A" w14:textId="5FB69F67"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75EB8B78" w14:textId="360823FD"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685280B7" w14:textId="200329F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4020CBB7" w14:textId="334D49E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45340026" w14:textId="6A3FA42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76F69562" w14:textId="1DAEF60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6CCDB9CC" w14:textId="40866C0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2B5DC836" w14:textId="4EF9E73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47D69842" w14:textId="3A08E5D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0E9BF140" w14:textId="347DD62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0F82CC7D" w14:textId="7C5D795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27EB9FA5" w14:textId="36971E22"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15583451" w14:textId="3657BA12"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73DBC3D1" w14:textId="4FC0D692"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50F41233" w14:textId="6D294D6E"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3E6B104F" w14:textId="3BE6067F"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2C5D821D" w14:textId="7F57340B"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1A555D17" w14:textId="1B1E4733"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57E10AEE" w14:textId="6B98880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6F6D228D" w14:textId="4136FF0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48D3701C" w14:textId="078255B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7280C9CC" w14:textId="0CFB468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51CA78F7" w14:textId="1A70778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5F8F7E42" w14:textId="4566BBA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1EEBA4B6" w14:textId="2B7AA2B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511AA1D3" w14:textId="768E1AF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05BEEEFA" w14:textId="507E1D7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08E29FB3" w14:textId="377BEC73"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79155650" w14:textId="7623B0A7"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429D356C" w14:textId="3B218DB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24173B8A" w14:textId="74BDC9E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2A53E5AA" w14:textId="5BD63DF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6F9E7E00" w14:textId="292550E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2E54BEA3" w14:textId="34A2B60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042237C7" w14:textId="3541635C"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2FC2887D" w14:textId="379A89EF"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54FAE9EB" w14:textId="78BD46D2"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38ECB34A" w14:textId="3038FD9F"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6BA6EC55" w14:textId="7E99A91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7DC55988" w14:textId="6B1CD8A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1708C2E6" w14:textId="618477E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fldChar w:fldCharType="separate"/>
        </w:r>
        <w:r w:rsidR="00132E1C">
          <w:rPr>
            <w:b/>
            <w:bCs/>
            <w:noProof/>
            <w:webHidden/>
            <w:sz w:val="16"/>
            <w:szCs w:val="20"/>
          </w:rPr>
          <w:t>Fehler! Textmarke nicht definiert.</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bookmarkStart w:id="8" w:name="_Toc131702982"/>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DA1463" w14:paraId="5A6CAAFE"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w:t>
            </w:r>
            <w:proofErr w:type="gramStart"/>
            <w:r>
              <w:rPr>
                <w:shd w:val="clear" w:color="auto" w:fill="DAEEF3" w:themeFill="accent5" w:themeFillTint="33"/>
                <w:lang w:val="en-GB"/>
              </w:rPr>
              <w:t>unit</w:t>
            </w:r>
            <w:proofErr w:type="gramEnd"/>
            <w:r>
              <w:rPr>
                <w:shd w:val="clear" w:color="auto" w:fill="DAEEF3" w:themeFill="accent5" w:themeFillTint="33"/>
                <w:lang w:val="en-GB"/>
              </w:rPr>
              <w:t xml:space="preserve">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t>
            </w:r>
            <w:proofErr w:type="gramStart"/>
            <w:r w:rsidRPr="008478E5">
              <w:rPr>
                <w:shd w:val="clear" w:color="auto" w:fill="DAEEF3" w:themeFill="accent5" w:themeFillTint="33"/>
                <w:lang w:val="en-GB"/>
              </w:rPr>
              <w:t>with regard to</w:t>
            </w:r>
            <w:proofErr w:type="gramEnd"/>
            <w:r w:rsidRPr="008478E5">
              <w:rPr>
                <w:shd w:val="clear" w:color="auto" w:fill="DAEEF3" w:themeFill="accent5" w:themeFillTint="33"/>
                <w:lang w:val="en-GB"/>
              </w:rPr>
              <w:t xml:space="preserve">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DA1463" w14:paraId="3A32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 xml:space="preserve">To be accorded with </w:t>
            </w:r>
            <w:proofErr w:type="spellStart"/>
            <w:r>
              <w:rPr>
                <w:shd w:val="clear" w:color="auto" w:fill="DAEEF3" w:themeFill="accent5" w:themeFillTint="33"/>
                <w:lang w:val="en-GB"/>
              </w:rPr>
              <w:t>Bau</w:t>
            </w:r>
            <w:proofErr w:type="spellEnd"/>
            <w:r>
              <w:rPr>
                <w:shd w:val="clear" w:color="auto" w:fill="DAEEF3" w:themeFill="accent5" w:themeFillTint="33"/>
                <w:lang w:val="en-GB"/>
              </w:rPr>
              <w:t xml:space="preserve">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DA1463" w14:paraId="7711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DA1463" w14:paraId="59029D3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 xml:space="preserve">MS-HB version dated </w:t>
            </w:r>
            <w:proofErr w:type="spellStart"/>
            <w:proofErr w:type="gramStart"/>
            <w:r>
              <w:rPr>
                <w:shd w:val="clear" w:color="auto" w:fill="DAEEF3" w:themeFill="accent5" w:themeFillTint="33"/>
                <w:lang w:val="en-GB"/>
              </w:rPr>
              <w:t>dd.mm.yyyy</w:t>
            </w:r>
            <w:proofErr w:type="spellEnd"/>
            <w:proofErr w:type="gramEnd"/>
            <w:r>
              <w:rPr>
                <w:shd w:val="clear" w:color="auto" w:fill="DAEEF3" w:themeFill="accent5" w:themeFillTint="33"/>
                <w:lang w:val="en-GB"/>
              </w:rPr>
              <w:t>:</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w:t>
            </w:r>
            <w:proofErr w:type="spellStart"/>
            <w:r w:rsidRPr="00280DC0">
              <w:rPr>
                <w:lang w:val="en-GB"/>
              </w:rPr>
              <w:t>Gremium</w:t>
            </w:r>
            <w:proofErr w:type="spellEnd"/>
            <w:r w:rsidRPr="00280DC0">
              <w:rPr>
                <w:lang w:val="en-GB"/>
              </w:rPr>
              <w:t>)</w:t>
            </w:r>
          </w:p>
          <w:p w14:paraId="1FACACF1" w14:textId="77777777" w:rsidR="001F13FD" w:rsidRDefault="001F13FD" w:rsidP="001F13FD">
            <w:pPr>
              <w:rPr>
                <w:szCs w:val="18"/>
                <w:lang w:val="en-GB"/>
              </w:rPr>
            </w:pPr>
            <w:r w:rsidRPr="00280DC0">
              <w:rPr>
                <w:szCs w:val="18"/>
                <w:lang w:val="en-GB"/>
              </w:rPr>
              <w:t xml:space="preserve">The owner of the declaration is liable for the underlying information and evidence; </w:t>
            </w:r>
            <w:proofErr w:type="spellStart"/>
            <w:r w:rsidRPr="00280DC0">
              <w:rPr>
                <w:szCs w:val="18"/>
                <w:lang w:val="en-GB"/>
              </w:rPr>
              <w:t>Bau</w:t>
            </w:r>
            <w:proofErr w:type="spellEnd"/>
            <w:r w:rsidRPr="00280DC0">
              <w:rPr>
                <w:szCs w:val="18"/>
                <w:lang w:val="en-GB"/>
              </w:rPr>
              <w:t xml:space="preserve"> EPD GmbH is not liable with respect to </w:t>
            </w:r>
            <w:proofErr w:type="gramStart"/>
            <w:r w:rsidRPr="00280DC0">
              <w:rPr>
                <w:szCs w:val="18"/>
                <w:lang w:val="en-GB"/>
              </w:rPr>
              <w:t>manufacturer</w:t>
            </w:r>
            <w:proofErr w:type="gramEnd"/>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DA1463" w14:paraId="4DF44400" w14:textId="77777777" w:rsidTr="00AB42C4">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xml:space="preserve">... </w:t>
            </w:r>
            <w:proofErr w:type="gramStart"/>
            <w:r w:rsidR="00563510" w:rsidRPr="00896AA1">
              <w:rPr>
                <w:shd w:val="clear" w:color="auto" w:fill="DAEEF3" w:themeFill="accent5" w:themeFillTint="33"/>
                <w:lang w:val="en-GB"/>
              </w:rPr>
              <w:t>.....</w:t>
            </w:r>
            <w:proofErr w:type="gramEnd"/>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proofErr w:type="gramStart"/>
            <w:r>
              <w:rPr>
                <w:shd w:val="clear" w:color="auto" w:fill="DAEEF3" w:themeFill="accent5" w:themeFillTint="33"/>
                <w:lang w:val="en-GB"/>
              </w:rPr>
              <w:t>i.e</w:t>
            </w:r>
            <w:r w:rsidRPr="00505F8E">
              <w:rPr>
                <w:shd w:val="clear" w:color="auto" w:fill="DAEEF3" w:themeFill="accent5" w:themeFillTint="33"/>
                <w:lang w:val="en-GB"/>
              </w:rPr>
              <w:t>.</w:t>
            </w:r>
            <w:proofErr w:type="gramEnd"/>
            <w:r w:rsidRPr="00505F8E">
              <w:rPr>
                <w:shd w:val="clear" w:color="auto" w:fill="DAEEF3" w:themeFill="accent5" w:themeFillTint="33"/>
                <w:lang w:val="en-GB"/>
              </w:rPr>
              <w:t xml:space="preserve">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541E1853"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w:t>
            </w:r>
            <w:proofErr w:type="spellStart"/>
            <w:r>
              <w:rPr>
                <w:shd w:val="clear" w:color="auto" w:fill="DAEEF3" w:themeFill="accent5" w:themeFillTint="33"/>
                <w:lang w:val="en-GB"/>
              </w:rPr>
              <w:t>backround</w:t>
            </w:r>
            <w:proofErr w:type="spellEnd"/>
            <w:r>
              <w:rPr>
                <w:shd w:val="clear" w:color="auto" w:fill="DAEEF3" w:themeFill="accent5" w:themeFillTint="33"/>
                <w:lang w:val="en-GB"/>
              </w:rPr>
              <w:t xml:space="preserve"> database, Software used and both its </w:t>
            </w:r>
            <w:proofErr w:type="gramStart"/>
            <w:r>
              <w:rPr>
                <w:shd w:val="clear" w:color="auto" w:fill="DAEEF3" w:themeFill="accent5" w:themeFillTint="33"/>
                <w:lang w:val="en-GB"/>
              </w:rPr>
              <w:t>versions</w:t>
            </w:r>
            <w:proofErr w:type="gramEnd"/>
            <w:r>
              <w:rPr>
                <w:shd w:val="clear" w:color="auto" w:fill="DAEEF3" w:themeFill="accent5" w:themeFillTint="33"/>
                <w:lang w:val="en-GB"/>
              </w:rPr>
              <w:t xml:space="preserve"> </w:t>
            </w:r>
          </w:p>
          <w:p w14:paraId="3030748E" w14:textId="32D6EC23" w:rsidR="009C7EAB" w:rsidRPr="00896AA1" w:rsidRDefault="009C7EAB"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DA1463" w14:paraId="191F3AD0" w14:textId="77777777" w:rsidTr="00AB42C4">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B16589" w14:paraId="64DA81B4" w14:textId="77777777" w:rsidTr="00AB42C4">
        <w:tc>
          <w:tcPr>
            <w:tcW w:w="3431" w:type="dxa"/>
            <w:tcBorders>
              <w:top w:val="single" w:sz="4" w:space="0" w:color="auto"/>
              <w:left w:val="single" w:sz="4" w:space="0" w:color="auto"/>
              <w:bottom w:val="single" w:sz="4" w:space="0" w:color="auto"/>
              <w:right w:val="single" w:sz="4" w:space="0" w:color="auto"/>
            </w:tcBorders>
          </w:tcPr>
          <w:p w14:paraId="5E200C03" w14:textId="26E99884" w:rsidR="00563510" w:rsidRPr="00896AA1" w:rsidRDefault="00B16589"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3D5F95EC" w:rsidR="00563510" w:rsidRPr="00896AA1" w:rsidRDefault="00B16589" w:rsidP="00563510">
            <w:pPr>
              <w:rPr>
                <w:b/>
                <w:lang w:val="en-GB"/>
              </w:rPr>
            </w:pPr>
            <w:r>
              <w:rPr>
                <w:b/>
                <w:lang w:val="en-GB"/>
              </w:rPr>
              <w:t xml:space="preserve">Owner, </w:t>
            </w:r>
            <w:proofErr w:type="gramStart"/>
            <w:r w:rsidR="001F13FD" w:rsidRPr="00280DC0">
              <w:rPr>
                <w:b/>
                <w:lang w:val="en-GB"/>
              </w:rPr>
              <w:t>Publisher</w:t>
            </w:r>
            <w:proofErr w:type="gramEnd"/>
            <w:r w:rsidR="001F13FD" w:rsidRPr="00280DC0">
              <w:rPr>
                <w:b/>
                <w:lang w:val="en-GB"/>
              </w:rPr>
              <w:t xml:space="preserve"> and Programme Operator</w:t>
            </w:r>
          </w:p>
          <w:p w14:paraId="248B8995" w14:textId="77777777" w:rsidR="00563510" w:rsidRPr="00896AA1" w:rsidRDefault="00563510" w:rsidP="00563510">
            <w:pPr>
              <w:rPr>
                <w:lang w:val="en-GB"/>
              </w:rPr>
            </w:pPr>
            <w:proofErr w:type="spellStart"/>
            <w:r w:rsidRPr="00896AA1">
              <w:rPr>
                <w:lang w:val="en-GB"/>
              </w:rPr>
              <w:t>Bau</w:t>
            </w:r>
            <w:proofErr w:type="spellEnd"/>
            <w:r w:rsidRPr="00896AA1">
              <w:rPr>
                <w:lang w:val="en-GB"/>
              </w:rPr>
              <w:t xml:space="preserve"> EPD GmbH</w:t>
            </w:r>
          </w:p>
          <w:p w14:paraId="1829E9D4" w14:textId="77777777" w:rsidR="00563510" w:rsidRPr="00896AA1" w:rsidRDefault="00563510" w:rsidP="00563510">
            <w:pPr>
              <w:rPr>
                <w:lang w:val="en-GB"/>
              </w:rPr>
            </w:pPr>
            <w:proofErr w:type="spellStart"/>
            <w:r w:rsidRPr="00896AA1">
              <w:rPr>
                <w:lang w:val="en-GB"/>
              </w:rPr>
              <w:t>Seidengasse</w:t>
            </w:r>
            <w:proofErr w:type="spellEnd"/>
            <w:r w:rsidRPr="00896AA1">
              <w:rPr>
                <w:lang w:val="en-GB"/>
              </w:rPr>
              <w:t xml:space="preserv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382EA7F9" w14:textId="77777777" w:rsidR="00B16589" w:rsidRPr="00896AA1" w:rsidRDefault="00B16589" w:rsidP="00B16589">
      <w:pPr>
        <w:tabs>
          <w:tab w:val="left" w:pos="4395"/>
        </w:tabs>
        <w:rPr>
          <w:highlight w:val="yellow"/>
          <w:lang w:val="en-GB"/>
        </w:rPr>
      </w:pPr>
    </w:p>
    <w:p w14:paraId="70EED78B" w14:textId="77777777" w:rsidR="00B16589" w:rsidRPr="00896AA1" w:rsidRDefault="00B16589" w:rsidP="00B16589">
      <w:pPr>
        <w:tabs>
          <w:tab w:val="left" w:pos="4395"/>
        </w:tabs>
        <w:rPr>
          <w:highlight w:val="yellow"/>
          <w:lang w:val="en-GB"/>
        </w:rPr>
      </w:pPr>
    </w:p>
    <w:p w14:paraId="15CFD268" w14:textId="77777777" w:rsidR="00B16589" w:rsidRPr="00896AA1" w:rsidRDefault="00B16589" w:rsidP="00B16589">
      <w:pPr>
        <w:tabs>
          <w:tab w:val="left" w:pos="4395"/>
        </w:tabs>
        <w:rPr>
          <w:highlight w:val="yellow"/>
          <w:lang w:val="en-GB"/>
        </w:rPr>
      </w:pPr>
    </w:p>
    <w:p w14:paraId="60C78A44" w14:textId="3F78704E" w:rsidR="00B16589" w:rsidRPr="00896AA1" w:rsidRDefault="00B16589" w:rsidP="00B16589">
      <w:pPr>
        <w:tabs>
          <w:tab w:val="left" w:pos="4111"/>
        </w:tabs>
        <w:rPr>
          <w:highlight w:val="yellow"/>
          <w:lang w:val="en-GB"/>
        </w:rPr>
      </w:pPr>
      <w:r>
        <w:rPr>
          <w:noProof/>
        </w:rPr>
        <mc:AlternateContent>
          <mc:Choice Requires="wps">
            <w:drawing>
              <wp:anchor distT="4294967291" distB="4294967291" distL="114300" distR="114300" simplePos="0" relativeHeight="251734528" behindDoc="0" locked="0" layoutInCell="1" allowOverlap="1" wp14:anchorId="770384DD" wp14:editId="46517EC0">
                <wp:simplePos x="0" y="0"/>
                <wp:positionH relativeFrom="column">
                  <wp:posOffset>1696720</wp:posOffset>
                </wp:positionH>
                <wp:positionV relativeFrom="paragraph">
                  <wp:posOffset>57149</wp:posOffset>
                </wp:positionV>
                <wp:extent cx="2305050" cy="0"/>
                <wp:effectExtent l="0" t="0" r="0" b="0"/>
                <wp:wrapNone/>
                <wp:docPr id="1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F1A4DF" id="_x0000_t32" coordsize="21600,21600" o:spt="32" o:oned="t" path="m,l21600,21600e" filled="f">
                <v:path arrowok="t" fillok="f" o:connecttype="none"/>
                <o:lock v:ext="edit" shapetype="t"/>
              </v:shapetype>
              <v:shape id="Gerade Verbindung mit Pfeil 11" o:spid="_x0000_s1026" type="#_x0000_t32" style="position:absolute;margin-left:133.6pt;margin-top:4.5pt;width:181.5pt;height:0;z-index:251734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mc:Fallback>
        </mc:AlternateContent>
      </w:r>
    </w:p>
    <w:p w14:paraId="62102C2A" w14:textId="77777777" w:rsidR="00B16589" w:rsidRPr="007B0153" w:rsidRDefault="00B16589" w:rsidP="00B16589">
      <w:pPr>
        <w:tabs>
          <w:tab w:val="left" w:pos="4395"/>
          <w:tab w:val="left" w:pos="4536"/>
        </w:tabs>
        <w:ind w:left="3402"/>
        <w:rPr>
          <w:lang w:val="de-AT"/>
        </w:rPr>
      </w:pPr>
      <w:r w:rsidRPr="007B0153">
        <w:rPr>
          <w:b/>
          <w:lang w:val="de-AT"/>
        </w:rPr>
        <w:t xml:space="preserve">DI (FH) DI </w:t>
      </w:r>
      <w:proofErr w:type="spellStart"/>
      <w:r w:rsidRPr="007B0153">
        <w:rPr>
          <w:b/>
          <w:lang w:val="de-AT"/>
        </w:rPr>
        <w:t>DI</w:t>
      </w:r>
      <w:proofErr w:type="spellEnd"/>
      <w:r w:rsidRPr="007B0153">
        <w:rPr>
          <w:b/>
          <w:lang w:val="de-AT"/>
        </w:rPr>
        <w:t xml:space="preserve"> Sarah Richter</w:t>
      </w:r>
      <w:r w:rsidRPr="007B0153">
        <w:rPr>
          <w:lang w:val="de-AT"/>
        </w:rPr>
        <w:tab/>
      </w:r>
    </w:p>
    <w:p w14:paraId="217B42D1" w14:textId="77777777" w:rsidR="00B16589" w:rsidRPr="00896AA1" w:rsidRDefault="00B16589" w:rsidP="00B16589">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10BF138F" w14:textId="77777777" w:rsidR="00B16589" w:rsidRPr="00896AA1" w:rsidRDefault="00B16589" w:rsidP="00B16589">
      <w:pPr>
        <w:tabs>
          <w:tab w:val="left" w:pos="4395"/>
          <w:tab w:val="left" w:pos="4536"/>
        </w:tabs>
        <w:rPr>
          <w:noProof/>
          <w:highlight w:val="yellow"/>
          <w:lang w:val="en-GB" w:eastAsia="de-AT"/>
        </w:rPr>
      </w:pPr>
    </w:p>
    <w:p w14:paraId="0D5E214E" w14:textId="77777777" w:rsidR="00B16589" w:rsidRPr="00B81860" w:rsidRDefault="00B16589" w:rsidP="00B16589">
      <w:pPr>
        <w:tabs>
          <w:tab w:val="left" w:pos="4395"/>
          <w:tab w:val="left" w:pos="4536"/>
        </w:tabs>
        <w:ind w:left="709"/>
        <w:rPr>
          <w:noProof/>
          <w:highlight w:val="yellow"/>
          <w:lang w:val="en-GB" w:eastAsia="de-AT"/>
        </w:rPr>
      </w:pPr>
    </w:p>
    <w:p w14:paraId="6F306455" w14:textId="77777777" w:rsidR="00B16589" w:rsidRPr="00B81860" w:rsidRDefault="00B16589" w:rsidP="00B16589">
      <w:pPr>
        <w:tabs>
          <w:tab w:val="left" w:pos="4395"/>
        </w:tabs>
        <w:ind w:left="1134"/>
        <w:rPr>
          <w:lang w:val="en-GB"/>
        </w:rPr>
      </w:pPr>
      <w:r w:rsidRPr="00B81860">
        <w:rPr>
          <w:lang w:val="en-GB"/>
        </w:rPr>
        <w:tab/>
      </w:r>
    </w:p>
    <w:p w14:paraId="2E85F728" w14:textId="03776F81" w:rsidR="00B16589" w:rsidRPr="00B81860" w:rsidRDefault="00B16589" w:rsidP="00B16589">
      <w:pPr>
        <w:tabs>
          <w:tab w:val="left" w:pos="4395"/>
        </w:tabs>
        <w:ind w:left="1985"/>
        <w:rPr>
          <w:lang w:val="en-GB"/>
        </w:rPr>
      </w:pPr>
      <w:r>
        <w:rPr>
          <w:noProof/>
        </w:rPr>
        <mc:AlternateContent>
          <mc:Choice Requires="wps">
            <w:drawing>
              <wp:anchor distT="4294967291" distB="4294967291" distL="114300" distR="114300" simplePos="0" relativeHeight="251736576" behindDoc="0" locked="0" layoutInCell="1" allowOverlap="1" wp14:anchorId="5D0D1542" wp14:editId="3E815A71">
                <wp:simplePos x="0" y="0"/>
                <wp:positionH relativeFrom="column">
                  <wp:posOffset>3362325</wp:posOffset>
                </wp:positionH>
                <wp:positionV relativeFrom="paragraph">
                  <wp:posOffset>8254</wp:posOffset>
                </wp:positionV>
                <wp:extent cx="2305050" cy="0"/>
                <wp:effectExtent l="0" t="0" r="0" b="0"/>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AB1724" id="Gerade Verbindung mit Pfeil 6" o:spid="_x0000_s1026" type="#_x0000_t32" style="position:absolute;margin-left:264.75pt;margin-top:.65pt;width:181.5pt;height:0;z-index:251736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735552" behindDoc="0" locked="0" layoutInCell="1" allowOverlap="1" wp14:anchorId="59F5724C" wp14:editId="798B03E3">
                <wp:simplePos x="0" y="0"/>
                <wp:positionH relativeFrom="column">
                  <wp:posOffset>500380</wp:posOffset>
                </wp:positionH>
                <wp:positionV relativeFrom="paragraph">
                  <wp:posOffset>8254</wp:posOffset>
                </wp:positionV>
                <wp:extent cx="2305050" cy="0"/>
                <wp:effectExtent l="0" t="0" r="0" b="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B2BF29" id="Gerade Verbindung mit Pfeil 3" o:spid="_x0000_s1026" type="#_x0000_t32" style="position:absolute;margin-left:39.4pt;margin-top:.65pt;width:181.5pt;height:0;z-index:251735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6467911F" w14:textId="77777777" w:rsidR="00B16589" w:rsidRPr="00896AA1" w:rsidRDefault="00B16589" w:rsidP="00B16589">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7437390F" w14:textId="77777777" w:rsidR="00B16589" w:rsidRPr="00896AA1" w:rsidRDefault="00B16589" w:rsidP="00B16589">
      <w:pPr>
        <w:tabs>
          <w:tab w:val="left" w:pos="5954"/>
        </w:tabs>
        <w:ind w:left="1985"/>
        <w:rPr>
          <w:sz w:val="16"/>
          <w:szCs w:val="18"/>
          <w:lang w:val="en-GB"/>
        </w:rPr>
      </w:pPr>
      <w:r>
        <w:rPr>
          <w:sz w:val="16"/>
          <w:szCs w:val="18"/>
          <w:lang w:val="en-GB"/>
        </w:rPr>
        <w:t>Verifier</w:t>
      </w:r>
      <w:r w:rsidRPr="00896AA1">
        <w:rPr>
          <w:sz w:val="16"/>
          <w:szCs w:val="18"/>
          <w:lang w:val="en-GB"/>
        </w:rPr>
        <w:tab/>
      </w:r>
      <w:proofErr w:type="spellStart"/>
      <w:r>
        <w:rPr>
          <w:sz w:val="16"/>
          <w:szCs w:val="18"/>
          <w:lang w:val="en-GB"/>
        </w:rPr>
        <w:t>Verifier</w:t>
      </w:r>
      <w:proofErr w:type="spellEnd"/>
    </w:p>
    <w:p w14:paraId="0594FCBF" w14:textId="77777777" w:rsidR="00B16589" w:rsidRPr="00707194" w:rsidRDefault="00B16589" w:rsidP="00B16589">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131702983"/>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131702984"/>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797609E6" w:rsid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C6646C">
        <w:rPr>
          <w:rFonts w:eastAsiaTheme="minorHAnsi"/>
          <w:b/>
          <w:szCs w:val="18"/>
          <w:lang w:val="en-GB"/>
        </w:rPr>
        <w:t>Cement</w:t>
      </w:r>
      <w:r w:rsidRPr="00896AA1">
        <w:rPr>
          <w:rFonts w:eastAsiaTheme="minorHAnsi"/>
          <w:b/>
          <w:szCs w:val="18"/>
          <w:lang w:val="en-GB"/>
        </w:rPr>
        <w:t>:</w:t>
      </w:r>
    </w:p>
    <w:p w14:paraId="4066C6DF" w14:textId="41E83ED7" w:rsidR="00C6646C" w:rsidRDefault="00C6646C" w:rsidP="00EE2B2A">
      <w:pPr>
        <w:shd w:val="clear" w:color="auto" w:fill="CCFFFF"/>
        <w:rPr>
          <w:rFonts w:eastAsiaTheme="minorHAnsi"/>
          <w:b/>
          <w:szCs w:val="18"/>
          <w:lang w:val="en-GB"/>
        </w:rPr>
      </w:pPr>
    </w:p>
    <w:p w14:paraId="0EA6230B"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xml:space="preserve">Separate description of the cements per applicable product standard. </w:t>
      </w:r>
    </w:p>
    <w:p w14:paraId="169B1678" w14:textId="77777777" w:rsidR="00C6646C" w:rsidRPr="00C6646C" w:rsidRDefault="00C6646C" w:rsidP="00C6646C">
      <w:pPr>
        <w:shd w:val="clear" w:color="auto" w:fill="CCFFFF"/>
        <w:rPr>
          <w:rFonts w:eastAsiaTheme="minorHAnsi"/>
          <w:bCs/>
          <w:szCs w:val="18"/>
          <w:lang w:val="en-GB"/>
        </w:rPr>
      </w:pPr>
    </w:p>
    <w:p w14:paraId="56B9B948"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Example:</w:t>
      </w:r>
    </w:p>
    <w:p w14:paraId="2E05E822"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xml:space="preserve">Cement is a hydraulic binder, </w:t>
      </w:r>
      <w:proofErr w:type="gramStart"/>
      <w:r w:rsidRPr="00C6646C">
        <w:rPr>
          <w:rFonts w:eastAsiaTheme="minorHAnsi"/>
          <w:bCs/>
          <w:szCs w:val="18"/>
          <w:lang w:val="en-GB"/>
        </w:rPr>
        <w:t>i.e.</w:t>
      </w:r>
      <w:proofErr w:type="gramEnd"/>
      <w:r w:rsidRPr="00C6646C">
        <w:rPr>
          <w:rFonts w:eastAsiaTheme="minorHAnsi"/>
          <w:bCs/>
          <w:szCs w:val="18"/>
          <w:lang w:val="en-GB"/>
        </w:rPr>
        <w:t xml:space="preserve"> a finely ground inorganic substance which, when mixed with water, produces cement paste, which sets and hardens by hydration and, after hardening, remains solid and stable in space even under water.</w:t>
      </w:r>
    </w:p>
    <w:p w14:paraId="33A72630" w14:textId="77777777" w:rsidR="00C6646C" w:rsidRPr="00C6646C" w:rsidRDefault="00C6646C" w:rsidP="00C6646C">
      <w:pPr>
        <w:shd w:val="clear" w:color="auto" w:fill="CCFFFF"/>
        <w:rPr>
          <w:rFonts w:eastAsiaTheme="minorHAnsi"/>
          <w:bCs/>
          <w:szCs w:val="18"/>
          <w:lang w:val="en-GB"/>
        </w:rPr>
      </w:pPr>
    </w:p>
    <w:p w14:paraId="2E70BE01"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Cement according to ÖNORM EN 197-1:2018, ÖNORM EN 197-5:2022, ÖNORM B 3327-1:2005 or ÖNORM EN 14216:2015 consists of</w:t>
      </w:r>
    </w:p>
    <w:p w14:paraId="3635F98A" w14:textId="77777777" w:rsidR="00C6646C" w:rsidRPr="00C6646C" w:rsidRDefault="00C6646C" w:rsidP="00C6646C">
      <w:pPr>
        <w:shd w:val="clear" w:color="auto" w:fill="CCFFFF"/>
        <w:rPr>
          <w:rFonts w:eastAsiaTheme="minorHAnsi"/>
          <w:bCs/>
          <w:szCs w:val="18"/>
          <w:lang w:val="en-GB"/>
        </w:rPr>
      </w:pPr>
    </w:p>
    <w:p w14:paraId="4FB3006B"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xml:space="preserve">- Main cement constituents (Portland cement clinker, granulated </w:t>
      </w:r>
      <w:proofErr w:type="spellStart"/>
      <w:r w:rsidRPr="00C6646C">
        <w:rPr>
          <w:rFonts w:eastAsiaTheme="minorHAnsi"/>
          <w:bCs/>
          <w:szCs w:val="18"/>
          <w:lang w:val="en-GB"/>
        </w:rPr>
        <w:t>blastfurnace</w:t>
      </w:r>
      <w:proofErr w:type="spellEnd"/>
      <w:r w:rsidRPr="00C6646C">
        <w:rPr>
          <w:rFonts w:eastAsiaTheme="minorHAnsi"/>
          <w:bCs/>
          <w:szCs w:val="18"/>
          <w:lang w:val="en-GB"/>
        </w:rPr>
        <w:t xml:space="preserve"> slag, pozzolana, fly ash, burnt shale, </w:t>
      </w:r>
      <w:proofErr w:type="gramStart"/>
      <w:r w:rsidRPr="00C6646C">
        <w:rPr>
          <w:rFonts w:eastAsiaTheme="minorHAnsi"/>
          <w:bCs/>
          <w:szCs w:val="18"/>
          <w:lang w:val="en-GB"/>
        </w:rPr>
        <w:t>limestone</w:t>
      </w:r>
      <w:proofErr w:type="gramEnd"/>
      <w:r w:rsidRPr="00C6646C">
        <w:rPr>
          <w:rFonts w:eastAsiaTheme="minorHAnsi"/>
          <w:bCs/>
          <w:szCs w:val="18"/>
          <w:lang w:val="en-GB"/>
        </w:rPr>
        <w:t xml:space="preserve"> or silica fume),</w:t>
      </w:r>
    </w:p>
    <w:p w14:paraId="2123E82F"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Cement constituents (after appropriate preparation, improve the physical properties of cement due to their particle size distribution),</w:t>
      </w:r>
    </w:p>
    <w:p w14:paraId="798F0858"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xml:space="preserve">- calcium sulphate (added to the other constituents of cement during its production to regulate the setting behaviour), and </w:t>
      </w:r>
    </w:p>
    <w:p w14:paraId="7F401DCA"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(cement) additives (the total quantity of additives must not exceed a mass proportion of 1.0 % in relation to the cement (excluding pigments)).</w:t>
      </w:r>
    </w:p>
    <w:p w14:paraId="59C3B81B" w14:textId="77777777" w:rsidR="00C6646C" w:rsidRPr="00C6646C" w:rsidRDefault="00C6646C" w:rsidP="00C6646C">
      <w:pPr>
        <w:shd w:val="clear" w:color="auto" w:fill="CCFFFF"/>
        <w:rPr>
          <w:rFonts w:eastAsiaTheme="minorHAnsi"/>
          <w:bCs/>
          <w:szCs w:val="18"/>
          <w:lang w:val="en-GB"/>
        </w:rPr>
      </w:pPr>
    </w:p>
    <w:p w14:paraId="447AC909"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Portland cement clinker is produced from a mixture of raw materials that is heated in a kiln at a temperature of over 1400 °C until it sintered. Portland cement clinker consists mainly of calcium silicates and calcium aluminates.</w:t>
      </w:r>
    </w:p>
    <w:p w14:paraId="357F4752" w14:textId="77777777" w:rsidR="00C6646C" w:rsidRPr="00C6646C" w:rsidRDefault="00C6646C" w:rsidP="00C6646C">
      <w:pPr>
        <w:shd w:val="clear" w:color="auto" w:fill="CCFFFF"/>
        <w:rPr>
          <w:rFonts w:eastAsiaTheme="minorHAnsi"/>
          <w:bCs/>
          <w:szCs w:val="18"/>
          <w:lang w:val="en-GB"/>
        </w:rPr>
      </w:pPr>
    </w:p>
    <w:p w14:paraId="05BF922E" w14:textId="1DDE3EAA" w:rsidR="00C6646C" w:rsidRDefault="00C6646C" w:rsidP="00C6646C">
      <w:pPr>
        <w:shd w:val="clear" w:color="auto" w:fill="CCFFFF"/>
        <w:rPr>
          <w:rFonts w:eastAsiaTheme="minorHAnsi"/>
          <w:bCs/>
          <w:szCs w:val="18"/>
          <w:lang w:val="en-GB"/>
        </w:rPr>
      </w:pPr>
      <w:r w:rsidRPr="00C6646C">
        <w:rPr>
          <w:rFonts w:eastAsiaTheme="minorHAnsi"/>
          <w:bCs/>
          <w:szCs w:val="18"/>
          <w:lang w:val="en-GB"/>
        </w:rPr>
        <w:t>The declared cement belongs to the main cement type (CEM I, CEM II, CEM III....) according to ÖNORM EN 197-1:2018.</w:t>
      </w:r>
    </w:p>
    <w:p w14:paraId="7216CD4E" w14:textId="77777777" w:rsidR="00C6646C" w:rsidRPr="00C6646C" w:rsidRDefault="00C6646C" w:rsidP="00C6646C">
      <w:pPr>
        <w:shd w:val="clear" w:color="auto" w:fill="CCFFFF"/>
        <w:rPr>
          <w:rFonts w:eastAsiaTheme="minorHAnsi"/>
          <w:bCs/>
          <w:szCs w:val="18"/>
          <w:lang w:val="en-GB"/>
        </w:rPr>
      </w:pPr>
    </w:p>
    <w:p w14:paraId="18086860" w14:textId="62691B1D" w:rsidR="00563510" w:rsidRPr="00896AA1" w:rsidRDefault="00EE2B2A" w:rsidP="00563510">
      <w:pPr>
        <w:pStyle w:val="berschrift2"/>
        <w:rPr>
          <w:lang w:val="en-GB"/>
        </w:rPr>
      </w:pPr>
      <w:bookmarkStart w:id="17" w:name="_Toc131702985"/>
      <w:bookmarkEnd w:id="16"/>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4C71900B"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Pr="00896AA1">
        <w:rPr>
          <w:rFonts w:eastAsiaTheme="minorHAnsi"/>
          <w:b/>
          <w:szCs w:val="18"/>
          <w:lang w:val="en-GB"/>
        </w:rPr>
        <w:t>:</w:t>
      </w:r>
    </w:p>
    <w:p w14:paraId="3BAFC51F" w14:textId="58BCADC8" w:rsidR="00C6646C" w:rsidRPr="00C6646C" w:rsidRDefault="00C6646C" w:rsidP="001568B8">
      <w:pPr>
        <w:shd w:val="clear" w:color="auto" w:fill="CCFFFF"/>
        <w:rPr>
          <w:rFonts w:eastAsiaTheme="minorHAnsi"/>
          <w:bCs/>
          <w:szCs w:val="18"/>
          <w:lang w:val="en-GB"/>
        </w:rPr>
      </w:pPr>
    </w:p>
    <w:p w14:paraId="165B32EA"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xml:space="preserve">For the declared cements, the main areas of application shall be shown accordingly. </w:t>
      </w:r>
    </w:p>
    <w:p w14:paraId="43BCF6A7" w14:textId="77777777" w:rsidR="00C6646C" w:rsidRPr="00C6646C" w:rsidRDefault="00C6646C" w:rsidP="00C6646C">
      <w:pPr>
        <w:shd w:val="clear" w:color="auto" w:fill="CCFFFF"/>
        <w:rPr>
          <w:rFonts w:eastAsiaTheme="minorHAnsi"/>
          <w:bCs/>
          <w:szCs w:val="18"/>
          <w:lang w:val="en-GB"/>
        </w:rPr>
      </w:pPr>
    </w:p>
    <w:p w14:paraId="434F2E9F"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Example:</w:t>
      </w:r>
    </w:p>
    <w:p w14:paraId="5963C8A4" w14:textId="4FBC6E51"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The main application of cement is the production of concrete according to ÖNORM EN 206:2021 or according to ÖNORM B 4710-1:2018, cement screed according to ÖNORM EN 13813:2003 or ÖNORM B 3732:2016 and cement mortar according to ÖNORM EN 998-1:2017 and ÖNORM EN 998-2:2017.</w:t>
      </w: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Hlk56599703"/>
      <w:bookmarkStart w:id="21" w:name="_Toc131702986"/>
      <w:r>
        <w:rPr>
          <w:lang w:val="en-GB"/>
        </w:rPr>
        <w:t xml:space="preserve">Standards, </w:t>
      </w:r>
      <w:proofErr w:type="gramStart"/>
      <w:r>
        <w:rPr>
          <w:lang w:val="en-GB"/>
        </w:rPr>
        <w:t>guidelines</w:t>
      </w:r>
      <w:proofErr w:type="gramEnd"/>
      <w:r>
        <w:rPr>
          <w:lang w:val="en-GB"/>
        </w:rPr>
        <w:t xml:space="preserve"> and regulations relevant for the product</w:t>
      </w:r>
      <w:bookmarkEnd w:id="19"/>
      <w:bookmarkEnd w:id="21"/>
    </w:p>
    <w:bookmarkEnd w:id="20"/>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44489043" w:rsidR="005D6C76" w:rsidRDefault="008B32E4" w:rsidP="005D6C76">
      <w:pPr>
        <w:shd w:val="clear" w:color="auto" w:fill="CCFFFF"/>
        <w:rPr>
          <w:rFonts w:eastAsiaTheme="minorHAnsi"/>
          <w:b/>
          <w:szCs w:val="18"/>
          <w:lang w:val="en-GB"/>
        </w:rPr>
      </w:pPr>
      <w:r w:rsidRPr="00896AA1">
        <w:rPr>
          <w:rFonts w:eastAsiaTheme="minorHAnsi"/>
          <w:b/>
          <w:szCs w:val="18"/>
          <w:lang w:val="en-GB"/>
        </w:rPr>
        <w:lastRenderedPageBreak/>
        <w:t>Spe</w:t>
      </w:r>
      <w:r>
        <w:rPr>
          <w:rFonts w:eastAsiaTheme="minorHAnsi"/>
          <w:b/>
          <w:szCs w:val="18"/>
          <w:lang w:val="en-GB"/>
        </w:rPr>
        <w:t xml:space="preserve">cific notes for the creation of an EPD for </w:t>
      </w:r>
      <w:r w:rsidR="00C6646C">
        <w:rPr>
          <w:rFonts w:eastAsiaTheme="minorHAnsi"/>
          <w:b/>
          <w:szCs w:val="18"/>
          <w:lang w:val="en-GB"/>
        </w:rPr>
        <w:t>Cement</w:t>
      </w:r>
      <w:r w:rsidR="007137C2">
        <w:rPr>
          <w:rFonts w:eastAsiaTheme="minorHAnsi"/>
          <w:b/>
          <w:szCs w:val="18"/>
          <w:lang w:val="en-GB"/>
        </w:rPr>
        <w:t>:</w:t>
      </w:r>
    </w:p>
    <w:p w14:paraId="2ED32F63" w14:textId="6F7F2928" w:rsidR="00C6646C" w:rsidRDefault="00C6646C" w:rsidP="005D6C76">
      <w:pPr>
        <w:shd w:val="clear" w:color="auto" w:fill="CCFFFF"/>
        <w:rPr>
          <w:rFonts w:eastAsiaTheme="minorHAnsi"/>
          <w:b/>
          <w:szCs w:val="18"/>
          <w:lang w:val="en-GB"/>
        </w:rPr>
      </w:pPr>
    </w:p>
    <w:p w14:paraId="1487109F"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The rules of application applicable to cements shall be mentioned (</w:t>
      </w:r>
      <w:proofErr w:type="gramStart"/>
      <w:r w:rsidRPr="00C6646C">
        <w:rPr>
          <w:rFonts w:eastAsiaTheme="minorHAnsi"/>
          <w:bCs/>
          <w:szCs w:val="18"/>
          <w:lang w:val="en-GB"/>
        </w:rPr>
        <w:t>e.g.</w:t>
      </w:r>
      <w:proofErr w:type="gramEnd"/>
      <w:r w:rsidRPr="00C6646C">
        <w:rPr>
          <w:rFonts w:eastAsiaTheme="minorHAnsi"/>
          <w:bCs/>
          <w:szCs w:val="18"/>
          <w:lang w:val="en-GB"/>
        </w:rPr>
        <w:t xml:space="preserve"> standards, guidelines, other regulations).</w:t>
      </w:r>
    </w:p>
    <w:p w14:paraId="1C9552AB" w14:textId="77777777" w:rsidR="00C6646C" w:rsidRPr="00C6646C" w:rsidRDefault="00C6646C" w:rsidP="00C6646C">
      <w:pPr>
        <w:shd w:val="clear" w:color="auto" w:fill="CCFFFF"/>
        <w:rPr>
          <w:rFonts w:eastAsiaTheme="minorHAnsi"/>
          <w:bCs/>
          <w:szCs w:val="18"/>
          <w:lang w:val="en-GB"/>
        </w:rPr>
      </w:pPr>
    </w:p>
    <w:p w14:paraId="279138B9"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Example:</w:t>
      </w:r>
    </w:p>
    <w:p w14:paraId="7C5AD665" w14:textId="0939D971"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xml:space="preserve">Regulation (EU) No 305/2011(CPR) applies to the placing on the market of the product in the EU/EFTA (except Switzerland). The product requires a declaration of performance </w:t>
      </w:r>
      <w:proofErr w:type="gramStart"/>
      <w:r w:rsidRPr="00C6646C">
        <w:rPr>
          <w:rFonts w:eastAsiaTheme="minorHAnsi"/>
          <w:bCs/>
          <w:szCs w:val="18"/>
          <w:lang w:val="en-GB"/>
        </w:rPr>
        <w:t>taking into account</w:t>
      </w:r>
      <w:proofErr w:type="gramEnd"/>
      <w:r w:rsidRPr="00C6646C">
        <w:rPr>
          <w:rFonts w:eastAsiaTheme="minorHAnsi"/>
          <w:bCs/>
          <w:szCs w:val="18"/>
          <w:lang w:val="en-GB"/>
        </w:rPr>
        <w:t xml:space="preserve"> EN 197-1:2018 or EN 14216:2015 and CE marking. The cements CEM II/C and CEM VI require an application approval according to ÖNORM EN 197-5:2022. Product-relevant standards for cements in Austria are shown in Table 1.</w:t>
      </w:r>
    </w:p>
    <w:p w14:paraId="0C3B179A" w14:textId="3626C0FE" w:rsidR="008B32E4" w:rsidRPr="00896AA1" w:rsidRDefault="008B32E4" w:rsidP="008B32E4">
      <w:pPr>
        <w:shd w:val="clear" w:color="auto" w:fill="CCFFFF"/>
        <w:rPr>
          <w:lang w:val="en-GB"/>
        </w:rPr>
      </w:pP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6232F80B" w:rsidR="005D6C76" w:rsidRPr="00896AA1" w:rsidRDefault="005A08D9" w:rsidP="005A08D9">
      <w:pPr>
        <w:pStyle w:val="Beschriftung"/>
        <w:rPr>
          <w:lang w:val="en-GB"/>
        </w:rPr>
      </w:pPr>
      <w:bookmarkStart w:id="23" w:name="_Ref488926755"/>
      <w:bookmarkStart w:id="24" w:name="_Toc488930643"/>
      <w:bookmarkStart w:id="25" w:name="_Toc131702949"/>
      <w:r>
        <w:t xml:space="preserve">Table </w:t>
      </w:r>
      <w:fldSimple w:instr=" SEQ Tabelle \* ARABIC ">
        <w:r w:rsidR="00132E1C">
          <w:rPr>
            <w:noProof/>
          </w:rPr>
          <w:t>1</w:t>
        </w:r>
      </w:fldSimple>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C050A5" w:rsidRPr="00DA1463" w14:paraId="7E9D74B2" w14:textId="77777777" w:rsidTr="00984C05">
        <w:trPr>
          <w:trHeight w:val="300"/>
        </w:trPr>
        <w:tc>
          <w:tcPr>
            <w:tcW w:w="1085" w:type="pct"/>
            <w:shd w:val="clear" w:color="auto" w:fill="CCFFFF"/>
            <w:noWrap/>
            <w:vAlign w:val="center"/>
          </w:tcPr>
          <w:p w14:paraId="5719C49C" w14:textId="30F00B76" w:rsidR="00C050A5" w:rsidRPr="00845EE4" w:rsidRDefault="00C050A5" w:rsidP="00C050A5">
            <w:pPr>
              <w:pStyle w:val="StandardWeb"/>
              <w:rPr>
                <w:rFonts w:ascii="Calibri" w:hAnsi="Calibri"/>
                <w:sz w:val="18"/>
                <w:szCs w:val="18"/>
                <w:lang w:val="de-CH"/>
              </w:rPr>
            </w:pPr>
            <w:r w:rsidRPr="000F3357">
              <w:rPr>
                <w:rFonts w:ascii="Calibri" w:hAnsi="Calibri"/>
                <w:sz w:val="18"/>
                <w:szCs w:val="18"/>
                <w:lang w:val="de-CH"/>
              </w:rPr>
              <w:t>ÖNORM EN 197-1:2018</w:t>
            </w:r>
          </w:p>
        </w:tc>
        <w:tc>
          <w:tcPr>
            <w:tcW w:w="3915" w:type="pct"/>
            <w:shd w:val="clear" w:color="auto" w:fill="CCFFFF"/>
            <w:noWrap/>
          </w:tcPr>
          <w:p w14:paraId="12987A6D" w14:textId="6033D44A"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 - Part 1: Composition, requirements and conformity criteria for ordinary cement</w:t>
            </w:r>
          </w:p>
        </w:tc>
      </w:tr>
      <w:tr w:rsidR="00C050A5" w:rsidRPr="00DA1463" w14:paraId="3ABFC958" w14:textId="77777777" w:rsidTr="00984C05">
        <w:trPr>
          <w:trHeight w:val="300"/>
        </w:trPr>
        <w:tc>
          <w:tcPr>
            <w:tcW w:w="1085" w:type="pct"/>
            <w:shd w:val="clear" w:color="auto" w:fill="CCFFFF"/>
            <w:noWrap/>
            <w:vAlign w:val="center"/>
          </w:tcPr>
          <w:p w14:paraId="42F40783" w14:textId="52E52C04" w:rsidR="00C050A5" w:rsidRPr="00845EE4" w:rsidRDefault="00C050A5" w:rsidP="00C050A5">
            <w:pPr>
              <w:pStyle w:val="StandardWeb"/>
              <w:rPr>
                <w:rFonts w:ascii="Calibri" w:hAnsi="Calibri"/>
                <w:sz w:val="18"/>
                <w:szCs w:val="18"/>
                <w:lang w:val="de-CH"/>
              </w:rPr>
            </w:pPr>
            <w:r w:rsidRPr="000F3357">
              <w:rPr>
                <w:rFonts w:ascii="Calibri" w:hAnsi="Calibri"/>
                <w:sz w:val="18"/>
                <w:szCs w:val="18"/>
                <w:lang w:val="de-CH"/>
              </w:rPr>
              <w:t>ÖNORM B 3327-1:2005</w:t>
            </w:r>
          </w:p>
        </w:tc>
        <w:tc>
          <w:tcPr>
            <w:tcW w:w="3915" w:type="pct"/>
            <w:shd w:val="clear" w:color="auto" w:fill="CCFFFF"/>
            <w:noWrap/>
          </w:tcPr>
          <w:p w14:paraId="26D0FE7D" w14:textId="3F640761"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Cements according to ÖNORM EN 197-1 for special uses - Part 1: Additional requirements</w:t>
            </w:r>
          </w:p>
        </w:tc>
      </w:tr>
      <w:tr w:rsidR="00C050A5" w:rsidRPr="00DA1463" w14:paraId="0943DAC4" w14:textId="77777777" w:rsidTr="00984C05">
        <w:trPr>
          <w:trHeight w:val="300"/>
        </w:trPr>
        <w:tc>
          <w:tcPr>
            <w:tcW w:w="1085" w:type="pct"/>
            <w:shd w:val="clear" w:color="auto" w:fill="CCFFFF"/>
            <w:noWrap/>
            <w:vAlign w:val="center"/>
          </w:tcPr>
          <w:p w14:paraId="45E7E816" w14:textId="3CD68339" w:rsidR="00C050A5" w:rsidRPr="00845EE4" w:rsidRDefault="00C050A5" w:rsidP="00C050A5">
            <w:pPr>
              <w:pStyle w:val="StandardWeb"/>
              <w:rPr>
                <w:rFonts w:ascii="Calibri" w:hAnsi="Calibri"/>
                <w:sz w:val="18"/>
                <w:szCs w:val="18"/>
                <w:lang w:val="de-CH"/>
              </w:rPr>
            </w:pPr>
            <w:r w:rsidRPr="000F3357">
              <w:rPr>
                <w:rFonts w:ascii="Calibri" w:hAnsi="Calibri"/>
                <w:sz w:val="18"/>
                <w:szCs w:val="18"/>
                <w:lang w:val="de-CH"/>
              </w:rPr>
              <w:t>ÖNORM EN 14216:2015</w:t>
            </w:r>
          </w:p>
        </w:tc>
        <w:tc>
          <w:tcPr>
            <w:tcW w:w="3915" w:type="pct"/>
            <w:shd w:val="clear" w:color="auto" w:fill="CCFFFF"/>
            <w:noWrap/>
          </w:tcPr>
          <w:p w14:paraId="6CBF7DA4" w14:textId="7B7BEEAC"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 - Composition, requirements and conformity criteria for special cements with very low heat of hydration</w:t>
            </w:r>
          </w:p>
        </w:tc>
      </w:tr>
      <w:tr w:rsidR="00C050A5" w:rsidRPr="00DA1463" w14:paraId="70D04A5D" w14:textId="77777777" w:rsidTr="00984C05">
        <w:trPr>
          <w:trHeight w:val="300"/>
        </w:trPr>
        <w:tc>
          <w:tcPr>
            <w:tcW w:w="1085" w:type="pct"/>
            <w:shd w:val="clear" w:color="auto" w:fill="CCFFFF"/>
            <w:noWrap/>
            <w:vAlign w:val="center"/>
          </w:tcPr>
          <w:p w14:paraId="55864352" w14:textId="0C74FF85" w:rsidR="00C050A5" w:rsidRPr="00845EE4" w:rsidRDefault="00C050A5" w:rsidP="00C050A5">
            <w:pPr>
              <w:pStyle w:val="StandardWeb"/>
              <w:rPr>
                <w:rFonts w:ascii="Calibri" w:hAnsi="Calibri"/>
                <w:sz w:val="18"/>
                <w:szCs w:val="18"/>
                <w:lang w:val="de-CH"/>
              </w:rPr>
            </w:pPr>
            <w:r w:rsidRPr="000F3357">
              <w:rPr>
                <w:rFonts w:ascii="Calibri" w:hAnsi="Calibri"/>
                <w:sz w:val="18"/>
                <w:szCs w:val="18"/>
                <w:lang w:val="de-CH"/>
              </w:rPr>
              <w:t>ÖNORM EN 197-5:2022</w:t>
            </w:r>
          </w:p>
        </w:tc>
        <w:tc>
          <w:tcPr>
            <w:tcW w:w="3915" w:type="pct"/>
            <w:shd w:val="clear" w:color="auto" w:fill="CCFFFF"/>
            <w:noWrap/>
          </w:tcPr>
          <w:p w14:paraId="1AD17709" w14:textId="5C8045E7"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 - Part 5: Portland composite cement CEM II/C-M and composite cement CEM VI</w:t>
            </w:r>
          </w:p>
        </w:tc>
      </w:tr>
      <w:tr w:rsidR="00C050A5" w:rsidRPr="00DA1463" w14:paraId="726A370A" w14:textId="77777777" w:rsidTr="00984C05">
        <w:trPr>
          <w:trHeight w:val="300"/>
        </w:trPr>
        <w:tc>
          <w:tcPr>
            <w:tcW w:w="1085" w:type="pct"/>
            <w:shd w:val="clear" w:color="auto" w:fill="CCFFFF"/>
            <w:noWrap/>
            <w:vAlign w:val="center"/>
          </w:tcPr>
          <w:p w14:paraId="4C2AB14D" w14:textId="7F7B54AC" w:rsidR="00C050A5" w:rsidRPr="00845EE4" w:rsidRDefault="00C050A5" w:rsidP="00C050A5">
            <w:pPr>
              <w:pStyle w:val="StandardWeb"/>
              <w:rPr>
                <w:rFonts w:ascii="Calibri" w:hAnsi="Calibri"/>
                <w:sz w:val="18"/>
                <w:szCs w:val="18"/>
                <w:lang w:val="de-CH"/>
              </w:rPr>
            </w:pPr>
            <w:r w:rsidRPr="00E0259D">
              <w:rPr>
                <w:rFonts w:ascii="Calibri" w:hAnsi="Calibri"/>
                <w:sz w:val="18"/>
                <w:szCs w:val="18"/>
                <w:lang w:val="de-CH"/>
              </w:rPr>
              <w:t>ÖNORM EN 197-6</w:t>
            </w:r>
            <w:r>
              <w:rPr>
                <w:rFonts w:ascii="Calibri" w:hAnsi="Calibri"/>
                <w:sz w:val="18"/>
                <w:szCs w:val="18"/>
                <w:lang w:val="de-CH"/>
              </w:rPr>
              <w:t>:2022</w:t>
            </w:r>
          </w:p>
        </w:tc>
        <w:tc>
          <w:tcPr>
            <w:tcW w:w="3915" w:type="pct"/>
            <w:shd w:val="clear" w:color="auto" w:fill="CCFFFF"/>
            <w:noWrap/>
          </w:tcPr>
          <w:p w14:paraId="1CE0AD6F" w14:textId="40068DDA"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 - Part 6: Cement with recycled building materials</w:t>
            </w:r>
          </w:p>
        </w:tc>
      </w:tr>
      <w:tr w:rsidR="00C050A5" w:rsidRPr="00DA1463" w14:paraId="18260A29" w14:textId="77777777" w:rsidTr="00984C05">
        <w:trPr>
          <w:trHeight w:val="300"/>
        </w:trPr>
        <w:tc>
          <w:tcPr>
            <w:tcW w:w="1085" w:type="pct"/>
            <w:shd w:val="clear" w:color="auto" w:fill="CCFFFF"/>
            <w:noWrap/>
            <w:vAlign w:val="center"/>
          </w:tcPr>
          <w:p w14:paraId="6FC59957" w14:textId="396C5600" w:rsidR="00C050A5" w:rsidRPr="00845EE4" w:rsidRDefault="00C050A5" w:rsidP="00C050A5">
            <w:pPr>
              <w:pStyle w:val="StandardWeb"/>
              <w:rPr>
                <w:rFonts w:ascii="Calibri" w:hAnsi="Calibri"/>
                <w:sz w:val="18"/>
                <w:szCs w:val="18"/>
                <w:lang w:val="de-CH"/>
              </w:rPr>
            </w:pPr>
            <w:r>
              <w:rPr>
                <w:rFonts w:ascii="Calibri" w:hAnsi="Calibri"/>
                <w:sz w:val="18"/>
                <w:szCs w:val="18"/>
                <w:lang w:val="de-CH"/>
              </w:rPr>
              <w:t>N</w:t>
            </w:r>
            <w:r w:rsidRPr="008852CA">
              <w:rPr>
                <w:rFonts w:ascii="Calibri" w:hAnsi="Calibri"/>
                <w:sz w:val="18"/>
                <w:szCs w:val="18"/>
                <w:lang w:val="de-CH"/>
              </w:rPr>
              <w:t>ationale bautechnische Zulassung</w:t>
            </w:r>
            <w:r>
              <w:rPr>
                <w:rFonts w:ascii="Calibri" w:hAnsi="Calibri"/>
                <w:sz w:val="18"/>
                <w:szCs w:val="18"/>
                <w:lang w:val="de-CH"/>
              </w:rPr>
              <w:t>en</w:t>
            </w:r>
          </w:p>
        </w:tc>
        <w:tc>
          <w:tcPr>
            <w:tcW w:w="3915" w:type="pct"/>
            <w:shd w:val="clear" w:color="auto" w:fill="CCFFFF"/>
            <w:noWrap/>
          </w:tcPr>
          <w:p w14:paraId="0A9884A9" w14:textId="567CC35A"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Cements with national technical building approval</w:t>
            </w:r>
          </w:p>
        </w:tc>
      </w:tr>
    </w:tbl>
    <w:p w14:paraId="6F57A2FF" w14:textId="1B942F9E" w:rsidR="00AC7903" w:rsidRPr="00845EE4" w:rsidRDefault="00AC7903" w:rsidP="00AC7903">
      <w:pPr>
        <w:rPr>
          <w:lang w:val="en-GB"/>
        </w:rPr>
      </w:pPr>
    </w:p>
    <w:p w14:paraId="24841F60" w14:textId="77777777" w:rsidR="00CA593A" w:rsidRPr="00845EE4" w:rsidRDefault="00CA593A" w:rsidP="00AC7903">
      <w:pPr>
        <w:rPr>
          <w:lang w:val="en-GB"/>
        </w:rPr>
      </w:pPr>
    </w:p>
    <w:p w14:paraId="2632E0FC" w14:textId="7E6A86A8" w:rsidR="00CB3C0B" w:rsidRPr="00896AA1" w:rsidRDefault="008B32E4" w:rsidP="00563510">
      <w:pPr>
        <w:pStyle w:val="berschrift2"/>
        <w:rPr>
          <w:lang w:val="en-GB"/>
        </w:rPr>
      </w:pPr>
      <w:bookmarkStart w:id="26" w:name="_Toc131702987"/>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27CFD38D"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00171BC2" w:rsidRPr="00896AA1">
        <w:rPr>
          <w:b/>
          <w:u w:val="single"/>
          <w:lang w:val="en-GB"/>
        </w:rPr>
        <w:t>:</w:t>
      </w:r>
    </w:p>
    <w:p w14:paraId="0D9985CD" w14:textId="35A7A2E0" w:rsidR="00E170F3" w:rsidRPr="00896AA1" w:rsidRDefault="00C050A5" w:rsidP="00171BC2">
      <w:pPr>
        <w:pStyle w:val="StandardAbs"/>
        <w:shd w:val="clear" w:color="auto" w:fill="CCFFFF"/>
        <w:rPr>
          <w:lang w:val="en-GB"/>
        </w:rPr>
      </w:pPr>
      <w:r w:rsidRPr="00C050A5">
        <w:rPr>
          <w:rFonts w:eastAsia="Calibri"/>
          <w:szCs w:val="22"/>
          <w:lang w:val="en-GB"/>
        </w:rPr>
        <w:t>For declared cements, at least the following technical data shall be provided:</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579E97D6" w:rsidR="00AC7903" w:rsidRPr="00896AA1" w:rsidRDefault="005A08D9" w:rsidP="005A08D9">
      <w:pPr>
        <w:pStyle w:val="Beschriftung"/>
        <w:rPr>
          <w:color w:val="17365D" w:themeColor="text2" w:themeShade="BF"/>
          <w:lang w:val="en-GB"/>
        </w:rPr>
      </w:pPr>
      <w:bookmarkStart w:id="30" w:name="_Toc488930644"/>
      <w:bookmarkStart w:id="31" w:name="_Toc131702950"/>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132E1C">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 xml:space="preserve">ical data of the declared </w:t>
      </w:r>
      <w:bookmarkEnd w:id="30"/>
      <w:r w:rsidR="00C050A5">
        <w:rPr>
          <w:color w:val="17365D" w:themeColor="text2" w:themeShade="BF"/>
          <w:lang w:val="en-GB"/>
        </w:rPr>
        <w:t>cement product</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194"/>
        <w:gridCol w:w="2138"/>
        <w:gridCol w:w="1580"/>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28"/>
          <w:bookmarkEnd w:id="29"/>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845EE4" w:rsidRPr="00845EE4" w14:paraId="16AC7223"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542B2245" w:rsidR="00845EE4" w:rsidRPr="001C5051" w:rsidRDefault="00845EE4" w:rsidP="00845EE4">
            <w:pPr>
              <w:ind w:left="147" w:right="141"/>
              <w:rPr>
                <w:lang w:val="en-GB"/>
              </w:rPr>
            </w:pPr>
            <w:r w:rsidRPr="00845EE4">
              <w:rPr>
                <w:lang w:val="en-GB"/>
              </w:rPr>
              <w:t>Mean raw density or raw density range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845EE4" w:rsidRPr="001C5051"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7000429" w14:textId="2C33BA1D" w:rsidR="00845EE4" w:rsidRPr="00913007" w:rsidRDefault="00845EE4" w:rsidP="00845EE4">
            <w:pPr>
              <w:jc w:val="center"/>
              <w:rPr>
                <w:spacing w:val="-4"/>
                <w:lang w:val="en-GB"/>
              </w:rPr>
            </w:pPr>
            <w:r w:rsidRPr="00476D71">
              <w:t>kg/m3</w:t>
            </w:r>
          </w:p>
        </w:tc>
      </w:tr>
      <w:tr w:rsidR="00845EE4" w:rsidRPr="00C050A5" w14:paraId="25C3C31A"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563D2362" w:rsidR="00845EE4" w:rsidRPr="008F7617" w:rsidDel="00FB733A" w:rsidRDefault="00C050A5" w:rsidP="00845EE4">
            <w:pPr>
              <w:ind w:left="147" w:right="141"/>
              <w:rPr>
                <w:lang w:val="en-GB"/>
              </w:rPr>
            </w:pPr>
            <w:r w:rsidRPr="00C050A5">
              <w:rPr>
                <w:lang w:val="en-GB"/>
              </w:rPr>
              <w:t>Class of standard compressive strength according to ÖNORM EN 197-1:2018</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BFD7BA" w14:textId="0F86263C" w:rsidR="00845EE4" w:rsidRPr="00297ACF" w:rsidDel="00FB733A" w:rsidRDefault="00C050A5" w:rsidP="00845EE4">
            <w:pPr>
              <w:jc w:val="center"/>
              <w:rPr>
                <w:lang w:val="en-GB"/>
              </w:rPr>
            </w:pPr>
            <w:r>
              <w:rPr>
                <w:lang w:val="en-GB"/>
              </w:rPr>
              <w:t>N/mm²</w:t>
            </w:r>
          </w:p>
        </w:tc>
      </w:tr>
    </w:tbl>
    <w:p w14:paraId="15A10AD1" w14:textId="0F4E7420" w:rsidR="007137C2" w:rsidRPr="00E723C4" w:rsidRDefault="007137C2" w:rsidP="00796883">
      <w:pPr>
        <w:pStyle w:val="Fussnote"/>
        <w:rPr>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32"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w:t>
      </w:r>
      <w:proofErr w:type="gramStart"/>
      <w:r w:rsidRPr="00796883">
        <w:rPr>
          <w:rFonts w:eastAsiaTheme="minorHAnsi"/>
          <w:szCs w:val="18"/>
          <w:lang w:val="en-GB"/>
        </w:rPr>
        <w:t>EPD“</w:t>
      </w:r>
      <w:proofErr w:type="gramEnd"/>
      <w:r w:rsidRPr="00796883">
        <w:rPr>
          <w:rFonts w:eastAsiaTheme="minorHAnsi"/>
          <w:szCs w:val="18"/>
          <w:lang w:val="en-GB"/>
        </w:rPr>
        <w:t>, “Group EPD” or “EPD from Associations”)</w:t>
      </w:r>
      <w:bookmarkEnd w:id="32"/>
      <w:r w:rsidRPr="00796883">
        <w:rPr>
          <w:sz w:val="20"/>
          <w:lang w:val="en-GB"/>
        </w:rPr>
        <w:t xml:space="preserve"> </w:t>
      </w:r>
      <w:bookmarkStart w:id="33"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20CB02E" w:rsidR="00A36DBE" w:rsidRDefault="007137C2" w:rsidP="00A36DBE">
      <w:pPr>
        <w:shd w:val="clear" w:color="auto" w:fill="DAEEF3" w:themeFill="accent5" w:themeFillTint="33"/>
        <w:rPr>
          <w:rFonts w:eastAsiaTheme="minorHAnsi"/>
          <w:szCs w:val="18"/>
          <w:lang w:val="en-GB"/>
        </w:rPr>
      </w:pPr>
      <w:bookmarkStart w:id="34" w:name="_Hlk56602354"/>
      <w:bookmarkEnd w:id="33"/>
      <w:r>
        <w:rPr>
          <w:rFonts w:eastAsiaTheme="minorHAnsi"/>
          <w:szCs w:val="18"/>
          <w:lang w:val="en-GB"/>
        </w:rPr>
        <w:t>In this case the average value of nominal density/ weight per m² used for calculating the LCA must be declared as an additional information in chapter 3.1.</w:t>
      </w:r>
    </w:p>
    <w:p w14:paraId="19CC2CA1" w14:textId="77777777" w:rsidR="00F0113F" w:rsidRDefault="00F0113F" w:rsidP="00F0113F">
      <w:pPr>
        <w:shd w:val="clear" w:color="auto" w:fill="DAEEF3" w:themeFill="accent5" w:themeFillTint="33"/>
        <w:rPr>
          <w:rFonts w:eastAsiaTheme="minorHAnsi"/>
          <w:szCs w:val="18"/>
          <w:lang w:val="en-GB"/>
        </w:rPr>
      </w:pPr>
      <w:r>
        <w:rPr>
          <w:rFonts w:eastAsiaTheme="minorHAnsi"/>
          <w:szCs w:val="18"/>
          <w:lang w:val="en-GB"/>
        </w:rPr>
        <w:t>Note:</w:t>
      </w:r>
    </w:p>
    <w:p w14:paraId="48D8CFBD" w14:textId="28FC378C" w:rsidR="00F0113F" w:rsidRDefault="00F0113F" w:rsidP="00F0113F">
      <w:pPr>
        <w:shd w:val="clear" w:color="auto" w:fill="DAEEF3" w:themeFill="accent5" w:themeFillTint="33"/>
        <w:rPr>
          <w:rFonts w:eastAsiaTheme="minorHAnsi"/>
          <w:szCs w:val="18"/>
          <w:lang w:val="en-GB"/>
        </w:rPr>
      </w:pPr>
      <w:r w:rsidRPr="00DF2D3D">
        <w:rPr>
          <w:rFonts w:eastAsiaTheme="minorHAnsi"/>
          <w:szCs w:val="18"/>
          <w:lang w:val="en-GB"/>
        </w:rPr>
        <w:t xml:space="preserve">When averaging, it should be </w:t>
      </w:r>
      <w:proofErr w:type="gramStart"/>
      <w:r w:rsidRPr="00DF2D3D">
        <w:rPr>
          <w:rFonts w:eastAsiaTheme="minorHAnsi"/>
          <w:szCs w:val="18"/>
          <w:lang w:val="en-GB"/>
        </w:rPr>
        <w:t>taken into account</w:t>
      </w:r>
      <w:proofErr w:type="gramEnd"/>
      <w:r w:rsidRPr="00DF2D3D">
        <w:rPr>
          <w:rFonts w:eastAsiaTheme="minorHAnsi"/>
          <w:szCs w:val="18"/>
          <w:lang w:val="en-GB"/>
        </w:rPr>
        <w:t xml:space="preserve"> that, with regard to possible grouping into classes, the gross density is more decisive than the application according to EN 16783.</w:t>
      </w:r>
    </w:p>
    <w:p w14:paraId="6EEBB878" w14:textId="77777777" w:rsidR="00F0113F" w:rsidRDefault="00F0113F" w:rsidP="00F0113F">
      <w:pPr>
        <w:shd w:val="clear" w:color="auto" w:fill="DAEEF3" w:themeFill="accent5" w:themeFillTint="33"/>
        <w:rPr>
          <w:rFonts w:eastAsiaTheme="minorHAnsi"/>
          <w:szCs w:val="18"/>
          <w:lang w:val="en-GB"/>
        </w:rPr>
      </w:pPr>
    </w:p>
    <w:p w14:paraId="473D6C9D" w14:textId="77777777" w:rsidR="00F0113F" w:rsidRPr="0077502A" w:rsidRDefault="00F0113F" w:rsidP="00F0113F">
      <w:pPr>
        <w:shd w:val="clear" w:color="auto" w:fill="DAEEF3" w:themeFill="accent5" w:themeFillTint="33"/>
        <w:rPr>
          <w:szCs w:val="18"/>
          <w:lang w:val="en-US"/>
        </w:rPr>
      </w:pPr>
      <w:r w:rsidRPr="0077502A">
        <w:rPr>
          <w:szCs w:val="18"/>
          <w:lang w:val="en-US"/>
        </w:rPr>
        <w:t>In case of declaring average values ÖNORM EN 16783 chapter 6.3.6 must be considered:</w:t>
      </w:r>
    </w:p>
    <w:p w14:paraId="1A7C9F93" w14:textId="77777777" w:rsidR="00F0113F" w:rsidRPr="0077502A" w:rsidRDefault="00F0113F" w:rsidP="00F0113F">
      <w:pPr>
        <w:shd w:val="clear" w:color="auto" w:fill="DAEEF3" w:themeFill="accent5" w:themeFillTint="33"/>
        <w:rPr>
          <w:szCs w:val="18"/>
          <w:lang w:val="en-US"/>
        </w:rPr>
      </w:pPr>
      <w:r>
        <w:rPr>
          <w:szCs w:val="18"/>
          <w:lang w:val="en-US"/>
        </w:rPr>
        <w:t>G</w:t>
      </w:r>
      <w:r w:rsidRPr="0077502A">
        <w:rPr>
          <w:szCs w:val="18"/>
          <w:lang w:val="en-US"/>
        </w:rPr>
        <w:t xml:space="preserve">rouping of products and declaring average values is allowed without reporting differences, </w:t>
      </w:r>
    </w:p>
    <w:p w14:paraId="3A028A64" w14:textId="77777777" w:rsidR="00F0113F" w:rsidRPr="0077502A" w:rsidRDefault="00F0113F" w:rsidP="00F0113F">
      <w:pPr>
        <w:shd w:val="clear" w:color="auto" w:fill="DAEEF3" w:themeFill="accent5" w:themeFillTint="33"/>
        <w:rPr>
          <w:szCs w:val="18"/>
          <w:lang w:val="en-US"/>
        </w:rPr>
      </w:pPr>
      <w:r w:rsidRPr="0077502A">
        <w:rPr>
          <w:szCs w:val="18"/>
          <w:lang w:val="en-US"/>
        </w:rPr>
        <w:t>if the differences in each impact category are lower than 25 %. In other cases</w:t>
      </w:r>
      <w:r>
        <w:rPr>
          <w:szCs w:val="18"/>
          <w:lang w:val="en-US"/>
        </w:rPr>
        <w:t>,</w:t>
      </w:r>
      <w:r w:rsidRPr="0077502A">
        <w:rPr>
          <w:szCs w:val="18"/>
          <w:lang w:val="en-US"/>
        </w:rPr>
        <w:t xml:space="preserve"> the differences in the </w:t>
      </w:r>
    </w:p>
    <w:p w14:paraId="2E289671" w14:textId="3E3BD6A1" w:rsidR="000221C9" w:rsidRPr="0077502A" w:rsidRDefault="00F0113F" w:rsidP="00A36DBE">
      <w:pPr>
        <w:shd w:val="clear" w:color="auto" w:fill="DAEEF3" w:themeFill="accent5" w:themeFillTint="33"/>
        <w:rPr>
          <w:szCs w:val="18"/>
          <w:lang w:val="en-US"/>
        </w:rPr>
      </w:pPr>
      <w:r w:rsidRPr="0077502A">
        <w:rPr>
          <w:szCs w:val="18"/>
          <w:lang w:val="en-US"/>
        </w:rPr>
        <w:t>impact categories shall be reported together with average values.</w:t>
      </w:r>
      <w:bookmarkEnd w:id="34"/>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5" w:name="_Toc391751337"/>
      <w:bookmarkStart w:id="36" w:name="_Toc448412379"/>
      <w:bookmarkStart w:id="37" w:name="_Toc131702988"/>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5"/>
      <w:bookmarkEnd w:id="36"/>
      <w:bookmarkEnd w:id="3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3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w:t>
      </w:r>
      <w:proofErr w:type="gramStart"/>
      <w:r w:rsidRPr="00BC06E1">
        <w:rPr>
          <w:lang w:val="en-GB"/>
        </w:rPr>
        <w:t>e.g.</w:t>
      </w:r>
      <w:proofErr w:type="gramEnd"/>
      <w:r w:rsidRPr="00BC06E1">
        <w:rPr>
          <w:lang w:val="en-GB"/>
        </w:rPr>
        <w:t xml:space="preserve">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39" w:name="EPDEdit_ibu_Kapitel_7_Intro"/>
    </w:p>
    <w:bookmarkEnd w:id="3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w:t>
      </w:r>
      <w:proofErr w:type="gramStart"/>
      <w:r>
        <w:rPr>
          <w:lang w:val="en-GB"/>
        </w:rPr>
        <w:t>i.e.</w:t>
      </w:r>
      <w:proofErr w:type="gramEnd"/>
      <w:r>
        <w:rPr>
          <w:lang w:val="en-GB"/>
        </w:rPr>
        <w:t xml:space="preserve"> hydraulic binders) must be stated. In addition to that all auxiliary materials and </w:t>
      </w:r>
      <w:r w:rsidR="00182440">
        <w:rPr>
          <w:lang w:val="en-GB"/>
        </w:rPr>
        <w:t>additives that stay within the product must be declared.</w:t>
      </w:r>
    </w:p>
    <w:bookmarkEnd w:id="38"/>
    <w:p w14:paraId="49572A3D" w14:textId="77777777" w:rsidR="00A36DBE" w:rsidRPr="00896AA1" w:rsidRDefault="00A36DBE" w:rsidP="00A36DBE">
      <w:pPr>
        <w:rPr>
          <w:rFonts w:eastAsia="Times New Roman"/>
          <w:lang w:val="en-GB"/>
        </w:rPr>
      </w:pPr>
    </w:p>
    <w:p w14:paraId="3B9F360F" w14:textId="46FAC4B4" w:rsidR="00274F41" w:rsidRDefault="002E4FC5" w:rsidP="002E4FC5">
      <w:pPr>
        <w:pStyle w:val="Beschriftung"/>
        <w:rPr>
          <w:lang w:val="en-GB"/>
        </w:rPr>
      </w:pPr>
      <w:bookmarkStart w:id="40" w:name="_Toc488930645"/>
      <w:bookmarkStart w:id="41" w:name="_Toc131702951"/>
      <w:r w:rsidRPr="002E4FC5">
        <w:rPr>
          <w:lang w:val="en-GB"/>
        </w:rPr>
        <w:t xml:space="preserve">Table </w:t>
      </w:r>
      <w:r>
        <w:fldChar w:fldCharType="begin"/>
      </w:r>
      <w:r w:rsidRPr="002E4FC5">
        <w:rPr>
          <w:lang w:val="en-GB"/>
        </w:rPr>
        <w:instrText xml:space="preserve"> SEQ Tabelle \* ARABIC </w:instrText>
      </w:r>
      <w:r>
        <w:fldChar w:fldCharType="separate"/>
      </w:r>
      <w:r w:rsidR="00132E1C">
        <w:rPr>
          <w:noProof/>
          <w:lang w:val="en-GB"/>
        </w:rPr>
        <w:t>3</w:t>
      </w:r>
      <w:r>
        <w:fldChar w:fldCharType="end"/>
      </w:r>
      <w:r w:rsidR="005809DC" w:rsidRPr="002E4FC5">
        <w:rPr>
          <w:lang w:val="en-GB"/>
        </w:rPr>
        <w:t xml:space="preserve">: </w:t>
      </w:r>
      <w:bookmarkStart w:id="42" w:name="_Hlk56603466"/>
      <w:r w:rsidR="005809DC" w:rsidRPr="002E4FC5">
        <w:rPr>
          <w:lang w:val="en-GB"/>
        </w:rPr>
        <w:t>base materials in mass-% (example)</w:t>
      </w:r>
      <w:bookmarkEnd w:id="41"/>
      <w:bookmarkEnd w:id="42"/>
      <w:r w:rsidR="005809DC" w:rsidRPr="002E4FC5">
        <w:rPr>
          <w:lang w:val="en-GB"/>
        </w:rPr>
        <w:t xml:space="preserve"> </w:t>
      </w:r>
      <w:bookmarkEnd w:id="40"/>
    </w:p>
    <w:p w14:paraId="50C50B0E" w14:textId="77777777" w:rsidR="00FB2E12" w:rsidRPr="00FB2E12" w:rsidRDefault="00FB2E12" w:rsidP="00FB2E12">
      <w:pPr>
        <w:rPr>
          <w:lang w:val="en-GB"/>
        </w:rPr>
      </w:pPr>
    </w:p>
    <w:tbl>
      <w:tblPr>
        <w:tblW w:w="94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49"/>
        <w:gridCol w:w="2551"/>
        <w:gridCol w:w="2025"/>
      </w:tblGrid>
      <w:tr w:rsidR="00FB2E12" w:rsidRPr="00093D8D" w14:paraId="450E5C3F" w14:textId="77777777" w:rsidTr="00C050A5">
        <w:trPr>
          <w:trHeight w:val="283"/>
        </w:trPr>
        <w:tc>
          <w:tcPr>
            <w:tcW w:w="4849"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551"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2025"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C050A5" w:rsidRPr="00093D8D" w14:paraId="03367A58" w14:textId="77777777" w:rsidTr="00E94CF9">
        <w:trPr>
          <w:trHeight w:val="283"/>
        </w:trPr>
        <w:tc>
          <w:tcPr>
            <w:tcW w:w="4849" w:type="dxa"/>
            <w:shd w:val="clear" w:color="auto" w:fill="auto"/>
          </w:tcPr>
          <w:p w14:paraId="52F5A3EB" w14:textId="0DD4EA1D" w:rsidR="00C050A5" w:rsidRPr="001F00AF" w:rsidRDefault="00C050A5" w:rsidP="00C050A5">
            <w:pPr>
              <w:rPr>
                <w:rFonts w:cs="Calibri"/>
                <w:vertAlign w:val="superscript"/>
                <w:lang w:val="en-GB"/>
              </w:rPr>
            </w:pPr>
            <w:r w:rsidRPr="00663596">
              <w:t xml:space="preserve">Portland </w:t>
            </w:r>
            <w:proofErr w:type="spellStart"/>
            <w:r w:rsidRPr="00663596">
              <w:t>cement</w:t>
            </w:r>
            <w:proofErr w:type="spellEnd"/>
            <w:r w:rsidRPr="00663596">
              <w:t xml:space="preserve"> </w:t>
            </w:r>
            <w:proofErr w:type="spellStart"/>
            <w:r w:rsidRPr="00663596">
              <w:t>clinker</w:t>
            </w:r>
            <w:proofErr w:type="spellEnd"/>
            <w:r w:rsidRPr="00663596">
              <w:t xml:space="preserve"> (K)</w:t>
            </w:r>
          </w:p>
        </w:tc>
        <w:tc>
          <w:tcPr>
            <w:tcW w:w="2551" w:type="dxa"/>
            <w:shd w:val="clear" w:color="auto" w:fill="auto"/>
          </w:tcPr>
          <w:p w14:paraId="349E4FB4" w14:textId="29B5D314" w:rsidR="00C050A5" w:rsidRPr="00093D8D" w:rsidRDefault="00C050A5" w:rsidP="00C050A5">
            <w:r w:rsidRPr="00C370FC">
              <w:t xml:space="preserve">Primary </w:t>
            </w:r>
            <w:proofErr w:type="spellStart"/>
            <w:r w:rsidRPr="00C370FC">
              <w:t>raw</w:t>
            </w:r>
            <w:proofErr w:type="spellEnd"/>
            <w:r w:rsidRPr="00C370FC">
              <w:t xml:space="preserve"> material</w:t>
            </w:r>
          </w:p>
        </w:tc>
        <w:tc>
          <w:tcPr>
            <w:tcW w:w="2025" w:type="dxa"/>
            <w:shd w:val="clear" w:color="auto" w:fill="auto"/>
            <w:vAlign w:val="center"/>
          </w:tcPr>
          <w:p w14:paraId="3864845B" w14:textId="0BE48DCC" w:rsidR="00C050A5" w:rsidRPr="00093D8D" w:rsidRDefault="00C050A5" w:rsidP="00C050A5">
            <w:pPr>
              <w:jc w:val="center"/>
              <w:rPr>
                <w:rFonts w:cs="Calibri"/>
              </w:rPr>
            </w:pPr>
          </w:p>
        </w:tc>
      </w:tr>
      <w:tr w:rsidR="00C050A5" w:rsidRPr="00093D8D" w14:paraId="6D7EC517" w14:textId="77777777" w:rsidTr="00E94CF9">
        <w:trPr>
          <w:trHeight w:val="283"/>
        </w:trPr>
        <w:tc>
          <w:tcPr>
            <w:tcW w:w="4849" w:type="dxa"/>
            <w:shd w:val="clear" w:color="auto" w:fill="auto"/>
          </w:tcPr>
          <w:p w14:paraId="77CE7555" w14:textId="3C26156E" w:rsidR="00C050A5" w:rsidRPr="001F00AF" w:rsidRDefault="00C050A5" w:rsidP="00C050A5">
            <w:pPr>
              <w:rPr>
                <w:rFonts w:cs="Calibri"/>
                <w:lang w:val="en-GB"/>
              </w:rPr>
            </w:pPr>
            <w:proofErr w:type="spellStart"/>
            <w:r w:rsidRPr="00663596">
              <w:t>Pozzolana</w:t>
            </w:r>
            <w:proofErr w:type="spellEnd"/>
            <w:r w:rsidRPr="00663596">
              <w:t xml:space="preserve"> </w:t>
            </w:r>
            <w:proofErr w:type="spellStart"/>
            <w:r w:rsidRPr="00663596">
              <w:t>natural</w:t>
            </w:r>
            <w:proofErr w:type="spellEnd"/>
            <w:r w:rsidRPr="00663596">
              <w:t xml:space="preserve"> (P)</w:t>
            </w:r>
          </w:p>
        </w:tc>
        <w:tc>
          <w:tcPr>
            <w:tcW w:w="2551" w:type="dxa"/>
            <w:shd w:val="clear" w:color="auto" w:fill="auto"/>
          </w:tcPr>
          <w:p w14:paraId="467846FF" w14:textId="31873505" w:rsidR="00C050A5" w:rsidRPr="00B24CEC" w:rsidRDefault="00C050A5" w:rsidP="00C050A5">
            <w:r w:rsidRPr="00C370FC">
              <w:t xml:space="preserve">Primary </w:t>
            </w:r>
            <w:proofErr w:type="spellStart"/>
            <w:r w:rsidRPr="00C370FC">
              <w:t>raw</w:t>
            </w:r>
            <w:proofErr w:type="spellEnd"/>
            <w:r w:rsidRPr="00C370FC">
              <w:t xml:space="preserve"> material</w:t>
            </w:r>
          </w:p>
        </w:tc>
        <w:tc>
          <w:tcPr>
            <w:tcW w:w="2025" w:type="dxa"/>
            <w:shd w:val="clear" w:color="auto" w:fill="auto"/>
            <w:vAlign w:val="center"/>
          </w:tcPr>
          <w:p w14:paraId="0F488E10" w14:textId="77777777" w:rsidR="00C050A5" w:rsidRPr="00093D8D" w:rsidRDefault="00C050A5" w:rsidP="00C050A5">
            <w:pPr>
              <w:jc w:val="center"/>
              <w:rPr>
                <w:rFonts w:cs="Calibri"/>
              </w:rPr>
            </w:pPr>
          </w:p>
        </w:tc>
      </w:tr>
      <w:tr w:rsidR="00C050A5" w:rsidRPr="00093D8D" w14:paraId="07A9F7C1" w14:textId="77777777" w:rsidTr="00E94CF9">
        <w:trPr>
          <w:trHeight w:val="283"/>
        </w:trPr>
        <w:tc>
          <w:tcPr>
            <w:tcW w:w="4849" w:type="dxa"/>
            <w:shd w:val="clear" w:color="auto" w:fill="auto"/>
          </w:tcPr>
          <w:p w14:paraId="72A36A61" w14:textId="1C10EDF6" w:rsidR="00C050A5" w:rsidRPr="001F00AF" w:rsidRDefault="00C050A5" w:rsidP="00C050A5">
            <w:pPr>
              <w:rPr>
                <w:rFonts w:cs="Calibri"/>
                <w:lang w:val="en-GB"/>
              </w:rPr>
            </w:pPr>
            <w:proofErr w:type="spellStart"/>
            <w:r w:rsidRPr="00663596">
              <w:t>Pozzolana</w:t>
            </w:r>
            <w:proofErr w:type="spellEnd"/>
            <w:r w:rsidRPr="00663596">
              <w:t>/</w:t>
            </w:r>
            <w:proofErr w:type="spellStart"/>
            <w:r w:rsidRPr="00663596">
              <w:t>tempered</w:t>
            </w:r>
            <w:proofErr w:type="spellEnd"/>
            <w:r w:rsidRPr="00663596">
              <w:t xml:space="preserve"> </w:t>
            </w:r>
            <w:proofErr w:type="spellStart"/>
            <w:r w:rsidRPr="00663596">
              <w:t>clay</w:t>
            </w:r>
            <w:proofErr w:type="spellEnd"/>
            <w:r w:rsidRPr="00663596">
              <w:t xml:space="preserve"> (Q)</w:t>
            </w:r>
          </w:p>
        </w:tc>
        <w:tc>
          <w:tcPr>
            <w:tcW w:w="2551" w:type="dxa"/>
            <w:shd w:val="clear" w:color="auto" w:fill="auto"/>
          </w:tcPr>
          <w:p w14:paraId="0234F27E" w14:textId="316FCF3A" w:rsidR="00C050A5" w:rsidRPr="00B24CEC" w:rsidRDefault="00C050A5" w:rsidP="00C050A5">
            <w:r w:rsidRPr="00C370FC">
              <w:t xml:space="preserve">Primary </w:t>
            </w:r>
            <w:proofErr w:type="spellStart"/>
            <w:r w:rsidRPr="00C370FC">
              <w:t>raw</w:t>
            </w:r>
            <w:proofErr w:type="spellEnd"/>
            <w:r w:rsidRPr="00C370FC">
              <w:t xml:space="preserve"> material</w:t>
            </w:r>
          </w:p>
        </w:tc>
        <w:tc>
          <w:tcPr>
            <w:tcW w:w="2025" w:type="dxa"/>
            <w:shd w:val="clear" w:color="auto" w:fill="auto"/>
            <w:vAlign w:val="center"/>
          </w:tcPr>
          <w:p w14:paraId="44478AF0" w14:textId="77777777" w:rsidR="00C050A5" w:rsidRPr="00093D8D" w:rsidRDefault="00C050A5" w:rsidP="00C050A5">
            <w:pPr>
              <w:jc w:val="center"/>
              <w:rPr>
                <w:rFonts w:cs="Calibri"/>
              </w:rPr>
            </w:pPr>
          </w:p>
        </w:tc>
      </w:tr>
      <w:tr w:rsidR="00C050A5" w:rsidRPr="00093D8D" w14:paraId="16FD4E01" w14:textId="77777777" w:rsidTr="00E94CF9">
        <w:trPr>
          <w:trHeight w:val="283"/>
        </w:trPr>
        <w:tc>
          <w:tcPr>
            <w:tcW w:w="4849" w:type="dxa"/>
            <w:shd w:val="clear" w:color="auto" w:fill="auto"/>
          </w:tcPr>
          <w:p w14:paraId="6554B70E" w14:textId="5085B767" w:rsidR="00C050A5" w:rsidRPr="001F00AF" w:rsidRDefault="00C050A5" w:rsidP="00C050A5">
            <w:pPr>
              <w:rPr>
                <w:rFonts w:cs="Calibri"/>
                <w:lang w:val="en-GB"/>
              </w:rPr>
            </w:pPr>
            <w:proofErr w:type="spellStart"/>
            <w:r w:rsidRPr="00663596">
              <w:t>burnt</w:t>
            </w:r>
            <w:proofErr w:type="spellEnd"/>
            <w:r w:rsidRPr="00663596">
              <w:t xml:space="preserve"> </w:t>
            </w:r>
            <w:proofErr w:type="spellStart"/>
            <w:r w:rsidRPr="00663596">
              <w:t>slate</w:t>
            </w:r>
            <w:proofErr w:type="spellEnd"/>
            <w:r w:rsidRPr="00663596">
              <w:t xml:space="preserve"> (T)</w:t>
            </w:r>
          </w:p>
        </w:tc>
        <w:tc>
          <w:tcPr>
            <w:tcW w:w="2551" w:type="dxa"/>
            <w:shd w:val="clear" w:color="auto" w:fill="auto"/>
          </w:tcPr>
          <w:p w14:paraId="7DFF93AF" w14:textId="6E4FD107" w:rsidR="00C050A5" w:rsidRPr="00B24CEC" w:rsidRDefault="00C050A5" w:rsidP="00C050A5">
            <w:r w:rsidRPr="00C370FC">
              <w:t xml:space="preserve">Primary </w:t>
            </w:r>
            <w:proofErr w:type="spellStart"/>
            <w:r w:rsidRPr="00C370FC">
              <w:t>raw</w:t>
            </w:r>
            <w:proofErr w:type="spellEnd"/>
            <w:r w:rsidRPr="00C370FC">
              <w:t xml:space="preserve"> material</w:t>
            </w:r>
          </w:p>
        </w:tc>
        <w:tc>
          <w:tcPr>
            <w:tcW w:w="2025" w:type="dxa"/>
            <w:shd w:val="clear" w:color="auto" w:fill="auto"/>
            <w:vAlign w:val="center"/>
          </w:tcPr>
          <w:p w14:paraId="50D1AD97" w14:textId="77777777" w:rsidR="00C050A5" w:rsidRPr="00093D8D" w:rsidRDefault="00C050A5" w:rsidP="00C050A5">
            <w:pPr>
              <w:jc w:val="center"/>
              <w:rPr>
                <w:rFonts w:cs="Calibri"/>
              </w:rPr>
            </w:pPr>
          </w:p>
        </w:tc>
      </w:tr>
      <w:tr w:rsidR="00C050A5" w:rsidRPr="00093D8D" w14:paraId="7BE4A2D9" w14:textId="77777777" w:rsidTr="00E94CF9">
        <w:trPr>
          <w:trHeight w:val="283"/>
        </w:trPr>
        <w:tc>
          <w:tcPr>
            <w:tcW w:w="4849" w:type="dxa"/>
            <w:shd w:val="clear" w:color="auto" w:fill="auto"/>
          </w:tcPr>
          <w:p w14:paraId="595250F9" w14:textId="34D9DDBC" w:rsidR="00C050A5" w:rsidRPr="001F00AF" w:rsidRDefault="00C050A5" w:rsidP="00C050A5">
            <w:pPr>
              <w:rPr>
                <w:rFonts w:cs="Calibri"/>
                <w:lang w:val="en-GB"/>
              </w:rPr>
            </w:pPr>
            <w:r w:rsidRPr="00663596">
              <w:t>Limestone (L)</w:t>
            </w:r>
          </w:p>
        </w:tc>
        <w:tc>
          <w:tcPr>
            <w:tcW w:w="2551" w:type="dxa"/>
            <w:shd w:val="clear" w:color="auto" w:fill="auto"/>
          </w:tcPr>
          <w:p w14:paraId="45F94BE7" w14:textId="79F914B0" w:rsidR="00C050A5" w:rsidRPr="00B24CEC" w:rsidRDefault="00C050A5" w:rsidP="00C050A5">
            <w:r w:rsidRPr="00C370FC">
              <w:t xml:space="preserve">Primary </w:t>
            </w:r>
            <w:proofErr w:type="spellStart"/>
            <w:r w:rsidRPr="00C370FC">
              <w:t>raw</w:t>
            </w:r>
            <w:proofErr w:type="spellEnd"/>
            <w:r w:rsidRPr="00C370FC">
              <w:t xml:space="preserve"> material</w:t>
            </w:r>
          </w:p>
        </w:tc>
        <w:tc>
          <w:tcPr>
            <w:tcW w:w="2025" w:type="dxa"/>
            <w:shd w:val="clear" w:color="auto" w:fill="auto"/>
            <w:vAlign w:val="center"/>
          </w:tcPr>
          <w:p w14:paraId="07E1C8E5" w14:textId="77777777" w:rsidR="00C050A5" w:rsidRPr="00093D8D" w:rsidRDefault="00C050A5" w:rsidP="00C050A5">
            <w:pPr>
              <w:jc w:val="center"/>
              <w:rPr>
                <w:rFonts w:cs="Calibri"/>
              </w:rPr>
            </w:pPr>
          </w:p>
        </w:tc>
      </w:tr>
      <w:tr w:rsidR="00C050A5" w:rsidRPr="00093D8D" w14:paraId="2CDBE26A" w14:textId="77777777" w:rsidTr="00E94CF9">
        <w:trPr>
          <w:trHeight w:val="283"/>
        </w:trPr>
        <w:tc>
          <w:tcPr>
            <w:tcW w:w="4849" w:type="dxa"/>
            <w:shd w:val="clear" w:color="auto" w:fill="auto"/>
          </w:tcPr>
          <w:p w14:paraId="445647DB" w14:textId="251C3DAE" w:rsidR="00C050A5" w:rsidRPr="001F00AF" w:rsidRDefault="00C050A5" w:rsidP="00C050A5">
            <w:pPr>
              <w:rPr>
                <w:rFonts w:cs="Calibri"/>
                <w:lang w:val="en-GB"/>
              </w:rPr>
            </w:pPr>
            <w:r w:rsidRPr="00663596">
              <w:t>limestone (LL)</w:t>
            </w:r>
          </w:p>
        </w:tc>
        <w:tc>
          <w:tcPr>
            <w:tcW w:w="2551" w:type="dxa"/>
            <w:shd w:val="clear" w:color="auto" w:fill="auto"/>
          </w:tcPr>
          <w:p w14:paraId="3D0F76C6" w14:textId="640BF560" w:rsidR="00C050A5" w:rsidRPr="00B24CEC" w:rsidRDefault="00C050A5" w:rsidP="00C050A5">
            <w:r w:rsidRPr="00C370FC">
              <w:t xml:space="preserve">Primary </w:t>
            </w:r>
            <w:proofErr w:type="spellStart"/>
            <w:r w:rsidRPr="00C370FC">
              <w:t>raw</w:t>
            </w:r>
            <w:proofErr w:type="spellEnd"/>
            <w:r w:rsidRPr="00C370FC">
              <w:t xml:space="preserve"> material</w:t>
            </w:r>
          </w:p>
        </w:tc>
        <w:tc>
          <w:tcPr>
            <w:tcW w:w="2025" w:type="dxa"/>
            <w:shd w:val="clear" w:color="auto" w:fill="auto"/>
            <w:vAlign w:val="center"/>
          </w:tcPr>
          <w:p w14:paraId="154C5815" w14:textId="77777777" w:rsidR="00C050A5" w:rsidRPr="00093D8D" w:rsidRDefault="00C050A5" w:rsidP="00C050A5">
            <w:pPr>
              <w:jc w:val="center"/>
              <w:rPr>
                <w:rFonts w:cs="Calibri"/>
              </w:rPr>
            </w:pPr>
          </w:p>
        </w:tc>
      </w:tr>
      <w:tr w:rsidR="00C050A5" w:rsidRPr="00093D8D" w14:paraId="7924B2DB" w14:textId="77777777" w:rsidTr="00E94CF9">
        <w:trPr>
          <w:trHeight w:val="283"/>
        </w:trPr>
        <w:tc>
          <w:tcPr>
            <w:tcW w:w="4849" w:type="dxa"/>
            <w:shd w:val="clear" w:color="auto" w:fill="auto"/>
          </w:tcPr>
          <w:p w14:paraId="64EE38FA" w14:textId="47770185" w:rsidR="00C050A5" w:rsidRPr="001F00AF" w:rsidRDefault="00C050A5" w:rsidP="00C050A5">
            <w:pPr>
              <w:rPr>
                <w:rFonts w:cs="Calibri"/>
                <w:lang w:val="en-GB"/>
              </w:rPr>
            </w:pPr>
            <w:proofErr w:type="spellStart"/>
            <w:r w:rsidRPr="00663596">
              <w:t>natural</w:t>
            </w:r>
            <w:proofErr w:type="spellEnd"/>
            <w:r w:rsidRPr="00663596">
              <w:t xml:space="preserve"> </w:t>
            </w:r>
            <w:proofErr w:type="spellStart"/>
            <w:r w:rsidRPr="00663596">
              <w:t>gypsum</w:t>
            </w:r>
            <w:proofErr w:type="spellEnd"/>
          </w:p>
        </w:tc>
        <w:tc>
          <w:tcPr>
            <w:tcW w:w="2551" w:type="dxa"/>
            <w:shd w:val="clear" w:color="auto" w:fill="auto"/>
          </w:tcPr>
          <w:p w14:paraId="220CBE64" w14:textId="2B8703A9" w:rsidR="00C050A5" w:rsidRPr="00B24CEC" w:rsidRDefault="00C050A5" w:rsidP="00C050A5">
            <w:r w:rsidRPr="00C370FC">
              <w:t xml:space="preserve">Primary </w:t>
            </w:r>
            <w:proofErr w:type="spellStart"/>
            <w:r w:rsidRPr="00C370FC">
              <w:t>raw</w:t>
            </w:r>
            <w:proofErr w:type="spellEnd"/>
            <w:r w:rsidRPr="00C370FC">
              <w:t xml:space="preserve"> material</w:t>
            </w:r>
          </w:p>
        </w:tc>
        <w:tc>
          <w:tcPr>
            <w:tcW w:w="2025" w:type="dxa"/>
            <w:shd w:val="clear" w:color="auto" w:fill="auto"/>
            <w:vAlign w:val="center"/>
          </w:tcPr>
          <w:p w14:paraId="5DF0C78F" w14:textId="77777777" w:rsidR="00C050A5" w:rsidRPr="00093D8D" w:rsidRDefault="00C050A5" w:rsidP="00C050A5">
            <w:pPr>
              <w:jc w:val="center"/>
              <w:rPr>
                <w:rFonts w:cs="Calibri"/>
              </w:rPr>
            </w:pPr>
          </w:p>
        </w:tc>
      </w:tr>
      <w:tr w:rsidR="00C050A5" w:rsidRPr="00093D8D" w14:paraId="613E2EE0" w14:textId="77777777" w:rsidTr="00E94CF9">
        <w:trPr>
          <w:trHeight w:val="283"/>
        </w:trPr>
        <w:tc>
          <w:tcPr>
            <w:tcW w:w="4849" w:type="dxa"/>
            <w:shd w:val="clear" w:color="auto" w:fill="auto"/>
          </w:tcPr>
          <w:p w14:paraId="5DF45152" w14:textId="3B8225D5" w:rsidR="00C050A5" w:rsidRPr="001F00AF" w:rsidRDefault="00C050A5" w:rsidP="00C050A5">
            <w:pPr>
              <w:rPr>
                <w:rFonts w:cs="Calibri"/>
                <w:lang w:val="en-GB"/>
              </w:rPr>
            </w:pPr>
            <w:r w:rsidRPr="00663596">
              <w:t>Anhydrite</w:t>
            </w:r>
          </w:p>
        </w:tc>
        <w:tc>
          <w:tcPr>
            <w:tcW w:w="2551" w:type="dxa"/>
            <w:shd w:val="clear" w:color="auto" w:fill="auto"/>
          </w:tcPr>
          <w:p w14:paraId="00E0AE61" w14:textId="3A5BDDA6" w:rsidR="00C050A5" w:rsidRPr="00B24CEC" w:rsidRDefault="00C050A5" w:rsidP="00C050A5">
            <w:r w:rsidRPr="00C370FC">
              <w:t xml:space="preserve">Primary </w:t>
            </w:r>
            <w:proofErr w:type="spellStart"/>
            <w:r w:rsidRPr="00C370FC">
              <w:t>raw</w:t>
            </w:r>
            <w:proofErr w:type="spellEnd"/>
            <w:r w:rsidRPr="00C370FC">
              <w:t xml:space="preserve"> material</w:t>
            </w:r>
          </w:p>
        </w:tc>
        <w:tc>
          <w:tcPr>
            <w:tcW w:w="2025" w:type="dxa"/>
            <w:shd w:val="clear" w:color="auto" w:fill="auto"/>
            <w:vAlign w:val="center"/>
          </w:tcPr>
          <w:p w14:paraId="468E6ED1" w14:textId="77777777" w:rsidR="00C050A5" w:rsidRPr="00093D8D" w:rsidRDefault="00C050A5" w:rsidP="00C050A5">
            <w:pPr>
              <w:jc w:val="center"/>
              <w:rPr>
                <w:rFonts w:cs="Calibri"/>
              </w:rPr>
            </w:pPr>
          </w:p>
        </w:tc>
      </w:tr>
      <w:tr w:rsidR="00C050A5" w:rsidRPr="00093D8D" w14:paraId="13DBC56C" w14:textId="77777777" w:rsidTr="00E94CF9">
        <w:trPr>
          <w:trHeight w:val="283"/>
        </w:trPr>
        <w:tc>
          <w:tcPr>
            <w:tcW w:w="4849" w:type="dxa"/>
            <w:shd w:val="clear" w:color="auto" w:fill="auto"/>
          </w:tcPr>
          <w:p w14:paraId="7EB2E44F" w14:textId="0AF2200B" w:rsidR="00C050A5" w:rsidRPr="001F00AF" w:rsidRDefault="00C050A5" w:rsidP="00C050A5">
            <w:pPr>
              <w:rPr>
                <w:rFonts w:cs="Calibri"/>
                <w:lang w:val="en-GB"/>
              </w:rPr>
            </w:pPr>
            <w:r w:rsidRPr="00663596">
              <w:t xml:space="preserve">Stone </w:t>
            </w:r>
            <w:proofErr w:type="spellStart"/>
            <w:r w:rsidRPr="00663596">
              <w:t>powder</w:t>
            </w:r>
            <w:proofErr w:type="spellEnd"/>
            <w:r w:rsidRPr="00663596">
              <w:t xml:space="preserve"> </w:t>
            </w:r>
          </w:p>
        </w:tc>
        <w:tc>
          <w:tcPr>
            <w:tcW w:w="2551" w:type="dxa"/>
            <w:shd w:val="clear" w:color="auto" w:fill="auto"/>
          </w:tcPr>
          <w:p w14:paraId="2FED9B9E" w14:textId="199269C5" w:rsidR="00C050A5" w:rsidRPr="00B24CEC" w:rsidRDefault="00C050A5" w:rsidP="00C050A5">
            <w:r w:rsidRPr="00C370FC">
              <w:t xml:space="preserve">Primary </w:t>
            </w:r>
            <w:proofErr w:type="spellStart"/>
            <w:r w:rsidRPr="00C370FC">
              <w:t>raw</w:t>
            </w:r>
            <w:proofErr w:type="spellEnd"/>
            <w:r w:rsidRPr="00C370FC">
              <w:t xml:space="preserve"> material</w:t>
            </w:r>
          </w:p>
        </w:tc>
        <w:tc>
          <w:tcPr>
            <w:tcW w:w="2025" w:type="dxa"/>
            <w:shd w:val="clear" w:color="auto" w:fill="auto"/>
            <w:vAlign w:val="center"/>
          </w:tcPr>
          <w:p w14:paraId="4977CC0C" w14:textId="77777777" w:rsidR="00C050A5" w:rsidRPr="00093D8D" w:rsidRDefault="00C050A5" w:rsidP="00C050A5">
            <w:pPr>
              <w:jc w:val="center"/>
              <w:rPr>
                <w:rFonts w:cs="Calibri"/>
              </w:rPr>
            </w:pPr>
          </w:p>
        </w:tc>
      </w:tr>
      <w:tr w:rsidR="00C050A5" w:rsidRPr="00093D8D" w14:paraId="0893B811" w14:textId="77777777" w:rsidTr="00E94CF9">
        <w:trPr>
          <w:trHeight w:val="283"/>
        </w:trPr>
        <w:tc>
          <w:tcPr>
            <w:tcW w:w="4849" w:type="dxa"/>
            <w:shd w:val="clear" w:color="auto" w:fill="auto"/>
          </w:tcPr>
          <w:p w14:paraId="06C48C35" w14:textId="05C3FA4D" w:rsidR="00C050A5" w:rsidRPr="001F00AF" w:rsidRDefault="00C050A5" w:rsidP="00C050A5">
            <w:pPr>
              <w:rPr>
                <w:rFonts w:cs="Calibri"/>
                <w:lang w:val="en-GB"/>
              </w:rPr>
            </w:pPr>
            <w:r w:rsidRPr="00663596">
              <w:t>AMZ marl</w:t>
            </w:r>
          </w:p>
        </w:tc>
        <w:tc>
          <w:tcPr>
            <w:tcW w:w="2551" w:type="dxa"/>
            <w:shd w:val="clear" w:color="auto" w:fill="auto"/>
          </w:tcPr>
          <w:p w14:paraId="3D436F59" w14:textId="429F0349" w:rsidR="00C050A5" w:rsidRPr="00B24CEC" w:rsidRDefault="00C050A5" w:rsidP="00C050A5">
            <w:r w:rsidRPr="00C370FC">
              <w:t xml:space="preserve">Primary </w:t>
            </w:r>
            <w:proofErr w:type="spellStart"/>
            <w:r w:rsidRPr="00C370FC">
              <w:t>raw</w:t>
            </w:r>
            <w:proofErr w:type="spellEnd"/>
            <w:r w:rsidRPr="00C370FC">
              <w:t xml:space="preserve"> material</w:t>
            </w:r>
          </w:p>
        </w:tc>
        <w:tc>
          <w:tcPr>
            <w:tcW w:w="2025" w:type="dxa"/>
            <w:shd w:val="clear" w:color="auto" w:fill="auto"/>
            <w:vAlign w:val="center"/>
          </w:tcPr>
          <w:p w14:paraId="5F13759C" w14:textId="77777777" w:rsidR="00C050A5" w:rsidRPr="00093D8D" w:rsidRDefault="00C050A5" w:rsidP="00C050A5">
            <w:pPr>
              <w:jc w:val="center"/>
              <w:rPr>
                <w:rFonts w:cs="Calibri"/>
              </w:rPr>
            </w:pPr>
          </w:p>
        </w:tc>
      </w:tr>
      <w:tr w:rsidR="00C050A5" w:rsidRPr="00093D8D" w14:paraId="649AE9C3" w14:textId="77777777" w:rsidTr="00E94CF9">
        <w:trPr>
          <w:trHeight w:val="283"/>
        </w:trPr>
        <w:tc>
          <w:tcPr>
            <w:tcW w:w="4849" w:type="dxa"/>
            <w:shd w:val="clear" w:color="auto" w:fill="auto"/>
          </w:tcPr>
          <w:p w14:paraId="5A5B66AC" w14:textId="4A660735" w:rsidR="00C050A5" w:rsidRPr="001F00AF" w:rsidRDefault="00C050A5" w:rsidP="00C050A5">
            <w:pPr>
              <w:rPr>
                <w:rFonts w:cs="Calibri"/>
                <w:lang w:val="en-GB"/>
              </w:rPr>
            </w:pPr>
            <w:proofErr w:type="spellStart"/>
            <w:r w:rsidRPr="00663596">
              <w:t>Gravel-clay</w:t>
            </w:r>
            <w:proofErr w:type="spellEnd"/>
            <w:r w:rsidRPr="00663596">
              <w:t xml:space="preserve"> </w:t>
            </w:r>
            <w:proofErr w:type="spellStart"/>
            <w:r w:rsidRPr="00663596">
              <w:t>mixture</w:t>
            </w:r>
            <w:proofErr w:type="spellEnd"/>
          </w:p>
        </w:tc>
        <w:tc>
          <w:tcPr>
            <w:tcW w:w="2551" w:type="dxa"/>
            <w:shd w:val="clear" w:color="auto" w:fill="auto"/>
          </w:tcPr>
          <w:p w14:paraId="7F7EBB95" w14:textId="6C38932D" w:rsidR="00C050A5" w:rsidRPr="00B24CEC" w:rsidRDefault="00C050A5" w:rsidP="00C050A5">
            <w:r w:rsidRPr="00C370FC">
              <w:t xml:space="preserve">Primary </w:t>
            </w:r>
            <w:proofErr w:type="spellStart"/>
            <w:r w:rsidRPr="00C370FC">
              <w:t>raw</w:t>
            </w:r>
            <w:proofErr w:type="spellEnd"/>
            <w:r w:rsidRPr="00C370FC">
              <w:t xml:space="preserve"> material</w:t>
            </w:r>
          </w:p>
        </w:tc>
        <w:tc>
          <w:tcPr>
            <w:tcW w:w="2025" w:type="dxa"/>
            <w:shd w:val="clear" w:color="auto" w:fill="auto"/>
            <w:vAlign w:val="center"/>
          </w:tcPr>
          <w:p w14:paraId="3BEF40EF" w14:textId="77777777" w:rsidR="00C050A5" w:rsidRPr="00093D8D" w:rsidRDefault="00C050A5" w:rsidP="00C050A5">
            <w:pPr>
              <w:jc w:val="center"/>
              <w:rPr>
                <w:rFonts w:cs="Calibri"/>
              </w:rPr>
            </w:pPr>
          </w:p>
        </w:tc>
      </w:tr>
      <w:tr w:rsidR="00C050A5" w:rsidRPr="00093D8D" w14:paraId="7353C845" w14:textId="77777777" w:rsidTr="00E94CF9">
        <w:trPr>
          <w:trHeight w:val="283"/>
        </w:trPr>
        <w:tc>
          <w:tcPr>
            <w:tcW w:w="4849" w:type="dxa"/>
            <w:shd w:val="clear" w:color="auto" w:fill="auto"/>
          </w:tcPr>
          <w:p w14:paraId="61EE310F" w14:textId="472F4EAD" w:rsidR="00C050A5" w:rsidRPr="001F00AF" w:rsidRDefault="00C050A5" w:rsidP="00C050A5">
            <w:pPr>
              <w:rPr>
                <w:rFonts w:cs="Calibri"/>
                <w:lang w:val="en-GB"/>
              </w:rPr>
            </w:pPr>
            <w:r w:rsidRPr="00663596">
              <w:t xml:space="preserve">Marble </w:t>
            </w:r>
            <w:proofErr w:type="spellStart"/>
            <w:r w:rsidRPr="00663596">
              <w:t>sand</w:t>
            </w:r>
            <w:proofErr w:type="spellEnd"/>
          </w:p>
        </w:tc>
        <w:tc>
          <w:tcPr>
            <w:tcW w:w="2551" w:type="dxa"/>
            <w:shd w:val="clear" w:color="auto" w:fill="auto"/>
          </w:tcPr>
          <w:p w14:paraId="09DCE984" w14:textId="48EA6A2D" w:rsidR="00C050A5" w:rsidRPr="00B24CEC" w:rsidRDefault="00C050A5" w:rsidP="00C050A5">
            <w:r w:rsidRPr="00C370FC">
              <w:t xml:space="preserve">Primary </w:t>
            </w:r>
            <w:proofErr w:type="spellStart"/>
            <w:r w:rsidRPr="00C370FC">
              <w:t>raw</w:t>
            </w:r>
            <w:proofErr w:type="spellEnd"/>
            <w:r w:rsidRPr="00C370FC">
              <w:t xml:space="preserve"> material</w:t>
            </w:r>
          </w:p>
        </w:tc>
        <w:tc>
          <w:tcPr>
            <w:tcW w:w="2025" w:type="dxa"/>
            <w:shd w:val="clear" w:color="auto" w:fill="auto"/>
            <w:vAlign w:val="center"/>
          </w:tcPr>
          <w:p w14:paraId="7AF710FE" w14:textId="77777777" w:rsidR="00C050A5" w:rsidRPr="00093D8D" w:rsidRDefault="00C050A5" w:rsidP="00C050A5">
            <w:pPr>
              <w:jc w:val="center"/>
              <w:rPr>
                <w:rFonts w:cs="Calibri"/>
              </w:rPr>
            </w:pPr>
          </w:p>
        </w:tc>
      </w:tr>
      <w:tr w:rsidR="00C050A5" w:rsidRPr="00093D8D" w14:paraId="13572988" w14:textId="77777777" w:rsidTr="00E94CF9">
        <w:trPr>
          <w:trHeight w:val="283"/>
        </w:trPr>
        <w:tc>
          <w:tcPr>
            <w:tcW w:w="4849" w:type="dxa"/>
            <w:shd w:val="clear" w:color="auto" w:fill="auto"/>
          </w:tcPr>
          <w:p w14:paraId="54B935E0" w14:textId="7CEA1531" w:rsidR="00C050A5" w:rsidRPr="001F00AF" w:rsidRDefault="00C050A5" w:rsidP="00C050A5">
            <w:pPr>
              <w:rPr>
                <w:rFonts w:cs="Calibri"/>
                <w:lang w:val="en-GB"/>
              </w:rPr>
            </w:pPr>
            <w:proofErr w:type="spellStart"/>
            <w:r w:rsidRPr="00663596">
              <w:t>granulated</w:t>
            </w:r>
            <w:proofErr w:type="spellEnd"/>
            <w:r w:rsidRPr="00663596">
              <w:t xml:space="preserve"> </w:t>
            </w:r>
            <w:proofErr w:type="spellStart"/>
            <w:r w:rsidRPr="00663596">
              <w:t>blastfurnace</w:t>
            </w:r>
            <w:proofErr w:type="spellEnd"/>
            <w:r w:rsidRPr="00663596">
              <w:t xml:space="preserve"> </w:t>
            </w:r>
            <w:proofErr w:type="spellStart"/>
            <w:r w:rsidRPr="00663596">
              <w:t>slag</w:t>
            </w:r>
            <w:proofErr w:type="spellEnd"/>
            <w:r w:rsidRPr="00663596">
              <w:t xml:space="preserve"> (S)</w:t>
            </w:r>
          </w:p>
        </w:tc>
        <w:tc>
          <w:tcPr>
            <w:tcW w:w="2551" w:type="dxa"/>
            <w:shd w:val="clear" w:color="auto" w:fill="auto"/>
          </w:tcPr>
          <w:p w14:paraId="6054AD43" w14:textId="41F17F83" w:rsidR="00C050A5" w:rsidRPr="00B24CEC" w:rsidRDefault="00C050A5" w:rsidP="00C050A5">
            <w:proofErr w:type="spellStart"/>
            <w:r w:rsidRPr="00C370FC">
              <w:t>Secondary</w:t>
            </w:r>
            <w:proofErr w:type="spellEnd"/>
            <w:r w:rsidRPr="00C370FC">
              <w:t xml:space="preserve"> </w:t>
            </w:r>
            <w:proofErr w:type="spellStart"/>
            <w:r w:rsidRPr="00C370FC">
              <w:t>raw</w:t>
            </w:r>
            <w:proofErr w:type="spellEnd"/>
            <w:r w:rsidRPr="00C370FC">
              <w:t xml:space="preserve"> material</w:t>
            </w:r>
          </w:p>
        </w:tc>
        <w:tc>
          <w:tcPr>
            <w:tcW w:w="2025" w:type="dxa"/>
            <w:shd w:val="clear" w:color="auto" w:fill="auto"/>
            <w:vAlign w:val="center"/>
          </w:tcPr>
          <w:p w14:paraId="2B87C9D8" w14:textId="77777777" w:rsidR="00C050A5" w:rsidRPr="00093D8D" w:rsidRDefault="00C050A5" w:rsidP="00C050A5">
            <w:pPr>
              <w:jc w:val="center"/>
              <w:rPr>
                <w:rFonts w:cs="Calibri"/>
              </w:rPr>
            </w:pPr>
          </w:p>
        </w:tc>
      </w:tr>
      <w:tr w:rsidR="00C050A5" w:rsidRPr="00C050A5" w14:paraId="42594230" w14:textId="77777777" w:rsidTr="00E94CF9">
        <w:trPr>
          <w:trHeight w:val="283"/>
        </w:trPr>
        <w:tc>
          <w:tcPr>
            <w:tcW w:w="4849" w:type="dxa"/>
            <w:shd w:val="clear" w:color="auto" w:fill="auto"/>
          </w:tcPr>
          <w:p w14:paraId="67BA0BC7" w14:textId="3B3BEA8B" w:rsidR="00C050A5" w:rsidRPr="001F00AF" w:rsidRDefault="00C050A5" w:rsidP="00C050A5">
            <w:pPr>
              <w:rPr>
                <w:rFonts w:cs="Calibri"/>
                <w:lang w:val="en-GB"/>
              </w:rPr>
            </w:pPr>
            <w:r w:rsidRPr="00C050A5">
              <w:rPr>
                <w:lang w:val="en-GB"/>
              </w:rPr>
              <w:t>Fly ash rich in silica (V)</w:t>
            </w:r>
          </w:p>
        </w:tc>
        <w:tc>
          <w:tcPr>
            <w:tcW w:w="2551" w:type="dxa"/>
            <w:shd w:val="clear" w:color="auto" w:fill="auto"/>
          </w:tcPr>
          <w:p w14:paraId="6762BBD7" w14:textId="1AD39067" w:rsidR="00C050A5" w:rsidRPr="00C050A5" w:rsidRDefault="00C050A5" w:rsidP="00C050A5">
            <w:pPr>
              <w:rPr>
                <w:lang w:val="en-GB"/>
              </w:rPr>
            </w:pPr>
            <w:proofErr w:type="spellStart"/>
            <w:r w:rsidRPr="00C370FC">
              <w:t>Secondary</w:t>
            </w:r>
            <w:proofErr w:type="spellEnd"/>
            <w:r w:rsidRPr="00C370FC">
              <w:t xml:space="preserve"> </w:t>
            </w:r>
            <w:proofErr w:type="spellStart"/>
            <w:r w:rsidRPr="00C370FC">
              <w:t>raw</w:t>
            </w:r>
            <w:proofErr w:type="spellEnd"/>
            <w:r w:rsidRPr="00C370FC">
              <w:t xml:space="preserve"> material</w:t>
            </w:r>
          </w:p>
        </w:tc>
        <w:tc>
          <w:tcPr>
            <w:tcW w:w="2025" w:type="dxa"/>
            <w:shd w:val="clear" w:color="auto" w:fill="auto"/>
            <w:vAlign w:val="center"/>
          </w:tcPr>
          <w:p w14:paraId="51CD0C2F" w14:textId="77777777" w:rsidR="00C050A5" w:rsidRPr="00C050A5" w:rsidRDefault="00C050A5" w:rsidP="00C050A5">
            <w:pPr>
              <w:jc w:val="center"/>
              <w:rPr>
                <w:rFonts w:cs="Calibri"/>
                <w:lang w:val="en-GB"/>
              </w:rPr>
            </w:pPr>
          </w:p>
        </w:tc>
      </w:tr>
      <w:tr w:rsidR="00C050A5" w:rsidRPr="00C050A5" w14:paraId="4E96E108" w14:textId="77777777" w:rsidTr="00E94CF9">
        <w:trPr>
          <w:trHeight w:val="283"/>
        </w:trPr>
        <w:tc>
          <w:tcPr>
            <w:tcW w:w="4849" w:type="dxa"/>
            <w:shd w:val="clear" w:color="auto" w:fill="auto"/>
          </w:tcPr>
          <w:p w14:paraId="274480C1" w14:textId="04A1A626" w:rsidR="00C050A5" w:rsidRPr="001F00AF" w:rsidRDefault="00C050A5" w:rsidP="00C050A5">
            <w:pPr>
              <w:rPr>
                <w:rFonts w:cs="Calibri"/>
                <w:lang w:val="en-GB"/>
              </w:rPr>
            </w:pPr>
            <w:r w:rsidRPr="00C050A5">
              <w:rPr>
                <w:lang w:val="en-GB"/>
              </w:rPr>
              <w:t>Fly ash rich in lime (W)</w:t>
            </w:r>
          </w:p>
        </w:tc>
        <w:tc>
          <w:tcPr>
            <w:tcW w:w="2551" w:type="dxa"/>
            <w:shd w:val="clear" w:color="auto" w:fill="auto"/>
          </w:tcPr>
          <w:p w14:paraId="0A0C2AD5" w14:textId="549D18D1" w:rsidR="00C050A5" w:rsidRPr="00C050A5" w:rsidRDefault="00C050A5" w:rsidP="00C050A5">
            <w:pPr>
              <w:rPr>
                <w:lang w:val="en-GB"/>
              </w:rPr>
            </w:pPr>
            <w:proofErr w:type="spellStart"/>
            <w:r w:rsidRPr="00C370FC">
              <w:t>Secondary</w:t>
            </w:r>
            <w:proofErr w:type="spellEnd"/>
            <w:r w:rsidRPr="00C370FC">
              <w:t xml:space="preserve"> </w:t>
            </w:r>
            <w:proofErr w:type="spellStart"/>
            <w:r w:rsidRPr="00C370FC">
              <w:t>raw</w:t>
            </w:r>
            <w:proofErr w:type="spellEnd"/>
            <w:r w:rsidRPr="00C370FC">
              <w:t xml:space="preserve"> material</w:t>
            </w:r>
          </w:p>
        </w:tc>
        <w:tc>
          <w:tcPr>
            <w:tcW w:w="2025" w:type="dxa"/>
            <w:shd w:val="clear" w:color="auto" w:fill="auto"/>
            <w:vAlign w:val="center"/>
          </w:tcPr>
          <w:p w14:paraId="0FD3E222" w14:textId="77777777" w:rsidR="00C050A5" w:rsidRPr="00C050A5" w:rsidRDefault="00C050A5" w:rsidP="00C050A5">
            <w:pPr>
              <w:jc w:val="center"/>
              <w:rPr>
                <w:rFonts w:cs="Calibri"/>
                <w:lang w:val="en-GB"/>
              </w:rPr>
            </w:pPr>
          </w:p>
        </w:tc>
      </w:tr>
      <w:tr w:rsidR="00C050A5" w:rsidRPr="00093D8D" w14:paraId="775238B7" w14:textId="77777777" w:rsidTr="00E94CF9">
        <w:trPr>
          <w:trHeight w:val="283"/>
        </w:trPr>
        <w:tc>
          <w:tcPr>
            <w:tcW w:w="4849" w:type="dxa"/>
            <w:shd w:val="clear" w:color="auto" w:fill="auto"/>
          </w:tcPr>
          <w:p w14:paraId="5C486529" w14:textId="486FB681" w:rsidR="00C050A5" w:rsidRPr="001F00AF" w:rsidRDefault="00C050A5" w:rsidP="00C050A5">
            <w:pPr>
              <w:rPr>
                <w:rFonts w:cs="Calibri"/>
                <w:lang w:val="en-GB"/>
              </w:rPr>
            </w:pPr>
            <w:r w:rsidRPr="00663596">
              <w:t xml:space="preserve">Silica </w:t>
            </w:r>
            <w:proofErr w:type="spellStart"/>
            <w:r w:rsidRPr="00663596">
              <w:t>fume</w:t>
            </w:r>
            <w:proofErr w:type="spellEnd"/>
            <w:r w:rsidRPr="00663596">
              <w:t xml:space="preserve"> (D)</w:t>
            </w:r>
          </w:p>
        </w:tc>
        <w:tc>
          <w:tcPr>
            <w:tcW w:w="2551" w:type="dxa"/>
            <w:shd w:val="clear" w:color="auto" w:fill="auto"/>
          </w:tcPr>
          <w:p w14:paraId="605DB042" w14:textId="5C98F180" w:rsidR="00C050A5" w:rsidRPr="00B24CEC" w:rsidRDefault="00C050A5" w:rsidP="00C050A5">
            <w:proofErr w:type="spellStart"/>
            <w:r w:rsidRPr="00C370FC">
              <w:t>Secondary</w:t>
            </w:r>
            <w:proofErr w:type="spellEnd"/>
            <w:r w:rsidRPr="00C370FC">
              <w:t xml:space="preserve"> </w:t>
            </w:r>
            <w:proofErr w:type="spellStart"/>
            <w:r w:rsidRPr="00C370FC">
              <w:t>raw</w:t>
            </w:r>
            <w:proofErr w:type="spellEnd"/>
            <w:r w:rsidRPr="00C370FC">
              <w:t xml:space="preserve"> material</w:t>
            </w:r>
          </w:p>
        </w:tc>
        <w:tc>
          <w:tcPr>
            <w:tcW w:w="2025" w:type="dxa"/>
            <w:shd w:val="clear" w:color="auto" w:fill="auto"/>
            <w:vAlign w:val="center"/>
          </w:tcPr>
          <w:p w14:paraId="053FB011" w14:textId="77777777" w:rsidR="00C050A5" w:rsidRPr="00093D8D" w:rsidRDefault="00C050A5" w:rsidP="00C050A5">
            <w:pPr>
              <w:jc w:val="center"/>
              <w:rPr>
                <w:rFonts w:cs="Calibri"/>
              </w:rPr>
            </w:pPr>
          </w:p>
        </w:tc>
      </w:tr>
      <w:tr w:rsidR="00C050A5" w:rsidRPr="00093D8D" w14:paraId="55B19DB5" w14:textId="77777777" w:rsidTr="00E94CF9">
        <w:trPr>
          <w:trHeight w:val="283"/>
        </w:trPr>
        <w:tc>
          <w:tcPr>
            <w:tcW w:w="4849" w:type="dxa"/>
            <w:shd w:val="clear" w:color="auto" w:fill="auto"/>
          </w:tcPr>
          <w:p w14:paraId="1C459C94" w14:textId="00B93D45" w:rsidR="00C050A5" w:rsidRPr="001F00AF" w:rsidRDefault="00C050A5" w:rsidP="00C050A5">
            <w:pPr>
              <w:rPr>
                <w:rFonts w:cs="Calibri"/>
                <w:lang w:val="en-GB"/>
              </w:rPr>
            </w:pPr>
            <w:r w:rsidRPr="00663596">
              <w:t xml:space="preserve">FGD </w:t>
            </w:r>
            <w:proofErr w:type="spellStart"/>
            <w:r w:rsidRPr="00663596">
              <w:t>gypsum</w:t>
            </w:r>
            <w:proofErr w:type="spellEnd"/>
          </w:p>
        </w:tc>
        <w:tc>
          <w:tcPr>
            <w:tcW w:w="2551" w:type="dxa"/>
            <w:shd w:val="clear" w:color="auto" w:fill="auto"/>
          </w:tcPr>
          <w:p w14:paraId="3594A67E" w14:textId="26420182" w:rsidR="00C050A5" w:rsidRPr="00B24CEC" w:rsidRDefault="00C050A5" w:rsidP="00C050A5">
            <w:proofErr w:type="spellStart"/>
            <w:r w:rsidRPr="00C370FC">
              <w:t>Secondary</w:t>
            </w:r>
            <w:proofErr w:type="spellEnd"/>
            <w:r w:rsidRPr="00C370FC">
              <w:t xml:space="preserve"> </w:t>
            </w:r>
            <w:proofErr w:type="spellStart"/>
            <w:r w:rsidRPr="00C370FC">
              <w:t>raw</w:t>
            </w:r>
            <w:proofErr w:type="spellEnd"/>
            <w:r w:rsidRPr="00C370FC">
              <w:t xml:space="preserve"> material</w:t>
            </w:r>
          </w:p>
        </w:tc>
        <w:tc>
          <w:tcPr>
            <w:tcW w:w="2025" w:type="dxa"/>
            <w:shd w:val="clear" w:color="auto" w:fill="auto"/>
            <w:vAlign w:val="center"/>
          </w:tcPr>
          <w:p w14:paraId="22C4099D" w14:textId="77777777" w:rsidR="00C050A5" w:rsidRPr="00093D8D" w:rsidRDefault="00C050A5" w:rsidP="00C050A5">
            <w:pPr>
              <w:jc w:val="center"/>
              <w:rPr>
                <w:rFonts w:cs="Calibri"/>
              </w:rPr>
            </w:pPr>
          </w:p>
        </w:tc>
      </w:tr>
      <w:tr w:rsidR="00C050A5" w:rsidRPr="00093D8D" w14:paraId="11529872" w14:textId="77777777" w:rsidTr="00E94CF9">
        <w:trPr>
          <w:trHeight w:val="283"/>
        </w:trPr>
        <w:tc>
          <w:tcPr>
            <w:tcW w:w="4849" w:type="dxa"/>
            <w:shd w:val="clear" w:color="auto" w:fill="auto"/>
          </w:tcPr>
          <w:p w14:paraId="699E276D" w14:textId="5D7041B4" w:rsidR="00C050A5" w:rsidRPr="001F00AF" w:rsidRDefault="00C050A5" w:rsidP="00C050A5">
            <w:pPr>
              <w:rPr>
                <w:rFonts w:cs="Calibri"/>
                <w:lang w:val="en-GB"/>
              </w:rPr>
            </w:pPr>
            <w:r w:rsidRPr="00663596">
              <w:t xml:space="preserve">Filter </w:t>
            </w:r>
            <w:proofErr w:type="spellStart"/>
            <w:r w:rsidRPr="00663596">
              <w:t>dusts</w:t>
            </w:r>
            <w:proofErr w:type="spellEnd"/>
          </w:p>
        </w:tc>
        <w:tc>
          <w:tcPr>
            <w:tcW w:w="2551" w:type="dxa"/>
            <w:shd w:val="clear" w:color="auto" w:fill="auto"/>
          </w:tcPr>
          <w:p w14:paraId="735B6872" w14:textId="4491D825" w:rsidR="00C050A5" w:rsidRPr="00B24CEC" w:rsidRDefault="00C050A5" w:rsidP="00C050A5">
            <w:proofErr w:type="spellStart"/>
            <w:r w:rsidRPr="00C370FC">
              <w:t>Secondary</w:t>
            </w:r>
            <w:proofErr w:type="spellEnd"/>
            <w:r w:rsidRPr="00C370FC">
              <w:t xml:space="preserve"> </w:t>
            </w:r>
            <w:proofErr w:type="spellStart"/>
            <w:r w:rsidRPr="00C370FC">
              <w:t>raw</w:t>
            </w:r>
            <w:proofErr w:type="spellEnd"/>
            <w:r w:rsidRPr="00C370FC">
              <w:t xml:space="preserve"> material</w:t>
            </w:r>
          </w:p>
        </w:tc>
        <w:tc>
          <w:tcPr>
            <w:tcW w:w="2025" w:type="dxa"/>
            <w:shd w:val="clear" w:color="auto" w:fill="auto"/>
            <w:vAlign w:val="center"/>
          </w:tcPr>
          <w:p w14:paraId="14C2D42E" w14:textId="77777777" w:rsidR="00C050A5" w:rsidRPr="00093D8D" w:rsidRDefault="00C050A5" w:rsidP="00C050A5">
            <w:pPr>
              <w:jc w:val="center"/>
              <w:rPr>
                <w:rFonts w:cs="Calibri"/>
              </w:rPr>
            </w:pPr>
          </w:p>
        </w:tc>
      </w:tr>
      <w:tr w:rsidR="00C050A5" w:rsidRPr="00093D8D" w14:paraId="62DA0730" w14:textId="77777777" w:rsidTr="00E94CF9">
        <w:trPr>
          <w:trHeight w:val="283"/>
        </w:trPr>
        <w:tc>
          <w:tcPr>
            <w:tcW w:w="4849" w:type="dxa"/>
            <w:shd w:val="clear" w:color="auto" w:fill="auto"/>
          </w:tcPr>
          <w:p w14:paraId="5433116F" w14:textId="369574BA" w:rsidR="00C050A5" w:rsidRPr="001F00AF" w:rsidRDefault="00C050A5" w:rsidP="00C050A5">
            <w:pPr>
              <w:rPr>
                <w:rFonts w:cs="Calibri"/>
                <w:lang w:val="en-GB"/>
              </w:rPr>
            </w:pPr>
            <w:r w:rsidRPr="00663596">
              <w:t xml:space="preserve">Bypass </w:t>
            </w:r>
            <w:proofErr w:type="spellStart"/>
            <w:r w:rsidRPr="00663596">
              <w:t>dusts</w:t>
            </w:r>
            <w:proofErr w:type="spellEnd"/>
          </w:p>
        </w:tc>
        <w:tc>
          <w:tcPr>
            <w:tcW w:w="2551" w:type="dxa"/>
            <w:shd w:val="clear" w:color="auto" w:fill="auto"/>
          </w:tcPr>
          <w:p w14:paraId="4630BC1F" w14:textId="54018462" w:rsidR="00C050A5" w:rsidRPr="00B24CEC" w:rsidRDefault="00C050A5" w:rsidP="00C050A5">
            <w:proofErr w:type="spellStart"/>
            <w:r w:rsidRPr="00C370FC">
              <w:t>Secondary</w:t>
            </w:r>
            <w:proofErr w:type="spellEnd"/>
            <w:r w:rsidRPr="00C370FC">
              <w:t xml:space="preserve"> </w:t>
            </w:r>
            <w:proofErr w:type="spellStart"/>
            <w:r w:rsidRPr="00C370FC">
              <w:t>raw</w:t>
            </w:r>
            <w:proofErr w:type="spellEnd"/>
            <w:r w:rsidRPr="00C370FC">
              <w:t xml:space="preserve"> material</w:t>
            </w:r>
          </w:p>
        </w:tc>
        <w:tc>
          <w:tcPr>
            <w:tcW w:w="2025" w:type="dxa"/>
            <w:shd w:val="clear" w:color="auto" w:fill="auto"/>
            <w:vAlign w:val="center"/>
          </w:tcPr>
          <w:p w14:paraId="56ADC136" w14:textId="77777777" w:rsidR="00C050A5" w:rsidRPr="00093D8D" w:rsidRDefault="00C050A5" w:rsidP="00C050A5">
            <w:pPr>
              <w:jc w:val="center"/>
              <w:rPr>
                <w:rFonts w:cs="Calibri"/>
              </w:rPr>
            </w:pPr>
          </w:p>
        </w:tc>
      </w:tr>
      <w:tr w:rsidR="00C050A5" w:rsidRPr="00093D8D" w14:paraId="46D8F276" w14:textId="77777777" w:rsidTr="00E94CF9">
        <w:trPr>
          <w:trHeight w:val="283"/>
        </w:trPr>
        <w:tc>
          <w:tcPr>
            <w:tcW w:w="4849" w:type="dxa"/>
            <w:shd w:val="clear" w:color="auto" w:fill="auto"/>
          </w:tcPr>
          <w:p w14:paraId="0E59946E" w14:textId="1EABDCD0" w:rsidR="00C050A5" w:rsidRPr="001F00AF" w:rsidRDefault="00C050A5" w:rsidP="00C050A5">
            <w:pPr>
              <w:rPr>
                <w:rFonts w:cs="Calibri"/>
                <w:lang w:val="en-GB"/>
              </w:rPr>
            </w:pPr>
            <w:proofErr w:type="spellStart"/>
            <w:r w:rsidRPr="00663596">
              <w:t>Slags</w:t>
            </w:r>
            <w:proofErr w:type="spellEnd"/>
          </w:p>
        </w:tc>
        <w:tc>
          <w:tcPr>
            <w:tcW w:w="2551" w:type="dxa"/>
            <w:shd w:val="clear" w:color="auto" w:fill="auto"/>
          </w:tcPr>
          <w:p w14:paraId="1D9FE966" w14:textId="1B3E5C89" w:rsidR="00C050A5" w:rsidRPr="00B24CEC" w:rsidRDefault="00C050A5" w:rsidP="00C050A5">
            <w:proofErr w:type="spellStart"/>
            <w:r w:rsidRPr="00C370FC">
              <w:t>Secondary</w:t>
            </w:r>
            <w:proofErr w:type="spellEnd"/>
            <w:r w:rsidRPr="00C370FC">
              <w:t xml:space="preserve"> </w:t>
            </w:r>
            <w:proofErr w:type="spellStart"/>
            <w:r w:rsidRPr="00C370FC">
              <w:t>raw</w:t>
            </w:r>
            <w:proofErr w:type="spellEnd"/>
            <w:r w:rsidRPr="00C370FC">
              <w:t xml:space="preserve"> material</w:t>
            </w:r>
          </w:p>
        </w:tc>
        <w:tc>
          <w:tcPr>
            <w:tcW w:w="2025" w:type="dxa"/>
            <w:shd w:val="clear" w:color="auto" w:fill="auto"/>
            <w:vAlign w:val="center"/>
          </w:tcPr>
          <w:p w14:paraId="1AC9B2B1" w14:textId="77777777" w:rsidR="00C050A5" w:rsidRPr="00093D8D" w:rsidRDefault="00C050A5" w:rsidP="00C050A5">
            <w:pPr>
              <w:jc w:val="center"/>
              <w:rPr>
                <w:rFonts w:cs="Calibri"/>
              </w:rPr>
            </w:pPr>
          </w:p>
        </w:tc>
      </w:tr>
      <w:tr w:rsidR="00C050A5" w:rsidRPr="00C050A5" w14:paraId="5285AAA9" w14:textId="77777777" w:rsidTr="00E94CF9">
        <w:trPr>
          <w:trHeight w:val="283"/>
        </w:trPr>
        <w:tc>
          <w:tcPr>
            <w:tcW w:w="4849" w:type="dxa"/>
            <w:shd w:val="clear" w:color="auto" w:fill="auto"/>
          </w:tcPr>
          <w:p w14:paraId="5290397C" w14:textId="4242D7DA" w:rsidR="00C050A5" w:rsidRPr="001F00AF" w:rsidRDefault="00C050A5" w:rsidP="00C050A5">
            <w:pPr>
              <w:rPr>
                <w:rFonts w:cs="Calibri"/>
                <w:lang w:val="en-GB"/>
              </w:rPr>
            </w:pPr>
            <w:r w:rsidRPr="00C050A5">
              <w:rPr>
                <w:lang w:val="en-GB"/>
              </w:rPr>
              <w:t>Moulding gypsum, broken gypsum planks</w:t>
            </w:r>
          </w:p>
        </w:tc>
        <w:tc>
          <w:tcPr>
            <w:tcW w:w="2551" w:type="dxa"/>
            <w:shd w:val="clear" w:color="auto" w:fill="auto"/>
          </w:tcPr>
          <w:p w14:paraId="01FA31E7" w14:textId="76FAEB7C" w:rsidR="00C050A5" w:rsidRPr="00C050A5" w:rsidRDefault="00C050A5" w:rsidP="00C050A5">
            <w:pPr>
              <w:rPr>
                <w:lang w:val="en-GB"/>
              </w:rPr>
            </w:pPr>
            <w:proofErr w:type="spellStart"/>
            <w:r w:rsidRPr="00C370FC">
              <w:t>Secondary</w:t>
            </w:r>
            <w:proofErr w:type="spellEnd"/>
            <w:r w:rsidRPr="00C370FC">
              <w:t xml:space="preserve"> </w:t>
            </w:r>
            <w:proofErr w:type="spellStart"/>
            <w:r w:rsidRPr="00C370FC">
              <w:t>raw</w:t>
            </w:r>
            <w:proofErr w:type="spellEnd"/>
            <w:r w:rsidRPr="00C370FC">
              <w:t xml:space="preserve"> material</w:t>
            </w:r>
          </w:p>
        </w:tc>
        <w:tc>
          <w:tcPr>
            <w:tcW w:w="2025" w:type="dxa"/>
            <w:shd w:val="clear" w:color="auto" w:fill="auto"/>
            <w:vAlign w:val="center"/>
          </w:tcPr>
          <w:p w14:paraId="765914F3" w14:textId="77777777" w:rsidR="00C050A5" w:rsidRPr="00C050A5" w:rsidRDefault="00C050A5" w:rsidP="00C050A5">
            <w:pPr>
              <w:jc w:val="center"/>
              <w:rPr>
                <w:rFonts w:cs="Calibri"/>
                <w:lang w:val="en-GB"/>
              </w:rPr>
            </w:pPr>
          </w:p>
        </w:tc>
      </w:tr>
      <w:tr w:rsidR="00C050A5" w:rsidRPr="00093D8D" w14:paraId="6FEB97D2" w14:textId="77777777" w:rsidTr="00E94CF9">
        <w:trPr>
          <w:trHeight w:val="283"/>
        </w:trPr>
        <w:tc>
          <w:tcPr>
            <w:tcW w:w="4849" w:type="dxa"/>
            <w:shd w:val="clear" w:color="auto" w:fill="auto"/>
          </w:tcPr>
          <w:p w14:paraId="03569492" w14:textId="195F9A31" w:rsidR="00C050A5" w:rsidRPr="001F00AF" w:rsidRDefault="00C050A5" w:rsidP="00C050A5">
            <w:pPr>
              <w:rPr>
                <w:rFonts w:cs="Calibri"/>
                <w:lang w:val="en-GB"/>
              </w:rPr>
            </w:pPr>
            <w:proofErr w:type="spellStart"/>
            <w:r w:rsidRPr="00663596">
              <w:lastRenderedPageBreak/>
              <w:t>Coarse</w:t>
            </w:r>
            <w:proofErr w:type="spellEnd"/>
            <w:r w:rsidRPr="00663596">
              <w:t xml:space="preserve"> ash</w:t>
            </w:r>
          </w:p>
        </w:tc>
        <w:tc>
          <w:tcPr>
            <w:tcW w:w="2551" w:type="dxa"/>
            <w:shd w:val="clear" w:color="auto" w:fill="auto"/>
          </w:tcPr>
          <w:p w14:paraId="2B8E4E07" w14:textId="26BBBB27" w:rsidR="00C050A5" w:rsidRPr="00B24CEC" w:rsidRDefault="00C050A5" w:rsidP="00C050A5">
            <w:proofErr w:type="spellStart"/>
            <w:r w:rsidRPr="00C370FC">
              <w:t>Secondary</w:t>
            </w:r>
            <w:proofErr w:type="spellEnd"/>
            <w:r w:rsidRPr="00C370FC">
              <w:t xml:space="preserve"> </w:t>
            </w:r>
            <w:proofErr w:type="spellStart"/>
            <w:r w:rsidRPr="00C370FC">
              <w:t>raw</w:t>
            </w:r>
            <w:proofErr w:type="spellEnd"/>
            <w:r w:rsidRPr="00C370FC">
              <w:t xml:space="preserve"> material</w:t>
            </w:r>
          </w:p>
        </w:tc>
        <w:tc>
          <w:tcPr>
            <w:tcW w:w="2025" w:type="dxa"/>
            <w:shd w:val="clear" w:color="auto" w:fill="auto"/>
            <w:vAlign w:val="center"/>
          </w:tcPr>
          <w:p w14:paraId="0D5423BC" w14:textId="77777777" w:rsidR="00C050A5" w:rsidRPr="00093D8D" w:rsidRDefault="00C050A5" w:rsidP="00C050A5">
            <w:pPr>
              <w:jc w:val="center"/>
              <w:rPr>
                <w:rFonts w:cs="Calibri"/>
              </w:rPr>
            </w:pPr>
          </w:p>
        </w:tc>
      </w:tr>
      <w:tr w:rsidR="00C050A5" w:rsidRPr="00093D8D" w14:paraId="6FA61A92" w14:textId="77777777" w:rsidTr="00E94CF9">
        <w:trPr>
          <w:trHeight w:val="283"/>
        </w:trPr>
        <w:tc>
          <w:tcPr>
            <w:tcW w:w="4849" w:type="dxa"/>
            <w:shd w:val="clear" w:color="auto" w:fill="auto"/>
          </w:tcPr>
          <w:p w14:paraId="71DFD782" w14:textId="03AB1508" w:rsidR="00C050A5" w:rsidRPr="001F00AF" w:rsidRDefault="00C050A5" w:rsidP="00C050A5">
            <w:pPr>
              <w:rPr>
                <w:rFonts w:cs="Calibri"/>
                <w:lang w:val="en-GB"/>
              </w:rPr>
            </w:pPr>
            <w:proofErr w:type="spellStart"/>
            <w:r w:rsidRPr="00663596">
              <w:t>Gypsum</w:t>
            </w:r>
            <w:proofErr w:type="spellEnd"/>
            <w:r w:rsidRPr="00663596">
              <w:t xml:space="preserve"> </w:t>
            </w:r>
            <w:proofErr w:type="spellStart"/>
            <w:r w:rsidRPr="00663596">
              <w:t>from</w:t>
            </w:r>
            <w:proofErr w:type="spellEnd"/>
            <w:r w:rsidRPr="00663596">
              <w:t xml:space="preserve"> </w:t>
            </w:r>
            <w:proofErr w:type="spellStart"/>
            <w:r w:rsidRPr="00663596">
              <w:t>microbial</w:t>
            </w:r>
            <w:proofErr w:type="spellEnd"/>
            <w:r w:rsidRPr="00663596">
              <w:t xml:space="preserve"> </w:t>
            </w:r>
            <w:proofErr w:type="spellStart"/>
            <w:r w:rsidRPr="00663596">
              <w:t>applications</w:t>
            </w:r>
            <w:proofErr w:type="spellEnd"/>
          </w:p>
        </w:tc>
        <w:tc>
          <w:tcPr>
            <w:tcW w:w="2551" w:type="dxa"/>
            <w:shd w:val="clear" w:color="auto" w:fill="auto"/>
          </w:tcPr>
          <w:p w14:paraId="335B9B00" w14:textId="3AF5A6B9" w:rsidR="00C050A5" w:rsidRPr="00B24CEC" w:rsidRDefault="00C050A5" w:rsidP="00C050A5">
            <w:proofErr w:type="spellStart"/>
            <w:r w:rsidRPr="00C370FC">
              <w:t>Secondary</w:t>
            </w:r>
            <w:proofErr w:type="spellEnd"/>
            <w:r w:rsidRPr="00C370FC">
              <w:t xml:space="preserve"> </w:t>
            </w:r>
            <w:proofErr w:type="spellStart"/>
            <w:r w:rsidRPr="00C370FC">
              <w:t>raw</w:t>
            </w:r>
            <w:proofErr w:type="spellEnd"/>
            <w:r w:rsidRPr="00C370FC">
              <w:t xml:space="preserve"> material</w:t>
            </w:r>
          </w:p>
        </w:tc>
        <w:tc>
          <w:tcPr>
            <w:tcW w:w="2025" w:type="dxa"/>
            <w:shd w:val="clear" w:color="auto" w:fill="auto"/>
            <w:vAlign w:val="center"/>
          </w:tcPr>
          <w:p w14:paraId="5C5623BE" w14:textId="77777777" w:rsidR="00C050A5" w:rsidRPr="00093D8D" w:rsidRDefault="00C050A5" w:rsidP="00C050A5">
            <w:pPr>
              <w:jc w:val="center"/>
              <w:rPr>
                <w:rFonts w:cs="Calibri"/>
              </w:rPr>
            </w:pPr>
          </w:p>
        </w:tc>
      </w:tr>
      <w:tr w:rsidR="00C050A5" w:rsidRPr="00093D8D" w14:paraId="3E28144B" w14:textId="77777777" w:rsidTr="00E94CF9">
        <w:trPr>
          <w:trHeight w:val="283"/>
        </w:trPr>
        <w:tc>
          <w:tcPr>
            <w:tcW w:w="4849" w:type="dxa"/>
            <w:shd w:val="clear" w:color="auto" w:fill="auto"/>
          </w:tcPr>
          <w:p w14:paraId="2B5C4C4D" w14:textId="55529578" w:rsidR="00C050A5" w:rsidRPr="001F00AF" w:rsidRDefault="00C050A5" w:rsidP="00C050A5">
            <w:pPr>
              <w:rPr>
                <w:rFonts w:cs="Calibri"/>
                <w:lang w:val="en-GB"/>
              </w:rPr>
            </w:pPr>
            <w:proofErr w:type="spellStart"/>
            <w:r w:rsidRPr="00663596">
              <w:t>Ferrous</w:t>
            </w:r>
            <w:proofErr w:type="spellEnd"/>
            <w:r w:rsidRPr="00663596">
              <w:t xml:space="preserve"> </w:t>
            </w:r>
            <w:proofErr w:type="spellStart"/>
            <w:r w:rsidRPr="00663596">
              <w:t>sulphate</w:t>
            </w:r>
            <w:proofErr w:type="spellEnd"/>
          </w:p>
        </w:tc>
        <w:tc>
          <w:tcPr>
            <w:tcW w:w="2551" w:type="dxa"/>
            <w:shd w:val="clear" w:color="auto" w:fill="auto"/>
          </w:tcPr>
          <w:p w14:paraId="0EE7FAF2" w14:textId="7EE5FCB5" w:rsidR="00C050A5" w:rsidRPr="00B24CEC" w:rsidRDefault="00C050A5" w:rsidP="00C050A5">
            <w:r w:rsidRPr="00C370FC">
              <w:t xml:space="preserve">Chromate </w:t>
            </w:r>
            <w:proofErr w:type="spellStart"/>
            <w:r w:rsidRPr="00C370FC">
              <w:t>reducer</w:t>
            </w:r>
            <w:proofErr w:type="spellEnd"/>
          </w:p>
        </w:tc>
        <w:tc>
          <w:tcPr>
            <w:tcW w:w="2025" w:type="dxa"/>
            <w:shd w:val="clear" w:color="auto" w:fill="auto"/>
            <w:vAlign w:val="center"/>
          </w:tcPr>
          <w:p w14:paraId="7492C8A3" w14:textId="77777777" w:rsidR="00C050A5" w:rsidRPr="00093D8D" w:rsidRDefault="00C050A5" w:rsidP="00C050A5">
            <w:pPr>
              <w:jc w:val="center"/>
              <w:rPr>
                <w:rFonts w:cs="Calibri"/>
              </w:rPr>
            </w:pPr>
          </w:p>
        </w:tc>
      </w:tr>
      <w:tr w:rsidR="00C050A5" w:rsidRPr="00DA1463" w14:paraId="0D8F7D44" w14:textId="77777777" w:rsidTr="00E94CF9">
        <w:trPr>
          <w:trHeight w:val="454"/>
        </w:trPr>
        <w:tc>
          <w:tcPr>
            <w:tcW w:w="4849" w:type="dxa"/>
            <w:shd w:val="clear" w:color="auto" w:fill="auto"/>
          </w:tcPr>
          <w:p w14:paraId="5C0028EE" w14:textId="5C3CF3F5" w:rsidR="00C050A5" w:rsidRPr="00093D8D" w:rsidRDefault="00C050A5" w:rsidP="00C050A5">
            <w:pPr>
              <w:rPr>
                <w:rFonts w:cs="Calibri"/>
              </w:rPr>
            </w:pPr>
            <w:proofErr w:type="spellStart"/>
            <w:r w:rsidRPr="00663596">
              <w:t>Ethylene</w:t>
            </w:r>
            <w:proofErr w:type="spellEnd"/>
            <w:r w:rsidRPr="00663596">
              <w:t xml:space="preserve"> </w:t>
            </w:r>
            <w:proofErr w:type="spellStart"/>
            <w:r w:rsidRPr="00663596">
              <w:t>glycol</w:t>
            </w:r>
            <w:proofErr w:type="spellEnd"/>
          </w:p>
        </w:tc>
        <w:tc>
          <w:tcPr>
            <w:tcW w:w="2551" w:type="dxa"/>
            <w:shd w:val="clear" w:color="auto" w:fill="auto"/>
          </w:tcPr>
          <w:p w14:paraId="0D2F1DB0" w14:textId="6136CE24" w:rsidR="00C050A5" w:rsidRPr="001F00AF" w:rsidRDefault="00C050A5" w:rsidP="00C050A5">
            <w:pPr>
              <w:rPr>
                <w:rFonts w:cs="Calibri"/>
                <w:lang w:val="en-GB"/>
              </w:rPr>
            </w:pPr>
            <w:r w:rsidRPr="00C370FC">
              <w:t xml:space="preserve">Grinding </w:t>
            </w:r>
            <w:proofErr w:type="spellStart"/>
            <w:r w:rsidRPr="00C370FC">
              <w:t>aid</w:t>
            </w:r>
            <w:proofErr w:type="spellEnd"/>
          </w:p>
        </w:tc>
        <w:tc>
          <w:tcPr>
            <w:tcW w:w="2025" w:type="dxa"/>
            <w:shd w:val="clear" w:color="auto" w:fill="auto"/>
            <w:vAlign w:val="center"/>
          </w:tcPr>
          <w:p w14:paraId="6392B0A4" w14:textId="5A2089D3" w:rsidR="00C050A5" w:rsidRPr="001F00AF" w:rsidRDefault="00C050A5" w:rsidP="00C050A5">
            <w:pPr>
              <w:jc w:val="center"/>
              <w:rPr>
                <w:rFonts w:cs="Calibri"/>
                <w:lang w:val="en-GB"/>
              </w:rPr>
            </w:pPr>
          </w:p>
        </w:tc>
      </w:tr>
    </w:tbl>
    <w:p w14:paraId="25EE5A81" w14:textId="77777777" w:rsidR="00274F41" w:rsidRPr="00896AA1" w:rsidRDefault="00274F41" w:rsidP="00274F41">
      <w:pPr>
        <w:rPr>
          <w:lang w:val="en-GB"/>
        </w:rPr>
      </w:pPr>
    </w:p>
    <w:p w14:paraId="5B51EA51" w14:textId="709703D5" w:rsidR="00183604" w:rsidRPr="001F00AF" w:rsidRDefault="00183604" w:rsidP="00A36DBE">
      <w:pPr>
        <w:spacing w:line="240" w:lineRule="auto"/>
        <w:jc w:val="left"/>
        <w:rPr>
          <w:b/>
          <w:sz w:val="16"/>
          <w:lang w:val="en-GB"/>
        </w:rPr>
      </w:pPr>
    </w:p>
    <w:p w14:paraId="6C7AFD7C" w14:textId="77777777" w:rsidR="00183604" w:rsidRPr="001F00AF"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3" w:name="_Toc131702989"/>
      <w:r>
        <w:rPr>
          <w:lang w:val="en-GB"/>
        </w:rPr>
        <w:t>Production</w:t>
      </w:r>
      <w:bookmarkEnd w:id="43"/>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proofErr w:type="gramStart"/>
      <w:r w:rsidR="002E4FC5">
        <w:rPr>
          <w:lang w:val="en-GB"/>
        </w:rPr>
        <w:t>i.e</w:t>
      </w:r>
      <w:r>
        <w:rPr>
          <w:lang w:val="en-GB"/>
        </w:rPr>
        <w:t>.</w:t>
      </w:r>
      <w:proofErr w:type="gramEnd"/>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7021041"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Pr="00896AA1">
        <w:rPr>
          <w:b/>
          <w:u w:val="single"/>
          <w:lang w:val="en-GB"/>
        </w:rPr>
        <w:t>:</w:t>
      </w:r>
    </w:p>
    <w:p w14:paraId="19D130C7" w14:textId="77777777" w:rsidR="002E776A" w:rsidRPr="002E776A" w:rsidRDefault="002E776A" w:rsidP="002E776A">
      <w:pPr>
        <w:shd w:val="clear" w:color="auto" w:fill="CCFFFF"/>
        <w:rPr>
          <w:lang w:val="en-GB"/>
        </w:rPr>
      </w:pPr>
      <w:r w:rsidRPr="002E776A">
        <w:rPr>
          <w:lang w:val="en-GB"/>
        </w:rPr>
        <w:t>Example:</w:t>
      </w:r>
    </w:p>
    <w:p w14:paraId="09490E59" w14:textId="77777777" w:rsidR="002E776A" w:rsidRPr="002E776A" w:rsidRDefault="002E776A" w:rsidP="002E776A">
      <w:pPr>
        <w:shd w:val="clear" w:color="auto" w:fill="CCFFFF"/>
        <w:rPr>
          <w:lang w:val="en-GB"/>
        </w:rPr>
      </w:pPr>
      <w:r w:rsidRPr="002E776A">
        <w:rPr>
          <w:lang w:val="en-GB"/>
        </w:rPr>
        <w:t xml:space="preserve">The most important cement raw materials limestone, clay and their natural mixture, limestone marl, are extracted in quarries mainly by blasting. Clay can be removed directly from the quarry face with bucket chain, bucket wheel or dragline excavators. Vehicles transport the coarse raw material to hammer crushers where it is broken into crushed stone. The crushed stone can then be transported from the quarry to the cement plant, </w:t>
      </w:r>
      <w:proofErr w:type="gramStart"/>
      <w:r w:rsidRPr="002E776A">
        <w:rPr>
          <w:lang w:val="en-GB"/>
        </w:rPr>
        <w:t>e.g.</w:t>
      </w:r>
      <w:proofErr w:type="gramEnd"/>
      <w:r w:rsidRPr="002E776A">
        <w:rPr>
          <w:lang w:val="en-GB"/>
        </w:rPr>
        <w:t xml:space="preserve"> on conveyor belts. The raw material components are fed in predetermined mixing ratios via dosing equipment in a mill and finely ground into raw meal.</w:t>
      </w:r>
    </w:p>
    <w:p w14:paraId="52B82DD2" w14:textId="77777777" w:rsidR="002E776A" w:rsidRPr="002E776A" w:rsidRDefault="002E776A" w:rsidP="002E776A">
      <w:pPr>
        <w:shd w:val="clear" w:color="auto" w:fill="CCFFFF"/>
        <w:rPr>
          <w:lang w:val="en-GB"/>
        </w:rPr>
      </w:pPr>
    </w:p>
    <w:p w14:paraId="7EC2A1AF" w14:textId="77777777" w:rsidR="002E776A" w:rsidRPr="002E776A" w:rsidRDefault="002E776A" w:rsidP="002E776A">
      <w:pPr>
        <w:shd w:val="clear" w:color="auto" w:fill="CCFFFF"/>
        <w:rPr>
          <w:lang w:val="en-GB"/>
        </w:rPr>
      </w:pPr>
      <w:r w:rsidRPr="002E776A">
        <w:rPr>
          <w:lang w:val="en-GB"/>
        </w:rPr>
        <w:t>In Austria, cement clinker is produced exclusively by the dry process in rotary kilns with cyclone preheaters. In the preheater, the raw meal is heated to over 800 °C by the exhaust gases from the rotary kiln. The material exiting the lower cyclone stage of the preheater enters the rotary kiln, which is inclined at an angle of 3 - 4°. In the rotary kiln, the material is moved from the kiln inlet towards the burner installed at the kiln outlet. In the so-called sintering zone, the firing material reaches temperatures of about 1450 °C. A clinker cooler is connected to the kiln outlet. After burning and cooling, the clinker is stored in silos or closed halls to avoid clinker dust emissions as much as possible.</w:t>
      </w:r>
    </w:p>
    <w:p w14:paraId="0BC1B2F5" w14:textId="77777777" w:rsidR="002E776A" w:rsidRPr="002E776A" w:rsidRDefault="002E776A" w:rsidP="002E776A">
      <w:pPr>
        <w:shd w:val="clear" w:color="auto" w:fill="CCFFFF"/>
        <w:rPr>
          <w:lang w:val="en-GB"/>
        </w:rPr>
      </w:pPr>
    </w:p>
    <w:p w14:paraId="20FB2890" w14:textId="77777777" w:rsidR="002E776A" w:rsidRPr="002E776A" w:rsidRDefault="002E776A" w:rsidP="002E776A">
      <w:pPr>
        <w:shd w:val="clear" w:color="auto" w:fill="CCFFFF"/>
        <w:rPr>
          <w:lang w:val="en-GB"/>
        </w:rPr>
      </w:pPr>
      <w:proofErr w:type="gramStart"/>
      <w:r w:rsidRPr="002E776A">
        <w:rPr>
          <w:lang w:val="en-GB"/>
        </w:rPr>
        <w:t>For the production of</w:t>
      </w:r>
      <w:proofErr w:type="gramEnd"/>
      <w:r w:rsidRPr="002E776A">
        <w:rPr>
          <w:lang w:val="en-GB"/>
        </w:rPr>
        <w:t xml:space="preserve"> cement, the clinker is finely ground separately or together with other main constituents. A sulphate carrier is added to the ground material to control solidification. Gypsum or anhydrite from natural sources or from flue gas desulphurisation plants is used for this purpose. The finished cement is usually stored in silos, from which the cement is shipped as sacks or silos.</w:t>
      </w:r>
    </w:p>
    <w:p w14:paraId="5E4FE1B2" w14:textId="77777777" w:rsidR="002E776A" w:rsidRPr="002E776A" w:rsidRDefault="002E776A" w:rsidP="002E776A">
      <w:pPr>
        <w:shd w:val="clear" w:color="auto" w:fill="CCFFFF"/>
        <w:rPr>
          <w:lang w:val="en-GB"/>
        </w:rPr>
      </w:pPr>
    </w:p>
    <w:p w14:paraId="39924B26" w14:textId="77777777" w:rsidR="002E776A" w:rsidRPr="002E776A" w:rsidRDefault="002E776A" w:rsidP="002E776A">
      <w:pPr>
        <w:shd w:val="clear" w:color="auto" w:fill="CCFFFF"/>
        <w:rPr>
          <w:lang w:val="en-GB"/>
        </w:rPr>
      </w:pPr>
      <w:r w:rsidRPr="002E776A">
        <w:rPr>
          <w:lang w:val="en-GB"/>
        </w:rPr>
        <w:t xml:space="preserve">To ensure cement quality, quality assurance systems are installed in all Austrian cement plants today, which are based on the requirements for factory production control according to ÖNORM EN 197-2:2020 [15] or the standard for quality management systems ÖNORM EN ISO 9001:2015 [16]. In addition to the concrete specifications for process control and monitoring of intermediate and final products, QM systems according to ÖNORM EN ISO 9001:2015 [16] also include measures to improve the organisational structure and the production </w:t>
      </w:r>
      <w:proofErr w:type="gramStart"/>
      <w:r w:rsidRPr="002E776A">
        <w:rPr>
          <w:lang w:val="en-GB"/>
        </w:rPr>
        <w:t>processes as a whole</w:t>
      </w:r>
      <w:proofErr w:type="gramEnd"/>
      <w:r w:rsidRPr="002E776A">
        <w:rPr>
          <w:lang w:val="en-GB"/>
        </w:rPr>
        <w:t>.</w:t>
      </w:r>
    </w:p>
    <w:p w14:paraId="3C59B058" w14:textId="77777777" w:rsidR="002E776A" w:rsidRPr="002E776A" w:rsidRDefault="002E776A" w:rsidP="002E776A">
      <w:pPr>
        <w:shd w:val="clear" w:color="auto" w:fill="CCFFFF"/>
        <w:rPr>
          <w:lang w:val="en-GB"/>
        </w:rPr>
      </w:pPr>
    </w:p>
    <w:p w14:paraId="2AEA256F" w14:textId="196CD4C6" w:rsidR="001E2CFA" w:rsidRDefault="002E776A" w:rsidP="002E776A">
      <w:pPr>
        <w:shd w:val="clear" w:color="auto" w:fill="CCFFFF"/>
        <w:rPr>
          <w:lang w:val="en-GB"/>
        </w:rPr>
      </w:pPr>
      <w:r w:rsidRPr="002E776A">
        <w:rPr>
          <w:lang w:val="en-GB"/>
        </w:rPr>
        <w:t>Figure 1 shows the schematic representation of the cement production process from quarry to dispatch.</w:t>
      </w:r>
    </w:p>
    <w:p w14:paraId="7F2B6520" w14:textId="5245812A" w:rsidR="00322CE8" w:rsidRDefault="00322CE8" w:rsidP="002E776A">
      <w:pPr>
        <w:shd w:val="clear" w:color="auto" w:fill="CCFFFF"/>
        <w:rPr>
          <w:lang w:val="en-GB"/>
        </w:rPr>
      </w:pPr>
    </w:p>
    <w:p w14:paraId="4F7911FB" w14:textId="72B3AF56" w:rsidR="00322CE8" w:rsidRDefault="00322CE8" w:rsidP="002E776A">
      <w:pPr>
        <w:shd w:val="clear" w:color="auto" w:fill="CCFFFF"/>
        <w:rPr>
          <w:lang w:val="en-GB"/>
        </w:rPr>
      </w:pPr>
      <w:r w:rsidRPr="00F50C1F">
        <w:rPr>
          <w:noProof/>
        </w:rPr>
        <w:lastRenderedPageBreak/>
        <w:drawing>
          <wp:inline distT="0" distB="0" distL="0" distR="0" wp14:anchorId="725A5852" wp14:editId="225A6CF6">
            <wp:extent cx="6300470" cy="4638040"/>
            <wp:effectExtent l="0" t="0" r="5080" b="0"/>
            <wp:docPr id="21" name="Grafik 2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Diagramm enthält.&#10;&#10;Automatisch generierte Beschreibung"/>
                    <pic:cNvPicPr/>
                  </pic:nvPicPr>
                  <pic:blipFill>
                    <a:blip r:embed="rId23"/>
                    <a:stretch>
                      <a:fillRect/>
                    </a:stretch>
                  </pic:blipFill>
                  <pic:spPr>
                    <a:xfrm>
                      <a:off x="0" y="0"/>
                      <a:ext cx="6300470" cy="4638040"/>
                    </a:xfrm>
                    <a:prstGeom prst="rect">
                      <a:avLst/>
                    </a:prstGeom>
                  </pic:spPr>
                </pic:pic>
              </a:graphicData>
            </a:graphic>
          </wp:inline>
        </w:drawing>
      </w:r>
    </w:p>
    <w:p w14:paraId="669C21A6" w14:textId="77777777" w:rsidR="002E776A" w:rsidRPr="00896AA1" w:rsidRDefault="002E776A" w:rsidP="002E776A">
      <w:pPr>
        <w:shd w:val="clear" w:color="auto" w:fill="CCFFFF"/>
        <w:rPr>
          <w:lang w:val="en-GB"/>
        </w:rPr>
      </w:pPr>
    </w:p>
    <w:p w14:paraId="3E93C775" w14:textId="5986E418" w:rsidR="001E2CFA" w:rsidRDefault="00ED32A7" w:rsidP="001E2CFA">
      <w:pPr>
        <w:pStyle w:val="Beschriftung"/>
        <w:shd w:val="clear" w:color="auto" w:fill="CCFFFF"/>
        <w:tabs>
          <w:tab w:val="left" w:pos="7797"/>
          <w:tab w:val="left" w:pos="7938"/>
          <w:tab w:val="left" w:pos="9072"/>
        </w:tabs>
        <w:ind w:right="-1"/>
        <w:rPr>
          <w:lang w:val="en-GB"/>
        </w:rPr>
      </w:pPr>
      <w:bookmarkStart w:id="44" w:name="_Ref325706134"/>
      <w:bookmarkStart w:id="45" w:name="_Ref330551980"/>
      <w:bookmarkStart w:id="46" w:name="_Toc488934248"/>
      <w:bookmarkStart w:id="47" w:name="_Toc131702969"/>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132E1C">
        <w:rPr>
          <w:noProof/>
          <w:lang w:val="en-GB"/>
        </w:rPr>
        <w:t>1</w:t>
      </w:r>
      <w:r w:rsidR="001E2CFA" w:rsidRPr="00896AA1">
        <w:rPr>
          <w:lang w:val="en-GB"/>
        </w:rPr>
        <w:fldChar w:fldCharType="end"/>
      </w:r>
      <w:bookmarkEnd w:id="44"/>
      <w:r w:rsidR="001E2CFA" w:rsidRPr="00896AA1">
        <w:rPr>
          <w:lang w:val="en-GB"/>
        </w:rPr>
        <w:t xml:space="preserve">: </w:t>
      </w:r>
      <w:r>
        <w:rPr>
          <w:lang w:val="en-GB"/>
        </w:rPr>
        <w:t>Example of a flow chart/graphic production stage</w:t>
      </w:r>
      <w:bookmarkEnd w:id="45"/>
      <w:bookmarkEnd w:id="46"/>
      <w:bookmarkEnd w:id="47"/>
    </w:p>
    <w:p w14:paraId="1067C4C6" w14:textId="2448D700" w:rsidR="008F6352" w:rsidRP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8" w:name="EPDEdit_ibu_2_5_Inverkehrbringung"/>
      <w:bookmarkStart w:id="49" w:name="_Toc131702990"/>
      <w:r>
        <w:rPr>
          <w:lang w:val="en-GB"/>
        </w:rPr>
        <w:t>Packaging</w:t>
      </w:r>
      <w:bookmarkEnd w:id="49"/>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proofErr w:type="gramStart"/>
      <w:r>
        <w:rPr>
          <w:lang w:val="en-GB"/>
        </w:rPr>
        <w:t>e.g.</w:t>
      </w:r>
      <w:proofErr w:type="gramEnd"/>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proofErr w:type="gramStart"/>
      <w:r>
        <w:rPr>
          <w:lang w:val="en-GB"/>
        </w:rPr>
        <w:t>e.g.</w:t>
      </w:r>
      <w:proofErr w:type="gramEnd"/>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5FBEE641"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00524A61">
        <w:rPr>
          <w:b/>
          <w:u w:val="single"/>
          <w:lang w:val="en-GB"/>
        </w:rPr>
        <w:t>:</w:t>
      </w:r>
    </w:p>
    <w:p w14:paraId="00BCB86B" w14:textId="77777777" w:rsidR="00322CE8" w:rsidRPr="00322CE8" w:rsidRDefault="00322CE8" w:rsidP="00322CE8">
      <w:pPr>
        <w:shd w:val="clear" w:color="auto" w:fill="CCFFFF"/>
        <w:rPr>
          <w:bCs/>
          <w:lang w:val="en-GB"/>
        </w:rPr>
      </w:pPr>
      <w:r w:rsidRPr="00322CE8">
        <w:rPr>
          <w:bCs/>
          <w:lang w:val="en-GB"/>
        </w:rPr>
        <w:t xml:space="preserve">A very small proportion of the cement reaches the customer as bagged goods in paper bags. PE shrink films (EWC 150102), wooden pallets (EWC 150103) and steel strapping (EWC 150104) are used as packaging materials. Under the </w:t>
      </w:r>
      <w:proofErr w:type="spellStart"/>
      <w:r w:rsidRPr="00322CE8">
        <w:rPr>
          <w:bCs/>
          <w:lang w:val="en-GB"/>
        </w:rPr>
        <w:t>Interseroh</w:t>
      </w:r>
      <w:proofErr w:type="spellEnd"/>
      <w:r w:rsidRPr="00322CE8">
        <w:rPr>
          <w:bCs/>
          <w:lang w:val="en-GB"/>
        </w:rPr>
        <w:t xml:space="preserve"> system, these packaging materials are returned to the cement manufacturers.</w:t>
      </w:r>
    </w:p>
    <w:p w14:paraId="02959F77" w14:textId="42B820C5" w:rsidR="00076CDC" w:rsidRDefault="00322CE8" w:rsidP="00322CE8">
      <w:pPr>
        <w:shd w:val="clear" w:color="auto" w:fill="CCFFFF"/>
        <w:rPr>
          <w:bCs/>
          <w:lang w:val="en-GB"/>
        </w:rPr>
      </w:pPr>
      <w:r w:rsidRPr="00322CE8">
        <w:rPr>
          <w:bCs/>
          <w:lang w:val="en-GB"/>
        </w:rPr>
        <w:t xml:space="preserve">This EPD only considers silo goods and does not </w:t>
      </w:r>
      <w:proofErr w:type="gramStart"/>
      <w:r w:rsidRPr="00322CE8">
        <w:rPr>
          <w:bCs/>
          <w:lang w:val="en-GB"/>
        </w:rPr>
        <w:t>take into account</w:t>
      </w:r>
      <w:proofErr w:type="gramEnd"/>
      <w:r w:rsidRPr="00322CE8">
        <w:rPr>
          <w:bCs/>
          <w:lang w:val="en-GB"/>
        </w:rPr>
        <w:t xml:space="preserve"> packaging material for the very small market share of bagged goods.</w:t>
      </w:r>
    </w:p>
    <w:p w14:paraId="2CCE0B78" w14:textId="77777777" w:rsidR="00322CE8" w:rsidRPr="00896AA1" w:rsidRDefault="00322CE8" w:rsidP="00322CE8">
      <w:pPr>
        <w:shd w:val="clear" w:color="auto" w:fill="CCFFFF"/>
        <w:rPr>
          <w:b/>
          <w:u w:val="single"/>
          <w:lang w:val="en-GB"/>
        </w:rPr>
      </w:pPr>
    </w:p>
    <w:p w14:paraId="4D2AAE1E" w14:textId="2924D62C" w:rsidR="00EF0EB5" w:rsidRPr="00896AA1" w:rsidRDefault="003043D9" w:rsidP="00EF0EB5">
      <w:pPr>
        <w:pStyle w:val="berschrift2"/>
        <w:rPr>
          <w:lang w:val="en-GB"/>
        </w:rPr>
      </w:pPr>
      <w:bookmarkStart w:id="50" w:name="_Toc131702991"/>
      <w:r>
        <w:rPr>
          <w:lang w:val="en-GB"/>
        </w:rPr>
        <w:t>Conditions of delivery</w:t>
      </w:r>
      <w:bookmarkEnd w:id="50"/>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1" w:name="_Hlk57750023"/>
      <w:r w:rsidRPr="00AA3B7F">
        <w:rPr>
          <w:lang w:val="en-GB"/>
        </w:rPr>
        <w:t xml:space="preserve">Written description of conditions of delivery, units of delivery, </w:t>
      </w:r>
      <w:proofErr w:type="gramStart"/>
      <w:r w:rsidRPr="00AA3B7F">
        <w:rPr>
          <w:lang w:val="en-GB"/>
        </w:rPr>
        <w:t>size</w:t>
      </w:r>
      <w:proofErr w:type="gramEnd"/>
      <w:r w:rsidRPr="00AA3B7F">
        <w:rPr>
          <w:lang w:val="en-GB"/>
        </w:rPr>
        <w:t xml:space="preserve"> and dimension as well as requirements on storage important for the declared product(s). </w:t>
      </w:r>
    </w:p>
    <w:bookmarkEnd w:id="51"/>
    <w:p w14:paraId="2D9A1619" w14:textId="36D2149C" w:rsidR="00350CBD" w:rsidRDefault="00350CBD" w:rsidP="00350CBD">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Pr>
          <w:b/>
          <w:u w:val="single"/>
          <w:lang w:val="en-GB"/>
        </w:rPr>
        <w:t>:</w:t>
      </w:r>
    </w:p>
    <w:p w14:paraId="346D86AE" w14:textId="389E3243" w:rsidR="00322CE8" w:rsidRPr="00322CE8" w:rsidRDefault="00322CE8" w:rsidP="00350CBD">
      <w:pPr>
        <w:shd w:val="clear" w:color="auto" w:fill="CCFFFF"/>
        <w:rPr>
          <w:bCs/>
          <w:lang w:val="en-GB"/>
        </w:rPr>
      </w:pPr>
      <w:r w:rsidRPr="00322CE8">
        <w:rPr>
          <w:bCs/>
          <w:lang w:val="en-GB"/>
        </w:rPr>
        <w:t>Cement is a powdery bulk material and is predominantly delivered in bulk and loaded onto road or rail vehicles. A very small proportion of the cement reaches the customer as bagged goods.</w:t>
      </w:r>
    </w:p>
    <w:p w14:paraId="3062C73D" w14:textId="77777777" w:rsidR="00350CBD" w:rsidRPr="00896AA1" w:rsidRDefault="00350CBD"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2" w:name="_Toc482174985"/>
      <w:bookmarkStart w:id="53" w:name="_Toc131702992"/>
      <w:r w:rsidRPr="00896AA1">
        <w:rPr>
          <w:lang w:val="en-GB"/>
        </w:rPr>
        <w:t>Transport</w:t>
      </w:r>
      <w:bookmarkEnd w:id="52"/>
      <w:bookmarkEnd w:id="53"/>
    </w:p>
    <w:p w14:paraId="69DB041D" w14:textId="77777777" w:rsidR="00EF0EB5" w:rsidRPr="00896AA1" w:rsidRDefault="00EF0EB5" w:rsidP="00EF0EB5">
      <w:pPr>
        <w:rPr>
          <w:lang w:val="en-GB"/>
        </w:rPr>
      </w:pPr>
    </w:p>
    <w:p w14:paraId="4C70975A" w14:textId="664B7B03" w:rsidR="00EF0EB5" w:rsidRDefault="003043D9" w:rsidP="00EF0EB5">
      <w:pPr>
        <w:shd w:val="clear" w:color="auto" w:fill="DAEEF3" w:themeFill="accent5" w:themeFillTint="33"/>
        <w:rPr>
          <w:lang w:val="en-GB"/>
        </w:rPr>
      </w:pPr>
      <w:bookmarkStart w:id="54" w:name="_Hlk57750227"/>
      <w:r w:rsidRPr="0089243F">
        <w:rPr>
          <w:lang w:val="en-GB"/>
        </w:rPr>
        <w:t>Description of delivery</w:t>
      </w:r>
      <w:r>
        <w:rPr>
          <w:lang w:val="en-GB"/>
        </w:rPr>
        <w:t xml:space="preserve"> (Route and means of transport).</w:t>
      </w:r>
    </w:p>
    <w:p w14:paraId="0AE2F507" w14:textId="77777777" w:rsidR="00B026E9" w:rsidRDefault="00B026E9" w:rsidP="00B026E9">
      <w:pPr>
        <w:shd w:val="clear" w:color="auto" w:fill="CCFFFF"/>
        <w:rPr>
          <w:b/>
          <w:u w:val="single"/>
          <w:lang w:val="en-GB"/>
        </w:rPr>
      </w:pPr>
      <w:r w:rsidRPr="00896AA1">
        <w:rPr>
          <w:rFonts w:eastAsiaTheme="minorHAnsi"/>
          <w:b/>
          <w:szCs w:val="18"/>
          <w:lang w:val="en-GB"/>
        </w:rPr>
        <w:lastRenderedPageBreak/>
        <w:t>Spe</w:t>
      </w:r>
      <w:r>
        <w:rPr>
          <w:rFonts w:eastAsiaTheme="minorHAnsi"/>
          <w:b/>
          <w:szCs w:val="18"/>
          <w:lang w:val="en-GB"/>
        </w:rPr>
        <w:t>cific notes for the creation of an EPD for Cement</w:t>
      </w:r>
      <w:r>
        <w:rPr>
          <w:b/>
          <w:u w:val="single"/>
          <w:lang w:val="en-GB"/>
        </w:rPr>
        <w:t>:</w:t>
      </w:r>
    </w:p>
    <w:p w14:paraId="37509E5E" w14:textId="77777777" w:rsidR="00B026E9" w:rsidRPr="00B026E9" w:rsidRDefault="00B026E9" w:rsidP="00B026E9">
      <w:pPr>
        <w:shd w:val="clear" w:color="auto" w:fill="CCFFFF"/>
        <w:rPr>
          <w:bCs/>
          <w:lang w:val="en-GB"/>
        </w:rPr>
      </w:pPr>
      <w:r w:rsidRPr="00B026E9">
        <w:rPr>
          <w:bCs/>
          <w:lang w:val="en-GB"/>
        </w:rPr>
        <w:t>Example:</w:t>
      </w:r>
    </w:p>
    <w:p w14:paraId="3FDEB2DC" w14:textId="2AD83C83" w:rsidR="00B026E9" w:rsidRPr="00322CE8" w:rsidRDefault="00B026E9" w:rsidP="00B026E9">
      <w:pPr>
        <w:shd w:val="clear" w:color="auto" w:fill="CCFFFF"/>
        <w:rPr>
          <w:bCs/>
          <w:lang w:val="en-GB"/>
        </w:rPr>
      </w:pPr>
      <w:r w:rsidRPr="00B026E9">
        <w:rPr>
          <w:bCs/>
          <w:lang w:val="en-GB"/>
        </w:rPr>
        <w:t>Cement is a homogeneous bulk good that is transported either by truck or by rail. The declared cement is mainly delivered to local sales markets.</w:t>
      </w:r>
    </w:p>
    <w:bookmarkEnd w:id="54"/>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5" w:name="_Toc391751341"/>
      <w:bookmarkStart w:id="56" w:name="_Toc448412383"/>
      <w:bookmarkStart w:id="57" w:name="_Toc131702993"/>
      <w:r w:rsidRPr="00CC71E9">
        <w:rPr>
          <w:lang w:val="en-GB"/>
        </w:rPr>
        <w:t>Processing</w:t>
      </w:r>
      <w:r>
        <w:rPr>
          <w:lang w:val="en-GB"/>
        </w:rPr>
        <w:t>/</w:t>
      </w:r>
      <w:r w:rsidRPr="00CC71E9">
        <w:rPr>
          <w:lang w:val="en-GB"/>
        </w:rPr>
        <w:t xml:space="preserve"> installation</w:t>
      </w:r>
      <w:bookmarkEnd w:id="55"/>
      <w:bookmarkEnd w:id="56"/>
      <w:bookmarkEnd w:id="57"/>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8" w:name="_Hlk57750278"/>
      <w:r w:rsidRPr="0089243F">
        <w:rPr>
          <w:lang w:val="en-GB"/>
        </w:rPr>
        <w:t xml:space="preserve">Description of way of treatment, used machines, tools, dust collection etc., auxiliary materials as well as measures of noise reduction. Notes regarding </w:t>
      </w:r>
      <w:hyperlink r:id="rId24" w:history="1">
        <w:r w:rsidRPr="0089243F">
          <w:rPr>
            <w:lang w:val="en-GB"/>
          </w:rPr>
          <w:t>recognized</w:t>
        </w:r>
      </w:hyperlink>
      <w:r w:rsidRPr="0089243F">
        <w:rPr>
          <w:lang w:val="en-GB"/>
        </w:rPr>
        <w:t xml:space="preserve"> </w:t>
      </w:r>
      <w:hyperlink r:id="rId25" w:history="1">
        <w:r w:rsidRPr="0089243F">
          <w:rPr>
            <w:lang w:val="en-GB"/>
          </w:rPr>
          <w:t>rules</w:t>
        </w:r>
      </w:hyperlink>
      <w:r w:rsidRPr="0089243F">
        <w:rPr>
          <w:lang w:val="en-GB"/>
        </w:rPr>
        <w:t xml:space="preserve"> </w:t>
      </w:r>
      <w:hyperlink r:id="rId26" w:history="1">
        <w:r w:rsidRPr="0089243F">
          <w:rPr>
            <w:lang w:val="en-GB"/>
          </w:rPr>
          <w:t>of</w:t>
        </w:r>
      </w:hyperlink>
      <w:r w:rsidRPr="0089243F">
        <w:rPr>
          <w:lang w:val="en-GB"/>
        </w:rPr>
        <w:t xml:space="preserve"> </w:t>
      </w:r>
      <w:hyperlink r:id="rId27"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043C60ED"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00E74586" w:rsidRPr="00E74586">
        <w:rPr>
          <w:b/>
          <w:lang w:val="en-GB"/>
        </w:rPr>
        <w:t>:</w:t>
      </w:r>
    </w:p>
    <w:p w14:paraId="38FC556A" w14:textId="77777777" w:rsidR="00B026E9" w:rsidRPr="00B026E9" w:rsidRDefault="00B026E9" w:rsidP="00B026E9">
      <w:pPr>
        <w:shd w:val="clear" w:color="auto" w:fill="CCFFFF"/>
        <w:rPr>
          <w:bCs/>
          <w:lang w:val="en-GB"/>
        </w:rPr>
      </w:pPr>
      <w:r w:rsidRPr="00B026E9">
        <w:rPr>
          <w:bCs/>
          <w:lang w:val="en-GB"/>
        </w:rPr>
        <w:t>Example:</w:t>
      </w:r>
    </w:p>
    <w:p w14:paraId="43658598" w14:textId="77777777" w:rsidR="00B026E9" w:rsidRPr="00B026E9" w:rsidRDefault="00B026E9" w:rsidP="00B026E9">
      <w:pPr>
        <w:shd w:val="clear" w:color="auto" w:fill="CCFFFF"/>
        <w:rPr>
          <w:bCs/>
          <w:lang w:val="en-GB"/>
        </w:rPr>
      </w:pPr>
      <w:r w:rsidRPr="00B026E9">
        <w:rPr>
          <w:bCs/>
          <w:lang w:val="en-GB"/>
        </w:rPr>
        <w:t xml:space="preserve">The main application of cement is the production of concrete, </w:t>
      </w:r>
      <w:proofErr w:type="gramStart"/>
      <w:r w:rsidRPr="00B026E9">
        <w:rPr>
          <w:bCs/>
          <w:lang w:val="en-GB"/>
        </w:rPr>
        <w:t>screed</w:t>
      </w:r>
      <w:proofErr w:type="gramEnd"/>
      <w:r w:rsidRPr="00B026E9">
        <w:rPr>
          <w:bCs/>
          <w:lang w:val="en-GB"/>
        </w:rPr>
        <w:t xml:space="preserve"> or mortar. Mixing cement and water produces cement paste, which coats the individual grains of aggregate in the corresponding building material and firmly bonds them together by hardening. In the process, the cement paste, which is liquid after the addition of water, passes into the solid cement stone.</w:t>
      </w:r>
    </w:p>
    <w:p w14:paraId="28C2FA00" w14:textId="77777777" w:rsidR="00B026E9" w:rsidRPr="00B026E9" w:rsidRDefault="00B026E9" w:rsidP="00B026E9">
      <w:pPr>
        <w:shd w:val="clear" w:color="auto" w:fill="CCFFFF"/>
        <w:rPr>
          <w:bCs/>
          <w:lang w:val="en-GB"/>
        </w:rPr>
      </w:pPr>
    </w:p>
    <w:p w14:paraId="1B5F0704" w14:textId="5AFDAD69" w:rsidR="00B026E9" w:rsidRPr="00B026E9" w:rsidRDefault="00B026E9" w:rsidP="00B026E9">
      <w:pPr>
        <w:shd w:val="clear" w:color="auto" w:fill="CCFFFF"/>
        <w:rPr>
          <w:bCs/>
          <w:lang w:val="en-GB"/>
        </w:rPr>
      </w:pPr>
      <w:r w:rsidRPr="00B026E9">
        <w:rPr>
          <w:bCs/>
          <w:lang w:val="en-GB"/>
        </w:rPr>
        <w:t>Today, fresh concrete is produced almost exclusively in ready-mixed concrete plants, on large construction sites or in precast factories in medium to large mixing plants. Cement screed and cement mortar are mixed directly on the construction site or transported from mixing plants.</w:t>
      </w:r>
    </w:p>
    <w:bookmarkEnd w:id="58"/>
    <w:p w14:paraId="0EF13DC3" w14:textId="77777777" w:rsidR="00350CBD" w:rsidRPr="00896AA1" w:rsidRDefault="00350CBD" w:rsidP="00350CBD">
      <w:pPr>
        <w:rPr>
          <w:lang w:val="en-GB" w:bidi="de-DE"/>
        </w:rPr>
      </w:pPr>
    </w:p>
    <w:p w14:paraId="08A78F1B" w14:textId="5853B32E" w:rsidR="00D03D5C" w:rsidRPr="00896AA1" w:rsidRDefault="003040FF" w:rsidP="00D03D5C">
      <w:pPr>
        <w:pStyle w:val="berschrift2"/>
        <w:rPr>
          <w:lang w:val="en-GB"/>
        </w:rPr>
      </w:pPr>
      <w:bookmarkStart w:id="59" w:name="_Hlk56600178"/>
      <w:bookmarkStart w:id="60" w:name="_Toc131702994"/>
      <w:r>
        <w:rPr>
          <w:lang w:val="en-GB"/>
        </w:rPr>
        <w:t xml:space="preserve">Use </w:t>
      </w:r>
      <w:proofErr w:type="gramStart"/>
      <w:r>
        <w:rPr>
          <w:lang w:val="en-GB"/>
        </w:rPr>
        <w:t>stage</w:t>
      </w:r>
      <w:bookmarkEnd w:id="60"/>
      <w:proofErr w:type="gramEnd"/>
    </w:p>
    <w:bookmarkEnd w:id="59"/>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1"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41A95052"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Pr="00E74586">
        <w:rPr>
          <w:b/>
          <w:lang w:val="en-GB"/>
        </w:rPr>
        <w:t>:</w:t>
      </w:r>
    </w:p>
    <w:bookmarkEnd w:id="61"/>
    <w:p w14:paraId="6DD2916F" w14:textId="77777777" w:rsidR="00B026E9" w:rsidRPr="00B026E9" w:rsidRDefault="00B026E9" w:rsidP="00B026E9">
      <w:pPr>
        <w:shd w:val="clear" w:color="auto" w:fill="CCFFFF"/>
        <w:rPr>
          <w:lang w:val="en-GB"/>
        </w:rPr>
      </w:pPr>
      <w:r w:rsidRPr="00B026E9">
        <w:rPr>
          <w:lang w:val="en-GB"/>
        </w:rPr>
        <w:t>Example:</w:t>
      </w:r>
    </w:p>
    <w:p w14:paraId="7838D03C" w14:textId="365DC1BA" w:rsidR="00D03D5C" w:rsidRDefault="00B026E9" w:rsidP="00B026E9">
      <w:pPr>
        <w:shd w:val="clear" w:color="auto" w:fill="CCFFFF"/>
        <w:rPr>
          <w:lang w:val="en-GB"/>
        </w:rPr>
      </w:pPr>
      <w:r w:rsidRPr="00B026E9">
        <w:rPr>
          <w:lang w:val="en-GB"/>
        </w:rPr>
        <w:t xml:space="preserve">Since cement is used as an intermediate product in the production of various cement-bound building materials (ready-mixed concrete, precast concrete, cement screed, etc.), it is usually not possible to provide information on the environmental impacts from the product during the construction phase, the use </w:t>
      </w:r>
      <w:proofErr w:type="gramStart"/>
      <w:r w:rsidRPr="00B026E9">
        <w:rPr>
          <w:lang w:val="en-GB"/>
        </w:rPr>
        <w:t>phase</w:t>
      </w:r>
      <w:proofErr w:type="gramEnd"/>
      <w:r w:rsidRPr="00B026E9">
        <w:rPr>
          <w:lang w:val="en-GB"/>
        </w:rPr>
        <w:t xml:space="preserve"> and the disposal phase, as these depend significantly on the use of the cement. The EPD therefore considers the life cycle modules A1-A3 (raw material extraction and processing, transport to the manufacturer, production). The construction phase, the use phase and the disposal phase are not considered in the life cycle assessment for cement. This is permissible according to ÖNORM EN 15804, as cement fulfils the conditions for this specified in the standard (see 3.2 System boundary).</w:t>
      </w:r>
    </w:p>
    <w:p w14:paraId="6946473E" w14:textId="77777777" w:rsidR="00350CBD" w:rsidRPr="00896AA1" w:rsidRDefault="00350CBD" w:rsidP="00FB5D78">
      <w:pPr>
        <w:rPr>
          <w:lang w:val="en-GB"/>
        </w:rPr>
      </w:pPr>
    </w:p>
    <w:p w14:paraId="0374C6A0" w14:textId="3A2EDC72" w:rsidR="00D03D5C" w:rsidRPr="00896AA1" w:rsidRDefault="00BD6F87" w:rsidP="00D03D5C">
      <w:pPr>
        <w:pStyle w:val="berschrift2"/>
        <w:rPr>
          <w:lang w:val="en-GB"/>
        </w:rPr>
      </w:pPr>
      <w:bookmarkStart w:id="62" w:name="_Ref325286303"/>
      <w:bookmarkStart w:id="63" w:name="_Toc482174989"/>
      <w:bookmarkStart w:id="64" w:name="_Hlk56600190"/>
      <w:bookmarkStart w:id="65" w:name="_Toc131702995"/>
      <w:r>
        <w:rPr>
          <w:lang w:val="en-GB"/>
        </w:rPr>
        <w:t>Reference service life</w:t>
      </w:r>
      <w:r w:rsidR="00D03D5C" w:rsidRPr="00896AA1">
        <w:rPr>
          <w:lang w:val="en-GB"/>
        </w:rPr>
        <w:t xml:space="preserve"> (RSL)</w:t>
      </w:r>
      <w:bookmarkEnd w:id="62"/>
      <w:bookmarkEnd w:id="63"/>
      <w:bookmarkEnd w:id="65"/>
    </w:p>
    <w:bookmarkEnd w:id="64"/>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6"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xml:space="preserve">. It must be established in line with </w:t>
      </w:r>
      <w:proofErr w:type="gramStart"/>
      <w:r w:rsidRPr="00F63B55">
        <w:rPr>
          <w:lang w:val="en-US"/>
        </w:rPr>
        <w:t>all of</w:t>
      </w:r>
      <w:proofErr w:type="gramEnd"/>
      <w:r w:rsidRPr="00F63B55">
        <w:rPr>
          <w:lang w:val="en-US"/>
        </w:rPr>
        <w:t xml:space="preserve">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2010BBCD" w14:textId="3D017C5E" w:rsidR="00BD5EEE" w:rsidRDefault="00BD5EEE" w:rsidP="00BD5EEE">
      <w:pPr>
        <w:shd w:val="clear" w:color="auto" w:fill="CCFFFF"/>
        <w:rPr>
          <w:b/>
          <w:lang w:val="en-GB"/>
        </w:rPr>
      </w:pPr>
      <w:r w:rsidRPr="00896AA1">
        <w:rPr>
          <w:rFonts w:eastAsiaTheme="minorHAnsi"/>
          <w:b/>
          <w:szCs w:val="18"/>
          <w:lang w:val="en-GB"/>
        </w:rPr>
        <w:t>Spe</w:t>
      </w:r>
      <w:r>
        <w:rPr>
          <w:rFonts w:eastAsiaTheme="minorHAnsi"/>
          <w:b/>
          <w:szCs w:val="18"/>
          <w:lang w:val="en-GB"/>
        </w:rPr>
        <w:t>cific notes for the creation of an EPD for Cement</w:t>
      </w:r>
      <w:r w:rsidRPr="00E74586">
        <w:rPr>
          <w:b/>
          <w:lang w:val="en-GB"/>
        </w:rPr>
        <w:t>:</w:t>
      </w:r>
    </w:p>
    <w:p w14:paraId="7ED2D8F4" w14:textId="77777777" w:rsidR="00BD5EEE" w:rsidRPr="00BD5EEE" w:rsidRDefault="00BD5EEE" w:rsidP="00BD5EEE">
      <w:pPr>
        <w:shd w:val="clear" w:color="auto" w:fill="A3FFFF"/>
        <w:rPr>
          <w:szCs w:val="18"/>
          <w:lang w:val="en-GB"/>
        </w:rPr>
      </w:pPr>
      <w:r w:rsidRPr="00BD5EEE">
        <w:rPr>
          <w:szCs w:val="18"/>
          <w:lang w:val="en-GB"/>
        </w:rPr>
        <w:t>Example:</w:t>
      </w:r>
    </w:p>
    <w:p w14:paraId="79DA0BB0" w14:textId="77777777" w:rsidR="00BD5EEE" w:rsidRPr="00BD5EEE" w:rsidRDefault="00BD5EEE" w:rsidP="00BD5EEE">
      <w:pPr>
        <w:shd w:val="clear" w:color="auto" w:fill="A3FFFF"/>
        <w:rPr>
          <w:szCs w:val="18"/>
          <w:lang w:val="en-GB"/>
        </w:rPr>
      </w:pPr>
      <w:r w:rsidRPr="00BD5EEE">
        <w:rPr>
          <w:szCs w:val="18"/>
          <w:lang w:val="en-GB"/>
        </w:rPr>
        <w:t>Not relevant for cement (see 2.11 Use phase and 3.2 System boundary).</w:t>
      </w:r>
    </w:p>
    <w:p w14:paraId="7D0CF444" w14:textId="7503D7E6" w:rsidR="00BD5EEE" w:rsidRDefault="00BD5EEE" w:rsidP="00BD5EEE">
      <w:pPr>
        <w:shd w:val="clear" w:color="auto" w:fill="CCFFFF"/>
        <w:rPr>
          <w:b/>
          <w:lang w:val="en-GB"/>
        </w:rPr>
      </w:pPr>
    </w:p>
    <w:p w14:paraId="2F7E94DB" w14:textId="77777777" w:rsidR="00BD5EEE" w:rsidRPr="00896AA1" w:rsidRDefault="00BD5EEE" w:rsidP="00BD5EEE">
      <w:pPr>
        <w:shd w:val="clear" w:color="auto" w:fill="CCFFFF"/>
        <w:rPr>
          <w:b/>
          <w:u w:val="single"/>
          <w:lang w:val="en-GB"/>
        </w:rPr>
      </w:pPr>
    </w:p>
    <w:p w14:paraId="3F40E709" w14:textId="77777777" w:rsidR="00D03D5C" w:rsidRPr="00896AA1" w:rsidRDefault="00D03D5C" w:rsidP="00D03D5C">
      <w:pPr>
        <w:spacing w:line="240" w:lineRule="auto"/>
        <w:jc w:val="left"/>
        <w:rPr>
          <w:lang w:val="en-GB"/>
        </w:rPr>
      </w:pPr>
    </w:p>
    <w:bookmarkEnd w:id="66"/>
    <w:p w14:paraId="62A1CE1B" w14:textId="77777777" w:rsidR="00BD5EEE" w:rsidRPr="00896AA1" w:rsidRDefault="00BD5EEE" w:rsidP="00BD5EEE">
      <w:pPr>
        <w:rPr>
          <w:lang w:val="en-GB"/>
        </w:rPr>
      </w:pPr>
    </w:p>
    <w:p w14:paraId="079C78C5" w14:textId="60986299" w:rsidR="007634CD" w:rsidRPr="00896AA1" w:rsidRDefault="00930167" w:rsidP="007634CD">
      <w:pPr>
        <w:pStyle w:val="berschrift2"/>
        <w:rPr>
          <w:lang w:val="en-GB"/>
        </w:rPr>
      </w:pPr>
      <w:bookmarkStart w:id="67" w:name="_Toc131702996"/>
      <w:r>
        <w:rPr>
          <w:lang w:val="en-GB"/>
        </w:rPr>
        <w:t>Reuse and recycling</w:t>
      </w:r>
      <w:bookmarkEnd w:id="67"/>
    </w:p>
    <w:p w14:paraId="18D1E427" w14:textId="77777777" w:rsidR="007634CD" w:rsidRPr="00896AA1" w:rsidRDefault="007634CD" w:rsidP="007634CD">
      <w:pPr>
        <w:rPr>
          <w:lang w:val="en-GB"/>
        </w:rPr>
      </w:pPr>
    </w:p>
    <w:p w14:paraId="472A63B1" w14:textId="05A1057D" w:rsidR="007634CD" w:rsidRDefault="00930167" w:rsidP="007634CD">
      <w:pPr>
        <w:shd w:val="clear" w:color="auto" w:fill="DAEEF3" w:themeFill="accent5" w:themeFillTint="33"/>
        <w:rPr>
          <w:lang w:val="en-GB"/>
        </w:rPr>
      </w:pPr>
      <w:bookmarkStart w:id="68" w:name="_Hlk57750639"/>
      <w:r>
        <w:rPr>
          <w:lang w:val="en-GB"/>
        </w:rPr>
        <w:t xml:space="preserve">Possibilities and scenarios of reuse and recycling must be described. </w:t>
      </w:r>
    </w:p>
    <w:p w14:paraId="0D5C3D57" w14:textId="7ADC3179" w:rsidR="00BD5EEE" w:rsidRDefault="00BD5EEE" w:rsidP="007634CD">
      <w:pPr>
        <w:shd w:val="clear" w:color="auto" w:fill="DAEEF3" w:themeFill="accent5" w:themeFillTint="33"/>
        <w:rPr>
          <w:lang w:val="en-GB"/>
        </w:rPr>
      </w:pPr>
    </w:p>
    <w:p w14:paraId="218DD4EF" w14:textId="77777777" w:rsidR="00BD5EEE" w:rsidRDefault="00BD5EEE" w:rsidP="00BD5EEE">
      <w:pPr>
        <w:shd w:val="clear" w:color="auto" w:fill="CCFFFF"/>
        <w:rPr>
          <w:b/>
          <w:lang w:val="en-GB"/>
        </w:rPr>
      </w:pPr>
      <w:r w:rsidRPr="00896AA1">
        <w:rPr>
          <w:rFonts w:eastAsiaTheme="minorHAnsi"/>
          <w:b/>
          <w:szCs w:val="18"/>
          <w:lang w:val="en-GB"/>
        </w:rPr>
        <w:t>Spe</w:t>
      </w:r>
      <w:r>
        <w:rPr>
          <w:rFonts w:eastAsiaTheme="minorHAnsi"/>
          <w:b/>
          <w:szCs w:val="18"/>
          <w:lang w:val="en-GB"/>
        </w:rPr>
        <w:t>cific notes for the creation of an EPD for Cement</w:t>
      </w:r>
      <w:r w:rsidRPr="00E74586">
        <w:rPr>
          <w:b/>
          <w:lang w:val="en-GB"/>
        </w:rPr>
        <w:t>:</w:t>
      </w:r>
    </w:p>
    <w:p w14:paraId="592E903E" w14:textId="77777777" w:rsidR="00BD5EEE" w:rsidRPr="00BD5EEE" w:rsidRDefault="00BD5EEE" w:rsidP="00BD5EEE">
      <w:pPr>
        <w:shd w:val="clear" w:color="auto" w:fill="A3FFFF"/>
        <w:rPr>
          <w:szCs w:val="18"/>
          <w:lang w:val="en-GB"/>
        </w:rPr>
      </w:pPr>
      <w:r w:rsidRPr="00BD5EEE">
        <w:rPr>
          <w:szCs w:val="18"/>
          <w:lang w:val="en-GB"/>
        </w:rPr>
        <w:t>Example:</w:t>
      </w:r>
    </w:p>
    <w:p w14:paraId="6A6075EF" w14:textId="77777777" w:rsidR="00BD5EEE" w:rsidRPr="00BD5EEE" w:rsidRDefault="00BD5EEE" w:rsidP="00BD5EEE">
      <w:pPr>
        <w:shd w:val="clear" w:color="auto" w:fill="A3FFFF"/>
        <w:rPr>
          <w:szCs w:val="18"/>
          <w:lang w:val="en-GB"/>
        </w:rPr>
      </w:pPr>
      <w:r w:rsidRPr="00BD5EEE">
        <w:rPr>
          <w:szCs w:val="18"/>
          <w:lang w:val="en-GB"/>
        </w:rPr>
        <w:t>Not relevant for cement (see 2.11 Use phase and 3.2 System boundary).</w:t>
      </w:r>
    </w:p>
    <w:p w14:paraId="6C62EB56" w14:textId="77777777" w:rsidR="00BD5EEE" w:rsidRPr="00896AA1" w:rsidRDefault="00BD5EEE" w:rsidP="007634CD">
      <w:pPr>
        <w:shd w:val="clear" w:color="auto" w:fill="DAEEF3" w:themeFill="accent5" w:themeFillTint="33"/>
        <w:rPr>
          <w:lang w:val="en-GB"/>
        </w:rPr>
      </w:pPr>
    </w:p>
    <w:bookmarkEnd w:id="68"/>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69" w:name="_Toc131702997"/>
      <w:r>
        <w:rPr>
          <w:lang w:val="en-GB"/>
        </w:rPr>
        <w:t>Disposal</w:t>
      </w:r>
      <w:bookmarkEnd w:id="69"/>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0"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0"/>
    <w:p w14:paraId="20612C3D" w14:textId="560B34F7" w:rsidR="00BD5EEE" w:rsidRDefault="00BD5EEE" w:rsidP="00BD5EEE">
      <w:pPr>
        <w:shd w:val="clear" w:color="auto" w:fill="CCFFFF"/>
        <w:rPr>
          <w:b/>
          <w:lang w:val="en-GB"/>
        </w:rPr>
      </w:pPr>
      <w:r w:rsidRPr="00896AA1">
        <w:rPr>
          <w:rFonts w:eastAsiaTheme="minorHAnsi"/>
          <w:b/>
          <w:szCs w:val="18"/>
          <w:lang w:val="en-GB"/>
        </w:rPr>
        <w:t>Spe</w:t>
      </w:r>
      <w:r>
        <w:rPr>
          <w:rFonts w:eastAsiaTheme="minorHAnsi"/>
          <w:b/>
          <w:szCs w:val="18"/>
          <w:lang w:val="en-GB"/>
        </w:rPr>
        <w:t>cific notes for the creation of an EPD for Cement</w:t>
      </w:r>
      <w:r w:rsidRPr="00E74586">
        <w:rPr>
          <w:b/>
          <w:lang w:val="en-GB"/>
        </w:rPr>
        <w:t>:</w:t>
      </w:r>
    </w:p>
    <w:p w14:paraId="06FBC89E" w14:textId="044C038F" w:rsidR="00BD5EEE" w:rsidRDefault="00BD5EEE" w:rsidP="00BD5EEE">
      <w:pPr>
        <w:shd w:val="clear" w:color="auto" w:fill="CCFFFF"/>
        <w:rPr>
          <w:b/>
          <w:lang w:val="en-GB"/>
        </w:rPr>
      </w:pPr>
    </w:p>
    <w:p w14:paraId="41AD8683" w14:textId="77777777" w:rsidR="00BD5EEE" w:rsidRPr="00BD5EEE" w:rsidRDefault="00BD5EEE" w:rsidP="00BD5EEE">
      <w:pPr>
        <w:shd w:val="clear" w:color="auto" w:fill="A3FFFF"/>
        <w:rPr>
          <w:lang w:val="en-GB"/>
        </w:rPr>
      </w:pPr>
      <w:r w:rsidRPr="00BD5EEE">
        <w:rPr>
          <w:lang w:val="en-GB"/>
        </w:rPr>
        <w:t>Example:</w:t>
      </w:r>
    </w:p>
    <w:p w14:paraId="390E29BB" w14:textId="77777777" w:rsidR="00BD5EEE" w:rsidRPr="00BD5EEE" w:rsidRDefault="00BD5EEE" w:rsidP="00BD5EEE">
      <w:pPr>
        <w:shd w:val="clear" w:color="auto" w:fill="A3FFFF"/>
        <w:rPr>
          <w:lang w:val="en-GB"/>
        </w:rPr>
      </w:pPr>
      <w:r w:rsidRPr="00BD5EEE">
        <w:rPr>
          <w:lang w:val="en-GB"/>
        </w:rPr>
        <w:t>If cement needs to be disposed of, it should be cured with water and disposed of in accordance with local authority regulations. The hardened product is then disposed of as for concrete waste and concrete slurries.</w:t>
      </w:r>
    </w:p>
    <w:p w14:paraId="6F63B21D" w14:textId="77777777" w:rsidR="00BD5EEE" w:rsidRPr="00BD5EEE" w:rsidRDefault="00BD5EEE" w:rsidP="00BD5EEE">
      <w:pPr>
        <w:shd w:val="clear" w:color="auto" w:fill="A3FFFF"/>
        <w:rPr>
          <w:lang w:val="en-GB"/>
        </w:rPr>
      </w:pPr>
    </w:p>
    <w:p w14:paraId="5EB4F1CD" w14:textId="77777777" w:rsidR="00BD5EEE" w:rsidRPr="00BD5EEE" w:rsidRDefault="00BD5EEE" w:rsidP="00BD5EEE">
      <w:pPr>
        <w:shd w:val="clear" w:color="auto" w:fill="A3FFFF"/>
        <w:rPr>
          <w:lang w:val="en-GB"/>
        </w:rPr>
      </w:pPr>
      <w:r w:rsidRPr="00BD5EEE">
        <w:rPr>
          <w:lang w:val="en-GB"/>
        </w:rPr>
        <w:t>Waste code according to the Austrian Waste Catalogue Ordinance or the European Waste Catalogue (EWC) depending on the origin: 17 01 01 [18] (concrete) or 10 13 14 [18] (concrete waste and concrete slurry).</w:t>
      </w:r>
    </w:p>
    <w:p w14:paraId="5EAD3BA2" w14:textId="77777777" w:rsidR="00BD5EEE" w:rsidRPr="00BD5EEE" w:rsidRDefault="00BD5EEE" w:rsidP="00BD5EEE">
      <w:pPr>
        <w:shd w:val="clear" w:color="auto" w:fill="A3FFFF"/>
        <w:rPr>
          <w:lang w:val="en-GB"/>
        </w:rPr>
      </w:pPr>
    </w:p>
    <w:p w14:paraId="36D5A0DA" w14:textId="77777777" w:rsidR="00BD5EEE" w:rsidRDefault="00BD5EEE" w:rsidP="00BD5EEE">
      <w:pPr>
        <w:shd w:val="clear" w:color="auto" w:fill="A3FFFF"/>
        <w:rPr>
          <w:lang w:val="en-GB"/>
        </w:rPr>
      </w:pPr>
      <w:r w:rsidRPr="00BD5EEE">
        <w:rPr>
          <w:lang w:val="en-GB"/>
        </w:rPr>
        <w:t>The EPD does not consider the disposal phase due to the arguments given in 2.11 Use phase and 3.2 System boundary.</w:t>
      </w:r>
    </w:p>
    <w:p w14:paraId="7331343A" w14:textId="77777777" w:rsidR="00BD5EEE" w:rsidRDefault="00BD5EEE" w:rsidP="00BD5EEE">
      <w:pPr>
        <w:shd w:val="clear" w:color="auto" w:fill="CCFFFF"/>
        <w:rPr>
          <w:b/>
          <w:lang w:val="en-GB"/>
        </w:rPr>
      </w:pPr>
    </w:p>
    <w:p w14:paraId="5615992F" w14:textId="693A1207" w:rsidR="00BD5EEE" w:rsidRDefault="00BD5EEE" w:rsidP="007634CD">
      <w:pPr>
        <w:rPr>
          <w:lang w:val="en-GB"/>
        </w:rPr>
      </w:pPr>
    </w:p>
    <w:p w14:paraId="73D28176" w14:textId="77777777" w:rsidR="00BD5EEE" w:rsidRPr="00896AA1" w:rsidRDefault="00BD5EEE" w:rsidP="007634CD">
      <w:pPr>
        <w:rPr>
          <w:lang w:val="en-GB"/>
        </w:rPr>
      </w:pPr>
    </w:p>
    <w:p w14:paraId="2FC5F7B3" w14:textId="5548F2D3" w:rsidR="007634CD" w:rsidRPr="00896AA1" w:rsidRDefault="00B04CAA" w:rsidP="007634CD">
      <w:pPr>
        <w:pStyle w:val="berschrift2"/>
        <w:rPr>
          <w:lang w:val="en-GB"/>
        </w:rPr>
      </w:pPr>
      <w:bookmarkStart w:id="71" w:name="_Toc448412386"/>
      <w:bookmarkStart w:id="72" w:name="_Toc131702998"/>
      <w:r>
        <w:t>Further</w:t>
      </w:r>
      <w:r w:rsidR="00930167">
        <w:t xml:space="preserve"> </w:t>
      </w:r>
      <w:proofErr w:type="spellStart"/>
      <w:r w:rsidR="00930167">
        <w:t>information</w:t>
      </w:r>
      <w:bookmarkEnd w:id="71"/>
      <w:bookmarkEnd w:id="72"/>
      <w:proofErr w:type="spellEnd"/>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3" w:name="_Hlk57750669"/>
      <w:r w:rsidRPr="00F63B55">
        <w:rPr>
          <w:lang w:val="en-US"/>
        </w:rPr>
        <w:t xml:space="preserve">Optional details, indication of reference source for additional information, </w:t>
      </w:r>
      <w:proofErr w:type="gramStart"/>
      <w:r w:rsidRPr="00F63B55">
        <w:rPr>
          <w:lang w:val="en-US"/>
        </w:rPr>
        <w:t>e.g.</w:t>
      </w:r>
      <w:proofErr w:type="gramEnd"/>
      <w:r w:rsidRPr="00F63B55">
        <w:rPr>
          <w:lang w:val="en-US"/>
        </w:rPr>
        <w:t xml:space="preserve"> </w:t>
      </w:r>
      <w:r>
        <w:rPr>
          <w:lang w:val="en-US"/>
        </w:rPr>
        <w:t>websites…</w:t>
      </w:r>
    </w:p>
    <w:bookmarkEnd w:id="73"/>
    <w:p w14:paraId="6695459D" w14:textId="77777777" w:rsidR="007634CD" w:rsidRPr="00896AA1" w:rsidRDefault="007634CD" w:rsidP="00FB5D78">
      <w:pPr>
        <w:rPr>
          <w:lang w:val="en-GB"/>
        </w:rPr>
      </w:pPr>
    </w:p>
    <w:p w14:paraId="324793B5" w14:textId="45FC0A0F" w:rsidR="00007EB9" w:rsidRPr="00896AA1" w:rsidRDefault="007634CD" w:rsidP="00F36433">
      <w:pPr>
        <w:pStyle w:val="berschrift1"/>
        <w:rPr>
          <w:rFonts w:asciiTheme="minorHAnsi" w:hAnsiTheme="minorHAnsi"/>
          <w:lang w:val="en-GB"/>
        </w:rPr>
      </w:pPr>
      <w:bookmarkStart w:id="74" w:name="_Toc131702999"/>
      <w:r w:rsidRPr="00896AA1">
        <w:rPr>
          <w:rFonts w:asciiTheme="minorHAnsi" w:hAnsiTheme="minorHAnsi"/>
          <w:lang w:val="en-GB"/>
        </w:rPr>
        <w:t xml:space="preserve">LCA: </w:t>
      </w:r>
      <w:r w:rsidR="00930167">
        <w:rPr>
          <w:rFonts w:asciiTheme="minorHAnsi" w:hAnsiTheme="minorHAnsi"/>
          <w:lang w:val="en-GB"/>
        </w:rPr>
        <w:t>Calculation rules</w:t>
      </w:r>
      <w:bookmarkEnd w:id="74"/>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5" w:name="_Ref326570557"/>
      <w:bookmarkStart w:id="76" w:name="_Toc482174994"/>
      <w:bookmarkStart w:id="77" w:name="_Toc131703000"/>
      <w:bookmarkEnd w:id="48"/>
      <w:r>
        <w:rPr>
          <w:lang w:val="en-GB"/>
        </w:rPr>
        <w:t>Declared unit</w:t>
      </w:r>
      <w:r w:rsidR="007B1537" w:rsidRPr="00896AA1">
        <w:rPr>
          <w:lang w:val="en-GB"/>
        </w:rPr>
        <w:t xml:space="preserve">/ </w:t>
      </w:r>
      <w:bookmarkEnd w:id="75"/>
      <w:bookmarkEnd w:id="76"/>
      <w:r>
        <w:rPr>
          <w:lang w:val="en-GB"/>
        </w:rPr>
        <w:t xml:space="preserve">Functional </w:t>
      </w:r>
      <w:proofErr w:type="gramStart"/>
      <w:r>
        <w:rPr>
          <w:lang w:val="en-GB"/>
        </w:rPr>
        <w:t>unit</w:t>
      </w:r>
      <w:bookmarkEnd w:id="77"/>
      <w:proofErr w:type="gramEnd"/>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4DB0CF6F"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C6646C">
        <w:rPr>
          <w:b/>
          <w:u w:val="single"/>
          <w:lang w:val="en-GB"/>
        </w:rPr>
        <w:t>Cement</w:t>
      </w:r>
      <w:r>
        <w:rPr>
          <w:b/>
          <w:u w:val="single"/>
          <w:lang w:val="en-GB"/>
        </w:rPr>
        <w:t>:</w:t>
      </w:r>
    </w:p>
    <w:p w14:paraId="20F4798B" w14:textId="79D441FD" w:rsidR="00835CF1" w:rsidRDefault="00BD5EEE" w:rsidP="003120FA">
      <w:pPr>
        <w:shd w:val="clear" w:color="auto" w:fill="CCFF66"/>
        <w:rPr>
          <w:rStyle w:val="jlqj4b"/>
          <w:lang w:val="en"/>
        </w:rPr>
      </w:pPr>
      <w:r w:rsidRPr="00BD5EEE">
        <w:rPr>
          <w:rStyle w:val="jlqj4b"/>
          <w:lang w:val="en"/>
        </w:rPr>
        <w:t xml:space="preserve">The declared unit is 1 </w:t>
      </w:r>
      <w:proofErr w:type="spellStart"/>
      <w:r w:rsidRPr="00BD5EEE">
        <w:rPr>
          <w:rStyle w:val="jlqj4b"/>
          <w:lang w:val="en"/>
        </w:rPr>
        <w:t>tonne</w:t>
      </w:r>
      <w:proofErr w:type="spellEnd"/>
      <w:r w:rsidRPr="00BD5EEE">
        <w:rPr>
          <w:rStyle w:val="jlqj4b"/>
          <w:lang w:val="en"/>
        </w:rPr>
        <w:t xml:space="preserve"> of the assessed cement.</w:t>
      </w:r>
    </w:p>
    <w:p w14:paraId="5EF4920D" w14:textId="77777777" w:rsidR="00BD5EEE" w:rsidRPr="008D48BC" w:rsidRDefault="00BD5EEE" w:rsidP="003120FA">
      <w:pPr>
        <w:shd w:val="clear" w:color="auto" w:fill="CCFF66"/>
        <w:rPr>
          <w:lang w:val="en-GB"/>
        </w:rPr>
      </w:pPr>
    </w:p>
    <w:p w14:paraId="1EAD59BB" w14:textId="499B6BE4" w:rsidR="007B1537" w:rsidRPr="00896AA1" w:rsidRDefault="002E4FC5" w:rsidP="002E4FC5">
      <w:pPr>
        <w:pStyle w:val="Beschriftung"/>
        <w:rPr>
          <w:color w:val="17365D" w:themeColor="text2" w:themeShade="BF"/>
          <w:lang w:val="en-GB"/>
        </w:rPr>
      </w:pPr>
      <w:bookmarkStart w:id="78" w:name="_Toc488930647"/>
      <w:bookmarkStart w:id="79" w:name="_Toc131702952"/>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132E1C">
        <w:rPr>
          <w:noProof/>
          <w:lang w:val="en-GB"/>
        </w:rPr>
        <w:t>4</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78"/>
      <w:r w:rsidR="009B1937">
        <w:rPr>
          <w:color w:val="17365D" w:themeColor="text2" w:themeShade="BF"/>
          <w:lang w:val="en-GB"/>
        </w:rPr>
        <w:t>Declared unit</w:t>
      </w:r>
      <w:r w:rsidR="00656C39">
        <w:rPr>
          <w:color w:val="17365D" w:themeColor="text2" w:themeShade="BF"/>
          <w:lang w:val="en-GB"/>
        </w:rPr>
        <w:t xml:space="preserve"> 1 </w:t>
      </w:r>
      <w:proofErr w:type="gramStart"/>
      <w:r w:rsidR="00BD5EEE">
        <w:rPr>
          <w:color w:val="17365D" w:themeColor="text2" w:themeShade="BF"/>
          <w:lang w:val="en-GB"/>
        </w:rPr>
        <w:t>t</w:t>
      </w:r>
      <w:bookmarkEnd w:id="79"/>
      <w:proofErr w:type="gramEnd"/>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7D7A6C72" w:rsidR="007B1537" w:rsidRPr="00896AA1" w:rsidRDefault="00BD5EEE" w:rsidP="003120FA">
            <w:pPr>
              <w:shd w:val="clear" w:color="auto" w:fill="CCFF66"/>
              <w:ind w:left="147"/>
              <w:jc w:val="center"/>
              <w:rPr>
                <w:spacing w:val="-4"/>
                <w:lang w:val="en-GB"/>
              </w:rPr>
            </w:pPr>
            <w:r>
              <w:rPr>
                <w:lang w:val="en-GB"/>
              </w:rPr>
              <w:t>t</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54FB0177" w:rsidR="00656C39" w:rsidRDefault="00656C39" w:rsidP="00656C39">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6ACB178A" w:rsidR="00656C39" w:rsidRPr="00896AA1" w:rsidRDefault="00656C39" w:rsidP="00656C39">
            <w:pPr>
              <w:shd w:val="clear" w:color="auto" w:fill="CCFF66"/>
              <w:ind w:left="147"/>
              <w:jc w:val="center"/>
              <w:rPr>
                <w:lang w:val="en-GB"/>
              </w:rPr>
            </w:pPr>
            <w:r w:rsidRPr="00896AA1">
              <w:rPr>
                <w:lang w:val="en-GB"/>
              </w:rPr>
              <w:t>kg/</w:t>
            </w:r>
            <w:r w:rsidR="000440F9">
              <w:t xml:space="preserve"> </w:t>
            </w:r>
            <w:r w:rsidR="000440F9">
              <w:t>m³</w:t>
            </w:r>
          </w:p>
        </w:tc>
      </w:tr>
      <w:tr w:rsidR="00BD5EEE" w:rsidRPr="00896AA1" w14:paraId="5E69B28C" w14:textId="77777777" w:rsidTr="00656C39">
        <w:tc>
          <w:tcPr>
            <w:tcW w:w="3471" w:type="dxa"/>
            <w:shd w:val="clear" w:color="auto" w:fill="CCFF66"/>
            <w:tcMar>
              <w:top w:w="0" w:type="dxa"/>
              <w:left w:w="0" w:type="dxa"/>
              <w:bottom w:w="0" w:type="dxa"/>
              <w:right w:w="0" w:type="dxa"/>
            </w:tcMar>
            <w:vAlign w:val="center"/>
          </w:tcPr>
          <w:p w14:paraId="2D3C3C88" w14:textId="4BA69CCB" w:rsidR="00BD5EEE" w:rsidRDefault="00BD5EEE" w:rsidP="00656C39">
            <w:pPr>
              <w:shd w:val="clear" w:color="auto" w:fill="CCFF66"/>
              <w:ind w:left="147"/>
              <w:rPr>
                <w:lang w:val="en-GB"/>
              </w:rPr>
            </w:pPr>
            <w:r w:rsidRPr="00BD5EEE">
              <w:rPr>
                <w:lang w:val="en-GB"/>
              </w:rPr>
              <w:t>Mass-related volume</w:t>
            </w:r>
          </w:p>
        </w:tc>
        <w:tc>
          <w:tcPr>
            <w:tcW w:w="1981" w:type="dxa"/>
            <w:shd w:val="clear" w:color="auto" w:fill="CCFF66"/>
            <w:tcMar>
              <w:top w:w="0" w:type="dxa"/>
              <w:left w:w="0" w:type="dxa"/>
              <w:bottom w:w="0" w:type="dxa"/>
              <w:right w:w="0" w:type="dxa"/>
            </w:tcMar>
            <w:vAlign w:val="center"/>
          </w:tcPr>
          <w:p w14:paraId="7AEB0059" w14:textId="77777777" w:rsidR="00BD5EEE" w:rsidRPr="00896AA1" w:rsidRDefault="00BD5EEE"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4795975" w14:textId="2F5B45A1" w:rsidR="00BD5EEE" w:rsidRPr="00896AA1" w:rsidRDefault="000440F9" w:rsidP="00656C39">
            <w:pPr>
              <w:shd w:val="clear" w:color="auto" w:fill="CCFF66"/>
              <w:ind w:left="147"/>
              <w:jc w:val="center"/>
              <w:rPr>
                <w:lang w:val="en-GB"/>
              </w:rPr>
            </w:pPr>
            <w:r>
              <w:t>m³</w:t>
            </w:r>
            <w:r w:rsidR="00BD5EEE" w:rsidRPr="00C74644">
              <w:t>/kg</w:t>
            </w:r>
          </w:p>
        </w:tc>
      </w:tr>
    </w:tbl>
    <w:p w14:paraId="1B0F5FA9" w14:textId="77777777" w:rsidR="00697383" w:rsidRDefault="00697383" w:rsidP="003120FA">
      <w:pPr>
        <w:shd w:val="clear" w:color="auto" w:fill="CCFF66"/>
        <w:rPr>
          <w:lang w:val="en-GB"/>
        </w:rPr>
      </w:pPr>
    </w:p>
    <w:p w14:paraId="59AA1E0B" w14:textId="167ED71E"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0" w:name="_Toc131703001"/>
      <w:r>
        <w:rPr>
          <w:lang w:val="en-GB"/>
        </w:rPr>
        <w:t>System boundary</w:t>
      </w:r>
      <w:bookmarkEnd w:id="80"/>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The type of EPD </w:t>
      </w:r>
      <w:proofErr w:type="gramStart"/>
      <w:r w:rsidRPr="00264530">
        <w:rPr>
          <w:lang w:val="en-GB"/>
        </w:rPr>
        <w:t>with regard to</w:t>
      </w:r>
      <w:proofErr w:type="gramEnd"/>
      <w:r w:rsidRPr="00264530">
        <w:rPr>
          <w:lang w:val="en-GB"/>
        </w:rPr>
        <w:t xml:space="preserve">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roofErr w:type="gramStart"/>
      <w:r w:rsidRPr="00264530">
        <w:rPr>
          <w:lang w:val="en-GB"/>
        </w:rPr>
        <w:t>);</w:t>
      </w:r>
      <w:proofErr w:type="gramEnd"/>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roofErr w:type="gramStart"/>
      <w:r w:rsidRPr="00264530">
        <w:rPr>
          <w:lang w:val="en-GB"/>
        </w:rPr>
        <w:t>);</w:t>
      </w:r>
      <w:proofErr w:type="gramEnd"/>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lastRenderedPageBreak/>
        <w:t xml:space="preserve">Exceptions to this rule are specified in EN 15804+A2, </w:t>
      </w:r>
      <w:r>
        <w:rPr>
          <w:lang w:val="en-GB"/>
        </w:rPr>
        <w:t>chapter</w:t>
      </w:r>
      <w:r w:rsidRPr="00264530">
        <w:rPr>
          <w:lang w:val="en-GB"/>
        </w:rPr>
        <w:t xml:space="preserve"> 5.2.</w:t>
      </w:r>
    </w:p>
    <w:p w14:paraId="23B705F1" w14:textId="6ADEA171" w:rsidR="00CA593A" w:rsidRPr="00BB57C2" w:rsidRDefault="00264530" w:rsidP="00257DE1">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bookmarkStart w:id="81" w:name="_Ref485718600"/>
      <w:bookmarkStart w:id="82" w:name="_Toc488930649"/>
    </w:p>
    <w:p w14:paraId="609EDE6B" w14:textId="74FC9CE7" w:rsidR="003120FA" w:rsidRPr="00896AA1" w:rsidRDefault="00DB0C62" w:rsidP="00DB0C62">
      <w:pPr>
        <w:pStyle w:val="Beschriftung"/>
        <w:rPr>
          <w:b w:val="0"/>
          <w:bCs w:val="0"/>
          <w:color w:val="17365D" w:themeColor="text2" w:themeShade="BF"/>
          <w:lang w:val="en-GB"/>
        </w:rPr>
      </w:pPr>
      <w:bookmarkStart w:id="83" w:name="_Toc131702953"/>
      <w:r w:rsidRPr="00DB0C62">
        <w:rPr>
          <w:lang w:val="en-GB"/>
        </w:rPr>
        <w:t xml:space="preserve">Table </w:t>
      </w:r>
      <w:r>
        <w:fldChar w:fldCharType="begin"/>
      </w:r>
      <w:r w:rsidRPr="00DB0C62">
        <w:rPr>
          <w:lang w:val="en-GB"/>
        </w:rPr>
        <w:instrText xml:space="preserve"> SEQ Tabelle \* ARABIC </w:instrText>
      </w:r>
      <w:r>
        <w:fldChar w:fldCharType="separate"/>
      </w:r>
      <w:r w:rsidR="00132E1C">
        <w:rPr>
          <w:noProof/>
          <w:lang w:val="en-GB"/>
        </w:rPr>
        <w:t>5</w:t>
      </w:r>
      <w:r>
        <w:fldChar w:fldCharType="end"/>
      </w:r>
      <w:r w:rsidR="00696B1A" w:rsidRPr="001A3D9F">
        <w:rPr>
          <w:lang w:val="en-GB"/>
        </w:rPr>
        <w:t>:</w:t>
      </w:r>
      <w:bookmarkEnd w:id="81"/>
      <w:r w:rsidR="00696B1A" w:rsidRPr="001A3D9F">
        <w:rPr>
          <w:lang w:val="en-GB"/>
        </w:rPr>
        <w:t xml:space="preserve"> Declared life cycle </w:t>
      </w:r>
      <w:proofErr w:type="gramStart"/>
      <w:r w:rsidR="00696B1A" w:rsidRPr="001A3D9F">
        <w:rPr>
          <w:lang w:val="en-GB"/>
        </w:rPr>
        <w:t>stages</w:t>
      </w:r>
      <w:bookmarkEnd w:id="82"/>
      <w:bookmarkEnd w:id="83"/>
      <w:proofErr w:type="gramEnd"/>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DA1463"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w:t>
            </w:r>
            <w:proofErr w:type="spellStart"/>
            <w:r>
              <w:t>supply</w:t>
            </w:r>
            <w:proofErr w:type="spellEnd"/>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 xml:space="preserve">Construction, </w:t>
            </w:r>
            <w:proofErr w:type="spellStart"/>
            <w:r>
              <w:t>installation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proofErr w:type="spellStart"/>
            <w:r w:rsidRPr="000808FC">
              <w:t>Repa</w:t>
            </w:r>
            <w:r>
              <w:t>i</w:t>
            </w:r>
            <w:r w:rsidRPr="000808FC">
              <w:t>r</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proofErr w:type="spellStart"/>
            <w:r w:rsidRPr="004B40B6">
              <w:t>Replacement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proofErr w:type="spellStart"/>
            <w:r w:rsidRPr="004B40B6">
              <w:t>Refurbishment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w:t>
            </w:r>
            <w:proofErr w:type="spellStart"/>
            <w:r>
              <w:t>energy</w:t>
            </w:r>
            <w:proofErr w:type="spellEnd"/>
            <w:r>
              <w:t xml:space="preserve"> </w:t>
            </w:r>
            <w:proofErr w:type="spellStart"/>
            <w:r>
              <w:t>use</w:t>
            </w:r>
            <w:proofErr w:type="spellEnd"/>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t>
            </w:r>
            <w:proofErr w:type="spellStart"/>
            <w:r>
              <w:t>water</w:t>
            </w:r>
            <w:proofErr w:type="spellEnd"/>
            <w:r>
              <w:t xml:space="preserve"> </w:t>
            </w:r>
            <w:proofErr w:type="spellStart"/>
            <w:r>
              <w:t>use</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w:t>
            </w:r>
            <w:proofErr w:type="spellStart"/>
            <w:r>
              <w:t>construction</w:t>
            </w:r>
            <w:proofErr w:type="spellEnd"/>
            <w:r>
              <w:t xml:space="preserve">, </w:t>
            </w:r>
            <w:proofErr w:type="spellStart"/>
            <w:r>
              <w:t>demolition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proofErr w:type="spellStart"/>
            <w:r w:rsidRPr="00775564">
              <w:t>Waste</w:t>
            </w:r>
            <w:proofErr w:type="spellEnd"/>
            <w:r w:rsidRPr="00775564">
              <w:t xml:space="preserve"> </w:t>
            </w:r>
            <w:proofErr w:type="spellStart"/>
            <w:r w:rsidRPr="00775564">
              <w:t>processing</w:t>
            </w:r>
            <w:proofErr w:type="spellEnd"/>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w:t>
            </w:r>
            <w:proofErr w:type="spellStart"/>
            <w:r>
              <w:t>Disposal</w:t>
            </w:r>
            <w:proofErr w:type="spellEnd"/>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w:t>
      </w:r>
      <w:proofErr w:type="gramStart"/>
      <w:r w:rsidRPr="001A3D9F">
        <w:rPr>
          <w:lang w:val="en-GB"/>
        </w:rPr>
        <w:t>not</w:t>
      </w:r>
      <w:proofErr w:type="gramEnd"/>
      <w:r w:rsidRPr="001A3D9F">
        <w:rPr>
          <w:lang w:val="en-GB"/>
        </w:rPr>
        <w:t xml:space="preserve">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672C4AE7"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C6646C">
        <w:rPr>
          <w:b/>
          <w:u w:val="single"/>
          <w:lang w:val="en-GB"/>
        </w:rPr>
        <w:t>Cement</w:t>
      </w:r>
      <w:r>
        <w:rPr>
          <w:b/>
          <w:u w:val="single"/>
          <w:lang w:val="en-GB"/>
        </w:rPr>
        <w:t>:</w:t>
      </w:r>
    </w:p>
    <w:p w14:paraId="7B611024" w14:textId="77777777" w:rsidR="00257DE1" w:rsidRPr="00257DE1" w:rsidRDefault="00257DE1" w:rsidP="00257DE1">
      <w:pPr>
        <w:pStyle w:val="StandardAbs"/>
        <w:shd w:val="clear" w:color="auto" w:fill="CCFF66"/>
        <w:rPr>
          <w:bCs/>
          <w:lang w:val="en-GB"/>
        </w:rPr>
      </w:pPr>
      <w:r w:rsidRPr="00257DE1">
        <w:rPr>
          <w:bCs/>
          <w:lang w:val="en-GB"/>
        </w:rPr>
        <w:t>Type of LCA or EPD: from the cradle to the factory gate</w:t>
      </w:r>
    </w:p>
    <w:p w14:paraId="2425D8C4" w14:textId="77777777" w:rsidR="00257DE1" w:rsidRPr="00257DE1" w:rsidRDefault="00257DE1" w:rsidP="00257DE1">
      <w:pPr>
        <w:pStyle w:val="StandardAbs"/>
        <w:shd w:val="clear" w:color="auto" w:fill="CCFF66"/>
        <w:rPr>
          <w:bCs/>
          <w:lang w:val="en-GB"/>
        </w:rPr>
      </w:pPr>
      <w:r w:rsidRPr="00257DE1">
        <w:rPr>
          <w:bCs/>
          <w:lang w:val="en-GB"/>
        </w:rPr>
        <w:t>The selected system boundaries cover the production of cement, including raw material extraction, up to the finished product at the factory gate.</w:t>
      </w:r>
    </w:p>
    <w:p w14:paraId="367FF663" w14:textId="77777777" w:rsidR="00257DE1" w:rsidRPr="00257DE1" w:rsidRDefault="00257DE1" w:rsidP="00257DE1">
      <w:pPr>
        <w:pStyle w:val="StandardAbs"/>
        <w:shd w:val="clear" w:color="auto" w:fill="CCFF66"/>
        <w:rPr>
          <w:bCs/>
          <w:lang w:val="en-GB"/>
        </w:rPr>
      </w:pPr>
      <w:r w:rsidRPr="00257DE1">
        <w:rPr>
          <w:bCs/>
          <w:lang w:val="en-GB"/>
        </w:rPr>
        <w:t>Since cement is used as an intermediate product in the production of various cement-bound building materials (ready-mixed concrete, prefabricated concrete, cement screed, etc.), it is usually not possible to provide information on the environmental impacts from the product during the construction phase, the use phase, and the disposal phase, since these are largely dependent on the use of the cement. The EPD therefore considers the life cycle modules A1-A3 (raw material extraction and processing, transport to the manufacturer, production). The construction phase, the use phase and the disposal phase are therefore not considered. This is permissible according to ÖNORM EN 15804:2022, as cement fulfils the following conditions specified in the standard:</w:t>
      </w:r>
    </w:p>
    <w:p w14:paraId="5B985D09" w14:textId="77777777" w:rsidR="00257DE1" w:rsidRPr="00257DE1" w:rsidRDefault="00257DE1" w:rsidP="00257DE1">
      <w:pPr>
        <w:pStyle w:val="StandardAbs"/>
        <w:shd w:val="clear" w:color="auto" w:fill="CCFF66"/>
        <w:rPr>
          <w:bCs/>
          <w:lang w:val="en-GB"/>
        </w:rPr>
      </w:pPr>
      <w:r w:rsidRPr="00257DE1">
        <w:rPr>
          <w:bCs/>
          <w:lang w:val="en-GB"/>
        </w:rPr>
        <w:t>- The product or material is physically integrated with other products during installation so that it cannot be physically separated from them at the end of life.</w:t>
      </w:r>
    </w:p>
    <w:p w14:paraId="7F36041F" w14:textId="77777777" w:rsidR="00257DE1" w:rsidRPr="00257DE1" w:rsidRDefault="00257DE1" w:rsidP="00257DE1">
      <w:pPr>
        <w:pStyle w:val="StandardAbs"/>
        <w:shd w:val="clear" w:color="auto" w:fill="CCFF66"/>
        <w:rPr>
          <w:bCs/>
          <w:lang w:val="en-GB"/>
        </w:rPr>
      </w:pPr>
      <w:r w:rsidRPr="00257DE1">
        <w:rPr>
          <w:bCs/>
          <w:lang w:val="en-GB"/>
        </w:rPr>
        <w:t xml:space="preserve">- The product or material is no longer identifiable at the end of its life </w:t>
      </w:r>
      <w:proofErr w:type="gramStart"/>
      <w:r w:rsidRPr="00257DE1">
        <w:rPr>
          <w:bCs/>
          <w:lang w:val="en-GB"/>
        </w:rPr>
        <w:t>as a result of</w:t>
      </w:r>
      <w:proofErr w:type="gramEnd"/>
      <w:r w:rsidRPr="00257DE1">
        <w:rPr>
          <w:bCs/>
          <w:lang w:val="en-GB"/>
        </w:rPr>
        <w:t xml:space="preserve"> a physical or chemical transformation process.</w:t>
      </w:r>
    </w:p>
    <w:p w14:paraId="56492201" w14:textId="77777777" w:rsidR="00257DE1" w:rsidRPr="00257DE1" w:rsidRDefault="00257DE1" w:rsidP="00257DE1">
      <w:pPr>
        <w:pStyle w:val="StandardAbs"/>
        <w:shd w:val="clear" w:color="auto" w:fill="CCFF66"/>
        <w:rPr>
          <w:bCs/>
          <w:lang w:val="en-GB"/>
        </w:rPr>
      </w:pPr>
      <w:r w:rsidRPr="00257DE1">
        <w:rPr>
          <w:bCs/>
          <w:lang w:val="en-GB"/>
        </w:rPr>
        <w:t>- The product or material does not contain biogenic carbon.</w:t>
      </w:r>
    </w:p>
    <w:p w14:paraId="048D3233" w14:textId="77777777" w:rsidR="00257DE1" w:rsidRPr="00257DE1" w:rsidRDefault="00257DE1" w:rsidP="00257DE1">
      <w:pPr>
        <w:pStyle w:val="StandardAbs"/>
        <w:shd w:val="clear" w:color="auto" w:fill="CCFF66"/>
        <w:rPr>
          <w:bCs/>
          <w:lang w:val="en-GB"/>
        </w:rPr>
      </w:pPr>
      <w:r w:rsidRPr="00257DE1">
        <w:rPr>
          <w:bCs/>
          <w:lang w:val="en-GB"/>
        </w:rPr>
        <w:t xml:space="preserve">The key input material for cement is the cement clinker. The production of the clinker, as far as it comes from the same producer as the cement or as far as knowledge about its production is available, is to be modelled with primary data (in modules A1-A3). Since clinker and cement production can also take place separately or in the case that the clinker is purchased and no detailed information on clinker production is available, clinker production can also be </w:t>
      </w:r>
      <w:proofErr w:type="gramStart"/>
      <w:r w:rsidRPr="00257DE1">
        <w:rPr>
          <w:bCs/>
          <w:lang w:val="en-GB"/>
        </w:rPr>
        <w:t>taken into account</w:t>
      </w:r>
      <w:proofErr w:type="gramEnd"/>
      <w:r w:rsidRPr="00257DE1">
        <w:rPr>
          <w:bCs/>
          <w:lang w:val="en-GB"/>
        </w:rPr>
        <w:t xml:space="preserve"> purely under A3 (as an intermediate product according to EN 15804 - 6.3.5.2) and, if necessary, mapped using life cycle inventories from corresponding databases.</w:t>
      </w:r>
    </w:p>
    <w:p w14:paraId="4B42DAFD" w14:textId="77777777" w:rsidR="00257DE1" w:rsidRPr="00257DE1" w:rsidRDefault="00257DE1" w:rsidP="00257DE1">
      <w:pPr>
        <w:pStyle w:val="StandardAbs"/>
        <w:shd w:val="clear" w:color="auto" w:fill="CCFF66"/>
        <w:rPr>
          <w:b/>
          <w:lang w:val="en-GB"/>
        </w:rPr>
      </w:pPr>
      <w:r w:rsidRPr="00257DE1">
        <w:rPr>
          <w:b/>
          <w:lang w:val="en-GB"/>
        </w:rPr>
        <w:t>Module A1: Raw material extraction and processing:</w:t>
      </w:r>
    </w:p>
    <w:p w14:paraId="5ED80AE1" w14:textId="77777777" w:rsidR="00257DE1" w:rsidRPr="00257DE1" w:rsidRDefault="00257DE1" w:rsidP="00257DE1">
      <w:pPr>
        <w:pStyle w:val="StandardAbs"/>
        <w:shd w:val="clear" w:color="auto" w:fill="CCFF66"/>
        <w:rPr>
          <w:bCs/>
          <w:lang w:val="en-GB"/>
        </w:rPr>
      </w:pPr>
    </w:p>
    <w:p w14:paraId="212633F4" w14:textId="77777777" w:rsidR="00257DE1" w:rsidRPr="00257DE1" w:rsidRDefault="00257DE1" w:rsidP="00257DE1">
      <w:pPr>
        <w:pStyle w:val="StandardAbs"/>
        <w:shd w:val="clear" w:color="auto" w:fill="CCFF66"/>
        <w:rPr>
          <w:bCs/>
          <w:lang w:val="en-GB"/>
        </w:rPr>
      </w:pPr>
      <w:r w:rsidRPr="00257DE1">
        <w:rPr>
          <w:bCs/>
          <w:lang w:val="en-GB"/>
        </w:rPr>
        <w:t>- Raw material extraction for cement and clinker production</w:t>
      </w:r>
    </w:p>
    <w:p w14:paraId="51A3E5CA" w14:textId="77777777" w:rsidR="00257DE1" w:rsidRPr="00257DE1" w:rsidRDefault="00257DE1" w:rsidP="00257DE1">
      <w:pPr>
        <w:pStyle w:val="StandardAbs"/>
        <w:shd w:val="clear" w:color="auto" w:fill="CCFF66"/>
        <w:rPr>
          <w:bCs/>
          <w:lang w:val="en-GB"/>
        </w:rPr>
      </w:pPr>
      <w:r w:rsidRPr="00257DE1">
        <w:rPr>
          <w:bCs/>
          <w:lang w:val="en-GB"/>
        </w:rPr>
        <w:t>- this includes, for example, the extraction of calcareous materials such as limestone or marl, and clayey materials such as clay or clay slate</w:t>
      </w:r>
    </w:p>
    <w:p w14:paraId="17B36188" w14:textId="77777777" w:rsidR="00257DE1" w:rsidRPr="00257DE1" w:rsidRDefault="00257DE1" w:rsidP="00257DE1">
      <w:pPr>
        <w:pStyle w:val="StandardAbs"/>
        <w:shd w:val="clear" w:color="auto" w:fill="CCFF66"/>
        <w:rPr>
          <w:bCs/>
          <w:lang w:val="en-GB"/>
        </w:rPr>
      </w:pPr>
      <w:r w:rsidRPr="00257DE1">
        <w:rPr>
          <w:bCs/>
          <w:lang w:val="en-GB"/>
        </w:rPr>
        <w:t>- Extraction of primary fuels</w:t>
      </w:r>
    </w:p>
    <w:p w14:paraId="57B16E81" w14:textId="77777777" w:rsidR="00257DE1" w:rsidRPr="00257DE1" w:rsidRDefault="00257DE1" w:rsidP="00257DE1">
      <w:pPr>
        <w:pStyle w:val="StandardAbs"/>
        <w:shd w:val="clear" w:color="auto" w:fill="CCFF66"/>
        <w:rPr>
          <w:bCs/>
          <w:lang w:val="en-GB"/>
        </w:rPr>
      </w:pPr>
      <w:r w:rsidRPr="00257DE1">
        <w:rPr>
          <w:bCs/>
          <w:lang w:val="en-GB"/>
        </w:rPr>
        <w:t xml:space="preserve">- Important primary energy sources used in cement or clinker production are hard coal, petroleum coke, </w:t>
      </w:r>
      <w:proofErr w:type="gramStart"/>
      <w:r w:rsidRPr="00257DE1">
        <w:rPr>
          <w:bCs/>
          <w:lang w:val="en-GB"/>
        </w:rPr>
        <w:t>lignite</w:t>
      </w:r>
      <w:proofErr w:type="gramEnd"/>
      <w:r w:rsidRPr="00257DE1">
        <w:rPr>
          <w:bCs/>
          <w:lang w:val="en-GB"/>
        </w:rPr>
        <w:t xml:space="preserve"> and natural gas</w:t>
      </w:r>
    </w:p>
    <w:p w14:paraId="4CE92B5F" w14:textId="77777777" w:rsidR="00257DE1" w:rsidRPr="00257DE1" w:rsidRDefault="00257DE1" w:rsidP="00257DE1">
      <w:pPr>
        <w:pStyle w:val="StandardAbs"/>
        <w:shd w:val="clear" w:color="auto" w:fill="CCFF66"/>
        <w:rPr>
          <w:bCs/>
          <w:lang w:val="en-GB"/>
        </w:rPr>
      </w:pPr>
      <w:r w:rsidRPr="00257DE1">
        <w:rPr>
          <w:bCs/>
          <w:lang w:val="en-GB"/>
        </w:rPr>
        <w:t>- Processing of raw materials, fuels and co-products from other industries (</w:t>
      </w:r>
      <w:proofErr w:type="gramStart"/>
      <w:r w:rsidRPr="00257DE1">
        <w:rPr>
          <w:bCs/>
          <w:lang w:val="en-GB"/>
        </w:rPr>
        <w:t>e.g.</w:t>
      </w:r>
      <w:proofErr w:type="gramEnd"/>
      <w:r w:rsidRPr="00257DE1">
        <w:rPr>
          <w:bCs/>
          <w:lang w:val="en-GB"/>
        </w:rPr>
        <w:t xml:space="preserve"> blast furnace slag, fly ash)</w:t>
      </w:r>
    </w:p>
    <w:p w14:paraId="15C21279" w14:textId="77777777" w:rsidR="00257DE1" w:rsidRPr="00257DE1" w:rsidRDefault="00257DE1" w:rsidP="00257DE1">
      <w:pPr>
        <w:pStyle w:val="StandardAbs"/>
        <w:shd w:val="clear" w:color="auto" w:fill="CCFF66"/>
        <w:rPr>
          <w:b/>
          <w:lang w:val="en-GB"/>
        </w:rPr>
      </w:pPr>
      <w:r w:rsidRPr="00257DE1">
        <w:rPr>
          <w:b/>
          <w:lang w:val="en-GB"/>
        </w:rPr>
        <w:t>Module A2: Transport to the cement plant and internal transports</w:t>
      </w:r>
    </w:p>
    <w:p w14:paraId="56DA917E" w14:textId="77777777" w:rsidR="00257DE1" w:rsidRPr="00257DE1" w:rsidRDefault="00257DE1" w:rsidP="00257DE1">
      <w:pPr>
        <w:pStyle w:val="StandardAbs"/>
        <w:shd w:val="clear" w:color="auto" w:fill="CCFF66"/>
        <w:rPr>
          <w:bCs/>
          <w:lang w:val="en-GB"/>
        </w:rPr>
      </w:pPr>
      <w:r w:rsidRPr="00257DE1">
        <w:rPr>
          <w:bCs/>
          <w:lang w:val="en-GB"/>
        </w:rPr>
        <w:t xml:space="preserve">- Transport of raw materials, </w:t>
      </w:r>
      <w:proofErr w:type="gramStart"/>
      <w:r w:rsidRPr="00257DE1">
        <w:rPr>
          <w:bCs/>
          <w:lang w:val="en-GB"/>
        </w:rPr>
        <w:t>fuels</w:t>
      </w:r>
      <w:proofErr w:type="gramEnd"/>
      <w:r w:rsidRPr="00257DE1">
        <w:rPr>
          <w:bCs/>
          <w:lang w:val="en-GB"/>
        </w:rPr>
        <w:t xml:space="preserve"> and co-products from other industries to the cement or grinding plant</w:t>
      </w:r>
    </w:p>
    <w:p w14:paraId="1A0C6252" w14:textId="77777777" w:rsidR="00257DE1" w:rsidRPr="00257DE1" w:rsidRDefault="00257DE1" w:rsidP="00257DE1">
      <w:pPr>
        <w:pStyle w:val="StandardAbs"/>
        <w:shd w:val="clear" w:color="auto" w:fill="CCFF66"/>
        <w:rPr>
          <w:bCs/>
          <w:lang w:val="en-GB"/>
        </w:rPr>
      </w:pPr>
      <w:r w:rsidRPr="00257DE1">
        <w:rPr>
          <w:bCs/>
          <w:lang w:val="en-GB"/>
        </w:rPr>
        <w:t>- Internal transports in the cement or grinding plant</w:t>
      </w:r>
    </w:p>
    <w:p w14:paraId="6824AB91" w14:textId="77777777" w:rsidR="00257DE1" w:rsidRPr="00257DE1" w:rsidRDefault="00257DE1" w:rsidP="00257DE1">
      <w:pPr>
        <w:pStyle w:val="StandardAbs"/>
        <w:shd w:val="clear" w:color="auto" w:fill="CCFF66"/>
        <w:rPr>
          <w:bCs/>
          <w:lang w:val="en-GB"/>
        </w:rPr>
      </w:pPr>
      <w:r w:rsidRPr="00257DE1">
        <w:rPr>
          <w:bCs/>
          <w:lang w:val="en-GB"/>
        </w:rPr>
        <w:t>- if applicable, transport of Portland cement clinker and other cement constituents to the grinding plant</w:t>
      </w:r>
    </w:p>
    <w:p w14:paraId="0A829DA3" w14:textId="77777777" w:rsidR="00257DE1" w:rsidRPr="00257DE1" w:rsidRDefault="00257DE1" w:rsidP="00257DE1">
      <w:pPr>
        <w:pStyle w:val="StandardAbs"/>
        <w:shd w:val="clear" w:color="auto" w:fill="CCFF66"/>
        <w:rPr>
          <w:b/>
          <w:lang w:val="en-GB"/>
        </w:rPr>
      </w:pPr>
      <w:r w:rsidRPr="00257DE1">
        <w:rPr>
          <w:b/>
          <w:lang w:val="en-GB"/>
        </w:rPr>
        <w:t>Module A3: Cement production</w:t>
      </w:r>
    </w:p>
    <w:p w14:paraId="4DD42636" w14:textId="77777777" w:rsidR="00257DE1" w:rsidRPr="00257DE1" w:rsidRDefault="00257DE1" w:rsidP="00257DE1">
      <w:pPr>
        <w:pStyle w:val="StandardAbs"/>
        <w:shd w:val="clear" w:color="auto" w:fill="CCFF66"/>
        <w:rPr>
          <w:bCs/>
          <w:lang w:val="en-GB"/>
        </w:rPr>
      </w:pPr>
      <w:r w:rsidRPr="00257DE1">
        <w:rPr>
          <w:bCs/>
          <w:lang w:val="en-GB"/>
        </w:rPr>
        <w:t>- Clinker production: heating of the raw material mixture in a kiln plant until sintering (at a temperature of over 1400 °C)</w:t>
      </w:r>
    </w:p>
    <w:p w14:paraId="5ECAC29A" w14:textId="77777777" w:rsidR="00257DE1" w:rsidRPr="00257DE1" w:rsidRDefault="00257DE1" w:rsidP="00257DE1">
      <w:pPr>
        <w:pStyle w:val="StandardAbs"/>
        <w:shd w:val="clear" w:color="auto" w:fill="CCFF66"/>
        <w:rPr>
          <w:bCs/>
          <w:lang w:val="en-GB"/>
        </w:rPr>
      </w:pPr>
      <w:r w:rsidRPr="00257DE1">
        <w:rPr>
          <w:bCs/>
          <w:lang w:val="en-GB"/>
        </w:rPr>
        <w:t>- If necessary, the entire clinker production, if the clinker is supplied accordingly</w:t>
      </w:r>
    </w:p>
    <w:p w14:paraId="239877BF" w14:textId="77777777" w:rsidR="00257DE1" w:rsidRPr="00257DE1" w:rsidRDefault="00257DE1" w:rsidP="00257DE1">
      <w:pPr>
        <w:pStyle w:val="StandardAbs"/>
        <w:shd w:val="clear" w:color="auto" w:fill="CCFF66"/>
        <w:rPr>
          <w:bCs/>
          <w:lang w:val="en-GB"/>
        </w:rPr>
      </w:pPr>
      <w:r w:rsidRPr="00257DE1">
        <w:rPr>
          <w:bCs/>
          <w:lang w:val="en-GB"/>
        </w:rPr>
        <w:t>- Grinding of the raw materials</w:t>
      </w:r>
    </w:p>
    <w:p w14:paraId="2B36A026" w14:textId="77777777" w:rsidR="00257DE1" w:rsidRPr="00257DE1" w:rsidRDefault="00257DE1" w:rsidP="00257DE1">
      <w:pPr>
        <w:pStyle w:val="StandardAbs"/>
        <w:shd w:val="clear" w:color="auto" w:fill="CCFF66"/>
        <w:rPr>
          <w:bCs/>
          <w:lang w:val="en-GB"/>
        </w:rPr>
      </w:pPr>
      <w:r w:rsidRPr="00257DE1">
        <w:rPr>
          <w:bCs/>
          <w:lang w:val="en-GB"/>
        </w:rPr>
        <w:t>- Grinding and mixing of the main and secondary cement constituents</w:t>
      </w:r>
    </w:p>
    <w:p w14:paraId="12647346" w14:textId="69AA8966" w:rsidR="00257DE1" w:rsidRPr="00257DE1" w:rsidRDefault="00257DE1" w:rsidP="00257DE1">
      <w:pPr>
        <w:pStyle w:val="StandardAbs"/>
        <w:shd w:val="clear" w:color="auto" w:fill="CCFF66"/>
        <w:rPr>
          <w:bCs/>
          <w:lang w:val="en-GB"/>
        </w:rPr>
      </w:pPr>
      <w:r w:rsidRPr="00257DE1">
        <w:rPr>
          <w:bCs/>
          <w:lang w:val="en-GB"/>
        </w:rPr>
        <w:t>- Storage of the cement, preparation for dispatch</w:t>
      </w:r>
    </w:p>
    <w:p w14:paraId="3747B9B7" w14:textId="77777777" w:rsidR="000E0E58" w:rsidRPr="000E0E58" w:rsidRDefault="000E0E58" w:rsidP="001A3D9F">
      <w:pPr>
        <w:pStyle w:val="StandardAbs"/>
        <w:shd w:val="clear" w:color="auto" w:fill="CCFF66"/>
        <w:rPr>
          <w:bCs/>
          <w:lang w:val="en"/>
        </w:rPr>
      </w:pPr>
    </w:p>
    <w:p w14:paraId="575F3909" w14:textId="1BD48F8D" w:rsidR="003120FA" w:rsidRPr="001A3D9F" w:rsidRDefault="001A3D9F" w:rsidP="003120FA">
      <w:pPr>
        <w:pStyle w:val="berschrift2"/>
        <w:rPr>
          <w:lang w:val="en-GB"/>
        </w:rPr>
      </w:pPr>
      <w:bookmarkStart w:id="84" w:name="_Toc482174996"/>
      <w:bookmarkStart w:id="85" w:name="_Toc131703002"/>
      <w:r w:rsidRPr="001A3D9F">
        <w:rPr>
          <w:lang w:val="en-GB"/>
        </w:rPr>
        <w:t>Flow chart of processes</w:t>
      </w:r>
      <w:r>
        <w:rPr>
          <w:lang w:val="en-GB"/>
        </w:rPr>
        <w:t>/stages</w:t>
      </w:r>
      <w:r w:rsidRPr="001A3D9F">
        <w:rPr>
          <w:lang w:val="en-GB"/>
        </w:rPr>
        <w:t xml:space="preserve"> in the life cycle</w:t>
      </w:r>
      <w:bookmarkEnd w:id="84"/>
      <w:bookmarkEnd w:id="85"/>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86" w:name="_Toc131703003"/>
      <w:r w:rsidRPr="00297ACF">
        <w:rPr>
          <w:lang w:val="en-GB"/>
        </w:rPr>
        <w:t>Estimations and assumptions</w:t>
      </w:r>
      <w:bookmarkEnd w:id="86"/>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87" w:name="_Toc131703004"/>
      <w:r w:rsidRPr="0050325A">
        <w:rPr>
          <w:lang w:val="en-GB"/>
        </w:rPr>
        <w:t>Cut-off criteria</w:t>
      </w:r>
      <w:bookmarkEnd w:id="87"/>
    </w:p>
    <w:p w14:paraId="672777CA" w14:textId="77777777" w:rsidR="003120FA" w:rsidRPr="00896AA1" w:rsidRDefault="003120FA" w:rsidP="003120FA">
      <w:pPr>
        <w:rPr>
          <w:lang w:val="en-GB"/>
        </w:rPr>
      </w:pPr>
    </w:p>
    <w:p w14:paraId="702B5E7D" w14:textId="216CB28E" w:rsidR="003120FA" w:rsidRPr="00573DC5" w:rsidRDefault="00A77FA4" w:rsidP="003120FA">
      <w:pPr>
        <w:shd w:val="clear" w:color="auto" w:fill="DAEEF3" w:themeFill="accent5" w:themeFillTint="33"/>
        <w:rPr>
          <w:lang w:val="en-GB"/>
        </w:rPr>
      </w:pPr>
      <w:bookmarkStart w:id="88" w:name="_Hlk98316208"/>
      <w:r w:rsidRPr="001A2CCF">
        <w:rPr>
          <w:lang w:val="en-GB"/>
        </w:rPr>
        <w:t>The application of the cut-off criteria according to MS-HB Chapter 5.5.3 must be documented here</w:t>
      </w:r>
      <w:bookmarkEnd w:id="88"/>
      <w:r w:rsidR="00573DC5" w:rsidRPr="00AE163C">
        <w:rPr>
          <w:lang w:val="en-GB"/>
        </w:rPr>
        <w:t>.</w:t>
      </w:r>
    </w:p>
    <w:p w14:paraId="4AD4E702" w14:textId="77777777" w:rsidR="003120FA" w:rsidRPr="00573DC5" w:rsidRDefault="003120FA" w:rsidP="003120FA">
      <w:pPr>
        <w:rPr>
          <w:lang w:val="en-GB"/>
        </w:rPr>
      </w:pPr>
    </w:p>
    <w:p w14:paraId="64AF0C78" w14:textId="48ED1883" w:rsidR="003120FA" w:rsidRPr="00896AA1" w:rsidRDefault="00573DC5" w:rsidP="003120FA">
      <w:pPr>
        <w:pStyle w:val="berschrift2"/>
        <w:rPr>
          <w:lang w:val="en-GB"/>
        </w:rPr>
      </w:pPr>
      <w:bookmarkStart w:id="89" w:name="_Toc131703005"/>
      <w:r w:rsidRPr="00FF7FCD">
        <w:rPr>
          <w:lang w:val="en-GB"/>
        </w:rPr>
        <w:t>Data</w:t>
      </w:r>
      <w:r>
        <w:rPr>
          <w:lang w:val="en-GB"/>
        </w:rPr>
        <w:t xml:space="preserve"> sources</w:t>
      </w:r>
      <w:bookmarkEnd w:id="89"/>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0" w:name="_Toc482175000"/>
      <w:bookmarkStart w:id="91" w:name="_Toc131703006"/>
      <w:r w:rsidRPr="00896AA1">
        <w:rPr>
          <w:lang w:val="en-GB"/>
        </w:rPr>
        <w:t>Dat</w:t>
      </w:r>
      <w:bookmarkEnd w:id="90"/>
      <w:r w:rsidR="00573DC5">
        <w:rPr>
          <w:lang w:val="en-GB"/>
        </w:rPr>
        <w:t>a quality</w:t>
      </w:r>
      <w:bookmarkEnd w:id="91"/>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w:t>
      </w:r>
      <w:proofErr w:type="spellStart"/>
      <w:r w:rsidRPr="00FF7FCD">
        <w:rPr>
          <w:lang w:val="en-GB"/>
        </w:rPr>
        <w:t>backround</w:t>
      </w:r>
      <w:proofErr w:type="spellEnd"/>
      <w:r w:rsidRPr="00FF7FCD">
        <w:rPr>
          <w:lang w:val="en-GB"/>
        </w:rPr>
        <w:t xml:space="preserve">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2" w:name="_Toc131703007"/>
      <w:r>
        <w:rPr>
          <w:lang w:val="en-GB"/>
        </w:rPr>
        <w:t>Reporting period</w:t>
      </w:r>
      <w:bookmarkEnd w:id="92"/>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lastRenderedPageBreak/>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3" w:name="_Toc482175002"/>
      <w:bookmarkStart w:id="94" w:name="_Toc131703008"/>
      <w:proofErr w:type="spellStart"/>
      <w:r w:rsidRPr="00573DC5">
        <w:rPr>
          <w:lang w:val="de-AT"/>
        </w:rPr>
        <w:t>Allo</w:t>
      </w:r>
      <w:r w:rsidR="00437012">
        <w:rPr>
          <w:lang w:val="de-AT"/>
        </w:rPr>
        <w:t>c</w:t>
      </w:r>
      <w:r w:rsidRPr="00573DC5">
        <w:rPr>
          <w:lang w:val="de-AT"/>
        </w:rPr>
        <w:t>ation</w:t>
      </w:r>
      <w:bookmarkEnd w:id="93"/>
      <w:bookmarkEnd w:id="94"/>
      <w:proofErr w:type="spellEnd"/>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w:t>
      </w:r>
      <w:proofErr w:type="gramStart"/>
      <w:r>
        <w:rPr>
          <w:lang w:val="en-US"/>
        </w:rPr>
        <w:t>products</w:t>
      </w:r>
      <w:proofErr w:type="gramEnd"/>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 xml:space="preserve">Allocation of energy, auxiliary and operating materials used for individual products in a </w:t>
      </w:r>
      <w:proofErr w:type="gramStart"/>
      <w:r w:rsidRPr="00F63B55">
        <w:rPr>
          <w:lang w:val="en-US"/>
        </w:rPr>
        <w:t>factory</w:t>
      </w:r>
      <w:proofErr w:type="gramEnd"/>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 xml:space="preserve">redits from recycling or energy recovery of packaging materials and production </w:t>
      </w:r>
      <w:proofErr w:type="gramStart"/>
      <w:r w:rsidRPr="00F63B55">
        <w:rPr>
          <w:lang w:val="en-US"/>
        </w:rPr>
        <w:t>waste</w:t>
      </w:r>
      <w:proofErr w:type="gramEnd"/>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 xml:space="preserve">redits from recycling or energy recovery from the end of life of the </w:t>
      </w:r>
      <w:proofErr w:type="gramStart"/>
      <w:r w:rsidRPr="00F63B55">
        <w:rPr>
          <w:lang w:val="en-US"/>
        </w:rPr>
        <w:t>product</w:t>
      </w:r>
      <w:proofErr w:type="gramEnd"/>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705B7683" w14:textId="77777777" w:rsidR="0014738A" w:rsidRPr="0014738A" w:rsidRDefault="0014738A" w:rsidP="0014738A">
      <w:pPr>
        <w:shd w:val="clear" w:color="auto" w:fill="CCFF66"/>
        <w:jc w:val="left"/>
        <w:rPr>
          <w:b/>
          <w:bCs/>
          <w:sz w:val="24"/>
          <w:szCs w:val="28"/>
          <w:lang w:val="en-GB"/>
        </w:rPr>
      </w:pPr>
      <w:bookmarkStart w:id="95" w:name="_Toc482175003"/>
      <w:proofErr w:type="spellStart"/>
      <w:r w:rsidRPr="0014738A">
        <w:rPr>
          <w:b/>
          <w:u w:val="single"/>
          <w:lang w:val="en-GB"/>
        </w:rPr>
        <w:t>Spezifische</w:t>
      </w:r>
      <w:proofErr w:type="spellEnd"/>
      <w:r w:rsidRPr="0014738A">
        <w:rPr>
          <w:b/>
          <w:u w:val="single"/>
          <w:lang w:val="en-GB"/>
        </w:rPr>
        <w:t xml:space="preserve"> </w:t>
      </w:r>
      <w:proofErr w:type="spellStart"/>
      <w:r w:rsidRPr="0014738A">
        <w:rPr>
          <w:b/>
          <w:u w:val="single"/>
          <w:lang w:val="en-GB"/>
        </w:rPr>
        <w:t>Ökobilanzregeln</w:t>
      </w:r>
      <w:proofErr w:type="spellEnd"/>
      <w:r w:rsidRPr="0014738A">
        <w:rPr>
          <w:b/>
          <w:u w:val="single"/>
          <w:lang w:val="en-GB"/>
        </w:rPr>
        <w:t xml:space="preserve"> für </w:t>
      </w:r>
      <w:proofErr w:type="spellStart"/>
      <w:r w:rsidRPr="0014738A">
        <w:rPr>
          <w:b/>
          <w:u w:val="single"/>
          <w:lang w:val="en-GB"/>
        </w:rPr>
        <w:t>Zement</w:t>
      </w:r>
      <w:proofErr w:type="spellEnd"/>
      <w:r w:rsidRPr="0014738A">
        <w:rPr>
          <w:b/>
          <w:bCs/>
          <w:sz w:val="24"/>
          <w:szCs w:val="28"/>
          <w:lang w:val="en-GB"/>
        </w:rPr>
        <w:t>:</w:t>
      </w:r>
    </w:p>
    <w:p w14:paraId="1E410FE6" w14:textId="77777777" w:rsidR="0014738A" w:rsidRPr="0014738A" w:rsidRDefault="0014738A" w:rsidP="0014738A">
      <w:pPr>
        <w:shd w:val="clear" w:color="auto" w:fill="CCFF33"/>
        <w:rPr>
          <w:lang w:val="en-GB"/>
        </w:rPr>
      </w:pPr>
      <w:r w:rsidRPr="0014738A">
        <w:rPr>
          <w:lang w:val="en-GB"/>
        </w:rPr>
        <w:t xml:space="preserve">When allocating the materials "blast furnace slag" and "fly ash" required </w:t>
      </w:r>
      <w:proofErr w:type="gramStart"/>
      <w:r w:rsidRPr="0014738A">
        <w:rPr>
          <w:lang w:val="en-GB"/>
        </w:rPr>
        <w:t>for the production of</w:t>
      </w:r>
      <w:proofErr w:type="gramEnd"/>
      <w:r w:rsidRPr="0014738A">
        <w:rPr>
          <w:lang w:val="en-GB"/>
        </w:rPr>
        <w:t xml:space="preserve"> cement, an economic allocation must be applied according to ÖNORM EN 15804. The loads from granulation, dewatering and transport of the blast furnace slag are to be allocated 100% to the granulated blast furnace slag. Deviations from this rule shall be justified </w:t>
      </w:r>
      <w:proofErr w:type="gramStart"/>
      <w:r w:rsidRPr="0014738A">
        <w:rPr>
          <w:lang w:val="en-GB"/>
        </w:rPr>
        <w:t>with regard to</w:t>
      </w:r>
      <w:proofErr w:type="gramEnd"/>
      <w:r w:rsidRPr="0014738A">
        <w:rPr>
          <w:lang w:val="en-GB"/>
        </w:rPr>
        <w:t xml:space="preserve"> their compliance with EN 15804.</w:t>
      </w:r>
    </w:p>
    <w:p w14:paraId="410BB230" w14:textId="77777777" w:rsidR="0014738A" w:rsidRPr="0014738A" w:rsidRDefault="0014738A" w:rsidP="0014738A">
      <w:pPr>
        <w:shd w:val="clear" w:color="auto" w:fill="CCFF33"/>
        <w:rPr>
          <w:lang w:val="en-GB"/>
        </w:rPr>
      </w:pPr>
    </w:p>
    <w:p w14:paraId="78BFA7C9" w14:textId="77777777" w:rsidR="0014738A" w:rsidRPr="0014738A" w:rsidRDefault="0014738A" w:rsidP="0014738A">
      <w:pPr>
        <w:shd w:val="clear" w:color="auto" w:fill="CCFF33"/>
        <w:rPr>
          <w:lang w:val="en-GB"/>
        </w:rPr>
      </w:pPr>
      <w:r w:rsidRPr="0014738A">
        <w:rPr>
          <w:lang w:val="en-GB"/>
        </w:rPr>
        <w:t xml:space="preserve">In accordance with the polluter pays principle according to ÖNORM EN 15804 or CEN/TR 16970 - Table 2, the following applies to the incineration of waste in the cement product system: </w:t>
      </w:r>
    </w:p>
    <w:p w14:paraId="6B94CDBE" w14:textId="77777777" w:rsidR="0014738A" w:rsidRPr="0014738A" w:rsidRDefault="0014738A" w:rsidP="0014738A">
      <w:pPr>
        <w:shd w:val="clear" w:color="auto" w:fill="CCFF33"/>
        <w:rPr>
          <w:lang w:val="en-GB"/>
        </w:rPr>
      </w:pPr>
      <w:r w:rsidRPr="0014738A">
        <w:rPr>
          <w:lang w:val="en-GB"/>
        </w:rPr>
        <w:t xml:space="preserve">- The waste status shall be substantiated in the project report by </w:t>
      </w:r>
      <w:proofErr w:type="gramStart"/>
      <w:r w:rsidRPr="0014738A">
        <w:rPr>
          <w:lang w:val="en-GB"/>
        </w:rPr>
        <w:t>e.g.</w:t>
      </w:r>
      <w:proofErr w:type="gramEnd"/>
      <w:r w:rsidRPr="0014738A">
        <w:rPr>
          <w:lang w:val="en-GB"/>
        </w:rPr>
        <w:t xml:space="preserve"> stating the waste code(s) (or comparable evidence). </w:t>
      </w:r>
    </w:p>
    <w:p w14:paraId="46A5D873" w14:textId="77777777" w:rsidR="0014738A" w:rsidRPr="0014738A" w:rsidRDefault="0014738A" w:rsidP="0014738A">
      <w:pPr>
        <w:shd w:val="clear" w:color="auto" w:fill="CCFF33"/>
        <w:rPr>
          <w:lang w:val="en-GB"/>
        </w:rPr>
      </w:pPr>
      <w:r w:rsidRPr="0014738A">
        <w:rPr>
          <w:lang w:val="en-GB"/>
        </w:rPr>
        <w:t xml:space="preserve">- CO2 emissions from the incineration of verified wastes are not attributed to the cement production system. They shall nevertheless be calculated. In the case of emissions from biogenic wastes, the sum of the emissions in A1-A3 shall normally always be indicated as 0 (see normative annex EN15804 C2.4). If biogenic waste was </w:t>
      </w:r>
      <w:proofErr w:type="gramStart"/>
      <w:r w:rsidRPr="0014738A">
        <w:rPr>
          <w:lang w:val="en-GB"/>
        </w:rPr>
        <w:t>taken into account</w:t>
      </w:r>
      <w:proofErr w:type="gramEnd"/>
      <w:r w:rsidRPr="0014738A">
        <w:rPr>
          <w:lang w:val="en-GB"/>
        </w:rPr>
        <w:t>, this must also be indicated as a note under the LCA table.</w:t>
      </w:r>
    </w:p>
    <w:p w14:paraId="636D994E" w14:textId="77777777" w:rsidR="0014738A" w:rsidRPr="0014738A" w:rsidRDefault="0014738A" w:rsidP="0014738A">
      <w:pPr>
        <w:shd w:val="clear" w:color="auto" w:fill="CCFF33"/>
        <w:rPr>
          <w:lang w:val="en-GB"/>
        </w:rPr>
      </w:pPr>
      <w:r w:rsidRPr="0014738A">
        <w:rPr>
          <w:lang w:val="en-GB"/>
        </w:rPr>
        <w:t xml:space="preserve">- The following note is inserted directly below the results table: "For all GWP indicators in A1 - A3, the net values are declared. The waste status of the (waste-based) fuels has been demonstrated. Gross emissions (i.e., including CO2 from waste incineration) are x1 kg CO2 eq./t (GWP-total), x2 kg CO2 eq./t (GWP-fossil), x3 kg CO2 eq./t (GWP-biogenic).", where x1, x2 and x3 are the respective sums of net values and emissions from incineration of verified waste. </w:t>
      </w:r>
    </w:p>
    <w:p w14:paraId="7E9F23E4" w14:textId="77777777" w:rsidR="0014738A" w:rsidRPr="0014738A" w:rsidRDefault="0014738A" w:rsidP="0014738A">
      <w:pPr>
        <w:shd w:val="clear" w:color="auto" w:fill="CCFF33"/>
        <w:rPr>
          <w:lang w:val="en-GB"/>
        </w:rPr>
      </w:pPr>
      <w:r w:rsidRPr="0014738A">
        <w:rPr>
          <w:lang w:val="en-GB"/>
        </w:rPr>
        <w:t xml:space="preserve">- All corresponding calculations shall be documented in the project report. </w:t>
      </w:r>
    </w:p>
    <w:p w14:paraId="3A30EADF" w14:textId="77777777" w:rsidR="0014738A" w:rsidRDefault="0014738A" w:rsidP="0014738A">
      <w:pPr>
        <w:shd w:val="clear" w:color="auto" w:fill="CCFF33"/>
        <w:rPr>
          <w:lang w:val="en-GB"/>
        </w:rPr>
      </w:pPr>
      <w:r w:rsidRPr="0014738A">
        <w:rPr>
          <w:lang w:val="en-GB"/>
        </w:rPr>
        <w:t>- All non-CO2 emissions are basically attributed to the cement production system</w:t>
      </w:r>
    </w:p>
    <w:p w14:paraId="7FDE7779" w14:textId="5A76D531" w:rsidR="0014738A" w:rsidRDefault="0014738A" w:rsidP="0014738A">
      <w:pPr>
        <w:shd w:val="clear" w:color="auto" w:fill="CCFF66"/>
        <w:rPr>
          <w:lang w:val="en-GB"/>
        </w:rPr>
      </w:pPr>
    </w:p>
    <w:p w14:paraId="1BDD9245" w14:textId="77777777" w:rsidR="0014738A" w:rsidRPr="0014738A" w:rsidRDefault="0014738A" w:rsidP="0014738A">
      <w:pPr>
        <w:shd w:val="clear" w:color="auto" w:fill="CCFF66"/>
        <w:rPr>
          <w:lang w:val="en-GB"/>
        </w:rPr>
      </w:pPr>
    </w:p>
    <w:p w14:paraId="370CA2B8" w14:textId="77777777" w:rsidR="0014738A" w:rsidRPr="00437012" w:rsidRDefault="0014738A" w:rsidP="0014738A">
      <w:pPr>
        <w:rPr>
          <w:lang w:val="en-GB"/>
        </w:rPr>
      </w:pPr>
    </w:p>
    <w:p w14:paraId="74CC02FE" w14:textId="54AB9094" w:rsidR="007E5B9E" w:rsidRPr="00896AA1" w:rsidRDefault="00437012" w:rsidP="007E5B9E">
      <w:pPr>
        <w:pStyle w:val="berschrift2"/>
        <w:rPr>
          <w:lang w:val="en-GB"/>
        </w:rPr>
      </w:pPr>
      <w:bookmarkStart w:id="96" w:name="_Toc131703009"/>
      <w:bookmarkEnd w:id="95"/>
      <w:r>
        <w:rPr>
          <w:lang w:val="en-GB"/>
        </w:rPr>
        <w:t>Comparability</w:t>
      </w:r>
      <w:bookmarkEnd w:id="96"/>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5FEC8FEE"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5548D3">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w:t>
      </w:r>
      <w:proofErr w:type="spellStart"/>
      <w:r w:rsidR="001410C8" w:rsidRPr="001410C8">
        <w:rPr>
          <w:lang w:val="en-GB"/>
        </w:rPr>
        <w:t>backround</w:t>
      </w:r>
      <w:proofErr w:type="spellEnd"/>
      <w:r w:rsidR="001410C8" w:rsidRPr="001410C8">
        <w:rPr>
          <w:lang w:val="en-GB"/>
        </w:rPr>
        <w:t xml:space="preserve">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97" w:name="_Toc131703010"/>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97"/>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98" w:name="_Hlk56766096"/>
      <w:r w:rsidRPr="007E768B">
        <w:rPr>
          <w:lang w:val="en-GB"/>
        </w:rPr>
        <w:t xml:space="preserve">The following information is mandatory to give for all declared modules, for modules </w:t>
      </w:r>
      <w:proofErr w:type="gramStart"/>
      <w:r w:rsidRPr="007E768B">
        <w:rPr>
          <w:lang w:val="en-GB"/>
        </w:rPr>
        <w:t xml:space="preserve">not </w:t>
      </w:r>
      <w:r>
        <w:rPr>
          <w:lang w:val="en-GB"/>
        </w:rPr>
        <w:t>declared</w:t>
      </w:r>
      <w:proofErr w:type="gramEnd"/>
      <w:r>
        <w:rPr>
          <w:lang w:val="en-GB"/>
        </w:rPr>
        <w:t xml:space="preserve"> it is optional. </w:t>
      </w:r>
      <w:proofErr w:type="spellStart"/>
      <w:r>
        <w:rPr>
          <w:lang w:val="de-AT"/>
        </w:rPr>
        <w:t>If</w:t>
      </w:r>
      <w:proofErr w:type="spellEnd"/>
      <w:r>
        <w:rPr>
          <w:lang w:val="de-AT"/>
        </w:rPr>
        <w:t xml:space="preserve"> </w:t>
      </w:r>
      <w:proofErr w:type="spellStart"/>
      <w:r>
        <w:rPr>
          <w:lang w:val="de-AT"/>
        </w:rPr>
        <w:t>need</w:t>
      </w:r>
      <w:proofErr w:type="spellEnd"/>
      <w:r>
        <w:rPr>
          <w:lang w:val="de-AT"/>
        </w:rPr>
        <w:t xml:space="preserve">, additional </w:t>
      </w:r>
      <w:proofErr w:type="spellStart"/>
      <w:r>
        <w:rPr>
          <w:lang w:val="de-AT"/>
        </w:rPr>
        <w:t>information</w:t>
      </w:r>
      <w:proofErr w:type="spellEnd"/>
      <w:r>
        <w:rPr>
          <w:lang w:val="de-AT"/>
        </w:rPr>
        <w:t xml:space="preserve"> </w:t>
      </w:r>
      <w:proofErr w:type="spellStart"/>
      <w:r>
        <w:rPr>
          <w:lang w:val="de-AT"/>
        </w:rPr>
        <w:t>can</w:t>
      </w:r>
      <w:proofErr w:type="spellEnd"/>
      <w:r>
        <w:rPr>
          <w:lang w:val="de-AT"/>
        </w:rPr>
        <w:t xml:space="preserve"> </w:t>
      </w:r>
      <w:proofErr w:type="spellStart"/>
      <w:r>
        <w:rPr>
          <w:lang w:val="de-AT"/>
        </w:rPr>
        <w:t>be</w:t>
      </w:r>
      <w:proofErr w:type="spellEnd"/>
      <w:r>
        <w:rPr>
          <w:lang w:val="de-AT"/>
        </w:rPr>
        <w:t xml:space="preserve"> </w:t>
      </w:r>
      <w:proofErr w:type="spellStart"/>
      <w:r>
        <w:rPr>
          <w:lang w:val="de-AT"/>
        </w:rPr>
        <w:t>declared</w:t>
      </w:r>
      <w:proofErr w:type="spellEnd"/>
      <w:r>
        <w:rPr>
          <w:lang w:val="de-AT"/>
        </w:rPr>
        <w:t xml:space="preserve">. </w:t>
      </w:r>
    </w:p>
    <w:bookmarkEnd w:id="98"/>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99" w:name="_Toc482175005"/>
      <w:bookmarkStart w:id="100" w:name="_Hlk56600537"/>
      <w:bookmarkStart w:id="101" w:name="_Toc131703011"/>
      <w:r w:rsidRPr="00896AA1">
        <w:rPr>
          <w:lang w:val="en-GB"/>
        </w:rPr>
        <w:t>A1-A3</w:t>
      </w:r>
      <w:r w:rsidRPr="00896AA1">
        <w:rPr>
          <w:lang w:val="en-GB"/>
        </w:rPr>
        <w:tab/>
      </w:r>
      <w:bookmarkEnd w:id="99"/>
      <w:r w:rsidR="003E739B">
        <w:rPr>
          <w:lang w:val="en-GB"/>
        </w:rPr>
        <w:t>product stage</w:t>
      </w:r>
      <w:bookmarkEnd w:id="101"/>
    </w:p>
    <w:bookmarkEnd w:id="100"/>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2"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2"/>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3" w:name="_Toc482175006"/>
      <w:bookmarkStart w:id="104" w:name="_Toc131703012"/>
      <w:r w:rsidRPr="00896AA1">
        <w:rPr>
          <w:lang w:val="en-GB"/>
        </w:rPr>
        <w:lastRenderedPageBreak/>
        <w:t>A4-A5</w:t>
      </w:r>
      <w:r w:rsidRPr="00896AA1">
        <w:rPr>
          <w:lang w:val="en-GB"/>
        </w:rPr>
        <w:tab/>
      </w:r>
      <w:bookmarkEnd w:id="103"/>
      <w:r w:rsidR="003110FA">
        <w:rPr>
          <w:lang w:val="en-GB"/>
        </w:rPr>
        <w:t>Construction process stage</w:t>
      </w:r>
      <w:bookmarkEnd w:id="104"/>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05"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7796D2A0" w14:textId="4BD1E55E" w:rsidR="00BA68E1" w:rsidRPr="000E0E58" w:rsidRDefault="007E768B" w:rsidP="000E0E58">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bookmarkEnd w:id="105"/>
    </w:p>
    <w:p w14:paraId="73C778E2" w14:textId="77777777" w:rsidR="00DB0C62" w:rsidRPr="003E4E21" w:rsidRDefault="00DB0C62" w:rsidP="007E768B">
      <w:pPr>
        <w:pStyle w:val="Beschriftung"/>
        <w:rPr>
          <w:lang w:val="en-GB"/>
        </w:rPr>
      </w:pPr>
    </w:p>
    <w:p w14:paraId="6AB82B1B" w14:textId="10313444" w:rsidR="00E84B04" w:rsidRPr="00DB0C62" w:rsidRDefault="00DB0C62" w:rsidP="00DB0C62">
      <w:pPr>
        <w:pStyle w:val="Beschriftung"/>
        <w:rPr>
          <w:lang w:val="en-GB"/>
        </w:rPr>
      </w:pPr>
      <w:bookmarkStart w:id="106" w:name="_Toc131702954"/>
      <w:r w:rsidRPr="00DB0C62">
        <w:rPr>
          <w:lang w:val="en-GB"/>
        </w:rPr>
        <w:t xml:space="preserve">Table </w:t>
      </w:r>
      <w:r>
        <w:fldChar w:fldCharType="begin"/>
      </w:r>
      <w:r w:rsidRPr="00DB0C62">
        <w:rPr>
          <w:lang w:val="en-GB"/>
        </w:rPr>
        <w:instrText xml:space="preserve"> SEQ Tabelle \* ARABIC </w:instrText>
      </w:r>
      <w:r>
        <w:fldChar w:fldCharType="separate"/>
      </w:r>
      <w:r w:rsidR="00132E1C">
        <w:rPr>
          <w:noProof/>
          <w:lang w:val="en-GB"/>
        </w:rPr>
        <w:t>6</w:t>
      </w:r>
      <w:r>
        <w:fldChar w:fldCharType="end"/>
      </w:r>
      <w:r w:rsidR="007E768B" w:rsidRPr="00DB0C62">
        <w:rPr>
          <w:lang w:val="en-GB"/>
        </w:rPr>
        <w:t xml:space="preserve">: </w:t>
      </w:r>
      <w:r w:rsidR="00E84B04" w:rsidRPr="00DB0C62">
        <w:rPr>
          <w:lang w:val="en-GB"/>
        </w:rPr>
        <w:t xml:space="preserve"> </w:t>
      </w:r>
      <w:bookmarkStart w:id="107"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w:t>
      </w:r>
      <w:proofErr w:type="gramStart"/>
      <w:r w:rsidR="00E84B04" w:rsidRPr="00DB0C62">
        <w:rPr>
          <w:lang w:val="en-GB"/>
        </w:rPr>
        <w:t>4)“</w:t>
      </w:r>
      <w:bookmarkEnd w:id="106"/>
      <w:bookmarkEnd w:id="107"/>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08"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 xml:space="preserve">Average </w:t>
            </w:r>
            <w:proofErr w:type="spellStart"/>
            <w:r>
              <w:t>transport</w:t>
            </w:r>
            <w:proofErr w:type="spellEnd"/>
            <w:r>
              <w:t xml:space="preserve"> </w:t>
            </w:r>
            <w:proofErr w:type="spellStart"/>
            <w:r>
              <w:t>distance</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 xml:space="preserve">Maximum </w:t>
            </w:r>
            <w:proofErr w:type="spellStart"/>
            <w:r>
              <w:t>transport</w:t>
            </w:r>
            <w:proofErr w:type="spellEnd"/>
            <w:r>
              <w:t xml:space="preserve"> </w:t>
            </w:r>
            <w:proofErr w:type="spellStart"/>
            <w:r>
              <w:t>mass</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proofErr w:type="spellStart"/>
            <w:r>
              <w:rPr>
                <w:rFonts w:eastAsia="Times New Roman"/>
              </w:rPr>
              <w:t>tons</w:t>
            </w:r>
            <w:proofErr w:type="spellEnd"/>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09"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w:t>
      </w:r>
      <w:proofErr w:type="gramStart"/>
      <w:r w:rsidR="007E768B" w:rsidRPr="00DB0C62">
        <w:rPr>
          <w:lang w:val="en-GB"/>
        </w:rPr>
        <w:t>i.e.</w:t>
      </w:r>
      <w:proofErr w:type="gramEnd"/>
      <w:r w:rsidR="007E768B" w:rsidRPr="00DB0C62">
        <w:rPr>
          <w:lang w:val="en-GB"/>
        </w:rPr>
        <w:t xml:space="preserv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08"/>
    </w:p>
    <w:p w14:paraId="58B8FEC9" w14:textId="77777777" w:rsidR="00416672" w:rsidRPr="00DB0C62" w:rsidRDefault="00416672" w:rsidP="00E84B04">
      <w:pPr>
        <w:shd w:val="clear" w:color="auto" w:fill="DAEEF3" w:themeFill="accent5" w:themeFillTint="33"/>
        <w:rPr>
          <w:lang w:val="en-GB"/>
        </w:rPr>
      </w:pPr>
    </w:p>
    <w:p w14:paraId="05205C4C" w14:textId="4862A17D" w:rsidR="007E768B" w:rsidRPr="00482DCD" w:rsidRDefault="00DB0C62" w:rsidP="00DB0C62">
      <w:pPr>
        <w:pStyle w:val="Beschriftung"/>
        <w:rPr>
          <w:color w:val="17365D" w:themeColor="text2" w:themeShade="BF"/>
          <w:lang w:val="en-GB"/>
        </w:rPr>
      </w:pPr>
      <w:bookmarkStart w:id="110" w:name="_Toc433375468"/>
      <w:bookmarkStart w:id="111" w:name="_Toc482175007"/>
      <w:bookmarkStart w:id="112" w:name="_Toc131702955"/>
      <w:bookmarkEnd w:id="109"/>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132E1C">
        <w:rPr>
          <w:noProof/>
          <w:lang w:val="en-GB"/>
        </w:rPr>
        <w:t>7</w:t>
      </w:r>
      <w:r>
        <w:fldChar w:fldCharType="end"/>
      </w:r>
      <w:r>
        <w:rPr>
          <w:color w:val="17365D" w:themeColor="text2" w:themeShade="BF"/>
          <w:lang w:val="en-GB"/>
        </w:rPr>
        <w:t xml:space="preserve">: </w:t>
      </w:r>
      <w:bookmarkStart w:id="113"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„Installation of the product in the building (A</w:t>
      </w:r>
      <w:proofErr w:type="gramStart"/>
      <w:r w:rsidR="007E768B" w:rsidRPr="00DA5DCE">
        <w:rPr>
          <w:color w:val="17365D" w:themeColor="text2" w:themeShade="BF"/>
          <w:lang w:val="en-GB"/>
        </w:rPr>
        <w:t>5)“</w:t>
      </w:r>
      <w:proofErr w:type="gramEnd"/>
      <w:r w:rsidR="007E768B" w:rsidRPr="00DA5DCE">
        <w:rPr>
          <w:color w:val="17365D" w:themeColor="text2" w:themeShade="BF"/>
          <w:lang w:val="en-GB"/>
        </w:rPr>
        <w:t xml:space="preserve"> </w:t>
      </w:r>
      <w:bookmarkEnd w:id="113"/>
      <w:r w:rsidR="007E768B" w:rsidRPr="00DA5DCE">
        <w:rPr>
          <w:color w:val="17365D" w:themeColor="text2" w:themeShade="BF"/>
          <w:lang w:val="en-GB"/>
        </w:rPr>
        <w:t>as per table 8 in ÖNORM EN 15804</w:t>
      </w:r>
      <w:bookmarkEnd w:id="110"/>
      <w:bookmarkEnd w:id="112"/>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4"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proofErr w:type="spellStart"/>
            <w:r>
              <w:t>Meaningful</w:t>
            </w:r>
            <w:proofErr w:type="spellEnd"/>
            <w:r>
              <w:t xml:space="preserve"> </w:t>
            </w:r>
            <w:proofErr w:type="spellStart"/>
            <w:r>
              <w:t>unit</w:t>
            </w:r>
            <w:proofErr w:type="spellEnd"/>
          </w:p>
        </w:tc>
      </w:tr>
      <w:tr w:rsidR="007E768B" w:rsidRPr="0093150A" w14:paraId="335B7ECB" w14:textId="77777777" w:rsidTr="007E768B">
        <w:tc>
          <w:tcPr>
            <w:tcW w:w="7230" w:type="dxa"/>
          </w:tcPr>
          <w:p w14:paraId="3500BA56" w14:textId="77777777" w:rsidR="007E768B" w:rsidRPr="000808FC" w:rsidRDefault="007E768B" w:rsidP="00DC7EB8">
            <w:proofErr w:type="spellStart"/>
            <w:r w:rsidRPr="00DA5DCE">
              <w:t>Water</w:t>
            </w:r>
            <w:proofErr w:type="spellEnd"/>
            <w:r w:rsidRPr="00DA5DCE">
              <w:t xml:space="preserve"> </w:t>
            </w:r>
            <w:proofErr w:type="spellStart"/>
            <w:r w:rsidRPr="00DA5DCE">
              <w:t>use</w:t>
            </w:r>
            <w:proofErr w:type="spellEnd"/>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 xml:space="preserve">Other </w:t>
            </w:r>
            <w:proofErr w:type="spellStart"/>
            <w:r w:rsidRPr="00DA5DCE">
              <w:t>resource</w:t>
            </w:r>
            <w:proofErr w:type="spellEnd"/>
            <w:r w:rsidRPr="00DA5DCE">
              <w:t xml:space="preserve"> </w:t>
            </w:r>
            <w:proofErr w:type="spellStart"/>
            <w:r w:rsidRPr="00DA5DCE">
              <w:t>use</w:t>
            </w:r>
            <w:proofErr w:type="spellEnd"/>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proofErr w:type="spellStart"/>
            <w:r>
              <w:t>Electricity</w:t>
            </w:r>
            <w:proofErr w:type="spellEnd"/>
            <w:r>
              <w:t xml:space="preserve"> </w:t>
            </w:r>
            <w:proofErr w:type="spellStart"/>
            <w:r>
              <w:t>demand</w:t>
            </w:r>
            <w:proofErr w:type="spellEnd"/>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w:t>
            </w:r>
            <w:proofErr w:type="spellStart"/>
            <w:r>
              <w:rPr>
                <w:rFonts w:eastAsia="Times New Roman"/>
              </w:rPr>
              <w:t>or</w:t>
            </w:r>
            <w:proofErr w:type="spellEnd"/>
            <w:r>
              <w:rPr>
                <w:rFonts w:eastAsia="Times New Roman"/>
              </w:rPr>
              <w:t xml:space="preserve"> MJ</w:t>
            </w:r>
          </w:p>
        </w:tc>
      </w:tr>
      <w:tr w:rsidR="007E768B" w:rsidRPr="00DA1463" w14:paraId="5D28AF0B" w14:textId="77777777" w:rsidTr="007E768B">
        <w:tc>
          <w:tcPr>
            <w:tcW w:w="7230" w:type="dxa"/>
          </w:tcPr>
          <w:p w14:paraId="3CAF5517" w14:textId="77777777" w:rsidR="007E768B" w:rsidRPr="000808FC" w:rsidRDefault="007E768B" w:rsidP="00DC7EB8">
            <w:r>
              <w:t xml:space="preserve">Other </w:t>
            </w:r>
            <w:proofErr w:type="spellStart"/>
            <w:r>
              <w:t>energy</w:t>
            </w:r>
            <w:proofErr w:type="spellEnd"/>
            <w:r>
              <w:t xml:space="preserve"> </w:t>
            </w:r>
            <w:proofErr w:type="spellStart"/>
            <w:r>
              <w:t>carrier</w:t>
            </w:r>
            <w:proofErr w:type="spellEnd"/>
            <w:r>
              <w:t>(s)</w:t>
            </w:r>
            <w:r w:rsidRPr="000808FC">
              <w:t>: ………</w:t>
            </w:r>
            <w:proofErr w:type="gramStart"/>
            <w:r w:rsidRPr="000808FC">
              <w:t>…….</w:t>
            </w:r>
            <w:proofErr w:type="gramEnd"/>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proofErr w:type="gramStart"/>
            <w:r>
              <w:rPr>
                <w:rFonts w:eastAsia="Times New Roman"/>
                <w:lang w:val="en-GB"/>
              </w:rPr>
              <w:t>e.g.</w:t>
            </w:r>
            <w:proofErr w:type="gramEnd"/>
            <w:r>
              <w:rPr>
                <w:rFonts w:eastAsia="Times New Roman"/>
                <w:lang w:val="en-GB"/>
              </w:rPr>
              <w:t xml:space="preserve">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w:t>
            </w:r>
            <w:proofErr w:type="gramStart"/>
            <w:r w:rsidRPr="00DA5DCE">
              <w:rPr>
                <w:lang w:val="en-GB"/>
              </w:rPr>
              <w:t>e.g.</w:t>
            </w:r>
            <w:proofErr w:type="gramEnd"/>
            <w:r w:rsidRPr="00DA5DCE">
              <w:rPr>
                <w:lang w:val="en-GB"/>
              </w:rPr>
              <w:t xml:space="preserve">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 xml:space="preserve">Direct emissions to ambient air, </w:t>
            </w:r>
            <w:proofErr w:type="gramStart"/>
            <w:r w:rsidRPr="00A73BD8">
              <w:rPr>
                <w:lang w:val="en-GB"/>
              </w:rPr>
              <w:t>soil</w:t>
            </w:r>
            <w:proofErr w:type="gramEnd"/>
            <w:r w:rsidRPr="00A73BD8">
              <w:rPr>
                <w:lang w:val="en-GB"/>
              </w:rPr>
              <w:t xml:space="preserve"> and water</w:t>
            </w:r>
          </w:p>
        </w:tc>
        <w:tc>
          <w:tcPr>
            <w:tcW w:w="2693" w:type="dxa"/>
            <w:vAlign w:val="center"/>
          </w:tcPr>
          <w:p w14:paraId="3059BF45" w14:textId="77777777" w:rsidR="007E768B" w:rsidRPr="0093150A" w:rsidRDefault="007E768B" w:rsidP="00DC7EB8">
            <w:pPr>
              <w:jc w:val="center"/>
            </w:pPr>
            <w:r w:rsidRPr="0093150A">
              <w:t>kg</w:t>
            </w:r>
          </w:p>
        </w:tc>
      </w:tr>
      <w:bookmarkEnd w:id="114"/>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15" w:name="_Toc131703013"/>
      <w:r w:rsidRPr="00896AA1">
        <w:rPr>
          <w:lang w:val="en-GB"/>
        </w:rPr>
        <w:t>B1-B7</w:t>
      </w:r>
      <w:r w:rsidRPr="00896AA1">
        <w:rPr>
          <w:lang w:val="en-GB"/>
        </w:rPr>
        <w:tab/>
      </w:r>
      <w:bookmarkEnd w:id="111"/>
      <w:r w:rsidR="003E739B">
        <w:rPr>
          <w:lang w:val="en-GB"/>
        </w:rPr>
        <w:t xml:space="preserve">use </w:t>
      </w:r>
      <w:proofErr w:type="gramStart"/>
      <w:r w:rsidR="003E739B">
        <w:rPr>
          <w:lang w:val="en-GB"/>
        </w:rPr>
        <w:t>stage</w:t>
      </w:r>
      <w:bookmarkEnd w:id="115"/>
      <w:proofErr w:type="gramEnd"/>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16"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17" w:name="_Ref330546160"/>
      <w:bookmarkStart w:id="118" w:name="_Ref489974008"/>
      <w:bookmarkEnd w:id="116"/>
    </w:p>
    <w:p w14:paraId="2E10B7B5" w14:textId="0F98FCBB" w:rsidR="00E84B04" w:rsidRPr="00BD21AC" w:rsidRDefault="00DB0C62" w:rsidP="00DB0C62">
      <w:pPr>
        <w:pStyle w:val="Beschriftung"/>
        <w:rPr>
          <w:lang w:val="en-GB"/>
        </w:rPr>
      </w:pPr>
      <w:bookmarkStart w:id="119" w:name="_Hlk97578867"/>
      <w:bookmarkStart w:id="120" w:name="_Toc131702956"/>
      <w:r w:rsidRPr="00DB0C62">
        <w:rPr>
          <w:lang w:val="en-GB"/>
        </w:rPr>
        <w:t xml:space="preserve">Table </w:t>
      </w:r>
      <w:r>
        <w:fldChar w:fldCharType="begin"/>
      </w:r>
      <w:r w:rsidRPr="00DB0C62">
        <w:rPr>
          <w:lang w:val="en-GB"/>
        </w:rPr>
        <w:instrText xml:space="preserve"> SEQ Tabelle \* ARABIC </w:instrText>
      </w:r>
      <w:r>
        <w:fldChar w:fldCharType="separate"/>
      </w:r>
      <w:r w:rsidR="00132E1C">
        <w:rPr>
          <w:noProof/>
          <w:lang w:val="en-GB"/>
        </w:rPr>
        <w:t>8</w:t>
      </w:r>
      <w:r>
        <w:fldChar w:fldCharType="end"/>
      </w:r>
      <w:r w:rsidRPr="00DB0C62">
        <w:rPr>
          <w:lang w:val="en-GB"/>
        </w:rPr>
        <w:t>:</w:t>
      </w:r>
      <w:r w:rsidR="00A52A6D">
        <w:rPr>
          <w:color w:val="17365D" w:themeColor="text2" w:themeShade="BF"/>
          <w:lang w:val="en-GB"/>
        </w:rPr>
        <w:t xml:space="preserve"> </w:t>
      </w:r>
      <w:bookmarkStart w:id="121"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w:t>
      </w:r>
      <w:proofErr w:type="gramStart"/>
      <w:r w:rsidR="00BD21AC">
        <w:rPr>
          <w:color w:val="17365D" w:themeColor="text2" w:themeShade="BF"/>
          <w:lang w:val="en-GB"/>
        </w:rPr>
        <w:t>2</w:t>
      </w:r>
      <w:r w:rsidR="00BD21AC" w:rsidRPr="00DA5DCE">
        <w:rPr>
          <w:color w:val="17365D" w:themeColor="text2" w:themeShade="BF"/>
          <w:lang w:val="en-GB"/>
        </w:rPr>
        <w:t>)“</w:t>
      </w:r>
      <w:proofErr w:type="gramEnd"/>
      <w:r w:rsidR="00BD21AC" w:rsidRPr="00DA5DCE">
        <w:rPr>
          <w:color w:val="17365D" w:themeColor="text2" w:themeShade="BF"/>
          <w:lang w:val="en-GB"/>
        </w:rPr>
        <w:t xml:space="preserve"> </w:t>
      </w:r>
      <w:bookmarkEnd w:id="121"/>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0"/>
      <w:r w:rsidR="00BD21AC" w:rsidRPr="00DA5DCE">
        <w:rPr>
          <w:color w:val="17365D" w:themeColor="text2" w:themeShade="BF"/>
          <w:lang w:val="en-GB"/>
        </w:rPr>
        <w:t xml:space="preserve"> </w:t>
      </w:r>
      <w:bookmarkEnd w:id="117"/>
      <w:bookmarkEnd w:id="11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2" w:name="_Hlk56766696"/>
            <w:r w:rsidRPr="001A3D9F">
              <w:rPr>
                <w:b/>
                <w:color w:val="000000"/>
                <w:lang w:val="de-AT"/>
              </w:rPr>
              <w:t>Parameter</w:t>
            </w:r>
            <w:r w:rsidR="00BD21AC">
              <w:rPr>
                <w:b/>
                <w:color w:val="000000"/>
                <w:lang w:val="de-AT"/>
              </w:rPr>
              <w:t>s</w:t>
            </w:r>
            <w:r w:rsidRPr="001A3D9F">
              <w:rPr>
                <w:b/>
                <w:color w:val="000000"/>
                <w:lang w:val="de-AT"/>
              </w:rPr>
              <w:t xml:space="preserve"> </w:t>
            </w:r>
            <w:proofErr w:type="spellStart"/>
            <w:r w:rsidR="00BD21AC">
              <w:rPr>
                <w:b/>
                <w:color w:val="000000"/>
                <w:lang w:val="de-AT"/>
              </w:rPr>
              <w:t>maintenance</w:t>
            </w:r>
            <w:proofErr w:type="spellEnd"/>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DA1463"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ss</w:t>
            </w:r>
            <w:proofErr w:type="spellEnd"/>
            <w:r w:rsidRPr="00701CBA">
              <w:rPr>
                <w:rFonts w:cstheme="minorHAnsi"/>
                <w:color w:val="000000"/>
              </w:rPr>
              <w:t xml:space="preserve">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DA1463"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c</w:t>
            </w:r>
            <w:r w:rsidRPr="00701CBA">
              <w:rPr>
                <w:rFonts w:cstheme="minorHAnsi"/>
                <w:color w:val="000000"/>
                <w:spacing w:val="-3"/>
              </w:rPr>
              <w:t>y</w:t>
            </w:r>
            <w:r w:rsidRPr="00701CBA">
              <w:rPr>
                <w:rFonts w:cstheme="minorHAnsi"/>
                <w:color w:val="000000"/>
              </w:rPr>
              <w:t>cle</w:t>
            </w:r>
            <w:proofErr w:type="spellEnd"/>
            <w:r w:rsidRPr="00701CBA">
              <w:rPr>
                <w:rFonts w:cstheme="minorHAnsi"/>
                <w:color w:val="000000"/>
              </w:rPr>
              <w:t xml:space="preserv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proofErr w:type="spellStart"/>
            <w:r w:rsidRPr="00F2688E">
              <w:rPr>
                <w:rFonts w:cstheme="minorHAnsi"/>
                <w:color w:val="000000"/>
              </w:rPr>
              <w:t>clea</w:t>
            </w:r>
            <w:r w:rsidRPr="00F2688E">
              <w:rPr>
                <w:rFonts w:cstheme="minorHAnsi"/>
                <w:color w:val="000000"/>
                <w:spacing w:val="-3"/>
              </w:rPr>
              <w:t>n</w:t>
            </w:r>
            <w:r w:rsidRPr="00F2688E">
              <w:rPr>
                <w:rFonts w:cstheme="minorHAnsi"/>
                <w:color w:val="000000"/>
              </w:rPr>
              <w:t>ing</w:t>
            </w:r>
            <w:proofErr w:type="spellEnd"/>
            <w:r w:rsidRPr="00F2688E">
              <w:rPr>
                <w:rFonts w:cstheme="minorHAnsi"/>
                <w:color w:val="000000"/>
              </w:rPr>
              <w:t xml:space="preserve"> </w:t>
            </w:r>
            <w:proofErr w:type="spellStart"/>
            <w:r w:rsidRPr="00F2688E">
              <w:rPr>
                <w:rFonts w:cstheme="minorHAnsi"/>
                <w:color w:val="000000"/>
              </w:rPr>
              <w:t>agent</w:t>
            </w:r>
            <w:proofErr w:type="spellEnd"/>
            <w:r w:rsidRPr="00F2688E">
              <w:rPr>
                <w:rFonts w:cstheme="minorHAnsi"/>
                <w:color w:val="000000"/>
              </w:rPr>
              <w:t xml:space="preserve">, </w:t>
            </w:r>
            <w:proofErr w:type="spellStart"/>
            <w:r w:rsidRPr="00F2688E">
              <w:rPr>
                <w:rFonts w:cstheme="minorHAnsi"/>
                <w:color w:val="000000"/>
              </w:rPr>
              <w:t>sp</w:t>
            </w:r>
            <w:r w:rsidRPr="00F2688E">
              <w:rPr>
                <w:rFonts w:cstheme="minorHAnsi"/>
                <w:color w:val="000000"/>
                <w:spacing w:val="-2"/>
              </w:rPr>
              <w:t>e</w:t>
            </w:r>
            <w:r w:rsidRPr="00F2688E">
              <w:rPr>
                <w:rFonts w:cstheme="minorHAnsi"/>
                <w:color w:val="000000"/>
              </w:rPr>
              <w:t>cify</w:t>
            </w:r>
            <w:proofErr w:type="spellEnd"/>
            <w:r w:rsidRPr="00F2688E">
              <w:rPr>
                <w:rFonts w:cstheme="minorHAnsi"/>
                <w:color w:val="000000"/>
                <w:spacing w:val="-2"/>
              </w:rPr>
              <w:t xml:space="preserve"> </w:t>
            </w:r>
            <w:proofErr w:type="spellStart"/>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proofErr w:type="gramStart"/>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fresh water</w:t>
            </w:r>
            <w:proofErr w:type="gramEnd"/>
            <w:r w:rsidRPr="00F2688E">
              <w:rPr>
                <w:rFonts w:cstheme="minorHAnsi"/>
                <w:color w:val="000000"/>
                <w:lang w:val="en-GB"/>
              </w:rPr>
              <w:t xml:space="preserve">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proofErr w:type="gramStart"/>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w:t>
            </w:r>
            <w:proofErr w:type="gramEnd"/>
            <w:r w:rsidRPr="00F2688E">
              <w:rPr>
                <w:rFonts w:cstheme="minorHAnsi"/>
                <w:color w:val="000000"/>
                <w:lang w:val="en-GB"/>
              </w:rPr>
              <w:t>,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2"/>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47687F5A" w:rsidR="00BD21AC" w:rsidRPr="00F2688E" w:rsidRDefault="00DB0C62" w:rsidP="00F2688E">
      <w:pPr>
        <w:pStyle w:val="Beschriftung"/>
        <w:jc w:val="left"/>
        <w:rPr>
          <w:rFonts w:cstheme="minorHAnsi"/>
          <w:lang w:val="en-GB"/>
        </w:rPr>
      </w:pPr>
      <w:bookmarkStart w:id="123" w:name="_Ref330546163"/>
      <w:bookmarkStart w:id="124" w:name="_Toc131702957"/>
      <w:r w:rsidRPr="00F2688E">
        <w:rPr>
          <w:rFonts w:cstheme="minorHAnsi"/>
          <w:lang w:val="en-GB"/>
        </w:rPr>
        <w:lastRenderedPageBreak/>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132E1C">
        <w:rPr>
          <w:rFonts w:cstheme="minorHAnsi"/>
          <w:noProof/>
          <w:lang w:val="en-GB"/>
        </w:rPr>
        <w:t>9</w:t>
      </w:r>
      <w:r w:rsidRPr="00F2688E">
        <w:rPr>
          <w:rFonts w:cstheme="minorHAnsi"/>
        </w:rPr>
        <w:fldChar w:fldCharType="end"/>
      </w:r>
      <w:r w:rsidRPr="00F2688E">
        <w:rPr>
          <w:rFonts w:cstheme="minorHAnsi"/>
          <w:lang w:val="en-GB"/>
        </w:rPr>
        <w:t xml:space="preserve">: </w:t>
      </w:r>
      <w:bookmarkStart w:id="125" w:name="_Hlk56766731"/>
      <w:r w:rsidR="00BD21AC" w:rsidRPr="00F2688E">
        <w:rPr>
          <w:rFonts w:cstheme="minorHAnsi"/>
          <w:color w:val="17365D" w:themeColor="text2" w:themeShade="BF"/>
          <w:lang w:val="en-GB"/>
        </w:rPr>
        <w:t>Description of the scenario „repair (B</w:t>
      </w:r>
      <w:proofErr w:type="gramStart"/>
      <w:r w:rsidR="00BD21AC" w:rsidRPr="00F2688E">
        <w:rPr>
          <w:rFonts w:cstheme="minorHAnsi"/>
          <w:color w:val="17365D" w:themeColor="text2" w:themeShade="BF"/>
          <w:lang w:val="en-GB"/>
        </w:rPr>
        <w:t>3)“</w:t>
      </w:r>
      <w:bookmarkEnd w:id="124"/>
      <w:bookmarkEnd w:id="125"/>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26" w:name="_Hlk56766765"/>
            <w:bookmarkEnd w:id="123"/>
            <w:r w:rsidRPr="00F2688E">
              <w:rPr>
                <w:rFonts w:cstheme="minorHAnsi"/>
                <w:b/>
                <w:color w:val="000000"/>
                <w:lang w:val="de-AT"/>
              </w:rPr>
              <w:t xml:space="preserve">Parameters </w:t>
            </w:r>
            <w:proofErr w:type="spellStart"/>
            <w:r w:rsidRPr="00F2688E">
              <w:rPr>
                <w:rFonts w:cstheme="minorHAnsi"/>
                <w:b/>
                <w:color w:val="000000"/>
                <w:lang w:val="de-AT"/>
              </w:rPr>
              <w:t>repair</w:t>
            </w:r>
            <w:proofErr w:type="spellEnd"/>
            <w:r w:rsidRPr="00F2688E">
              <w:rPr>
                <w:rFonts w:cstheme="minorHAnsi"/>
                <w:b/>
                <w:color w:val="000000"/>
                <w:lang w:val="de-AT"/>
              </w:rPr>
              <w:t xml:space="preserve">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DA1463"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DA1463"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Insp</w:t>
            </w:r>
            <w:r w:rsidRPr="00F2688E">
              <w:rPr>
                <w:rFonts w:cstheme="minorHAnsi"/>
                <w:color w:val="000000"/>
                <w:spacing w:val="-2"/>
              </w:rPr>
              <w:t>e</w:t>
            </w:r>
            <w:r w:rsidRPr="00F2688E">
              <w:rPr>
                <w:rFonts w:cstheme="minorHAnsi"/>
                <w:color w:val="000000"/>
              </w:rPr>
              <w:t>ction</w:t>
            </w:r>
            <w:proofErr w:type="spellEnd"/>
            <w:r w:rsidRPr="00F2688E">
              <w:rPr>
                <w:rFonts w:cstheme="minorHAnsi"/>
                <w:color w:val="000000"/>
              </w:rPr>
              <w:t xml:space="preserve"> </w:t>
            </w:r>
            <w:proofErr w:type="spellStart"/>
            <w:r w:rsidRPr="00F2688E">
              <w:rPr>
                <w:rFonts w:cstheme="minorHAnsi"/>
                <w:color w:val="000000"/>
              </w:rPr>
              <w:t>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DA1463"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spacing w:val="-3"/>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proofErr w:type="gramStart"/>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proofErr w:type="gramEnd"/>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proofErr w:type="gramStart"/>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proofErr w:type="gramEnd"/>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w:t>
            </w:r>
            <w:proofErr w:type="gramEnd"/>
            <w:r w:rsidRPr="00F2688E">
              <w:rPr>
                <w:rFonts w:cstheme="minorHAnsi"/>
                <w:color w:val="000000"/>
                <w:lang w:val="en-GB"/>
              </w:rPr>
              <w:t xml:space="preserve">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proofErr w:type="gramStart"/>
            <w:r w:rsidRPr="00F2688E">
              <w:rPr>
                <w:rFonts w:cstheme="minorHAnsi"/>
                <w:color w:val="000000"/>
                <w:lang w:val="en-GB"/>
              </w:rPr>
              <w:t>e.g.</w:t>
            </w:r>
            <w:proofErr w:type="gramEnd"/>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6"/>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4950998B" w:rsidR="00E84B04" w:rsidRPr="00F2688E" w:rsidRDefault="005A08D9" w:rsidP="00F2688E">
      <w:pPr>
        <w:pStyle w:val="Beschriftung"/>
        <w:shd w:val="clear" w:color="auto" w:fill="DAEEF3" w:themeFill="accent5" w:themeFillTint="33"/>
        <w:jc w:val="left"/>
        <w:rPr>
          <w:rFonts w:cstheme="minorHAnsi"/>
          <w:lang w:val="en-GB"/>
        </w:rPr>
      </w:pPr>
      <w:bookmarkStart w:id="127" w:name="_Ref330546165"/>
      <w:bookmarkStart w:id="128" w:name="_Toc131702958"/>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132E1C">
        <w:rPr>
          <w:rFonts w:cstheme="minorHAnsi"/>
          <w:noProof/>
          <w:lang w:val="en-GB"/>
        </w:rPr>
        <w:t>10</w:t>
      </w:r>
      <w:r w:rsidR="00E84B04" w:rsidRPr="00F2688E">
        <w:rPr>
          <w:rFonts w:cstheme="minorHAnsi"/>
          <w:lang w:val="en-GB"/>
        </w:rPr>
        <w:fldChar w:fldCharType="end"/>
      </w:r>
      <w:bookmarkEnd w:id="127"/>
      <w:r w:rsidR="00E84B04" w:rsidRPr="00F2688E">
        <w:rPr>
          <w:rFonts w:cstheme="minorHAnsi"/>
          <w:lang w:val="en-GB"/>
        </w:rPr>
        <w:t xml:space="preserve">: </w:t>
      </w:r>
      <w:bookmarkStart w:id="129"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w:t>
      </w:r>
      <w:proofErr w:type="gramStart"/>
      <w:r w:rsidR="00E84B04" w:rsidRPr="00F2688E">
        <w:rPr>
          <w:rFonts w:cstheme="minorHAnsi"/>
          <w:lang w:val="en-GB"/>
        </w:rPr>
        <w:t>4)“</w:t>
      </w:r>
      <w:bookmarkEnd w:id="128"/>
      <w:bookmarkEnd w:id="129"/>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0"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DA1463"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Replacement</w:t>
            </w:r>
            <w:proofErr w:type="spellEnd"/>
            <w:r w:rsidRPr="00F2688E">
              <w:rPr>
                <w:rFonts w:cstheme="minorHAnsi"/>
                <w:color w:val="000000"/>
              </w:rPr>
              <w:t xml:space="preserve"> </w:t>
            </w:r>
            <w:proofErr w:type="spellStart"/>
            <w:r w:rsidRPr="00F2688E">
              <w:rPr>
                <w:rFonts w:cstheme="minorHAnsi"/>
                <w:color w:val="000000"/>
              </w:rPr>
              <w:t>cyc</w:t>
            </w:r>
            <w:r w:rsidRPr="00F2688E">
              <w:rPr>
                <w:rFonts w:cstheme="minorHAnsi"/>
                <w:color w:val="000000"/>
                <w:spacing w:val="-2"/>
              </w:rPr>
              <w:t>l</w:t>
            </w:r>
            <w:r w:rsidRPr="00F2688E">
              <w:rPr>
                <w:rFonts w:cstheme="minorHAnsi"/>
                <w:color w:val="000000"/>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proofErr w:type="gramStart"/>
            <w:r w:rsidRPr="00F2688E">
              <w:rPr>
                <w:rFonts w:cstheme="minorHAnsi"/>
                <w:color w:val="000000"/>
                <w:spacing w:val="-2"/>
                <w:lang w:val="en-GB"/>
              </w:rPr>
              <w:t>e</w:t>
            </w:r>
            <w:r w:rsidRPr="00F2688E">
              <w:rPr>
                <w:rFonts w:cstheme="minorHAnsi"/>
                <w:color w:val="000000"/>
                <w:lang w:val="en-GB"/>
              </w:rPr>
              <w:t>.g.</w:t>
            </w:r>
            <w:proofErr w:type="gramEnd"/>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proofErr w:type="gramStart"/>
            <w:r w:rsidRPr="00F2688E">
              <w:rPr>
                <w:rFonts w:cstheme="minorHAnsi"/>
                <w:color w:val="000000"/>
                <w:lang w:val="en-GB"/>
              </w:rPr>
              <w:t>e.g.</w:t>
            </w:r>
            <w:proofErr w:type="gramEnd"/>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 xml:space="preserve">s </w:t>
            </w:r>
            <w:proofErr w:type="gramStart"/>
            <w:r w:rsidRPr="00F2688E">
              <w:rPr>
                <w:rFonts w:cstheme="minorHAnsi"/>
                <w:color w:val="000000"/>
                <w:lang w:val="en-GB"/>
              </w:rPr>
              <w:t>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proofErr w:type="gramEnd"/>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0"/>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113D0057" w:rsidR="00F2688E" w:rsidRPr="00F2688E" w:rsidRDefault="00F2688E" w:rsidP="00F2688E">
      <w:pPr>
        <w:pStyle w:val="Beschriftung"/>
        <w:shd w:val="clear" w:color="auto" w:fill="DAEEF3" w:themeFill="accent5" w:themeFillTint="33"/>
        <w:jc w:val="left"/>
        <w:rPr>
          <w:rFonts w:cstheme="minorHAnsi"/>
          <w:lang w:val="en-GB"/>
        </w:rPr>
      </w:pPr>
      <w:bookmarkStart w:id="131" w:name="_Toc131702959"/>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132E1C">
        <w:rPr>
          <w:rFonts w:cstheme="minorHAnsi"/>
          <w:noProof/>
          <w:lang w:val="en-GB"/>
        </w:rPr>
        <w:t>11</w:t>
      </w:r>
      <w:r w:rsidRPr="00F2688E">
        <w:rPr>
          <w:rFonts w:cstheme="minorHAnsi"/>
          <w:lang w:val="en-GB"/>
        </w:rPr>
        <w:fldChar w:fldCharType="end"/>
      </w:r>
      <w:r w:rsidRPr="00F2688E">
        <w:rPr>
          <w:rFonts w:cstheme="minorHAnsi"/>
          <w:lang w:val="en-GB"/>
        </w:rPr>
        <w:t xml:space="preserve">: Description of </w:t>
      </w:r>
      <w:proofErr w:type="gramStart"/>
      <w:r w:rsidRPr="00F2688E">
        <w:rPr>
          <w:rFonts w:cstheme="minorHAnsi"/>
          <w:lang w:val="en-GB"/>
        </w:rPr>
        <w:t>scenario  „</w:t>
      </w:r>
      <w:proofErr w:type="gramEnd"/>
      <w:r w:rsidRPr="00F2688E">
        <w:rPr>
          <w:rFonts w:cstheme="minorHAnsi"/>
          <w:lang w:val="en-GB"/>
        </w:rPr>
        <w:t>refurbishment (B5)“</w:t>
      </w:r>
      <w:bookmarkEnd w:id="131"/>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proofErr w:type="gramStart"/>
            <w:r w:rsidRPr="00F2688E">
              <w:rPr>
                <w:rFonts w:cstheme="minorHAnsi"/>
                <w:color w:val="000000"/>
                <w:lang w:val="en-GB"/>
              </w:rPr>
              <w:t>b</w:t>
            </w:r>
            <w:r w:rsidRPr="00F2688E">
              <w:rPr>
                <w:rFonts w:cstheme="minorHAnsi"/>
                <w:color w:val="000000"/>
                <w:spacing w:val="-2"/>
                <w:lang w:val="en-GB"/>
              </w:rPr>
              <w:t>e</w:t>
            </w:r>
            <w:proofErr w:type="gramEnd"/>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proofErr w:type="spellStart"/>
            <w:r w:rsidRPr="00F2688E">
              <w:rPr>
                <w:rFonts w:cstheme="minorHAnsi"/>
                <w:color w:val="000000"/>
              </w:rPr>
              <w:t>foun</w:t>
            </w:r>
            <w:r w:rsidRPr="00F2688E">
              <w:rPr>
                <w:rFonts w:cstheme="minorHAnsi"/>
                <w:color w:val="000000"/>
                <w:spacing w:val="-2"/>
              </w:rPr>
              <w:t>d</w:t>
            </w:r>
            <w:proofErr w:type="spellEnd"/>
            <w:r w:rsidRPr="00F2688E">
              <w:rPr>
                <w:rFonts w:cstheme="minorHAnsi"/>
                <w:color w:val="000000"/>
              </w:rPr>
              <w:t xml:space="preserve">  </w:t>
            </w:r>
          </w:p>
        </w:tc>
      </w:tr>
      <w:tr w:rsidR="003135A9" w:rsidRPr="00DA1463"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spacing w:val="-2"/>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proofErr w:type="gramStart"/>
            <w:r w:rsidRPr="00F2688E">
              <w:rPr>
                <w:rFonts w:cstheme="minorHAnsi"/>
                <w:color w:val="000000"/>
                <w:lang w:val="en-GB"/>
              </w:rPr>
              <w:t>e.g</w:t>
            </w:r>
            <w:r w:rsidRPr="00F2688E">
              <w:rPr>
                <w:rFonts w:cstheme="minorHAnsi"/>
                <w:color w:val="000000"/>
                <w:spacing w:val="-2"/>
                <w:lang w:val="en-GB"/>
              </w:rPr>
              <w:t>.</w:t>
            </w:r>
            <w:proofErr w:type="gramEnd"/>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proofErr w:type="gramStart"/>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proofErr w:type="gramEnd"/>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roofErr w:type="spellStart"/>
            <w:r w:rsidRPr="00F2688E">
              <w:rPr>
                <w:rFonts w:cstheme="minorHAnsi"/>
                <w:color w:val="000000"/>
              </w:rPr>
              <w:t>or</w:t>
            </w:r>
            <w:proofErr w:type="spellEnd"/>
            <w:r w:rsidRPr="00F2688E">
              <w:rPr>
                <w:rFonts w:cstheme="minorHAnsi"/>
                <w:color w:val="000000"/>
              </w:rPr>
              <w:t xml:space="preserve"> kg / </w:t>
            </w:r>
            <w:proofErr w:type="spellStart"/>
            <w:r w:rsidRPr="00F2688E">
              <w:rPr>
                <w:rFonts w:cstheme="minorHAnsi"/>
                <w:color w:val="000000"/>
              </w:rPr>
              <w:t>cycle</w:t>
            </w:r>
            <w:proofErr w:type="spellEnd"/>
            <w:r w:rsidRPr="00F2688E">
              <w:rPr>
                <w:rFonts w:cstheme="minorHAnsi"/>
                <w:color w:val="000000"/>
              </w:rPr>
              <w:t xml:space="preserv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proofErr w:type="gramStart"/>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proofErr w:type="gramStart"/>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w:t>
            </w:r>
            <w:proofErr w:type="gramEnd"/>
            <w:r w:rsidRPr="00F2688E">
              <w:rPr>
                <w:rFonts w:cstheme="minorHAnsi"/>
                <w:color w:val="000000"/>
                <w:lang w:val="en-GB"/>
              </w:rPr>
              <w:t xml:space="preserve">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 xml:space="preserve">s </w:t>
            </w:r>
            <w:proofErr w:type="spellStart"/>
            <w:r w:rsidRPr="00F2688E">
              <w:rPr>
                <w:rFonts w:cstheme="minorHAnsi"/>
                <w:color w:val="000000"/>
              </w:rPr>
              <w:t>as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opriate</w:t>
            </w:r>
            <w:proofErr w:type="spellEnd"/>
            <w:r w:rsidRPr="00F2688E">
              <w:rPr>
                <w:rFonts w:cstheme="minorHAnsi"/>
                <w:color w:val="000000"/>
              </w:rPr>
              <w:t xml:space="preserv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14877FAB" w:rsidR="00E84B04" w:rsidRPr="00F2688E" w:rsidRDefault="003E25CE" w:rsidP="00F2688E">
      <w:pPr>
        <w:pStyle w:val="Beschriftung"/>
        <w:jc w:val="left"/>
        <w:rPr>
          <w:rFonts w:cstheme="minorHAnsi"/>
          <w:lang w:val="de-AT"/>
        </w:rPr>
      </w:pPr>
      <w:bookmarkStart w:id="132" w:name="_Toc131702960"/>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132E1C">
        <w:rPr>
          <w:rFonts w:cstheme="minorHAnsi"/>
          <w:noProof/>
          <w:lang w:val="en-GB"/>
        </w:rPr>
        <w:t>12</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w:t>
      </w:r>
      <w:proofErr w:type="gramStart"/>
      <w:r w:rsidR="00490F8A" w:rsidRPr="00F2688E">
        <w:rPr>
          <w:rFonts w:cstheme="minorHAnsi"/>
          <w:lang w:val="en-GB"/>
        </w:rPr>
        <w:t>6)“</w:t>
      </w:r>
      <w:proofErr w:type="gramEnd"/>
      <w:r w:rsidR="00490F8A" w:rsidRPr="00F2688E">
        <w:rPr>
          <w:rFonts w:cstheme="minorHAnsi"/>
          <w:lang w:val="en-GB"/>
        </w:rPr>
        <w:t xml:space="preserve">  resp. „Water (B7)“</w:t>
      </w:r>
      <w:bookmarkEnd w:id="13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3"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proofErr w:type="gramStart"/>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proofErr w:type="gramEnd"/>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Net </w:t>
            </w:r>
            <w:proofErr w:type="spellStart"/>
            <w:r w:rsidRPr="00F2688E">
              <w:rPr>
                <w:rFonts w:cstheme="minorHAnsi"/>
                <w:color w:val="000000"/>
              </w:rPr>
              <w:t>fr</w:t>
            </w:r>
            <w:r w:rsidRPr="00F2688E">
              <w:rPr>
                <w:rFonts w:cstheme="minorHAnsi"/>
                <w:color w:val="000000"/>
                <w:spacing w:val="-2"/>
              </w:rPr>
              <w:t>e</w:t>
            </w:r>
            <w:r w:rsidRPr="00F2688E">
              <w:rPr>
                <w:rFonts w:cstheme="minorHAnsi"/>
                <w:color w:val="000000"/>
              </w:rPr>
              <w:t>sh</w:t>
            </w:r>
            <w:proofErr w:type="spellEnd"/>
            <w:r w:rsidRPr="00F2688E">
              <w:rPr>
                <w:rFonts w:cstheme="minorHAnsi"/>
                <w:color w:val="000000"/>
              </w:rPr>
              <w:t xml:space="preserve"> </w:t>
            </w:r>
            <w:proofErr w:type="spellStart"/>
            <w:r w:rsidRPr="00F2688E">
              <w:rPr>
                <w:rFonts w:cstheme="minorHAnsi"/>
                <w:color w:val="000000"/>
              </w:rPr>
              <w:t>wa</w:t>
            </w:r>
            <w:r w:rsidRPr="00F2688E">
              <w:rPr>
                <w:rFonts w:cstheme="minorHAnsi"/>
                <w:color w:val="000000"/>
                <w:spacing w:val="-2"/>
              </w:rPr>
              <w:t>t</w:t>
            </w:r>
            <w:r w:rsidRPr="00F2688E">
              <w:rPr>
                <w:rFonts w:cstheme="minorHAnsi"/>
                <w:color w:val="000000"/>
              </w:rPr>
              <w:t>er</w:t>
            </w:r>
            <w:proofErr w:type="spellEnd"/>
            <w:r w:rsidRPr="00F2688E">
              <w:rPr>
                <w:rFonts w:cstheme="minorHAnsi"/>
                <w:color w:val="000000"/>
              </w:rPr>
              <w:t xml:space="preserve"> </w:t>
            </w:r>
            <w:proofErr w:type="spellStart"/>
            <w:r w:rsidRPr="00F2688E">
              <w:rPr>
                <w:rFonts w:cstheme="minorHAnsi"/>
                <w:color w:val="000000"/>
              </w:rPr>
              <w:t>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ion</w:t>
            </w:r>
            <w:proofErr w:type="spellEnd"/>
            <w:r w:rsidRPr="00F2688E">
              <w:rPr>
                <w:rFonts w:cstheme="minorHAnsi"/>
                <w:color w:val="000000"/>
              </w:rPr>
              <w:t xml:space="preserve">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 xml:space="preserve">f energy carrier, </w:t>
            </w:r>
            <w:proofErr w:type="gramStart"/>
            <w:r w:rsidRPr="00F2688E">
              <w:rPr>
                <w:rFonts w:cstheme="minorHAnsi"/>
                <w:color w:val="000000"/>
                <w:lang w:val="en-GB"/>
              </w:rPr>
              <w:t>e.g.</w:t>
            </w:r>
            <w:proofErr w:type="gramEnd"/>
            <w:r w:rsidRPr="00F2688E">
              <w:rPr>
                <w:rFonts w:cstheme="minorHAnsi"/>
                <w:color w:val="000000"/>
                <w:lang w:val="en-GB"/>
              </w:rPr>
              <w:t xml:space="preserve">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Power </w:t>
            </w:r>
            <w:proofErr w:type="spellStart"/>
            <w:r w:rsidRPr="00F2688E">
              <w:rPr>
                <w:rFonts w:cstheme="minorHAnsi"/>
                <w:color w:val="000000"/>
              </w:rPr>
              <w:t>out</w:t>
            </w:r>
            <w:r w:rsidRPr="00F2688E">
              <w:rPr>
                <w:rFonts w:cstheme="minorHAnsi"/>
                <w:color w:val="000000"/>
                <w:spacing w:val="-2"/>
              </w:rPr>
              <w:t>p</w:t>
            </w:r>
            <w:r w:rsidRPr="00F2688E">
              <w:rPr>
                <w:rFonts w:cstheme="minorHAnsi"/>
                <w:color w:val="000000"/>
              </w:rPr>
              <w:t>ut</w:t>
            </w:r>
            <w:proofErr w:type="spellEnd"/>
            <w:r w:rsidRPr="00F2688E">
              <w:rPr>
                <w:rFonts w:cstheme="minorHAnsi"/>
                <w:color w:val="000000"/>
              </w:rPr>
              <w:t xml:space="preserve"> </w:t>
            </w:r>
            <w:proofErr w:type="spellStart"/>
            <w:r w:rsidRPr="00F2688E">
              <w:rPr>
                <w:rFonts w:cstheme="minorHAnsi"/>
                <w:color w:val="000000"/>
              </w:rPr>
              <w:t>of</w:t>
            </w:r>
            <w:proofErr w:type="spellEnd"/>
            <w:r w:rsidRPr="00F2688E">
              <w:rPr>
                <w:rFonts w:cstheme="minorHAnsi"/>
                <w:color w:val="000000"/>
              </w:rPr>
              <w:t xml:space="preserve"> </w:t>
            </w:r>
            <w:proofErr w:type="spellStart"/>
            <w:r w:rsidRPr="00F2688E">
              <w:rPr>
                <w:rFonts w:cstheme="minorHAnsi"/>
                <w:color w:val="000000"/>
              </w:rPr>
              <w:t>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nt</w:t>
            </w:r>
            <w:proofErr w:type="spellEnd"/>
            <w:r w:rsidRPr="00F2688E">
              <w:rPr>
                <w:rFonts w:cstheme="minorHAnsi"/>
                <w:color w:val="000000"/>
              </w:rPr>
              <w:t xml:space="preserve">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lastRenderedPageBreak/>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proofErr w:type="gramStart"/>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proofErr w:type="gramEnd"/>
            <w:r w:rsidRPr="00F2688E">
              <w:rPr>
                <w:rFonts w:cstheme="minorHAnsi"/>
                <w:color w:val="000000"/>
                <w:lang w:val="en-GB"/>
              </w:rPr>
              <w:t>,</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bookmarkEnd w:id="119"/>
      <w:bookmarkEnd w:id="133"/>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74C19362" w:rsidR="00BA68E1" w:rsidRPr="00896AA1" w:rsidRDefault="00BA68E1" w:rsidP="00BA68E1">
      <w:pPr>
        <w:spacing w:after="200"/>
        <w:jc w:val="left"/>
        <w:rPr>
          <w:lang w:val="en-GB"/>
        </w:rPr>
      </w:pPr>
      <w:r>
        <w:rPr>
          <w:b/>
          <w:u w:val="single"/>
          <w:lang w:val="en-GB"/>
        </w:rPr>
        <w:t xml:space="preserve">Specific LCA calculation rules for </w:t>
      </w:r>
      <w:r w:rsidR="00C6646C">
        <w:rPr>
          <w:b/>
          <w:u w:val="single"/>
          <w:lang w:val="en-GB"/>
        </w:rPr>
        <w:t>Cement</w:t>
      </w:r>
      <w:r>
        <w:rPr>
          <w:b/>
          <w:u w:val="single"/>
          <w:lang w:val="en-GB"/>
        </w:rPr>
        <w:t>:</w:t>
      </w:r>
    </w:p>
    <w:p w14:paraId="20A9FAD3" w14:textId="77777777" w:rsidR="00BA68E1" w:rsidRDefault="00BA68E1" w:rsidP="00E84B04">
      <w:pPr>
        <w:shd w:val="clear" w:color="auto" w:fill="BEFE68"/>
        <w:rPr>
          <w:lang w:val="en-GB"/>
        </w:rPr>
      </w:pPr>
    </w:p>
    <w:p w14:paraId="4518D1EB" w14:textId="5393E2A5" w:rsidR="00BA68E1" w:rsidRPr="0014738A" w:rsidRDefault="0014738A" w:rsidP="00B76EDB">
      <w:pPr>
        <w:shd w:val="clear" w:color="auto" w:fill="BEFE68"/>
        <w:rPr>
          <w:lang w:val="en-GB"/>
        </w:rPr>
      </w:pPr>
      <w:r w:rsidRPr="0014738A">
        <w:rPr>
          <w:lang w:val="en-GB"/>
        </w:rPr>
        <w:t xml:space="preserve">As cement is used as an intermediate product in the production of various cement-bound building materials (ready-mixed concrete, precast concrete, cement screed, etc.), it is usually not possible to provide information on the environmental impacts from the product during the construction phase, the use </w:t>
      </w:r>
      <w:proofErr w:type="gramStart"/>
      <w:r w:rsidRPr="0014738A">
        <w:rPr>
          <w:lang w:val="en-GB"/>
        </w:rPr>
        <w:t>phase</w:t>
      </w:r>
      <w:proofErr w:type="gramEnd"/>
      <w:r w:rsidRPr="0014738A">
        <w:rPr>
          <w:lang w:val="en-GB"/>
        </w:rPr>
        <w:t xml:space="preserve"> and the disposal phase, as these are largely dependent on the use of the cement. Therefore, the life cycle modules A1-A3 (raw material extraction and processing, transport to the manufacturer, production) are to be considered. The construction phase, the use phase and the disposal phase are not considered. This is permissible according to ÖNORM EN 15804:2022, as cement fulfils the conditions for this specified in the standard.</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34" w:name="_Toc482175008"/>
      <w:bookmarkStart w:id="135" w:name="_Toc131703014"/>
      <w:r w:rsidRPr="00896AA1">
        <w:rPr>
          <w:lang w:val="en-GB"/>
        </w:rPr>
        <w:t>C1-C4</w:t>
      </w:r>
      <w:r w:rsidRPr="00896AA1">
        <w:rPr>
          <w:lang w:val="en-GB"/>
        </w:rPr>
        <w:tab/>
      </w:r>
      <w:bookmarkEnd w:id="134"/>
      <w:r w:rsidR="003E739B">
        <w:rPr>
          <w:lang w:val="en-GB"/>
        </w:rPr>
        <w:t>End-of-Life stage</w:t>
      </w:r>
      <w:bookmarkEnd w:id="135"/>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36" w:name="_Hlk56767220"/>
      <w:r w:rsidRPr="004A17A0">
        <w:rPr>
          <w:rFonts w:eastAsia="Times New Roman"/>
          <w:spacing w:val="-4"/>
          <w:lang w:val="en-GB"/>
        </w:rPr>
        <w:t>Short description of processes concerning disposal and scenarios going with that (</w:t>
      </w:r>
      <w:proofErr w:type="gramStart"/>
      <w:r w:rsidRPr="004A17A0">
        <w:rPr>
          <w:rFonts w:eastAsia="Times New Roman"/>
          <w:spacing w:val="-4"/>
          <w:lang w:val="en-GB"/>
        </w:rPr>
        <w:t>i.e.</w:t>
      </w:r>
      <w:proofErr w:type="gramEnd"/>
      <w:r w:rsidRPr="004A17A0">
        <w:rPr>
          <w:rFonts w:eastAsia="Times New Roman"/>
          <w:spacing w:val="-4"/>
          <w:lang w:val="en-GB"/>
        </w:rPr>
        <w:t xml:space="preserve"> for transport). </w:t>
      </w:r>
      <w:bookmarkEnd w:id="136"/>
    </w:p>
    <w:p w14:paraId="00B38275" w14:textId="77777777" w:rsidR="00ED67BC" w:rsidRPr="003E4E21" w:rsidRDefault="00ED67BC" w:rsidP="00ED67BC">
      <w:pPr>
        <w:spacing w:line="240" w:lineRule="auto"/>
        <w:jc w:val="left"/>
        <w:rPr>
          <w:lang w:val="en-GB"/>
        </w:rPr>
      </w:pPr>
    </w:p>
    <w:p w14:paraId="47D28C5D" w14:textId="77777777" w:rsidR="000E0E58" w:rsidRPr="00132E1C" w:rsidRDefault="000E0E58" w:rsidP="00ED67BC">
      <w:pPr>
        <w:rPr>
          <w:lang w:val="en-GB"/>
        </w:rPr>
      </w:pPr>
    </w:p>
    <w:p w14:paraId="228856C7" w14:textId="3640C535" w:rsidR="00AB4250" w:rsidRPr="00482DCD" w:rsidRDefault="003E25CE" w:rsidP="003E25CE">
      <w:pPr>
        <w:pStyle w:val="Beschriftung"/>
        <w:rPr>
          <w:color w:val="17365D" w:themeColor="text2" w:themeShade="BF"/>
          <w:lang w:val="en-GB"/>
        </w:rPr>
      </w:pPr>
      <w:bookmarkStart w:id="137" w:name="_Toc433375469"/>
      <w:bookmarkStart w:id="138" w:name="_Toc131702961"/>
      <w:r w:rsidRPr="00DB0C62">
        <w:rPr>
          <w:lang w:val="en-GB"/>
        </w:rPr>
        <w:t xml:space="preserve">Table </w:t>
      </w:r>
      <w:r>
        <w:fldChar w:fldCharType="begin"/>
      </w:r>
      <w:r w:rsidRPr="00DB0C62">
        <w:rPr>
          <w:lang w:val="en-GB"/>
        </w:rPr>
        <w:instrText xml:space="preserve"> SEQ Tabelle \* ARABIC </w:instrText>
      </w:r>
      <w:r>
        <w:fldChar w:fldCharType="separate"/>
      </w:r>
      <w:r w:rsidR="00132E1C">
        <w:rPr>
          <w:noProof/>
          <w:lang w:val="en-GB"/>
        </w:rPr>
        <w:t>13</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39"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w:t>
      </w:r>
      <w:proofErr w:type="gramStart"/>
      <w:r w:rsidR="00AB4250" w:rsidRPr="00CA3B59">
        <w:rPr>
          <w:color w:val="17365D" w:themeColor="text2" w:themeShade="BF"/>
          <w:lang w:val="en-GB"/>
        </w:rPr>
        <w:t>4)“</w:t>
      </w:r>
      <w:proofErr w:type="gramEnd"/>
      <w:r w:rsidR="00AB4250" w:rsidRPr="00CA3B59">
        <w:rPr>
          <w:color w:val="17365D" w:themeColor="text2" w:themeShade="BF"/>
          <w:lang w:val="en-GB"/>
        </w:rPr>
        <w:t xml:space="preserve"> </w:t>
      </w:r>
      <w:bookmarkEnd w:id="139"/>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37"/>
      <w:bookmarkEnd w:id="138"/>
    </w:p>
    <w:tbl>
      <w:tblPr>
        <w:tblStyle w:val="Tabellenraster"/>
        <w:tblW w:w="0" w:type="auto"/>
        <w:tblInd w:w="108" w:type="dxa"/>
        <w:tblLook w:val="04A0" w:firstRow="1" w:lastRow="0" w:firstColumn="1" w:lastColumn="0" w:noHBand="0" w:noVBand="1"/>
      </w:tblPr>
      <w:tblGrid>
        <w:gridCol w:w="5185"/>
        <w:gridCol w:w="1247"/>
        <w:gridCol w:w="2522"/>
      </w:tblGrid>
      <w:tr w:rsidR="00AB4250" w:rsidRPr="00DA1463"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0"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proofErr w:type="spellStart"/>
            <w:r>
              <w:rPr>
                <w:b/>
              </w:rPr>
              <w:t>value</w:t>
            </w:r>
            <w:proofErr w:type="spellEnd"/>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proofErr w:type="spellStart"/>
            <w:r w:rsidRPr="00600E85">
              <w:rPr>
                <w:vertAlign w:val="subscript"/>
              </w:rPr>
              <w:t>collected</w:t>
            </w:r>
            <w:proofErr w:type="spellEnd"/>
            <w:r w:rsidRPr="00600E85">
              <w:rPr>
                <w:vertAlign w:val="subscript"/>
              </w:rPr>
              <w:t xml:space="preserve"> </w:t>
            </w:r>
            <w:proofErr w:type="spellStart"/>
            <w:r w:rsidRPr="00600E85">
              <w:rPr>
                <w:vertAlign w:val="subscript"/>
              </w:rPr>
              <w:t>separately</w:t>
            </w:r>
            <w:proofErr w:type="spellEnd"/>
          </w:p>
        </w:tc>
      </w:tr>
      <w:tr w:rsidR="00AB4250" w:rsidRPr="00DA1463"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re-use</w:t>
            </w:r>
            <w:proofErr w:type="spellEnd"/>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recycling</w:t>
            </w:r>
            <w:proofErr w:type="spellEnd"/>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energy</w:t>
            </w:r>
            <w:proofErr w:type="spellEnd"/>
            <w:r w:rsidRPr="00600E85">
              <w:rPr>
                <w:vertAlign w:val="subscript"/>
              </w:rPr>
              <w:t xml:space="preserve"> </w:t>
            </w:r>
            <w:proofErr w:type="spellStart"/>
            <w:r w:rsidRPr="00600E85">
              <w:rPr>
                <w:vertAlign w:val="subscript"/>
              </w:rPr>
              <w:t>recovery</w:t>
            </w:r>
            <w:proofErr w:type="spellEnd"/>
            <w:r w:rsidRPr="00600E85">
              <w:rPr>
                <w:vertAlign w:val="subscript"/>
              </w:rPr>
              <w:t xml:space="preserve">  </w:t>
            </w:r>
          </w:p>
        </w:tc>
      </w:tr>
      <w:tr w:rsidR="00AB4250" w:rsidRPr="00DA1463" w14:paraId="5A2890DD" w14:textId="77777777" w:rsidTr="00DC7EB8">
        <w:tc>
          <w:tcPr>
            <w:tcW w:w="5185" w:type="dxa"/>
            <w:vAlign w:val="center"/>
          </w:tcPr>
          <w:p w14:paraId="691C0387" w14:textId="77777777" w:rsidR="00AB4250" w:rsidRPr="000808FC" w:rsidRDefault="00AB4250" w:rsidP="00DC7EB8">
            <w:proofErr w:type="spellStart"/>
            <w:r w:rsidRPr="00600E85">
              <w:t>Disposal</w:t>
            </w:r>
            <w:proofErr w:type="spellEnd"/>
            <w:r w:rsidRPr="00600E85">
              <w:t xml:space="preserve"> </w:t>
            </w:r>
            <w:proofErr w:type="spellStart"/>
            <w:r w:rsidRPr="00600E85">
              <w:t>specified</w:t>
            </w:r>
            <w:proofErr w:type="spellEnd"/>
            <w:r w:rsidRPr="00600E85">
              <w:t xml:space="preserve"> </w:t>
            </w:r>
            <w:proofErr w:type="spellStart"/>
            <w:r w:rsidRPr="00600E85">
              <w:t>by</w:t>
            </w:r>
            <w:proofErr w:type="spellEnd"/>
            <w:r w:rsidRPr="00600E85">
              <w:t xml:space="preserve">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0"/>
    </w:tbl>
    <w:p w14:paraId="32F19B38" w14:textId="77777777" w:rsidR="00AB4250" w:rsidRDefault="00AB4250" w:rsidP="00587905">
      <w:pPr>
        <w:rPr>
          <w:lang w:val="en-GB"/>
        </w:rPr>
      </w:pPr>
    </w:p>
    <w:p w14:paraId="44CF8F87" w14:textId="77777777" w:rsidR="0014738A" w:rsidRPr="00896AA1" w:rsidRDefault="0014738A" w:rsidP="0014738A">
      <w:pPr>
        <w:shd w:val="clear" w:color="auto" w:fill="BEFE68"/>
        <w:rPr>
          <w:b/>
          <w:u w:val="single"/>
          <w:lang w:val="en-GB"/>
        </w:rPr>
      </w:pPr>
      <w:r>
        <w:rPr>
          <w:b/>
          <w:u w:val="single"/>
          <w:lang w:val="en-GB"/>
        </w:rPr>
        <w:t>Specific LCA calculation rules for Cement:</w:t>
      </w:r>
    </w:p>
    <w:p w14:paraId="69C2125F" w14:textId="77777777" w:rsidR="0014738A" w:rsidRDefault="0014738A" w:rsidP="0014738A">
      <w:pPr>
        <w:shd w:val="clear" w:color="auto" w:fill="BEFE68"/>
        <w:rPr>
          <w:lang w:val="de-CH"/>
        </w:rPr>
      </w:pPr>
      <w:r w:rsidRPr="00FF5745">
        <w:rPr>
          <w:lang w:val="de-CH"/>
        </w:rPr>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rPr>
          <w:lang w:val="de-CH"/>
        </w:rPr>
        <w:t>Daher sind</w:t>
      </w:r>
      <w:r w:rsidRPr="00FF5745">
        <w:rPr>
          <w:lang w:val="de-CH"/>
        </w:rPr>
        <w:t xml:space="preserve"> die Lebenszyklusmodule A1-A3 (Rohstoffgewinnung und -verarbeitung, Transport zum Hersteller, Herstellung) </w:t>
      </w:r>
      <w:r>
        <w:rPr>
          <w:lang w:val="de-CH"/>
        </w:rPr>
        <w:t>zu betrachten</w:t>
      </w:r>
      <w:r w:rsidRPr="00FF5745">
        <w:rPr>
          <w:lang w:val="de-CH"/>
        </w:rPr>
        <w:t xml:space="preserve">. Die Errichtungsphase, die Nutzungsphase und die Entsorgungsphase werden nicht berücksichtigt. Dies ist gemäß ÖNORM EN 15804:2022 zulässig, da Zement die in der Norm genannten Bedingungen </w:t>
      </w:r>
      <w:r>
        <w:rPr>
          <w:lang w:val="de-CH"/>
        </w:rPr>
        <w:t xml:space="preserve">dafür </w:t>
      </w:r>
      <w:r w:rsidRPr="00FF5745">
        <w:rPr>
          <w:lang w:val="de-CH"/>
        </w:rPr>
        <w:t>erfüllt</w:t>
      </w:r>
      <w:r>
        <w:rPr>
          <w:lang w:val="de-CH"/>
        </w:rPr>
        <w:t>.</w:t>
      </w:r>
    </w:p>
    <w:p w14:paraId="023B2ECD" w14:textId="77777777" w:rsidR="00AB4250" w:rsidRPr="0014738A" w:rsidRDefault="00AB4250" w:rsidP="00587905">
      <w:pPr>
        <w:rPr>
          <w:lang w:val="de-CH"/>
        </w:rPr>
      </w:pPr>
    </w:p>
    <w:p w14:paraId="7CC463D5" w14:textId="5D0A7AE1" w:rsidR="00ED67BC" w:rsidRPr="00896AA1" w:rsidRDefault="00587905" w:rsidP="00ED67BC">
      <w:pPr>
        <w:pStyle w:val="berschrift2"/>
        <w:rPr>
          <w:lang w:val="en-GB"/>
        </w:rPr>
      </w:pPr>
      <w:bookmarkStart w:id="141" w:name="_Toc482175009"/>
      <w:bookmarkStart w:id="142" w:name="_Hlk56601200"/>
      <w:bookmarkStart w:id="143" w:name="_Toc131703015"/>
      <w:r w:rsidRPr="00896AA1">
        <w:rPr>
          <w:lang w:val="en-GB"/>
        </w:rPr>
        <w:t>D</w:t>
      </w:r>
      <w:r w:rsidRPr="00896AA1">
        <w:rPr>
          <w:lang w:val="en-GB"/>
        </w:rPr>
        <w:tab/>
      </w:r>
      <w:bookmarkEnd w:id="141"/>
      <w:r w:rsidR="003E739B">
        <w:rPr>
          <w:lang w:val="en-GB"/>
        </w:rPr>
        <w:t>Potential of reuse and recycling</w:t>
      </w:r>
      <w:bookmarkEnd w:id="143"/>
    </w:p>
    <w:bookmarkEnd w:id="142"/>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4"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4"/>
    <w:p w14:paraId="7A00C622" w14:textId="77777777" w:rsidR="00ED67BC" w:rsidRPr="006E784D" w:rsidRDefault="00ED67BC" w:rsidP="00ED67BC">
      <w:pPr>
        <w:pStyle w:val="Beschriftung"/>
        <w:spacing w:after="0"/>
        <w:rPr>
          <w:lang w:val="en-GB"/>
        </w:rPr>
      </w:pPr>
    </w:p>
    <w:p w14:paraId="6AADB5DE" w14:textId="238F7331" w:rsidR="00ED67BC" w:rsidRPr="009C12C5" w:rsidRDefault="00ED67BC" w:rsidP="00ED67BC">
      <w:pPr>
        <w:pStyle w:val="Beschriftung"/>
        <w:shd w:val="clear" w:color="auto" w:fill="DAEEF3" w:themeFill="accent5" w:themeFillTint="33"/>
        <w:rPr>
          <w:lang w:val="en-GB"/>
        </w:rPr>
      </w:pPr>
      <w:bookmarkStart w:id="145" w:name="_Toc131702962"/>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132E1C">
        <w:rPr>
          <w:noProof/>
          <w:lang w:val="en-GB"/>
        </w:rPr>
        <w:t>14</w:t>
      </w:r>
      <w:r w:rsidRPr="00896AA1">
        <w:rPr>
          <w:lang w:val="en-GB"/>
        </w:rPr>
        <w:fldChar w:fldCharType="end"/>
      </w:r>
      <w:r w:rsidRPr="009C12C5">
        <w:rPr>
          <w:lang w:val="en-GB"/>
        </w:rPr>
        <w:t xml:space="preserve">: </w:t>
      </w:r>
      <w:bookmarkStart w:id="146"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proofErr w:type="gramStart"/>
      <w:r w:rsidR="009C12C5">
        <w:rPr>
          <w:lang w:val="en-GB"/>
        </w:rPr>
        <w:t>D)</w:t>
      </w:r>
      <w:r w:rsidRPr="009C12C5">
        <w:rPr>
          <w:lang w:val="en-GB"/>
        </w:rPr>
        <w:t>“</w:t>
      </w:r>
      <w:bookmarkEnd w:id="145"/>
      <w:bookmarkEnd w:id="146"/>
      <w:proofErr w:type="gramEnd"/>
    </w:p>
    <w:p w14:paraId="2526F6DE" w14:textId="7711E7D5" w:rsidR="00ED67BC" w:rsidRPr="009C12C5" w:rsidRDefault="00ED67BC" w:rsidP="00ED67BC">
      <w:pPr>
        <w:shd w:val="clear" w:color="auto" w:fill="DAEEF3" w:themeFill="accent5" w:themeFillTint="33"/>
        <w:rPr>
          <w:lang w:val="en-GB"/>
        </w:rPr>
      </w:pPr>
      <w:bookmarkStart w:id="147"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proofErr w:type="spellStart"/>
            <w:r w:rsidR="009C12C5">
              <w:rPr>
                <w:b/>
                <w:color w:val="000000"/>
                <w:lang w:val="de-AT"/>
              </w:rPr>
              <w:t>for</w:t>
            </w:r>
            <w:proofErr w:type="spellEnd"/>
            <w:r w:rsidR="009C12C5">
              <w:rPr>
                <w:b/>
                <w:color w:val="000000"/>
                <w:lang w:val="de-AT"/>
              </w:rPr>
              <w:t xml:space="preserve"> </w:t>
            </w:r>
            <w:proofErr w:type="spellStart"/>
            <w:r w:rsidR="00865A1D">
              <w:rPr>
                <w:b/>
                <w:color w:val="000000"/>
                <w:lang w:val="de-AT"/>
              </w:rPr>
              <w:t>m</w:t>
            </w:r>
            <w:r w:rsidR="009C12C5">
              <w:rPr>
                <w:b/>
                <w:color w:val="000000"/>
                <w:lang w:val="de-AT"/>
              </w:rPr>
              <w:t>odule</w:t>
            </w:r>
            <w:proofErr w:type="spellEnd"/>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47"/>
    </w:tbl>
    <w:p w14:paraId="42DF0C09" w14:textId="30BE9199" w:rsidR="00ED67BC" w:rsidRDefault="00ED67BC" w:rsidP="00ED67BC">
      <w:pPr>
        <w:shd w:val="clear" w:color="auto" w:fill="DAEEF3" w:themeFill="accent5" w:themeFillTint="33"/>
        <w:rPr>
          <w:lang w:val="de-AT"/>
        </w:rPr>
      </w:pPr>
    </w:p>
    <w:p w14:paraId="64CD2298" w14:textId="77777777" w:rsidR="0014738A" w:rsidRPr="00896AA1" w:rsidRDefault="0014738A" w:rsidP="0014738A">
      <w:pPr>
        <w:shd w:val="clear" w:color="auto" w:fill="BEFE68"/>
        <w:rPr>
          <w:b/>
          <w:u w:val="single"/>
          <w:lang w:val="en-GB"/>
        </w:rPr>
      </w:pPr>
      <w:r>
        <w:rPr>
          <w:b/>
          <w:u w:val="single"/>
          <w:lang w:val="en-GB"/>
        </w:rPr>
        <w:t>Specific LCA calculation rules for Cement:</w:t>
      </w:r>
    </w:p>
    <w:p w14:paraId="2CB50C38" w14:textId="77777777" w:rsidR="0014738A" w:rsidRDefault="0014738A" w:rsidP="0014738A">
      <w:pPr>
        <w:shd w:val="clear" w:color="auto" w:fill="BEFE68"/>
        <w:rPr>
          <w:lang w:val="de-CH"/>
        </w:rPr>
      </w:pPr>
      <w:r w:rsidRPr="00FF5745">
        <w:rPr>
          <w:lang w:val="de-CH"/>
        </w:rPr>
        <w:t xml:space="preserve">Da Zement als Zwischenprodukt Anwendung bei der Herstellung verschiedener zementgebundener Baustoffe (Transportbeton, Fertigteilbeton, Zementestrich, etc.) findet, ist es meist nicht möglich, Informationen über die Umweltauswirkungen aus dem Produkt </w:t>
      </w:r>
      <w:r w:rsidRPr="00FF5745">
        <w:rPr>
          <w:lang w:val="de-CH"/>
        </w:rPr>
        <w:lastRenderedPageBreak/>
        <w:t xml:space="preserve">während der Errichtungsphase, der Nutzungsphase und der Entsorgungsphase bereitzustellen, da diese maßgeblich von der Nutzung des Zements abhängen. </w:t>
      </w:r>
      <w:r>
        <w:rPr>
          <w:lang w:val="de-CH"/>
        </w:rPr>
        <w:t>Daher sind</w:t>
      </w:r>
      <w:r w:rsidRPr="00FF5745">
        <w:rPr>
          <w:lang w:val="de-CH"/>
        </w:rPr>
        <w:t xml:space="preserve"> die Lebenszyklusmodule A1-A3 (Rohstoffgewinnung und -verarbeitung, Transport zum Hersteller, Herstellung) </w:t>
      </w:r>
      <w:r>
        <w:rPr>
          <w:lang w:val="de-CH"/>
        </w:rPr>
        <w:t>zu betrachten</w:t>
      </w:r>
      <w:r w:rsidRPr="00FF5745">
        <w:rPr>
          <w:lang w:val="de-CH"/>
        </w:rPr>
        <w:t xml:space="preserve">. Die Errichtungsphase, die Nutzungsphase und die Entsorgungsphase werden nicht berücksichtigt. Dies ist gemäß ÖNORM EN 15804:2022 zulässig, da Zement die in der Norm genannten Bedingungen </w:t>
      </w:r>
      <w:r>
        <w:rPr>
          <w:lang w:val="de-CH"/>
        </w:rPr>
        <w:t xml:space="preserve">dafür </w:t>
      </w:r>
      <w:r w:rsidRPr="00FF5745">
        <w:rPr>
          <w:lang w:val="de-CH"/>
        </w:rPr>
        <w:t>erfüllt</w:t>
      </w:r>
      <w:r>
        <w:rPr>
          <w:lang w:val="de-CH"/>
        </w:rPr>
        <w:t>.</w:t>
      </w:r>
    </w:p>
    <w:p w14:paraId="19E474B9" w14:textId="77777777" w:rsidR="0014738A" w:rsidRPr="0014738A" w:rsidRDefault="0014738A" w:rsidP="00ED67BC">
      <w:pPr>
        <w:shd w:val="clear" w:color="auto" w:fill="DAEEF3" w:themeFill="accent5" w:themeFillTint="33"/>
        <w:rPr>
          <w:lang w:val="de-CH"/>
        </w:rPr>
      </w:pPr>
    </w:p>
    <w:p w14:paraId="01DD82C0" w14:textId="54D44C4D" w:rsidR="00ED67BC" w:rsidRPr="00896AA1" w:rsidRDefault="00ED67BC" w:rsidP="00ED67BC">
      <w:pPr>
        <w:pStyle w:val="berschrift1"/>
        <w:ind w:left="426"/>
        <w:rPr>
          <w:lang w:val="en-GB"/>
        </w:rPr>
      </w:pPr>
      <w:bookmarkStart w:id="148" w:name="_Ref330562931"/>
      <w:bookmarkStart w:id="149" w:name="_Toc482175010"/>
      <w:bookmarkStart w:id="150" w:name="_Hlk56601222"/>
      <w:bookmarkStart w:id="151" w:name="_Toc131703016"/>
      <w:r w:rsidRPr="00896AA1">
        <w:rPr>
          <w:lang w:val="en-GB"/>
        </w:rPr>
        <w:t xml:space="preserve">LCA: </w:t>
      </w:r>
      <w:bookmarkEnd w:id="148"/>
      <w:bookmarkEnd w:id="149"/>
      <w:r w:rsidR="009C12C5">
        <w:rPr>
          <w:lang w:val="en-GB"/>
        </w:rPr>
        <w:t>results</w:t>
      </w:r>
      <w:bookmarkEnd w:id="151"/>
    </w:p>
    <w:p w14:paraId="1B334CB2" w14:textId="77C7277B" w:rsidR="00ED67BC" w:rsidRDefault="009C12C5" w:rsidP="00ED67BC">
      <w:pPr>
        <w:shd w:val="clear" w:color="auto" w:fill="DAEEF3" w:themeFill="accent5" w:themeFillTint="33"/>
        <w:rPr>
          <w:lang w:val="en-GB"/>
        </w:rPr>
      </w:pPr>
      <w:bookmarkStart w:id="152" w:name="_Hlk56767717"/>
      <w:bookmarkEnd w:id="150"/>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Indicator values should be declared with three valid digits (eventually exponential form (</w:t>
      </w:r>
      <w:proofErr w:type="gramStart"/>
      <w:r w:rsidRPr="000C7C30">
        <w:rPr>
          <w:rFonts w:eastAsia="Times New Roman"/>
          <w:lang w:val="en-GB"/>
        </w:rPr>
        <w:t>e.g.</w:t>
      </w:r>
      <w:proofErr w:type="gramEnd"/>
      <w:r w:rsidRPr="000C7C30">
        <w:rPr>
          <w:rFonts w:eastAsia="Times New Roman"/>
          <w:lang w:val="en-GB"/>
        </w:rPr>
        <w:t xml:space="preserve">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2"/>
    <w:p w14:paraId="1A1210F9" w14:textId="487D487C" w:rsidR="00ED67BC" w:rsidRDefault="00ED67BC" w:rsidP="00ED67BC">
      <w:pPr>
        <w:rPr>
          <w:lang w:val="en-US"/>
        </w:rPr>
      </w:pPr>
    </w:p>
    <w:p w14:paraId="3639B4D8" w14:textId="3FA4F676" w:rsidR="003B5520" w:rsidRDefault="00A52A6D" w:rsidP="003B5520">
      <w:pPr>
        <w:pStyle w:val="Beschriftung"/>
        <w:shd w:val="clear" w:color="auto" w:fill="DAEEF3" w:themeFill="accent5" w:themeFillTint="33"/>
        <w:rPr>
          <w:lang w:val="en-GB"/>
        </w:rPr>
      </w:pPr>
      <w:bookmarkStart w:id="153" w:name="_Toc131702963"/>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132E1C">
        <w:rPr>
          <w:noProof/>
          <w:lang w:val="en-GB"/>
        </w:rPr>
        <w:t>15</w:t>
      </w:r>
      <w:r w:rsidRPr="00A52A6D">
        <w:rPr>
          <w:lang w:val="en-GB"/>
        </w:rPr>
        <w:fldChar w:fldCharType="end"/>
      </w:r>
      <w:r w:rsidR="001B48A6">
        <w:rPr>
          <w:lang w:val="en-GB"/>
        </w:rPr>
        <w:t xml:space="preserve">: </w:t>
      </w:r>
      <w:bookmarkStart w:id="154" w:name="_Hlk56767758"/>
      <w:r w:rsidRPr="00A52A6D">
        <w:rPr>
          <w:lang w:val="en-GB"/>
        </w:rPr>
        <w:t xml:space="preserve">Parameters to describe the environmental impact </w:t>
      </w:r>
      <w:bookmarkEnd w:id="154"/>
      <w:r w:rsidRPr="00A52A6D">
        <w:rPr>
          <w:lang w:val="en-GB"/>
        </w:rPr>
        <w:t xml:space="preserve">of mineral insulating products per declared/functional </w:t>
      </w:r>
      <w:proofErr w:type="gramStart"/>
      <w:r w:rsidRPr="00A52A6D">
        <w:rPr>
          <w:lang w:val="en-GB"/>
        </w:rPr>
        <w:t>unit</w:t>
      </w:r>
      <w:bookmarkStart w:id="155" w:name="_Toc55468900"/>
      <w:bookmarkStart w:id="156" w:name="_Toc97559295"/>
      <w:bookmarkStart w:id="157" w:name="_Toc336404910"/>
      <w:bookmarkEnd w:id="153"/>
      <w:proofErr w:type="gramEnd"/>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A7B57">
        <w:tc>
          <w:tcPr>
            <w:tcW w:w="993" w:type="dxa"/>
            <w:shd w:val="clear" w:color="auto" w:fill="C6D9F1" w:themeFill="text2" w:themeFillTint="33"/>
          </w:tcPr>
          <w:p w14:paraId="257319B8" w14:textId="77777777" w:rsidR="003B5520" w:rsidRPr="00313684" w:rsidRDefault="003B5520" w:rsidP="007A7B57">
            <w:pPr>
              <w:rPr>
                <w:b/>
                <w:bCs/>
              </w:rPr>
            </w:pPr>
            <w:bookmarkStart w:id="158"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A7B57">
            <w:pPr>
              <w:rPr>
                <w:b/>
                <w:bCs/>
              </w:rPr>
            </w:pPr>
            <w:proofErr w:type="spellStart"/>
            <w:r>
              <w:rPr>
                <w:b/>
                <w:bCs/>
              </w:rPr>
              <w:t>unit</w:t>
            </w:r>
            <w:proofErr w:type="spellEnd"/>
          </w:p>
        </w:tc>
        <w:tc>
          <w:tcPr>
            <w:tcW w:w="851" w:type="dxa"/>
            <w:shd w:val="clear" w:color="auto" w:fill="C6D9F1" w:themeFill="text2" w:themeFillTint="33"/>
          </w:tcPr>
          <w:p w14:paraId="7F533805" w14:textId="77777777" w:rsidR="003B5520" w:rsidRPr="00313684" w:rsidRDefault="003B5520" w:rsidP="007A7B57">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A7B57">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A7B57">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A7B57">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A7B57">
            <w:pPr>
              <w:rPr>
                <w:b/>
                <w:bCs/>
              </w:rPr>
            </w:pPr>
            <w:r w:rsidRPr="00313684">
              <w:rPr>
                <w:b/>
                <w:bCs/>
              </w:rPr>
              <w:t>D</w:t>
            </w:r>
          </w:p>
        </w:tc>
      </w:tr>
      <w:tr w:rsidR="003B5520" w:rsidRPr="004B5AD6" w14:paraId="3038A320" w14:textId="77777777" w:rsidTr="007A7B57">
        <w:tc>
          <w:tcPr>
            <w:tcW w:w="993" w:type="dxa"/>
            <w:shd w:val="clear" w:color="auto" w:fill="auto"/>
          </w:tcPr>
          <w:p w14:paraId="07C0EB20"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61E1614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A7B57">
        <w:tc>
          <w:tcPr>
            <w:tcW w:w="993" w:type="dxa"/>
            <w:shd w:val="clear" w:color="auto" w:fill="auto"/>
          </w:tcPr>
          <w:p w14:paraId="07D6DAD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fossil </w:t>
            </w:r>
            <w:proofErr w:type="spellStart"/>
            <w:r w:rsidRPr="00B83DF4">
              <w:rPr>
                <w:sz w:val="16"/>
                <w:szCs w:val="20"/>
                <w:lang w:val="de-CH"/>
              </w:rPr>
              <w:t>fuels</w:t>
            </w:r>
            <w:proofErr w:type="spellEnd"/>
          </w:p>
        </w:tc>
        <w:tc>
          <w:tcPr>
            <w:tcW w:w="1417" w:type="dxa"/>
            <w:shd w:val="clear" w:color="auto" w:fill="auto"/>
          </w:tcPr>
          <w:p w14:paraId="589555B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740767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A7B57">
        <w:tc>
          <w:tcPr>
            <w:tcW w:w="993" w:type="dxa"/>
            <w:shd w:val="clear" w:color="auto" w:fill="auto"/>
          </w:tcPr>
          <w:p w14:paraId="4331CBE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biogenic</w:t>
            </w:r>
            <w:proofErr w:type="spellEnd"/>
          </w:p>
        </w:tc>
        <w:tc>
          <w:tcPr>
            <w:tcW w:w="1417" w:type="dxa"/>
            <w:shd w:val="clear" w:color="auto" w:fill="auto"/>
          </w:tcPr>
          <w:p w14:paraId="6867569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F71051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A7B57">
        <w:tc>
          <w:tcPr>
            <w:tcW w:w="993" w:type="dxa"/>
            <w:shd w:val="clear" w:color="auto" w:fill="auto"/>
          </w:tcPr>
          <w:p w14:paraId="3BE69AE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luluc</w:t>
            </w:r>
            <w:proofErr w:type="spellEnd"/>
          </w:p>
        </w:tc>
        <w:tc>
          <w:tcPr>
            <w:tcW w:w="1417" w:type="dxa"/>
            <w:shd w:val="clear" w:color="auto" w:fill="auto"/>
          </w:tcPr>
          <w:p w14:paraId="18D24CF1" w14:textId="77777777" w:rsidR="003B5520" w:rsidRPr="00B83DF4" w:rsidRDefault="003B5520" w:rsidP="007A7B57">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6DE810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A7B57">
        <w:tc>
          <w:tcPr>
            <w:tcW w:w="993" w:type="dxa"/>
            <w:shd w:val="clear" w:color="auto" w:fill="auto"/>
          </w:tcPr>
          <w:p w14:paraId="04345B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CFC-11 </w:t>
            </w:r>
            <w:proofErr w:type="spellStart"/>
            <w:r>
              <w:rPr>
                <w:sz w:val="16"/>
                <w:szCs w:val="20"/>
                <w:lang w:val="de-CH"/>
              </w:rPr>
              <w:t>eq</w:t>
            </w:r>
            <w:proofErr w:type="spellEnd"/>
            <w:r>
              <w:rPr>
                <w:sz w:val="16"/>
                <w:szCs w:val="20"/>
                <w:lang w:val="de-CH"/>
              </w:rPr>
              <w:t>.</w:t>
            </w:r>
          </w:p>
        </w:tc>
        <w:tc>
          <w:tcPr>
            <w:tcW w:w="851" w:type="dxa"/>
            <w:shd w:val="clear" w:color="auto" w:fill="auto"/>
          </w:tcPr>
          <w:p w14:paraId="4A40B0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A7B57">
        <w:tc>
          <w:tcPr>
            <w:tcW w:w="993" w:type="dxa"/>
            <w:shd w:val="clear" w:color="auto" w:fill="auto"/>
          </w:tcPr>
          <w:p w14:paraId="3DB9EB0E"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H</w:t>
            </w:r>
            <w:r w:rsidRPr="00B83DF4">
              <w:rPr>
                <w:sz w:val="16"/>
                <w:szCs w:val="20"/>
                <w:vertAlign w:val="superscript"/>
                <w:lang w:val="de-CH"/>
              </w:rPr>
              <w:t>+</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344DD6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A7B57">
        <w:tc>
          <w:tcPr>
            <w:tcW w:w="993" w:type="dxa"/>
            <w:shd w:val="clear" w:color="auto" w:fill="auto"/>
          </w:tcPr>
          <w:p w14:paraId="57B0F4A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freshwater</w:t>
            </w:r>
            <w:proofErr w:type="spellEnd"/>
          </w:p>
        </w:tc>
        <w:tc>
          <w:tcPr>
            <w:tcW w:w="1417" w:type="dxa"/>
            <w:shd w:val="clear" w:color="auto" w:fill="auto"/>
          </w:tcPr>
          <w:p w14:paraId="3AA71AE4" w14:textId="3058F672"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P </w:t>
            </w:r>
            <w:proofErr w:type="spellStart"/>
            <w:r>
              <w:rPr>
                <w:sz w:val="16"/>
                <w:szCs w:val="20"/>
                <w:lang w:val="de-CH"/>
              </w:rPr>
              <w:t>eq</w:t>
            </w:r>
            <w:proofErr w:type="spellEnd"/>
            <w:r>
              <w:rPr>
                <w:sz w:val="16"/>
                <w:szCs w:val="20"/>
                <w:lang w:val="de-CH"/>
              </w:rPr>
              <w:t>.</w:t>
            </w:r>
          </w:p>
        </w:tc>
        <w:tc>
          <w:tcPr>
            <w:tcW w:w="851" w:type="dxa"/>
            <w:shd w:val="clear" w:color="auto" w:fill="auto"/>
          </w:tcPr>
          <w:p w14:paraId="37BF5D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A7B57">
        <w:tc>
          <w:tcPr>
            <w:tcW w:w="993" w:type="dxa"/>
            <w:shd w:val="clear" w:color="auto" w:fill="auto"/>
          </w:tcPr>
          <w:p w14:paraId="70528D7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 </w:t>
            </w:r>
            <w:proofErr w:type="spellStart"/>
            <w:r>
              <w:rPr>
                <w:sz w:val="16"/>
                <w:szCs w:val="20"/>
                <w:lang w:val="de-CH"/>
              </w:rPr>
              <w:t>eq</w:t>
            </w:r>
            <w:proofErr w:type="spellEnd"/>
            <w:r>
              <w:rPr>
                <w:sz w:val="16"/>
                <w:szCs w:val="20"/>
                <w:lang w:val="de-CH"/>
              </w:rPr>
              <w:t>.</w:t>
            </w:r>
          </w:p>
        </w:tc>
        <w:tc>
          <w:tcPr>
            <w:tcW w:w="851" w:type="dxa"/>
            <w:shd w:val="clear" w:color="auto" w:fill="auto"/>
          </w:tcPr>
          <w:p w14:paraId="4F373E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A7B57">
        <w:tc>
          <w:tcPr>
            <w:tcW w:w="993" w:type="dxa"/>
            <w:tcBorders>
              <w:bottom w:val="single" w:sz="4" w:space="0" w:color="000000"/>
            </w:tcBorders>
            <w:shd w:val="clear" w:color="auto" w:fill="auto"/>
          </w:tcPr>
          <w:p w14:paraId="2B192FA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terrestrial</w:t>
            </w:r>
            <w:proofErr w:type="spellEnd"/>
          </w:p>
        </w:tc>
        <w:tc>
          <w:tcPr>
            <w:tcW w:w="1417" w:type="dxa"/>
            <w:tcBorders>
              <w:bottom w:val="single" w:sz="4" w:space="0" w:color="000000"/>
            </w:tcBorders>
            <w:shd w:val="clear" w:color="auto" w:fill="auto"/>
          </w:tcPr>
          <w:p w14:paraId="0046C0D1"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N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355FB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A7B57">
        <w:tc>
          <w:tcPr>
            <w:tcW w:w="993" w:type="dxa"/>
            <w:tcBorders>
              <w:bottom w:val="single" w:sz="4" w:space="0" w:color="000000"/>
            </w:tcBorders>
            <w:shd w:val="clear" w:color="auto" w:fill="auto"/>
          </w:tcPr>
          <w:p w14:paraId="18D75A2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NMVOC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7B3EE82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A7B57">
        <w:tc>
          <w:tcPr>
            <w:tcW w:w="993" w:type="dxa"/>
            <w:tcBorders>
              <w:bottom w:val="single" w:sz="4" w:space="0" w:color="000000"/>
            </w:tcBorders>
            <w:shd w:val="clear" w:color="auto" w:fill="auto"/>
          </w:tcPr>
          <w:p w14:paraId="1BE1333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Sb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5A6C6C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A7B57">
        <w:tc>
          <w:tcPr>
            <w:tcW w:w="993" w:type="dxa"/>
            <w:tcBorders>
              <w:bottom w:val="single" w:sz="4" w:space="0" w:color="000000"/>
            </w:tcBorders>
            <w:shd w:val="clear" w:color="auto" w:fill="auto"/>
          </w:tcPr>
          <w:p w14:paraId="252B6D6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A7B57">
        <w:tc>
          <w:tcPr>
            <w:tcW w:w="993" w:type="dxa"/>
            <w:tcBorders>
              <w:bottom w:val="single" w:sz="4" w:space="0" w:color="000000"/>
            </w:tcBorders>
            <w:shd w:val="clear" w:color="auto" w:fill="auto"/>
          </w:tcPr>
          <w:p w14:paraId="2E2B25B8"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m3 Welt </w:t>
            </w:r>
            <w:proofErr w:type="spellStart"/>
            <w:r>
              <w:rPr>
                <w:sz w:val="16"/>
                <w:szCs w:val="20"/>
                <w:lang w:val="de-CH"/>
              </w:rPr>
              <w:t>eq</w:t>
            </w:r>
            <w:proofErr w:type="spellEnd"/>
            <w:r>
              <w:rPr>
                <w:sz w:val="16"/>
                <w:szCs w:val="20"/>
                <w:lang w:val="de-CH"/>
              </w:rPr>
              <w:t>.</w:t>
            </w:r>
            <w:r w:rsidRPr="00B83DF4">
              <w:rPr>
                <w:sz w:val="16"/>
                <w:szCs w:val="20"/>
                <w:lang w:val="de-CH"/>
              </w:rPr>
              <w:t xml:space="preserve"> </w:t>
            </w:r>
            <w:proofErr w:type="spellStart"/>
            <w:r w:rsidRPr="00B83DF4">
              <w:rPr>
                <w:sz w:val="16"/>
                <w:szCs w:val="20"/>
                <w:lang w:val="de-CH"/>
              </w:rPr>
              <w:t>entz</w:t>
            </w:r>
            <w:proofErr w:type="spellEnd"/>
            <w:r w:rsidRPr="00B83DF4">
              <w:rPr>
                <w:sz w:val="16"/>
                <w:szCs w:val="20"/>
                <w:lang w:val="de-CH"/>
              </w:rPr>
              <w:t>.</w:t>
            </w:r>
          </w:p>
        </w:tc>
        <w:tc>
          <w:tcPr>
            <w:tcW w:w="851" w:type="dxa"/>
            <w:tcBorders>
              <w:bottom w:val="single" w:sz="4" w:space="0" w:color="000000"/>
            </w:tcBorders>
            <w:shd w:val="clear" w:color="auto" w:fill="auto"/>
          </w:tcPr>
          <w:p w14:paraId="2EC18C3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DA1463" w14:paraId="09BAF032" w14:textId="77777777" w:rsidTr="007A7B57">
        <w:tc>
          <w:tcPr>
            <w:tcW w:w="2410" w:type="dxa"/>
            <w:gridSpan w:val="2"/>
            <w:tcBorders>
              <w:bottom w:val="single" w:sz="4" w:space="0" w:color="000000"/>
            </w:tcBorders>
            <w:shd w:val="clear" w:color="auto" w:fill="auto"/>
          </w:tcPr>
          <w:p w14:paraId="5C6FF138" w14:textId="77777777" w:rsidR="003B5520" w:rsidRDefault="003B5520" w:rsidP="007A7B57">
            <w:pPr>
              <w:shd w:val="clear" w:color="auto" w:fill="FFFFFF" w:themeFill="background1"/>
              <w:spacing w:line="240" w:lineRule="auto"/>
              <w:rPr>
                <w:sz w:val="16"/>
                <w:lang w:val="de-CH"/>
              </w:rPr>
            </w:pPr>
          </w:p>
          <w:p w14:paraId="4D85C689" w14:textId="77777777" w:rsidR="003B5520" w:rsidRDefault="003B5520" w:rsidP="007A7B57">
            <w:pPr>
              <w:shd w:val="clear" w:color="auto" w:fill="FFFFFF" w:themeFill="background1"/>
              <w:spacing w:line="240" w:lineRule="auto"/>
              <w:rPr>
                <w:sz w:val="16"/>
                <w:lang w:val="de-CH"/>
              </w:rPr>
            </w:pPr>
          </w:p>
          <w:p w14:paraId="201E63C4" w14:textId="77777777" w:rsidR="003B5520" w:rsidRPr="006B1E3F" w:rsidRDefault="003B5520" w:rsidP="007A7B57">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7A7B57">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w:t>
            </w:r>
            <w:proofErr w:type="spellStart"/>
            <w:r w:rsidRPr="00C331B1">
              <w:rPr>
                <w:rFonts w:eastAsia="Times New Roman"/>
                <w:sz w:val="16"/>
                <w:lang w:val="en-GB" w:eastAsia="de-AT"/>
              </w:rPr>
              <w:t>luluc</w:t>
            </w:r>
            <w:proofErr w:type="spellEnd"/>
            <w:r w:rsidRPr="00C331B1">
              <w:rPr>
                <w:rFonts w:eastAsia="Times New Roman"/>
                <w:sz w:val="16"/>
                <w:lang w:val="en-GB" w:eastAsia="de-AT"/>
              </w:rPr>
              <w:t xml:space="preserve">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 xml:space="preserve">AP = Acidification potential, Accumulated Exceedance; EP = </w:t>
            </w:r>
            <w:proofErr w:type="spellStart"/>
            <w:r w:rsidRPr="00C331B1">
              <w:rPr>
                <w:rFonts w:eastAsia="Times New Roman"/>
                <w:sz w:val="16"/>
                <w:lang w:val="en-GB" w:eastAsia="de-AT"/>
              </w:rPr>
              <w:t>Eutrophierungspotenzial</w:t>
            </w:r>
            <w:proofErr w:type="spellEnd"/>
            <w:r w:rsidRPr="00C331B1">
              <w:rPr>
                <w:rFonts w:eastAsia="Times New Roman"/>
                <w:sz w:val="16"/>
                <w:lang w:val="en-GB" w:eastAsia="de-AT"/>
              </w:rPr>
              <w:t>;</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 xml:space="preserve">Formation potential of tropospheric ozone photochemical </w:t>
            </w:r>
            <w:proofErr w:type="gramStart"/>
            <w:r w:rsidRPr="00707194">
              <w:rPr>
                <w:sz w:val="16"/>
                <w:lang w:val="en-GB"/>
              </w:rPr>
              <w:t>oxidants</w:t>
            </w:r>
            <w:r w:rsidRPr="00707194">
              <w:rPr>
                <w:sz w:val="16"/>
                <w:lang w:val="en-GB" w:eastAsia="de-AT"/>
              </w:rPr>
              <w:t>;</w:t>
            </w:r>
            <w:proofErr w:type="gramEnd"/>
            <w:r w:rsidRPr="00707194">
              <w:rPr>
                <w:sz w:val="16"/>
                <w:lang w:val="en-GB" w:eastAsia="de-AT"/>
              </w:rPr>
              <w:t xml:space="preserve"> </w:t>
            </w:r>
          </w:p>
          <w:p w14:paraId="3FC87EF2" w14:textId="77777777" w:rsidR="003B5520" w:rsidRPr="00C331B1" w:rsidRDefault="003B5520" w:rsidP="007A7B57">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58"/>
    </w:tbl>
    <w:p w14:paraId="2A4A7166" w14:textId="4357B0FD" w:rsidR="003B5520" w:rsidRDefault="003B5520" w:rsidP="003B5520">
      <w:pPr>
        <w:rPr>
          <w:lang w:val="en-GB"/>
        </w:rPr>
      </w:pPr>
    </w:p>
    <w:p w14:paraId="162DBF84" w14:textId="268CEE56" w:rsidR="003B5520" w:rsidRDefault="003B5520" w:rsidP="003B5520">
      <w:pPr>
        <w:rPr>
          <w:lang w:val="en-GB"/>
        </w:rPr>
      </w:pPr>
    </w:p>
    <w:p w14:paraId="07A02333" w14:textId="77777777" w:rsidR="003B5520" w:rsidRPr="003B5520" w:rsidRDefault="003B5520" w:rsidP="003B5520">
      <w:pPr>
        <w:rPr>
          <w:lang w:val="en-GB"/>
        </w:rPr>
      </w:pPr>
    </w:p>
    <w:p w14:paraId="0D9EB59A" w14:textId="77777777" w:rsidR="003D31E7" w:rsidRPr="00070813" w:rsidRDefault="003D31E7">
      <w:pPr>
        <w:spacing w:after="200"/>
        <w:jc w:val="left"/>
        <w:rPr>
          <w:b/>
          <w:bCs/>
          <w:color w:val="4F81BD" w:themeColor="accent1"/>
          <w:szCs w:val="18"/>
          <w:lang w:val="en-GB"/>
        </w:rPr>
      </w:pPr>
      <w:r w:rsidRPr="00070813">
        <w:rPr>
          <w:lang w:val="en-GB"/>
        </w:rPr>
        <w:br w:type="page"/>
      </w:r>
    </w:p>
    <w:p w14:paraId="0ACEE0DF" w14:textId="65EB941F" w:rsidR="001E167A" w:rsidRDefault="005A6BAC" w:rsidP="003B5520">
      <w:pPr>
        <w:pStyle w:val="Beschriftung"/>
        <w:shd w:val="clear" w:color="auto" w:fill="DAEEF3" w:themeFill="accent5" w:themeFillTint="33"/>
        <w:rPr>
          <w:lang w:val="de-CH"/>
        </w:rPr>
      </w:pPr>
      <w:bookmarkStart w:id="159" w:name="_Toc131702964"/>
      <w:r>
        <w:lastRenderedPageBreak/>
        <w:t>Table</w:t>
      </w:r>
      <w:r w:rsidR="001E167A">
        <w:t xml:space="preserve"> </w:t>
      </w:r>
      <w:fldSimple w:instr=" SEQ Tabelle \* ARABIC ">
        <w:r w:rsidR="00132E1C">
          <w:rPr>
            <w:noProof/>
          </w:rPr>
          <w:t>16</w:t>
        </w:r>
      </w:fldSimple>
      <w:r w:rsidR="001E167A" w:rsidRPr="004B5AD6">
        <w:rPr>
          <w:lang w:val="de-CH"/>
        </w:rPr>
        <w:t xml:space="preserve">: </w:t>
      </w:r>
      <w:bookmarkEnd w:id="155"/>
      <w:bookmarkEnd w:id="156"/>
      <w:r w:rsidR="001E167A">
        <w:rPr>
          <w:lang w:val="de-CH"/>
        </w:rPr>
        <w:t xml:space="preserve">Additional environmental </w:t>
      </w:r>
      <w:proofErr w:type="spellStart"/>
      <w:r w:rsidR="001E167A">
        <w:rPr>
          <w:lang w:val="de-CH"/>
        </w:rPr>
        <w:t>indicators</w:t>
      </w:r>
      <w:bookmarkEnd w:id="159"/>
      <w:proofErr w:type="spellEnd"/>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A7B57">
        <w:tc>
          <w:tcPr>
            <w:tcW w:w="1106" w:type="dxa"/>
            <w:shd w:val="clear" w:color="auto" w:fill="C6D9F1" w:themeFill="text2" w:themeFillTint="33"/>
          </w:tcPr>
          <w:p w14:paraId="1DFFAEF5" w14:textId="77777777" w:rsidR="003B5520" w:rsidRPr="00313684" w:rsidRDefault="003B5520" w:rsidP="007A7B57">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A7B57">
            <w:pPr>
              <w:rPr>
                <w:b/>
                <w:bCs/>
              </w:rPr>
            </w:pPr>
            <w:r>
              <w:rPr>
                <w:b/>
                <w:bCs/>
              </w:rPr>
              <w:t>Unit</w:t>
            </w:r>
          </w:p>
        </w:tc>
        <w:tc>
          <w:tcPr>
            <w:tcW w:w="709" w:type="dxa"/>
            <w:shd w:val="clear" w:color="auto" w:fill="C6D9F1" w:themeFill="text2" w:themeFillTint="33"/>
          </w:tcPr>
          <w:p w14:paraId="7620F38D" w14:textId="77777777" w:rsidR="003B5520" w:rsidRPr="00313684" w:rsidRDefault="003B5520" w:rsidP="007A7B57">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A7B57">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A7B57">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A7B57">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A7B57">
            <w:pPr>
              <w:rPr>
                <w:b/>
                <w:bCs/>
              </w:rPr>
            </w:pPr>
            <w:r w:rsidRPr="00313684">
              <w:rPr>
                <w:b/>
                <w:bCs/>
              </w:rPr>
              <w:t>D</w:t>
            </w:r>
          </w:p>
        </w:tc>
      </w:tr>
      <w:tr w:rsidR="003B5520" w:rsidRPr="00362ABA" w14:paraId="0F195057" w14:textId="77777777" w:rsidTr="007A7B57">
        <w:tc>
          <w:tcPr>
            <w:tcW w:w="1106" w:type="dxa"/>
            <w:shd w:val="clear" w:color="auto" w:fill="FFFFFF" w:themeFill="background1"/>
          </w:tcPr>
          <w:p w14:paraId="0CE7C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A7B57">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isease</w:t>
            </w:r>
            <w:proofErr w:type="spellEnd"/>
            <w:r w:rsidRPr="00F76143">
              <w:rPr>
                <w:sz w:val="16"/>
                <w:szCs w:val="20"/>
                <w:lang w:val="de-CH"/>
              </w:rPr>
              <w:t xml:space="preserve"> </w:t>
            </w:r>
            <w:proofErr w:type="spellStart"/>
            <w:r w:rsidRPr="00F76143">
              <w:rPr>
                <w:sz w:val="16"/>
                <w:szCs w:val="20"/>
                <w:lang w:val="de-CH"/>
              </w:rPr>
              <w:t>incidence</w:t>
            </w:r>
            <w:proofErr w:type="spellEnd"/>
          </w:p>
        </w:tc>
        <w:tc>
          <w:tcPr>
            <w:tcW w:w="709" w:type="dxa"/>
            <w:shd w:val="clear" w:color="auto" w:fill="FFFFFF" w:themeFill="background1"/>
          </w:tcPr>
          <w:p w14:paraId="56351BC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A7B57">
        <w:tc>
          <w:tcPr>
            <w:tcW w:w="1106" w:type="dxa"/>
            <w:shd w:val="clear" w:color="auto" w:fill="FFFFFF" w:themeFill="background1"/>
          </w:tcPr>
          <w:p w14:paraId="592BE0B6"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kBq</w:t>
            </w:r>
            <w:proofErr w:type="spellEnd"/>
            <w:r w:rsidRPr="00B83DF4">
              <w:rPr>
                <w:sz w:val="16"/>
                <w:szCs w:val="20"/>
                <w:lang w:val="de-CH"/>
              </w:rPr>
              <w:t xml:space="preserve"> U235 </w:t>
            </w:r>
            <w:proofErr w:type="spellStart"/>
            <w:r>
              <w:rPr>
                <w:sz w:val="16"/>
                <w:szCs w:val="20"/>
                <w:lang w:val="de-CH"/>
              </w:rPr>
              <w:t>eq</w:t>
            </w:r>
            <w:proofErr w:type="spellEnd"/>
            <w:r>
              <w:rPr>
                <w:sz w:val="16"/>
                <w:szCs w:val="20"/>
                <w:lang w:val="de-CH"/>
              </w:rPr>
              <w:t>.</w:t>
            </w:r>
          </w:p>
        </w:tc>
        <w:tc>
          <w:tcPr>
            <w:tcW w:w="709" w:type="dxa"/>
            <w:shd w:val="clear" w:color="auto" w:fill="FFFFFF" w:themeFill="background1"/>
          </w:tcPr>
          <w:p w14:paraId="775C72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A7B57">
        <w:tc>
          <w:tcPr>
            <w:tcW w:w="1106" w:type="dxa"/>
            <w:shd w:val="clear" w:color="auto" w:fill="FFFFFF" w:themeFill="background1"/>
          </w:tcPr>
          <w:p w14:paraId="755A02C7"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ETP-</w:t>
            </w:r>
            <w:proofErr w:type="spellStart"/>
            <w:r w:rsidRPr="00B83DF4">
              <w:rPr>
                <w:sz w:val="16"/>
                <w:szCs w:val="20"/>
                <w:lang w:val="de-CH"/>
              </w:rPr>
              <w:t>fw</w:t>
            </w:r>
            <w:proofErr w:type="spellEnd"/>
            <w:r w:rsidRPr="00B83DF4">
              <w:rPr>
                <w:sz w:val="16"/>
                <w:szCs w:val="20"/>
                <w:lang w:val="de-CH"/>
              </w:rPr>
              <w:t xml:space="preserve"> </w:t>
            </w:r>
          </w:p>
        </w:tc>
        <w:tc>
          <w:tcPr>
            <w:tcW w:w="1021" w:type="dxa"/>
            <w:shd w:val="clear" w:color="auto" w:fill="FFFFFF" w:themeFill="background1"/>
          </w:tcPr>
          <w:p w14:paraId="192992CB"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CTUe</w:t>
            </w:r>
            <w:proofErr w:type="spellEnd"/>
          </w:p>
        </w:tc>
        <w:tc>
          <w:tcPr>
            <w:tcW w:w="709" w:type="dxa"/>
            <w:shd w:val="clear" w:color="auto" w:fill="FFFFFF" w:themeFill="background1"/>
          </w:tcPr>
          <w:p w14:paraId="6AF12B0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A7B57">
        <w:tc>
          <w:tcPr>
            <w:tcW w:w="1106" w:type="dxa"/>
            <w:shd w:val="clear" w:color="auto" w:fill="FFFFFF" w:themeFill="background1"/>
          </w:tcPr>
          <w:p w14:paraId="2A526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96B407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A7B57">
        <w:tc>
          <w:tcPr>
            <w:tcW w:w="1106" w:type="dxa"/>
            <w:shd w:val="clear" w:color="auto" w:fill="FFFFFF" w:themeFill="background1"/>
          </w:tcPr>
          <w:p w14:paraId="387032B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w:t>
            </w:r>
            <w:proofErr w:type="spellStart"/>
            <w:r w:rsidRPr="00B83DF4">
              <w:rPr>
                <w:sz w:val="16"/>
                <w:szCs w:val="20"/>
                <w:lang w:val="de-CH"/>
              </w:rPr>
              <w:t>nc</w:t>
            </w:r>
            <w:proofErr w:type="spellEnd"/>
          </w:p>
        </w:tc>
        <w:tc>
          <w:tcPr>
            <w:tcW w:w="1021" w:type="dxa"/>
            <w:shd w:val="clear" w:color="auto" w:fill="FFFFFF" w:themeFill="background1"/>
          </w:tcPr>
          <w:p w14:paraId="4357511B"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7CF477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A7B57">
        <w:tc>
          <w:tcPr>
            <w:tcW w:w="1106" w:type="dxa"/>
            <w:shd w:val="clear" w:color="auto" w:fill="FFFFFF" w:themeFill="background1"/>
          </w:tcPr>
          <w:p w14:paraId="6AE3D65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A7B57">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roofErr w:type="spellEnd"/>
          </w:p>
        </w:tc>
        <w:tc>
          <w:tcPr>
            <w:tcW w:w="709" w:type="dxa"/>
            <w:shd w:val="clear" w:color="auto" w:fill="FFFFFF" w:themeFill="background1"/>
          </w:tcPr>
          <w:p w14:paraId="45A04C3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DA1463" w14:paraId="180989D1" w14:textId="77777777" w:rsidTr="007A7B57">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A7B57">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3FA7621F" w:rsidR="003B5520" w:rsidRPr="00C331B1" w:rsidRDefault="003B5520" w:rsidP="007A7B57">
            <w:pPr>
              <w:shd w:val="clear" w:color="auto" w:fill="FFFFFF" w:themeFill="background1"/>
              <w:spacing w:line="240" w:lineRule="auto"/>
              <w:jc w:val="left"/>
              <w:rPr>
                <w:sz w:val="16"/>
                <w:lang w:val="en-GB"/>
              </w:rPr>
            </w:pPr>
            <w:r w:rsidRPr="00C331B1">
              <w:rPr>
                <w:sz w:val="16"/>
                <w:lang w:val="en-GB"/>
              </w:rPr>
              <w:t>PM = Potential incidence of disease due to Part</w:t>
            </w:r>
            <w:r w:rsidR="00E76C92">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7A7B57">
            <w:pPr>
              <w:shd w:val="clear" w:color="auto" w:fill="FFFFFF" w:themeFill="background1"/>
              <w:spacing w:line="240" w:lineRule="auto"/>
              <w:jc w:val="left"/>
              <w:rPr>
                <w:rFonts w:eastAsia="Times New Roman"/>
                <w:lang w:val="en-GB" w:eastAsia="de-AT"/>
              </w:rPr>
            </w:pPr>
            <w:r w:rsidRPr="00C331B1">
              <w:rPr>
                <w:sz w:val="16"/>
                <w:lang w:val="en-GB"/>
              </w:rPr>
              <w:t>relative to U235; ETP-</w:t>
            </w:r>
            <w:proofErr w:type="spellStart"/>
            <w:r w:rsidRPr="00C331B1">
              <w:rPr>
                <w:sz w:val="16"/>
                <w:lang w:val="en-GB"/>
              </w:rPr>
              <w:t>fw</w:t>
            </w:r>
            <w:proofErr w:type="spellEnd"/>
            <w:r w:rsidRPr="00C331B1">
              <w:rPr>
                <w:sz w:val="16"/>
                <w:lang w:val="en-GB"/>
              </w:rPr>
              <w:t xml:space="preserve"> = Potential Comparative Toxic Unit for ecosystems; HTP-c = Potential Comparative Toxic Unit for humans – cancer effect; HTP-</w:t>
            </w:r>
            <w:proofErr w:type="spellStart"/>
            <w:r w:rsidRPr="00C331B1">
              <w:rPr>
                <w:sz w:val="16"/>
                <w:lang w:val="en-GB"/>
              </w:rPr>
              <w:t>nc</w:t>
            </w:r>
            <w:proofErr w:type="spellEnd"/>
            <w:r w:rsidRPr="00C331B1">
              <w:rPr>
                <w:sz w:val="16"/>
                <w:lang w:val="en-GB"/>
              </w:rPr>
              <w:t xml:space="preserve">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1F6DE4D8" w:rsidR="00ED67BC" w:rsidRPr="00A52A6D" w:rsidRDefault="00A52A6D" w:rsidP="00ED67BC">
      <w:pPr>
        <w:pStyle w:val="Beschriftung"/>
        <w:shd w:val="clear" w:color="auto" w:fill="DAEEF3" w:themeFill="accent5" w:themeFillTint="33"/>
        <w:rPr>
          <w:lang w:val="en-GB"/>
        </w:rPr>
      </w:pPr>
      <w:bookmarkStart w:id="160" w:name="_Toc131702965"/>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132E1C">
        <w:rPr>
          <w:noProof/>
          <w:lang w:val="en-GB"/>
        </w:rPr>
        <w:t>17</w:t>
      </w:r>
      <w:r w:rsidRPr="00A52A6D">
        <w:rPr>
          <w:lang w:val="en-GB"/>
        </w:rPr>
        <w:fldChar w:fldCharType="end"/>
      </w:r>
      <w:r w:rsidRPr="00A52A6D">
        <w:rPr>
          <w:lang w:val="en-GB"/>
        </w:rPr>
        <w:t>:</w:t>
      </w:r>
      <w:bookmarkEnd w:id="157"/>
      <w:r w:rsidR="001B48A6">
        <w:rPr>
          <w:lang w:val="en-GB"/>
        </w:rPr>
        <w:t xml:space="preserve"> </w:t>
      </w:r>
      <w:bookmarkStart w:id="161" w:name="_Hlk56767835"/>
      <w:r w:rsidRPr="00A52A6D">
        <w:rPr>
          <w:lang w:val="en-GB"/>
        </w:rPr>
        <w:t xml:space="preserve">Parameters to describe the use of resources </w:t>
      </w:r>
      <w:bookmarkEnd w:id="161"/>
      <w:r w:rsidRPr="00A52A6D">
        <w:rPr>
          <w:lang w:val="en-GB"/>
        </w:rPr>
        <w:t xml:space="preserve">of mineral insulating products per declared/functional </w:t>
      </w:r>
      <w:proofErr w:type="gramStart"/>
      <w:r w:rsidRPr="00A52A6D">
        <w:rPr>
          <w:lang w:val="en-GB"/>
        </w:rPr>
        <w:t>unit</w:t>
      </w:r>
      <w:bookmarkEnd w:id="160"/>
      <w:proofErr w:type="gramEnd"/>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2"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proofErr w:type="spellStart"/>
            <w:r>
              <w:rPr>
                <w:b/>
                <w:color w:val="0F243E"/>
                <w:lang w:val="de-AT"/>
              </w:rPr>
              <w:t>unit</w:t>
            </w:r>
            <w:proofErr w:type="spellEnd"/>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DA1463"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 xml:space="preserve">RSF = Use of renewable secondary fuels; NRSF = Use of non-renewable secondary </w:t>
            </w:r>
            <w:proofErr w:type="gramStart"/>
            <w:r w:rsidRPr="00A52A6D">
              <w:rPr>
                <w:sz w:val="16"/>
                <w:lang w:val="en-GB" w:eastAsia="de-AT"/>
              </w:rPr>
              <w:t>fuels;</w:t>
            </w:r>
            <w:proofErr w:type="gramEnd"/>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3" w:name="_Ref330554536"/>
      <w:bookmarkEnd w:id="162"/>
      <w:r>
        <w:rPr>
          <w:lang w:val="en-GB"/>
        </w:rPr>
        <w:tab/>
      </w:r>
    </w:p>
    <w:p w14:paraId="68159B92" w14:textId="77777777" w:rsidR="00132E1C"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132E1C" w:rsidRPr="00CA27A5">
        <w:rPr>
          <w:lang w:val="en-GB"/>
        </w:rPr>
        <w:t xml:space="preserve">contains restrictions that must be declared according to the following classification in the project report and in the EPD </w:t>
      </w:r>
      <w:proofErr w:type="gramStart"/>
      <w:r w:rsidR="00132E1C" w:rsidRPr="00CA27A5">
        <w:rPr>
          <w:lang w:val="en-GB"/>
        </w:rPr>
        <w:t>with regard to</w:t>
      </w:r>
      <w:proofErr w:type="gramEnd"/>
      <w:r w:rsidR="00132E1C" w:rsidRPr="00CA27A5">
        <w:rPr>
          <w:lang w:val="en-GB"/>
        </w:rPr>
        <w:t xml:space="preserve"> the declaration of relevant core and additional environmental impact indicators.</w:t>
      </w:r>
    </w:p>
    <w:p w14:paraId="1FFE16EB" w14:textId="77777777" w:rsidR="00132E1C" w:rsidRDefault="00132E1C" w:rsidP="00CA27A5">
      <w:pPr>
        <w:spacing w:line="240" w:lineRule="auto"/>
        <w:jc w:val="left"/>
        <w:rPr>
          <w:lang w:val="en-GB"/>
        </w:rPr>
      </w:pPr>
    </w:p>
    <w:p w14:paraId="72A0F5ED" w14:textId="39506483" w:rsidR="00CA27A5" w:rsidRDefault="00132E1C" w:rsidP="00CA27A5">
      <w:pPr>
        <w:spacing w:line="240" w:lineRule="auto"/>
        <w:jc w:val="left"/>
        <w:rPr>
          <w:lang w:val="en-GB"/>
        </w:rPr>
      </w:pPr>
      <w:r w:rsidRPr="00CA27A5">
        <w:rPr>
          <w:lang w:val="en-GB"/>
        </w:rPr>
        <w:t xml:space="preserve">Table </w:t>
      </w:r>
      <w:r>
        <w:rPr>
          <w:noProof/>
          <w:lang w:val="en-GB"/>
        </w:rPr>
        <w:t>18</w:t>
      </w:r>
      <w:r w:rsidR="00CA27A5">
        <w:rPr>
          <w:lang w:val="de-CH"/>
        </w:rPr>
        <w:fldChar w:fldCharType="end"/>
      </w:r>
      <w:r w:rsidR="00CA27A5" w:rsidRPr="00CA27A5">
        <w:rPr>
          <w:lang w:val="en-GB"/>
        </w:rPr>
        <w:t xml:space="preserve"> </w:t>
      </w:r>
      <w:bookmarkStart w:id="164" w:name="_Ref54700357"/>
      <w:bookmarkStart w:id="165" w:name="_Toc55468902"/>
      <w:bookmarkStart w:id="166" w:name="_Toc97559297"/>
      <w:r w:rsidR="00CA27A5" w:rsidRPr="00CA27A5">
        <w:rPr>
          <w:lang w:val="en-GB"/>
        </w:rPr>
        <w:t xml:space="preserve">contains restrictions that must be declared according to the following classification in the project report and in the EPD </w:t>
      </w:r>
      <w:proofErr w:type="gramStart"/>
      <w:r w:rsidR="00CA27A5" w:rsidRPr="00CA27A5">
        <w:rPr>
          <w:lang w:val="en-GB"/>
        </w:rPr>
        <w:t>with regard to</w:t>
      </w:r>
      <w:proofErr w:type="gramEnd"/>
      <w:r w:rsidR="00CA27A5" w:rsidRPr="00CA27A5">
        <w:rPr>
          <w:lang w:val="en-GB"/>
        </w:rPr>
        <w:t xml:space="preserve">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130C995D" w:rsidR="00CA27A5" w:rsidRPr="00CA27A5" w:rsidRDefault="00CA27A5" w:rsidP="00CA27A5">
      <w:pPr>
        <w:spacing w:before="180" w:line="259" w:lineRule="exact"/>
        <w:ind w:left="4882" w:right="119" w:hanging="4882"/>
        <w:jc w:val="left"/>
        <w:rPr>
          <w:lang w:val="en-GB"/>
        </w:rPr>
      </w:pPr>
      <w:bookmarkStart w:id="167" w:name="_Toc131702966"/>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132E1C">
        <w:rPr>
          <w:noProof/>
          <w:lang w:val="en-GB"/>
        </w:rPr>
        <w:t>18</w:t>
      </w:r>
      <w:r w:rsidRPr="00CA27A5">
        <w:rPr>
          <w:lang w:val="en-GB"/>
        </w:rPr>
        <w:fldChar w:fldCharType="end"/>
      </w:r>
      <w:bookmarkEnd w:id="164"/>
      <w:r w:rsidRPr="00CA27A5">
        <w:rPr>
          <w:lang w:val="en-GB"/>
        </w:rPr>
        <w:t xml:space="preserve">: </w:t>
      </w:r>
      <w:bookmarkEnd w:id="165"/>
      <w:bookmarkEnd w:id="166"/>
      <w:r w:rsidRPr="00CA27A5">
        <w:rPr>
          <w:lang w:val="en-GB"/>
        </w:rPr>
        <w:t>Classification of disclaimers to the declaration of core and additional environmental impact indicators</w:t>
      </w:r>
      <w:bookmarkEnd w:id="167"/>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A7B57">
        <w:tc>
          <w:tcPr>
            <w:tcW w:w="1763" w:type="dxa"/>
            <w:shd w:val="clear" w:color="auto" w:fill="auto"/>
          </w:tcPr>
          <w:p w14:paraId="26ABDCDF" w14:textId="7CDBC383" w:rsidR="00CA27A5" w:rsidRPr="005918FC" w:rsidRDefault="00CA27A5" w:rsidP="007A7B57">
            <w:pPr>
              <w:spacing w:line="240" w:lineRule="auto"/>
              <w:jc w:val="left"/>
              <w:rPr>
                <w:szCs w:val="18"/>
                <w:lang w:val="de-CH"/>
              </w:rPr>
            </w:pPr>
            <w:r w:rsidRPr="005918FC">
              <w:rPr>
                <w:b/>
                <w:bCs/>
                <w:szCs w:val="18"/>
              </w:rPr>
              <w:t>ILCD-</w:t>
            </w:r>
            <w:proofErr w:type="spellStart"/>
            <w:r w:rsidR="00D05FCD">
              <w:rPr>
                <w:b/>
                <w:bCs/>
                <w:szCs w:val="18"/>
              </w:rPr>
              <w:t>classification</w:t>
            </w:r>
            <w:proofErr w:type="spellEnd"/>
          </w:p>
        </w:tc>
        <w:tc>
          <w:tcPr>
            <w:tcW w:w="5052" w:type="dxa"/>
            <w:shd w:val="clear" w:color="auto" w:fill="auto"/>
          </w:tcPr>
          <w:p w14:paraId="2A45155B" w14:textId="13A267BC" w:rsidR="00CA27A5" w:rsidRPr="005918FC" w:rsidRDefault="00CA27A5" w:rsidP="007A7B57">
            <w:pPr>
              <w:spacing w:line="240" w:lineRule="auto"/>
              <w:jc w:val="left"/>
              <w:rPr>
                <w:szCs w:val="18"/>
                <w:lang w:val="de-CH"/>
              </w:rPr>
            </w:pPr>
            <w:proofErr w:type="spellStart"/>
            <w:r w:rsidRPr="005918FC">
              <w:rPr>
                <w:b/>
                <w:bCs/>
                <w:szCs w:val="18"/>
              </w:rPr>
              <w:t>Indi</w:t>
            </w:r>
            <w:r w:rsidR="00D05FCD">
              <w:rPr>
                <w:b/>
                <w:bCs/>
                <w:szCs w:val="18"/>
              </w:rPr>
              <w:t>c</w:t>
            </w:r>
            <w:r w:rsidRPr="005918FC">
              <w:rPr>
                <w:b/>
                <w:bCs/>
                <w:szCs w:val="18"/>
              </w:rPr>
              <w:t>ator</w:t>
            </w:r>
            <w:proofErr w:type="spellEnd"/>
          </w:p>
        </w:tc>
        <w:tc>
          <w:tcPr>
            <w:tcW w:w="2098" w:type="dxa"/>
            <w:shd w:val="clear" w:color="auto" w:fill="auto"/>
          </w:tcPr>
          <w:p w14:paraId="3750FC55" w14:textId="5E6B3E51" w:rsidR="00CA27A5" w:rsidRPr="005918FC" w:rsidRDefault="00D05FCD" w:rsidP="007A7B57">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A7B57">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 xml:space="preserve">GWP Global </w:t>
            </w:r>
            <w:proofErr w:type="spellStart"/>
            <w:r w:rsidRPr="00D05FCD">
              <w:rPr>
                <w:rFonts w:cstheme="minorHAnsi"/>
                <w:szCs w:val="18"/>
              </w:rPr>
              <w:t>Warming</w:t>
            </w:r>
            <w:proofErr w:type="spellEnd"/>
            <w:r w:rsidRPr="00D05FCD">
              <w:rPr>
                <w:rFonts w:cstheme="minorHAnsi"/>
                <w:szCs w:val="18"/>
              </w:rPr>
              <w:t xml:space="preserve">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proofErr w:type="spellStart"/>
            <w:r>
              <w:rPr>
                <w:szCs w:val="18"/>
              </w:rPr>
              <w:t>none</w:t>
            </w:r>
            <w:proofErr w:type="spellEnd"/>
          </w:p>
        </w:tc>
      </w:tr>
      <w:tr w:rsidR="00D05FCD" w:rsidRPr="005918FC" w14:paraId="0BD7805E" w14:textId="77777777" w:rsidTr="00140955">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 xml:space="preserve">ODP </w:t>
            </w:r>
            <w:proofErr w:type="spellStart"/>
            <w:r w:rsidRPr="00D05FCD">
              <w:rPr>
                <w:rFonts w:cstheme="minorHAnsi"/>
                <w:szCs w:val="18"/>
              </w:rPr>
              <w:t>Ozone</w:t>
            </w:r>
            <w:proofErr w:type="spellEnd"/>
            <w:r w:rsidRPr="00D05FCD">
              <w:rPr>
                <w:rFonts w:cstheme="minorHAnsi"/>
                <w:szCs w:val="18"/>
              </w:rPr>
              <w:t xml:space="preserv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40DA992A" w14:textId="77777777" w:rsidTr="00140955">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proofErr w:type="gramStart"/>
            <w:r w:rsidRPr="00D05FCD">
              <w:rPr>
                <w:rFonts w:cstheme="minorHAnsi"/>
                <w:szCs w:val="18"/>
              </w:rPr>
              <w:t xml:space="preserve">PM  </w:t>
            </w:r>
            <w:proofErr w:type="spellStart"/>
            <w:r w:rsidRPr="00D05FCD">
              <w:rPr>
                <w:rFonts w:cstheme="minorHAnsi"/>
                <w:szCs w:val="18"/>
              </w:rPr>
              <w:t>Particulate</w:t>
            </w:r>
            <w:proofErr w:type="spellEnd"/>
            <w:proofErr w:type="gramEnd"/>
            <w:r w:rsidRPr="00D05FCD">
              <w:rPr>
                <w:rFonts w:cstheme="minorHAnsi"/>
                <w:szCs w:val="18"/>
              </w:rPr>
              <w:t xml:space="preserv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6570433B" w14:textId="77777777" w:rsidTr="00B973B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2A1A6D0" w14:textId="77777777" w:rsidTr="00B973B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 xml:space="preserve">Fraction of nutrients </w:t>
            </w:r>
            <w:proofErr w:type="gramStart"/>
            <w:r w:rsidRPr="00D05FCD">
              <w:rPr>
                <w:rFonts w:cstheme="minorHAnsi"/>
                <w:color w:val="000000"/>
                <w:lang w:val="en-GB"/>
              </w:rPr>
              <w:t>r</w:t>
            </w:r>
            <w:r w:rsidRPr="00D05FCD">
              <w:rPr>
                <w:rFonts w:cstheme="minorHAnsi"/>
                <w:color w:val="000000"/>
                <w:spacing w:val="-2"/>
                <w:lang w:val="en-GB"/>
              </w:rPr>
              <w:t>e</w:t>
            </w:r>
            <w:r w:rsidRPr="00D05FCD">
              <w:rPr>
                <w:rFonts w:cstheme="minorHAnsi"/>
                <w:color w:val="000000"/>
                <w:lang w:val="en-GB"/>
              </w:rPr>
              <w:t>aching</w:t>
            </w:r>
            <w:proofErr w:type="gramEnd"/>
            <w:r w:rsidRPr="00D05FCD">
              <w:rPr>
                <w:rFonts w:cstheme="minorHAnsi"/>
                <w:color w:val="000000"/>
                <w:lang w:val="en-GB"/>
              </w:rPr>
              <w:t xml:space="preserve">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9F7A633" w14:textId="77777777" w:rsidTr="00B973B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 xml:space="preserve">Fraction of nutrients </w:t>
            </w:r>
            <w:proofErr w:type="gramStart"/>
            <w:r w:rsidRPr="00D05FCD">
              <w:rPr>
                <w:rFonts w:cstheme="minorHAnsi"/>
                <w:color w:val="000000"/>
                <w:lang w:val="en-GB"/>
              </w:rPr>
              <w:t>r</w:t>
            </w:r>
            <w:r w:rsidRPr="00D05FCD">
              <w:rPr>
                <w:rFonts w:cstheme="minorHAnsi"/>
                <w:color w:val="000000"/>
                <w:spacing w:val="-2"/>
                <w:lang w:val="en-GB"/>
              </w:rPr>
              <w:t>e</w:t>
            </w:r>
            <w:r w:rsidRPr="00D05FCD">
              <w:rPr>
                <w:rFonts w:cstheme="minorHAnsi"/>
                <w:color w:val="000000"/>
                <w:lang w:val="en-GB"/>
              </w:rPr>
              <w:t>aching</w:t>
            </w:r>
            <w:proofErr w:type="gramEnd"/>
            <w:r w:rsidRPr="00D05FCD">
              <w:rPr>
                <w:rFonts w:cstheme="minorHAnsi"/>
                <w:color w:val="000000"/>
                <w:lang w:val="en-GB"/>
              </w:rPr>
              <w:t xml:space="preserve">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BEB0872" w14:textId="77777777" w:rsidTr="00B973B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60116B8E" w14:textId="77777777" w:rsidTr="00B973B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8EA75F4" w14:textId="77777777" w:rsidTr="00B973B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8F0E7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w:t>
            </w:r>
            <w:proofErr w:type="spellStart"/>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8F0E7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8F0E7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proofErr w:type="spellStart"/>
            <w:r w:rsidRPr="00D05FCD">
              <w:rPr>
                <w:rFonts w:cstheme="minorHAnsi"/>
                <w:color w:val="000000"/>
              </w:rPr>
              <w:t>water</w:t>
            </w:r>
            <w:proofErr w:type="spellEnd"/>
            <w:r w:rsidRPr="00D05FCD">
              <w:rPr>
                <w:rFonts w:cstheme="minorHAnsi"/>
                <w:color w:val="000000"/>
              </w:rPr>
              <w:t xml:space="preserve"> </w:t>
            </w:r>
            <w:proofErr w:type="spellStart"/>
            <w:r w:rsidRPr="00D05FCD">
              <w:rPr>
                <w:rFonts w:cstheme="minorHAnsi"/>
                <w:color w:val="000000"/>
              </w:rPr>
              <w:t>co</w:t>
            </w:r>
            <w:r w:rsidRPr="00D05FCD">
              <w:rPr>
                <w:rFonts w:cstheme="minorHAnsi"/>
                <w:color w:val="000000"/>
                <w:spacing w:val="-3"/>
              </w:rPr>
              <w:t>n</w:t>
            </w:r>
            <w:r w:rsidRPr="00D05FCD">
              <w:rPr>
                <w:rFonts w:cstheme="minorHAnsi"/>
                <w:color w:val="000000"/>
              </w:rPr>
              <w:t>sumption</w:t>
            </w:r>
            <w:proofErr w:type="spellEnd"/>
            <w:r w:rsidRPr="00D05FCD">
              <w:rPr>
                <w:rFonts w:cstheme="minorHAnsi"/>
                <w:color w:val="000000"/>
              </w:rPr>
              <w:t xml:space="preserve">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8F0E7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w:t>
            </w:r>
            <w:proofErr w:type="spellStart"/>
            <w:r w:rsidRPr="00D05FCD">
              <w:rPr>
                <w:rFonts w:cstheme="minorHAnsi"/>
                <w:color w:val="000000"/>
                <w:lang w:val="en-GB"/>
              </w:rPr>
              <w:t>fw</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8F0E7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8F0E7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w:t>
            </w:r>
            <w:proofErr w:type="spellStart"/>
            <w:r w:rsidRPr="00D05FCD">
              <w:rPr>
                <w:rFonts w:cstheme="minorHAnsi"/>
                <w:color w:val="000000"/>
                <w:lang w:val="en-GB"/>
              </w:rPr>
              <w:t>nc</w:t>
            </w:r>
            <w:proofErr w:type="spellEnd"/>
            <w:r w:rsidRPr="00D05FCD">
              <w:rPr>
                <w:rFonts w:cstheme="minorHAnsi"/>
                <w:color w:val="000000"/>
                <w:lang w:val="en-GB"/>
              </w:rPr>
              <w:t xml:space="preserve">)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8F0E7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DA1463" w14:paraId="6B1025E3" w14:textId="77777777" w:rsidTr="007A7B57">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DA1463" w14:paraId="3354FE7A" w14:textId="77777777" w:rsidTr="007A7B57">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4CF4BA4C" w:rsidR="00ED67BC" w:rsidRPr="00A52A6D" w:rsidRDefault="00A52A6D" w:rsidP="00ED67BC">
      <w:pPr>
        <w:pStyle w:val="Beschriftung"/>
        <w:shd w:val="clear" w:color="auto" w:fill="DAEEF3" w:themeFill="accent5" w:themeFillTint="33"/>
        <w:rPr>
          <w:lang w:val="en-GB"/>
        </w:rPr>
      </w:pPr>
      <w:bookmarkStart w:id="168" w:name="_Toc131702967"/>
      <w:bookmarkEnd w:id="163"/>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132E1C">
        <w:rPr>
          <w:noProof/>
          <w:lang w:val="en-GB"/>
        </w:rPr>
        <w:t>19</w:t>
      </w:r>
      <w:r w:rsidRPr="00A52A6D">
        <w:rPr>
          <w:lang w:val="en-GB"/>
        </w:rPr>
        <w:fldChar w:fldCharType="end"/>
      </w:r>
      <w:r w:rsidR="001B48A6">
        <w:rPr>
          <w:lang w:val="en-GB"/>
        </w:rPr>
        <w:t xml:space="preserve">: </w:t>
      </w:r>
      <w:bookmarkStart w:id="169" w:name="_Hlk56767918"/>
      <w:r w:rsidRPr="00A52A6D">
        <w:rPr>
          <w:lang w:val="en-GB"/>
        </w:rPr>
        <w:t xml:space="preserve">Parameters describing </w:t>
      </w:r>
      <w:r>
        <w:rPr>
          <w:lang w:val="en-GB"/>
        </w:rPr>
        <w:t xml:space="preserve">LCA-output flows and </w:t>
      </w:r>
      <w:r w:rsidRPr="00A52A6D">
        <w:rPr>
          <w:lang w:val="en-GB"/>
        </w:rPr>
        <w:t>waste categories</w:t>
      </w:r>
      <w:bookmarkEnd w:id="169"/>
      <w:r w:rsidRPr="00A52A6D">
        <w:rPr>
          <w:lang w:val="en-GB"/>
        </w:rPr>
        <w:t xml:space="preserve"> of mineral insulating products per declared/functional </w:t>
      </w:r>
      <w:proofErr w:type="gramStart"/>
      <w:r w:rsidRPr="00A52A6D">
        <w:rPr>
          <w:lang w:val="en-GB"/>
        </w:rPr>
        <w:t>unit</w:t>
      </w:r>
      <w:bookmarkEnd w:id="168"/>
      <w:proofErr w:type="gramEnd"/>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0" w:name="_Hlk56767942"/>
            <w:proofErr w:type="gramStart"/>
            <w:r w:rsidRPr="00896AA1">
              <w:rPr>
                <w:b/>
                <w:color w:val="0F243E"/>
                <w:lang w:val="en-GB"/>
              </w:rPr>
              <w:t>Para-meter</w:t>
            </w:r>
            <w:proofErr w:type="gramEnd"/>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DA1463"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w:t>
            </w:r>
            <w:proofErr w:type="gramStart"/>
            <w:r w:rsidRPr="00E96F93">
              <w:rPr>
                <w:rFonts w:eastAsia="Times New Roman"/>
                <w:sz w:val="16"/>
                <w:lang w:val="en-GB" w:eastAsia="de-AT"/>
              </w:rPr>
              <w:t>disposed;</w:t>
            </w:r>
            <w:proofErr w:type="gramEnd"/>
            <w:r w:rsidRPr="00E96F93">
              <w:rPr>
                <w:rFonts w:eastAsia="Times New Roman"/>
                <w:sz w:val="16"/>
                <w:lang w:val="en-GB" w:eastAsia="de-AT"/>
              </w:rPr>
              <w:t xml:space="preserve">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0"/>
    </w:tbl>
    <w:p w14:paraId="602B562D" w14:textId="2265B214" w:rsidR="00ED67BC" w:rsidRDefault="00ED67BC" w:rsidP="00ED67BC">
      <w:pPr>
        <w:pStyle w:val="Beschriftung"/>
        <w:rPr>
          <w:lang w:val="en-GB"/>
        </w:rPr>
      </w:pPr>
    </w:p>
    <w:p w14:paraId="2B242C98" w14:textId="76800736" w:rsidR="009D55B6" w:rsidRPr="00B737D0" w:rsidRDefault="009D55B6" w:rsidP="009D55B6">
      <w:pPr>
        <w:pStyle w:val="Beschriftung"/>
        <w:jc w:val="left"/>
        <w:rPr>
          <w:lang w:val="en-GB"/>
        </w:rPr>
      </w:pPr>
      <w:bookmarkStart w:id="171" w:name="_Toc55468905"/>
      <w:bookmarkStart w:id="172" w:name="_Toc97559300"/>
      <w:bookmarkStart w:id="173" w:name="_Toc131702968"/>
      <w:r w:rsidRPr="00B737D0">
        <w:rPr>
          <w:lang w:val="en-GB"/>
        </w:rPr>
        <w:t xml:space="preserve">Table </w:t>
      </w:r>
      <w:r>
        <w:fldChar w:fldCharType="begin"/>
      </w:r>
      <w:r w:rsidRPr="00B737D0">
        <w:rPr>
          <w:lang w:val="en-GB"/>
        </w:rPr>
        <w:instrText xml:space="preserve"> SEQ Tabelle \* ARABIC </w:instrText>
      </w:r>
      <w:r>
        <w:fldChar w:fldCharType="separate"/>
      </w:r>
      <w:r w:rsidR="00132E1C">
        <w:rPr>
          <w:noProof/>
          <w:lang w:val="en-GB"/>
        </w:rPr>
        <w:t>20</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1"/>
      <w:bookmarkEnd w:id="172"/>
      <w:bookmarkEnd w:id="173"/>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proofErr w:type="spellStart"/>
            <w:r>
              <w:rPr>
                <w:b/>
                <w:color w:val="0F243E"/>
                <w:lang w:val="de-CH"/>
              </w:rPr>
              <w:t>Biogenic</w:t>
            </w:r>
            <w:proofErr w:type="spellEnd"/>
            <w:r>
              <w:rPr>
                <w:b/>
                <w:color w:val="0F243E"/>
                <w:lang w:val="de-CH"/>
              </w:rPr>
              <w:t xml:space="preserve"> </w:t>
            </w:r>
            <w:proofErr w:type="spellStart"/>
            <w:r>
              <w:rPr>
                <w:b/>
                <w:color w:val="0F243E"/>
                <w:lang w:val="de-CH"/>
              </w:rPr>
              <w:t>carbon</w:t>
            </w:r>
            <w:proofErr w:type="spellEnd"/>
            <w:r>
              <w:rPr>
                <w:b/>
                <w:color w:val="0F243E"/>
                <w:lang w:val="de-CH"/>
              </w:rPr>
              <w:t xml:space="preserve"> </w:t>
            </w:r>
            <w:proofErr w:type="spellStart"/>
            <w:r>
              <w:rPr>
                <w:b/>
                <w:color w:val="0F243E"/>
                <w:lang w:val="de-CH"/>
              </w:rPr>
              <w:t>content</w:t>
            </w:r>
            <w:proofErr w:type="spellEnd"/>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proofErr w:type="spellStart"/>
            <w:r>
              <w:rPr>
                <w:b/>
                <w:color w:val="0F243E"/>
                <w:lang w:val="de-CH"/>
              </w:rPr>
              <w:t>unit</w:t>
            </w:r>
            <w:proofErr w:type="spellEnd"/>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DA1463"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4" w:name="_Toc482175011"/>
      <w:bookmarkStart w:id="175" w:name="_Toc131703017"/>
      <w:r w:rsidRPr="00896AA1">
        <w:rPr>
          <w:lang w:val="en-GB"/>
        </w:rPr>
        <w:t>LCA: Interpretation</w:t>
      </w:r>
      <w:bookmarkEnd w:id="174"/>
      <w:bookmarkEnd w:id="175"/>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76"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It is recommended to illustrate the results with graphic elements (</w:t>
      </w:r>
      <w:proofErr w:type="gramStart"/>
      <w:r w:rsidRPr="008E65D5">
        <w:rPr>
          <w:lang w:val="en-GB"/>
        </w:rPr>
        <w:t>i.e.</w:t>
      </w:r>
      <w:proofErr w:type="gramEnd"/>
      <w:r w:rsidRPr="008E65D5">
        <w:rPr>
          <w:lang w:val="en-GB"/>
        </w:rPr>
        <w:t xml:space="preserv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Claims that can be published (</w:t>
      </w:r>
      <w:proofErr w:type="gramStart"/>
      <w:r w:rsidRPr="008E65D5">
        <w:rPr>
          <w:rFonts w:cstheme="minorHAnsi"/>
          <w:b/>
          <w:color w:val="000000"/>
          <w:sz w:val="20"/>
          <w:szCs w:val="20"/>
          <w:lang w:val="en-GB"/>
        </w:rPr>
        <w:t>i.e.</w:t>
      </w:r>
      <w:proofErr w:type="gramEnd"/>
      <w:r w:rsidRPr="008E65D5">
        <w:rPr>
          <w:rFonts w:cstheme="minorHAnsi"/>
          <w:b/>
          <w:color w:val="000000"/>
          <w:sz w:val="20"/>
          <w:szCs w:val="20"/>
          <w:lang w:val="en-GB"/>
        </w:rPr>
        <w:t xml:space="preserve"> same framework conditions, different electricity mix) can be declared in the EPD, if desired. </w:t>
      </w:r>
    </w:p>
    <w:bookmarkEnd w:id="176"/>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77"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78" w:name="_Toc131703018"/>
      <w:r w:rsidRPr="00896AA1">
        <w:rPr>
          <w:lang w:val="en-GB"/>
        </w:rPr>
        <w:lastRenderedPageBreak/>
        <w:t>L</w:t>
      </w:r>
      <w:bookmarkEnd w:id="177"/>
      <w:r w:rsidR="000B242A">
        <w:rPr>
          <w:lang w:val="en-GB"/>
        </w:rPr>
        <w:t>iterature</w:t>
      </w:r>
      <w:bookmarkEnd w:id="178"/>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79"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p w14:paraId="37E8C324" w14:textId="77777777" w:rsidR="00A77FA4" w:rsidRDefault="00A77FA4" w:rsidP="00A77FA4">
      <w:pPr>
        <w:shd w:val="clear" w:color="auto" w:fill="DBE5F1" w:themeFill="accent1" w:themeFillTint="33"/>
        <w:spacing w:line="240" w:lineRule="auto"/>
        <w:jc w:val="left"/>
        <w:rPr>
          <w:lang w:val="en-GB"/>
        </w:rPr>
      </w:pPr>
      <w:bookmarkStart w:id="180" w:name="_Hlk98317641"/>
      <w:bookmarkEnd w:id="179"/>
      <w:r w:rsidRPr="00333005">
        <w:rPr>
          <w:lang w:val="en-GB"/>
        </w:rPr>
        <w:t xml:space="preserve">Management system </w:t>
      </w:r>
      <w:r>
        <w:rPr>
          <w:lang w:val="en-GB"/>
        </w:rPr>
        <w:t>handbook</w:t>
      </w:r>
      <w:r w:rsidRPr="00333005">
        <w:rPr>
          <w:lang w:val="en-GB"/>
        </w:rPr>
        <w:t xml:space="preserve"> including applicable documents from </w:t>
      </w:r>
      <w:proofErr w:type="spellStart"/>
      <w:r w:rsidRPr="00333005">
        <w:rPr>
          <w:lang w:val="en-GB"/>
        </w:rPr>
        <w:t>Bau</w:t>
      </w:r>
      <w:proofErr w:type="spellEnd"/>
      <w:r w:rsidRPr="00333005">
        <w:rPr>
          <w:lang w:val="en-GB"/>
        </w:rPr>
        <w:t xml:space="preserve"> EPD GmbH</w:t>
      </w:r>
    </w:p>
    <w:bookmarkEnd w:id="180"/>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1" w:name="_Toc131703019"/>
      <w:r>
        <w:rPr>
          <w:lang w:val="en-GB"/>
        </w:rPr>
        <w:t>Directory and Glossary</w:t>
      </w:r>
      <w:bookmarkEnd w:id="181"/>
    </w:p>
    <w:p w14:paraId="427250A2" w14:textId="0E907EE5" w:rsidR="00ED67BC" w:rsidRPr="00896AA1" w:rsidRDefault="00927AF7" w:rsidP="00ED67BC">
      <w:pPr>
        <w:pStyle w:val="berschrift2"/>
        <w:rPr>
          <w:lang w:val="en-GB"/>
        </w:rPr>
      </w:pPr>
      <w:bookmarkStart w:id="182" w:name="_Toc131703020"/>
      <w:r>
        <w:rPr>
          <w:lang w:val="en-GB"/>
        </w:rPr>
        <w:t>List of figures</w:t>
      </w:r>
      <w:bookmarkEnd w:id="182"/>
    </w:p>
    <w:p w14:paraId="368C3C4E" w14:textId="77777777" w:rsidR="00ED67BC" w:rsidRPr="00896AA1" w:rsidRDefault="00ED67BC" w:rsidP="00ED67BC">
      <w:pPr>
        <w:rPr>
          <w:lang w:val="en-GB"/>
        </w:rPr>
      </w:pPr>
    </w:p>
    <w:p w14:paraId="25307186" w14:textId="5A2CF66F" w:rsidR="0014738A"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131702969" w:history="1">
        <w:r w:rsidR="0014738A" w:rsidRPr="00F56D29">
          <w:rPr>
            <w:rStyle w:val="Hyperlink"/>
            <w:noProof/>
            <w:lang w:val="en-GB"/>
          </w:rPr>
          <w:t>Figure 1: Example of a flow chart/graphic production stage</w:t>
        </w:r>
        <w:r w:rsidR="0014738A">
          <w:rPr>
            <w:noProof/>
            <w:webHidden/>
          </w:rPr>
          <w:tab/>
        </w:r>
        <w:r w:rsidR="0014738A">
          <w:rPr>
            <w:noProof/>
            <w:webHidden/>
          </w:rPr>
          <w:fldChar w:fldCharType="begin"/>
        </w:r>
        <w:r w:rsidR="0014738A">
          <w:rPr>
            <w:noProof/>
            <w:webHidden/>
          </w:rPr>
          <w:instrText xml:space="preserve"> PAGEREF _Toc131702969 \h </w:instrText>
        </w:r>
        <w:r w:rsidR="0014738A">
          <w:rPr>
            <w:noProof/>
            <w:webHidden/>
          </w:rPr>
        </w:r>
        <w:r w:rsidR="0014738A">
          <w:rPr>
            <w:noProof/>
            <w:webHidden/>
          </w:rPr>
          <w:fldChar w:fldCharType="separate"/>
        </w:r>
        <w:r w:rsidR="00132E1C">
          <w:rPr>
            <w:noProof/>
            <w:webHidden/>
          </w:rPr>
          <w:t>13</w:t>
        </w:r>
        <w:r w:rsidR="0014738A">
          <w:rPr>
            <w:noProof/>
            <w:webHidden/>
          </w:rPr>
          <w:fldChar w:fldCharType="end"/>
        </w:r>
      </w:hyperlink>
    </w:p>
    <w:p w14:paraId="378A91E6" w14:textId="4E7FDF0C"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3" w:name="_Toc131703021"/>
      <w:r>
        <w:rPr>
          <w:lang w:val="en-GB"/>
        </w:rPr>
        <w:t>List of tables</w:t>
      </w:r>
      <w:bookmarkEnd w:id="183"/>
    </w:p>
    <w:p w14:paraId="1A61AC66" w14:textId="77777777" w:rsidR="00ED67BC" w:rsidRPr="00896AA1" w:rsidRDefault="00ED67BC" w:rsidP="00ED67BC">
      <w:pPr>
        <w:rPr>
          <w:lang w:val="en-GB"/>
        </w:rPr>
      </w:pPr>
    </w:p>
    <w:p w14:paraId="0FE3EC2F" w14:textId="5D199A91" w:rsidR="0014738A"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131702949" w:history="1">
        <w:r w:rsidR="0014738A" w:rsidRPr="00C72401">
          <w:rPr>
            <w:rStyle w:val="Hyperlink"/>
            <w:noProof/>
          </w:rPr>
          <w:t>Table 1</w:t>
        </w:r>
        <w:r w:rsidR="0014738A" w:rsidRPr="00C72401">
          <w:rPr>
            <w:rStyle w:val="Hyperlink"/>
            <w:noProof/>
            <w:lang w:val="en-GB"/>
          </w:rPr>
          <w:t>: Product specific standards</w:t>
        </w:r>
        <w:r w:rsidR="0014738A">
          <w:rPr>
            <w:noProof/>
            <w:webHidden/>
          </w:rPr>
          <w:tab/>
        </w:r>
        <w:r w:rsidR="0014738A">
          <w:rPr>
            <w:noProof/>
            <w:webHidden/>
          </w:rPr>
          <w:fldChar w:fldCharType="begin"/>
        </w:r>
        <w:r w:rsidR="0014738A">
          <w:rPr>
            <w:noProof/>
            <w:webHidden/>
          </w:rPr>
          <w:instrText xml:space="preserve"> PAGEREF _Toc131702949 \h </w:instrText>
        </w:r>
        <w:r w:rsidR="0014738A">
          <w:rPr>
            <w:noProof/>
            <w:webHidden/>
          </w:rPr>
        </w:r>
        <w:r w:rsidR="0014738A">
          <w:rPr>
            <w:noProof/>
            <w:webHidden/>
          </w:rPr>
          <w:fldChar w:fldCharType="separate"/>
        </w:r>
        <w:r w:rsidR="00132E1C">
          <w:rPr>
            <w:noProof/>
            <w:webHidden/>
          </w:rPr>
          <w:t>10</w:t>
        </w:r>
        <w:r w:rsidR="0014738A">
          <w:rPr>
            <w:noProof/>
            <w:webHidden/>
          </w:rPr>
          <w:fldChar w:fldCharType="end"/>
        </w:r>
      </w:hyperlink>
    </w:p>
    <w:p w14:paraId="35E8838B" w14:textId="023A1C2D"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50" w:history="1">
        <w:r w:rsidRPr="00C72401">
          <w:rPr>
            <w:rStyle w:val="Hyperlink"/>
            <w:noProof/>
            <w:lang w:val="en-GB"/>
          </w:rPr>
          <w:t>Table 2: Technical data of the declared cement product</w:t>
        </w:r>
        <w:r>
          <w:rPr>
            <w:noProof/>
            <w:webHidden/>
          </w:rPr>
          <w:tab/>
        </w:r>
        <w:r>
          <w:rPr>
            <w:noProof/>
            <w:webHidden/>
          </w:rPr>
          <w:fldChar w:fldCharType="begin"/>
        </w:r>
        <w:r>
          <w:rPr>
            <w:noProof/>
            <w:webHidden/>
          </w:rPr>
          <w:instrText xml:space="preserve"> PAGEREF _Toc131702950 \h </w:instrText>
        </w:r>
        <w:r>
          <w:rPr>
            <w:noProof/>
            <w:webHidden/>
          </w:rPr>
        </w:r>
        <w:r>
          <w:rPr>
            <w:noProof/>
            <w:webHidden/>
          </w:rPr>
          <w:fldChar w:fldCharType="separate"/>
        </w:r>
        <w:r w:rsidR="00132E1C">
          <w:rPr>
            <w:noProof/>
            <w:webHidden/>
          </w:rPr>
          <w:t>10</w:t>
        </w:r>
        <w:r>
          <w:rPr>
            <w:noProof/>
            <w:webHidden/>
          </w:rPr>
          <w:fldChar w:fldCharType="end"/>
        </w:r>
      </w:hyperlink>
    </w:p>
    <w:p w14:paraId="340B3560" w14:textId="5DB3404F"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51" w:history="1">
        <w:r w:rsidRPr="00C72401">
          <w:rPr>
            <w:rStyle w:val="Hyperlink"/>
            <w:noProof/>
            <w:lang w:val="en-GB"/>
          </w:rPr>
          <w:t>Table 3: base materials in mass-% (example)</w:t>
        </w:r>
        <w:r>
          <w:rPr>
            <w:noProof/>
            <w:webHidden/>
          </w:rPr>
          <w:tab/>
        </w:r>
        <w:r>
          <w:rPr>
            <w:noProof/>
            <w:webHidden/>
          </w:rPr>
          <w:fldChar w:fldCharType="begin"/>
        </w:r>
        <w:r>
          <w:rPr>
            <w:noProof/>
            <w:webHidden/>
          </w:rPr>
          <w:instrText xml:space="preserve"> PAGEREF _Toc131702951 \h </w:instrText>
        </w:r>
        <w:r>
          <w:rPr>
            <w:noProof/>
            <w:webHidden/>
          </w:rPr>
        </w:r>
        <w:r>
          <w:rPr>
            <w:noProof/>
            <w:webHidden/>
          </w:rPr>
          <w:fldChar w:fldCharType="separate"/>
        </w:r>
        <w:r w:rsidR="00132E1C">
          <w:rPr>
            <w:noProof/>
            <w:webHidden/>
          </w:rPr>
          <w:t>11</w:t>
        </w:r>
        <w:r>
          <w:rPr>
            <w:noProof/>
            <w:webHidden/>
          </w:rPr>
          <w:fldChar w:fldCharType="end"/>
        </w:r>
      </w:hyperlink>
    </w:p>
    <w:p w14:paraId="2D0B8176" w14:textId="47725A0F"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52" w:history="1">
        <w:r w:rsidRPr="00C72401">
          <w:rPr>
            <w:rStyle w:val="Hyperlink"/>
            <w:noProof/>
            <w:lang w:val="en-GB"/>
          </w:rPr>
          <w:t>Table 5: Declared unit 1 t</w:t>
        </w:r>
        <w:r>
          <w:rPr>
            <w:noProof/>
            <w:webHidden/>
          </w:rPr>
          <w:tab/>
        </w:r>
        <w:r>
          <w:rPr>
            <w:noProof/>
            <w:webHidden/>
          </w:rPr>
          <w:fldChar w:fldCharType="begin"/>
        </w:r>
        <w:r>
          <w:rPr>
            <w:noProof/>
            <w:webHidden/>
          </w:rPr>
          <w:instrText xml:space="preserve"> PAGEREF _Toc131702952 \h </w:instrText>
        </w:r>
        <w:r>
          <w:rPr>
            <w:noProof/>
            <w:webHidden/>
          </w:rPr>
        </w:r>
        <w:r>
          <w:rPr>
            <w:noProof/>
            <w:webHidden/>
          </w:rPr>
          <w:fldChar w:fldCharType="separate"/>
        </w:r>
        <w:r w:rsidR="00132E1C">
          <w:rPr>
            <w:noProof/>
            <w:webHidden/>
          </w:rPr>
          <w:t>15</w:t>
        </w:r>
        <w:r>
          <w:rPr>
            <w:noProof/>
            <w:webHidden/>
          </w:rPr>
          <w:fldChar w:fldCharType="end"/>
        </w:r>
      </w:hyperlink>
    </w:p>
    <w:p w14:paraId="2D7260B0" w14:textId="55F824E9"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53" w:history="1">
        <w:r w:rsidRPr="00C72401">
          <w:rPr>
            <w:rStyle w:val="Hyperlink"/>
            <w:noProof/>
            <w:lang w:val="en-GB"/>
          </w:rPr>
          <w:t>Table 6: Declared life cycle stages</w:t>
        </w:r>
        <w:r>
          <w:rPr>
            <w:noProof/>
            <w:webHidden/>
          </w:rPr>
          <w:tab/>
        </w:r>
        <w:r>
          <w:rPr>
            <w:noProof/>
            <w:webHidden/>
          </w:rPr>
          <w:fldChar w:fldCharType="begin"/>
        </w:r>
        <w:r>
          <w:rPr>
            <w:noProof/>
            <w:webHidden/>
          </w:rPr>
          <w:instrText xml:space="preserve"> PAGEREF _Toc131702953 \h </w:instrText>
        </w:r>
        <w:r>
          <w:rPr>
            <w:noProof/>
            <w:webHidden/>
          </w:rPr>
        </w:r>
        <w:r>
          <w:rPr>
            <w:noProof/>
            <w:webHidden/>
          </w:rPr>
          <w:fldChar w:fldCharType="separate"/>
        </w:r>
        <w:r w:rsidR="00132E1C">
          <w:rPr>
            <w:noProof/>
            <w:webHidden/>
          </w:rPr>
          <w:t>16</w:t>
        </w:r>
        <w:r>
          <w:rPr>
            <w:noProof/>
            <w:webHidden/>
          </w:rPr>
          <w:fldChar w:fldCharType="end"/>
        </w:r>
      </w:hyperlink>
    </w:p>
    <w:p w14:paraId="17F40B18" w14:textId="231EE605"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54" w:history="1">
        <w:r w:rsidRPr="00C72401">
          <w:rPr>
            <w:rStyle w:val="Hyperlink"/>
            <w:noProof/>
            <w:lang w:val="en-GB"/>
          </w:rPr>
          <w:t>Table 7:  Description of the scenario „Transport to building site (A4)“</w:t>
        </w:r>
        <w:r>
          <w:rPr>
            <w:noProof/>
            <w:webHidden/>
          </w:rPr>
          <w:tab/>
        </w:r>
        <w:r>
          <w:rPr>
            <w:noProof/>
            <w:webHidden/>
          </w:rPr>
          <w:fldChar w:fldCharType="begin"/>
        </w:r>
        <w:r>
          <w:rPr>
            <w:noProof/>
            <w:webHidden/>
          </w:rPr>
          <w:instrText xml:space="preserve"> PAGEREF _Toc131702954 \h </w:instrText>
        </w:r>
        <w:r>
          <w:rPr>
            <w:noProof/>
            <w:webHidden/>
          </w:rPr>
        </w:r>
        <w:r>
          <w:rPr>
            <w:noProof/>
            <w:webHidden/>
          </w:rPr>
          <w:fldChar w:fldCharType="separate"/>
        </w:r>
        <w:r w:rsidR="00132E1C">
          <w:rPr>
            <w:noProof/>
            <w:webHidden/>
          </w:rPr>
          <w:t>19</w:t>
        </w:r>
        <w:r>
          <w:rPr>
            <w:noProof/>
            <w:webHidden/>
          </w:rPr>
          <w:fldChar w:fldCharType="end"/>
        </w:r>
      </w:hyperlink>
    </w:p>
    <w:p w14:paraId="085A5251" w14:textId="6DD22CBF"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55" w:history="1">
        <w:r w:rsidRPr="00C72401">
          <w:rPr>
            <w:rStyle w:val="Hyperlink"/>
            <w:noProof/>
            <w:lang w:val="en-GB"/>
          </w:rPr>
          <w:t>Table 8: Description of the scenario „Installation of the product in the building (A5)“ as per table 8 in ÖNORM EN 15804</w:t>
        </w:r>
        <w:r>
          <w:rPr>
            <w:noProof/>
            <w:webHidden/>
          </w:rPr>
          <w:tab/>
        </w:r>
        <w:r>
          <w:rPr>
            <w:noProof/>
            <w:webHidden/>
          </w:rPr>
          <w:fldChar w:fldCharType="begin"/>
        </w:r>
        <w:r>
          <w:rPr>
            <w:noProof/>
            <w:webHidden/>
          </w:rPr>
          <w:instrText xml:space="preserve"> PAGEREF _Toc131702955 \h </w:instrText>
        </w:r>
        <w:r>
          <w:rPr>
            <w:noProof/>
            <w:webHidden/>
          </w:rPr>
        </w:r>
        <w:r>
          <w:rPr>
            <w:noProof/>
            <w:webHidden/>
          </w:rPr>
          <w:fldChar w:fldCharType="separate"/>
        </w:r>
        <w:r w:rsidR="00132E1C">
          <w:rPr>
            <w:noProof/>
            <w:webHidden/>
          </w:rPr>
          <w:t>19</w:t>
        </w:r>
        <w:r>
          <w:rPr>
            <w:noProof/>
            <w:webHidden/>
          </w:rPr>
          <w:fldChar w:fldCharType="end"/>
        </w:r>
      </w:hyperlink>
    </w:p>
    <w:p w14:paraId="0C14A28E" w14:textId="5FF23AE0"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56" w:history="1">
        <w:r w:rsidRPr="00C72401">
          <w:rPr>
            <w:rStyle w:val="Hyperlink"/>
            <w:noProof/>
            <w:lang w:val="en-GB"/>
          </w:rPr>
          <w:t>Table 9: Description of the scenario „maintenance (B2)“ based on table 9 in EN 15804</w:t>
        </w:r>
        <w:r>
          <w:rPr>
            <w:noProof/>
            <w:webHidden/>
          </w:rPr>
          <w:tab/>
        </w:r>
        <w:r>
          <w:rPr>
            <w:noProof/>
            <w:webHidden/>
          </w:rPr>
          <w:fldChar w:fldCharType="begin"/>
        </w:r>
        <w:r>
          <w:rPr>
            <w:noProof/>
            <w:webHidden/>
          </w:rPr>
          <w:instrText xml:space="preserve"> PAGEREF _Toc131702956 \h </w:instrText>
        </w:r>
        <w:r>
          <w:rPr>
            <w:noProof/>
            <w:webHidden/>
          </w:rPr>
        </w:r>
        <w:r>
          <w:rPr>
            <w:noProof/>
            <w:webHidden/>
          </w:rPr>
          <w:fldChar w:fldCharType="separate"/>
        </w:r>
        <w:r w:rsidR="00132E1C">
          <w:rPr>
            <w:noProof/>
            <w:webHidden/>
          </w:rPr>
          <w:t>19</w:t>
        </w:r>
        <w:r>
          <w:rPr>
            <w:noProof/>
            <w:webHidden/>
          </w:rPr>
          <w:fldChar w:fldCharType="end"/>
        </w:r>
      </w:hyperlink>
    </w:p>
    <w:p w14:paraId="0EACCCBF" w14:textId="5230F1FC"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57" w:history="1">
        <w:r w:rsidRPr="00C72401">
          <w:rPr>
            <w:rStyle w:val="Hyperlink"/>
            <w:rFonts w:cstheme="minorHAnsi"/>
            <w:noProof/>
            <w:lang w:val="en-GB"/>
          </w:rPr>
          <w:t>Table 10: Description of the scenario „repair (B3)“</w:t>
        </w:r>
        <w:r>
          <w:rPr>
            <w:noProof/>
            <w:webHidden/>
          </w:rPr>
          <w:tab/>
        </w:r>
        <w:r>
          <w:rPr>
            <w:noProof/>
            <w:webHidden/>
          </w:rPr>
          <w:fldChar w:fldCharType="begin"/>
        </w:r>
        <w:r>
          <w:rPr>
            <w:noProof/>
            <w:webHidden/>
          </w:rPr>
          <w:instrText xml:space="preserve"> PAGEREF _Toc131702957 \h </w:instrText>
        </w:r>
        <w:r>
          <w:rPr>
            <w:noProof/>
            <w:webHidden/>
          </w:rPr>
        </w:r>
        <w:r>
          <w:rPr>
            <w:noProof/>
            <w:webHidden/>
          </w:rPr>
          <w:fldChar w:fldCharType="separate"/>
        </w:r>
        <w:r w:rsidR="00132E1C">
          <w:rPr>
            <w:noProof/>
            <w:webHidden/>
          </w:rPr>
          <w:t>20</w:t>
        </w:r>
        <w:r>
          <w:rPr>
            <w:noProof/>
            <w:webHidden/>
          </w:rPr>
          <w:fldChar w:fldCharType="end"/>
        </w:r>
      </w:hyperlink>
    </w:p>
    <w:p w14:paraId="163786D8" w14:textId="7869322B"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58" w:history="1">
        <w:r w:rsidRPr="00C72401">
          <w:rPr>
            <w:rStyle w:val="Hyperlink"/>
            <w:rFonts w:cstheme="minorHAnsi"/>
            <w:noProof/>
            <w:lang w:val="en-GB"/>
          </w:rPr>
          <w:t>Table 11: Description of scenario „replacement (B4)“</w:t>
        </w:r>
        <w:r>
          <w:rPr>
            <w:noProof/>
            <w:webHidden/>
          </w:rPr>
          <w:tab/>
        </w:r>
        <w:r>
          <w:rPr>
            <w:noProof/>
            <w:webHidden/>
          </w:rPr>
          <w:fldChar w:fldCharType="begin"/>
        </w:r>
        <w:r>
          <w:rPr>
            <w:noProof/>
            <w:webHidden/>
          </w:rPr>
          <w:instrText xml:space="preserve"> PAGEREF _Toc131702958 \h </w:instrText>
        </w:r>
        <w:r>
          <w:rPr>
            <w:noProof/>
            <w:webHidden/>
          </w:rPr>
        </w:r>
        <w:r>
          <w:rPr>
            <w:noProof/>
            <w:webHidden/>
          </w:rPr>
          <w:fldChar w:fldCharType="separate"/>
        </w:r>
        <w:r w:rsidR="00132E1C">
          <w:rPr>
            <w:noProof/>
            <w:webHidden/>
          </w:rPr>
          <w:t>20</w:t>
        </w:r>
        <w:r>
          <w:rPr>
            <w:noProof/>
            <w:webHidden/>
          </w:rPr>
          <w:fldChar w:fldCharType="end"/>
        </w:r>
      </w:hyperlink>
    </w:p>
    <w:p w14:paraId="6B3CBC92" w14:textId="56F7BA3A"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59" w:history="1">
        <w:r w:rsidRPr="00C72401">
          <w:rPr>
            <w:rStyle w:val="Hyperlink"/>
            <w:rFonts w:cstheme="minorHAnsi"/>
            <w:noProof/>
            <w:lang w:val="en-GB"/>
          </w:rPr>
          <w:t>Table 12: Description of scenario  „refurbishment (B5)“</w:t>
        </w:r>
        <w:r>
          <w:rPr>
            <w:noProof/>
            <w:webHidden/>
          </w:rPr>
          <w:tab/>
        </w:r>
        <w:r>
          <w:rPr>
            <w:noProof/>
            <w:webHidden/>
          </w:rPr>
          <w:fldChar w:fldCharType="begin"/>
        </w:r>
        <w:r>
          <w:rPr>
            <w:noProof/>
            <w:webHidden/>
          </w:rPr>
          <w:instrText xml:space="preserve"> PAGEREF _Toc131702959 \h </w:instrText>
        </w:r>
        <w:r>
          <w:rPr>
            <w:noProof/>
            <w:webHidden/>
          </w:rPr>
        </w:r>
        <w:r>
          <w:rPr>
            <w:noProof/>
            <w:webHidden/>
          </w:rPr>
          <w:fldChar w:fldCharType="separate"/>
        </w:r>
        <w:r w:rsidR="00132E1C">
          <w:rPr>
            <w:noProof/>
            <w:webHidden/>
          </w:rPr>
          <w:t>20</w:t>
        </w:r>
        <w:r>
          <w:rPr>
            <w:noProof/>
            <w:webHidden/>
          </w:rPr>
          <w:fldChar w:fldCharType="end"/>
        </w:r>
      </w:hyperlink>
    </w:p>
    <w:p w14:paraId="141B1E69" w14:textId="1699F099"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60" w:history="1">
        <w:r w:rsidRPr="00C72401">
          <w:rPr>
            <w:rStyle w:val="Hyperlink"/>
            <w:rFonts w:cstheme="minorHAnsi"/>
            <w:noProof/>
            <w:lang w:val="en-GB"/>
          </w:rPr>
          <w:t>Table 13: Description of scenarios „energy (B6)“  resp. „Water (B7)“</w:t>
        </w:r>
        <w:r>
          <w:rPr>
            <w:noProof/>
            <w:webHidden/>
          </w:rPr>
          <w:tab/>
        </w:r>
        <w:r>
          <w:rPr>
            <w:noProof/>
            <w:webHidden/>
          </w:rPr>
          <w:fldChar w:fldCharType="begin"/>
        </w:r>
        <w:r>
          <w:rPr>
            <w:noProof/>
            <w:webHidden/>
          </w:rPr>
          <w:instrText xml:space="preserve"> PAGEREF _Toc131702960 \h </w:instrText>
        </w:r>
        <w:r>
          <w:rPr>
            <w:noProof/>
            <w:webHidden/>
          </w:rPr>
        </w:r>
        <w:r>
          <w:rPr>
            <w:noProof/>
            <w:webHidden/>
          </w:rPr>
          <w:fldChar w:fldCharType="separate"/>
        </w:r>
        <w:r w:rsidR="00132E1C">
          <w:rPr>
            <w:noProof/>
            <w:webHidden/>
          </w:rPr>
          <w:t>20</w:t>
        </w:r>
        <w:r>
          <w:rPr>
            <w:noProof/>
            <w:webHidden/>
          </w:rPr>
          <w:fldChar w:fldCharType="end"/>
        </w:r>
      </w:hyperlink>
    </w:p>
    <w:p w14:paraId="6F6A4EE0" w14:textId="353086EB"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61" w:history="1">
        <w:r w:rsidRPr="00C72401">
          <w:rPr>
            <w:rStyle w:val="Hyperlink"/>
            <w:noProof/>
            <w:lang w:val="en-GB"/>
          </w:rPr>
          <w:t>Table 14: Description of the scenario „Disposal of the product (C1 to C4)“ according to table 12 in EN 15804</w:t>
        </w:r>
        <w:r>
          <w:rPr>
            <w:noProof/>
            <w:webHidden/>
          </w:rPr>
          <w:tab/>
        </w:r>
        <w:r>
          <w:rPr>
            <w:noProof/>
            <w:webHidden/>
          </w:rPr>
          <w:fldChar w:fldCharType="begin"/>
        </w:r>
        <w:r>
          <w:rPr>
            <w:noProof/>
            <w:webHidden/>
          </w:rPr>
          <w:instrText xml:space="preserve"> PAGEREF _Toc131702961 \h </w:instrText>
        </w:r>
        <w:r>
          <w:rPr>
            <w:noProof/>
            <w:webHidden/>
          </w:rPr>
        </w:r>
        <w:r>
          <w:rPr>
            <w:noProof/>
            <w:webHidden/>
          </w:rPr>
          <w:fldChar w:fldCharType="separate"/>
        </w:r>
        <w:r w:rsidR="00132E1C">
          <w:rPr>
            <w:noProof/>
            <w:webHidden/>
          </w:rPr>
          <w:t>21</w:t>
        </w:r>
        <w:r>
          <w:rPr>
            <w:noProof/>
            <w:webHidden/>
          </w:rPr>
          <w:fldChar w:fldCharType="end"/>
        </w:r>
      </w:hyperlink>
    </w:p>
    <w:p w14:paraId="5C60D212" w14:textId="2A07BB1B"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62" w:history="1">
        <w:r w:rsidRPr="00C72401">
          <w:rPr>
            <w:rStyle w:val="Hyperlink"/>
            <w:noProof/>
            <w:lang w:val="en-GB"/>
          </w:rPr>
          <w:t>Table 15: Description of the scenario „re-use, recovery and recycling potential (module D)“</w:t>
        </w:r>
        <w:r>
          <w:rPr>
            <w:noProof/>
            <w:webHidden/>
          </w:rPr>
          <w:tab/>
        </w:r>
        <w:r>
          <w:rPr>
            <w:noProof/>
            <w:webHidden/>
          </w:rPr>
          <w:fldChar w:fldCharType="begin"/>
        </w:r>
        <w:r>
          <w:rPr>
            <w:noProof/>
            <w:webHidden/>
          </w:rPr>
          <w:instrText xml:space="preserve"> PAGEREF _Toc131702962 \h </w:instrText>
        </w:r>
        <w:r>
          <w:rPr>
            <w:noProof/>
            <w:webHidden/>
          </w:rPr>
        </w:r>
        <w:r>
          <w:rPr>
            <w:noProof/>
            <w:webHidden/>
          </w:rPr>
          <w:fldChar w:fldCharType="separate"/>
        </w:r>
        <w:r w:rsidR="00132E1C">
          <w:rPr>
            <w:noProof/>
            <w:webHidden/>
          </w:rPr>
          <w:t>21</w:t>
        </w:r>
        <w:r>
          <w:rPr>
            <w:noProof/>
            <w:webHidden/>
          </w:rPr>
          <w:fldChar w:fldCharType="end"/>
        </w:r>
      </w:hyperlink>
    </w:p>
    <w:p w14:paraId="0967EF8F" w14:textId="2BAFBE41"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63" w:history="1">
        <w:r w:rsidRPr="00C72401">
          <w:rPr>
            <w:rStyle w:val="Hyperlink"/>
            <w:noProof/>
            <w:lang w:val="en-GB"/>
          </w:rPr>
          <w:t>Table 16: Parameters to describe the environmental impact of mineral insulating products per declared/functional unit</w:t>
        </w:r>
        <w:r>
          <w:rPr>
            <w:noProof/>
            <w:webHidden/>
          </w:rPr>
          <w:tab/>
        </w:r>
        <w:r>
          <w:rPr>
            <w:noProof/>
            <w:webHidden/>
          </w:rPr>
          <w:fldChar w:fldCharType="begin"/>
        </w:r>
        <w:r>
          <w:rPr>
            <w:noProof/>
            <w:webHidden/>
          </w:rPr>
          <w:instrText xml:space="preserve"> PAGEREF _Toc131702963 \h </w:instrText>
        </w:r>
        <w:r>
          <w:rPr>
            <w:noProof/>
            <w:webHidden/>
          </w:rPr>
        </w:r>
        <w:r>
          <w:rPr>
            <w:noProof/>
            <w:webHidden/>
          </w:rPr>
          <w:fldChar w:fldCharType="separate"/>
        </w:r>
        <w:r w:rsidR="00132E1C">
          <w:rPr>
            <w:noProof/>
            <w:webHidden/>
          </w:rPr>
          <w:t>22</w:t>
        </w:r>
        <w:r>
          <w:rPr>
            <w:noProof/>
            <w:webHidden/>
          </w:rPr>
          <w:fldChar w:fldCharType="end"/>
        </w:r>
      </w:hyperlink>
    </w:p>
    <w:p w14:paraId="735DED74" w14:textId="1A3605DE"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64" w:history="1">
        <w:r w:rsidRPr="00C72401">
          <w:rPr>
            <w:rStyle w:val="Hyperlink"/>
            <w:noProof/>
          </w:rPr>
          <w:t>Table 17</w:t>
        </w:r>
        <w:r w:rsidRPr="00C72401">
          <w:rPr>
            <w:rStyle w:val="Hyperlink"/>
            <w:noProof/>
            <w:lang w:val="de-CH"/>
          </w:rPr>
          <w:t>: Additional environmental indicators</w:t>
        </w:r>
        <w:r>
          <w:rPr>
            <w:noProof/>
            <w:webHidden/>
          </w:rPr>
          <w:tab/>
        </w:r>
        <w:r>
          <w:rPr>
            <w:noProof/>
            <w:webHidden/>
          </w:rPr>
          <w:fldChar w:fldCharType="begin"/>
        </w:r>
        <w:r>
          <w:rPr>
            <w:noProof/>
            <w:webHidden/>
          </w:rPr>
          <w:instrText xml:space="preserve"> PAGEREF _Toc131702964 \h </w:instrText>
        </w:r>
        <w:r>
          <w:rPr>
            <w:noProof/>
            <w:webHidden/>
          </w:rPr>
        </w:r>
        <w:r>
          <w:rPr>
            <w:noProof/>
            <w:webHidden/>
          </w:rPr>
          <w:fldChar w:fldCharType="separate"/>
        </w:r>
        <w:r w:rsidR="00132E1C">
          <w:rPr>
            <w:noProof/>
            <w:webHidden/>
          </w:rPr>
          <w:t>23</w:t>
        </w:r>
        <w:r>
          <w:rPr>
            <w:noProof/>
            <w:webHidden/>
          </w:rPr>
          <w:fldChar w:fldCharType="end"/>
        </w:r>
      </w:hyperlink>
    </w:p>
    <w:p w14:paraId="756B774B" w14:textId="019B00AD"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65" w:history="1">
        <w:r w:rsidRPr="00C72401">
          <w:rPr>
            <w:rStyle w:val="Hyperlink"/>
            <w:noProof/>
            <w:lang w:val="en-GB"/>
          </w:rPr>
          <w:t>Table 18: Parameters to describe the use of resources of mineral insulating products per declared/functional unit</w:t>
        </w:r>
        <w:r>
          <w:rPr>
            <w:noProof/>
            <w:webHidden/>
          </w:rPr>
          <w:tab/>
        </w:r>
        <w:r>
          <w:rPr>
            <w:noProof/>
            <w:webHidden/>
          </w:rPr>
          <w:fldChar w:fldCharType="begin"/>
        </w:r>
        <w:r>
          <w:rPr>
            <w:noProof/>
            <w:webHidden/>
          </w:rPr>
          <w:instrText xml:space="preserve"> PAGEREF _Toc131702965 \h </w:instrText>
        </w:r>
        <w:r>
          <w:rPr>
            <w:noProof/>
            <w:webHidden/>
          </w:rPr>
        </w:r>
        <w:r>
          <w:rPr>
            <w:noProof/>
            <w:webHidden/>
          </w:rPr>
          <w:fldChar w:fldCharType="separate"/>
        </w:r>
        <w:r w:rsidR="00132E1C">
          <w:rPr>
            <w:noProof/>
            <w:webHidden/>
          </w:rPr>
          <w:t>24</w:t>
        </w:r>
        <w:r>
          <w:rPr>
            <w:noProof/>
            <w:webHidden/>
          </w:rPr>
          <w:fldChar w:fldCharType="end"/>
        </w:r>
      </w:hyperlink>
    </w:p>
    <w:p w14:paraId="36CC77B3" w14:textId="65EA9DF2"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66" w:history="1">
        <w:r w:rsidRPr="00C72401">
          <w:rPr>
            <w:rStyle w:val="Hyperlink"/>
            <w:noProof/>
            <w:lang w:val="en-GB"/>
          </w:rPr>
          <w:t>Table 19: Classification of disclaimers to the declaration of core and additional environmental impact indicators</w:t>
        </w:r>
        <w:r>
          <w:rPr>
            <w:noProof/>
            <w:webHidden/>
          </w:rPr>
          <w:tab/>
        </w:r>
        <w:r>
          <w:rPr>
            <w:noProof/>
            <w:webHidden/>
          </w:rPr>
          <w:fldChar w:fldCharType="begin"/>
        </w:r>
        <w:r>
          <w:rPr>
            <w:noProof/>
            <w:webHidden/>
          </w:rPr>
          <w:instrText xml:space="preserve"> PAGEREF _Toc131702966 \h </w:instrText>
        </w:r>
        <w:r>
          <w:rPr>
            <w:noProof/>
            <w:webHidden/>
          </w:rPr>
        </w:r>
        <w:r>
          <w:rPr>
            <w:noProof/>
            <w:webHidden/>
          </w:rPr>
          <w:fldChar w:fldCharType="separate"/>
        </w:r>
        <w:r w:rsidR="00132E1C">
          <w:rPr>
            <w:noProof/>
            <w:webHidden/>
          </w:rPr>
          <w:t>25</w:t>
        </w:r>
        <w:r>
          <w:rPr>
            <w:noProof/>
            <w:webHidden/>
          </w:rPr>
          <w:fldChar w:fldCharType="end"/>
        </w:r>
      </w:hyperlink>
    </w:p>
    <w:p w14:paraId="5D18E6D1" w14:textId="24CDD77E"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67" w:history="1">
        <w:r w:rsidRPr="00C72401">
          <w:rPr>
            <w:rStyle w:val="Hyperlink"/>
            <w:noProof/>
            <w:lang w:val="en-GB"/>
          </w:rPr>
          <w:t>Table 20: Parameters describing LCA-output flows and waste categories of mineral insulating products per declared/functional unit</w:t>
        </w:r>
        <w:r>
          <w:rPr>
            <w:noProof/>
            <w:webHidden/>
          </w:rPr>
          <w:tab/>
        </w:r>
        <w:r>
          <w:rPr>
            <w:noProof/>
            <w:webHidden/>
          </w:rPr>
          <w:fldChar w:fldCharType="begin"/>
        </w:r>
        <w:r>
          <w:rPr>
            <w:noProof/>
            <w:webHidden/>
          </w:rPr>
          <w:instrText xml:space="preserve"> PAGEREF _Toc131702967 \h </w:instrText>
        </w:r>
        <w:r>
          <w:rPr>
            <w:noProof/>
            <w:webHidden/>
          </w:rPr>
        </w:r>
        <w:r>
          <w:rPr>
            <w:noProof/>
            <w:webHidden/>
          </w:rPr>
          <w:fldChar w:fldCharType="separate"/>
        </w:r>
        <w:r w:rsidR="00132E1C">
          <w:rPr>
            <w:noProof/>
            <w:webHidden/>
          </w:rPr>
          <w:t>26</w:t>
        </w:r>
        <w:r>
          <w:rPr>
            <w:noProof/>
            <w:webHidden/>
          </w:rPr>
          <w:fldChar w:fldCharType="end"/>
        </w:r>
      </w:hyperlink>
    </w:p>
    <w:p w14:paraId="1F5BC322" w14:textId="6ECF38D9" w:rsidR="0014738A" w:rsidRDefault="0014738A">
      <w:pPr>
        <w:pStyle w:val="Abbildungsverzeichnis"/>
        <w:tabs>
          <w:tab w:val="right" w:leader="dot" w:pos="9912"/>
        </w:tabs>
        <w:rPr>
          <w:rFonts w:asciiTheme="minorHAnsi" w:eastAsiaTheme="minorEastAsia" w:hAnsiTheme="minorHAnsi" w:cstheme="minorBidi"/>
          <w:noProof/>
          <w:sz w:val="22"/>
          <w:lang w:val="de-AT" w:eastAsia="de-AT"/>
        </w:rPr>
      </w:pPr>
      <w:hyperlink w:anchor="_Toc131702968" w:history="1">
        <w:r w:rsidRPr="00C72401">
          <w:rPr>
            <w:rStyle w:val="Hyperlink"/>
            <w:noProof/>
            <w:lang w:val="en-GB"/>
          </w:rPr>
          <w:t>Table 21</w:t>
        </w:r>
        <w:r w:rsidRPr="00C72401">
          <w:rPr>
            <w:rStyle w:val="Hyperlink"/>
            <w:noProof/>
            <w:shd w:val="clear" w:color="auto" w:fill="DAEEF3"/>
            <w:lang w:val="en-GB"/>
          </w:rPr>
          <w:t>: Information for description biogenic carbon content at factory gate</w:t>
        </w:r>
        <w:r>
          <w:rPr>
            <w:noProof/>
            <w:webHidden/>
          </w:rPr>
          <w:tab/>
        </w:r>
        <w:r>
          <w:rPr>
            <w:noProof/>
            <w:webHidden/>
          </w:rPr>
          <w:fldChar w:fldCharType="begin"/>
        </w:r>
        <w:r>
          <w:rPr>
            <w:noProof/>
            <w:webHidden/>
          </w:rPr>
          <w:instrText xml:space="preserve"> PAGEREF _Toc131702968 \h </w:instrText>
        </w:r>
        <w:r>
          <w:rPr>
            <w:noProof/>
            <w:webHidden/>
          </w:rPr>
        </w:r>
        <w:r>
          <w:rPr>
            <w:noProof/>
            <w:webHidden/>
          </w:rPr>
          <w:fldChar w:fldCharType="separate"/>
        </w:r>
        <w:r w:rsidR="00132E1C">
          <w:rPr>
            <w:noProof/>
            <w:webHidden/>
          </w:rPr>
          <w:t>26</w:t>
        </w:r>
        <w:r>
          <w:rPr>
            <w:noProof/>
            <w:webHidden/>
          </w:rPr>
          <w:fldChar w:fldCharType="end"/>
        </w:r>
      </w:hyperlink>
    </w:p>
    <w:p w14:paraId="36D1E0D1" w14:textId="1E59B5B6"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4" w:name="_Toc482175016"/>
    </w:p>
    <w:p w14:paraId="2CAA8266" w14:textId="7EA5D33D" w:rsidR="00ED67BC" w:rsidRPr="00896AA1" w:rsidRDefault="00927AF7" w:rsidP="00ED67BC">
      <w:pPr>
        <w:pStyle w:val="berschrift2"/>
        <w:rPr>
          <w:lang w:val="en-GB"/>
        </w:rPr>
      </w:pPr>
      <w:bookmarkStart w:id="185" w:name="_Toc131703022"/>
      <w:bookmarkEnd w:id="184"/>
      <w:r>
        <w:rPr>
          <w:lang w:val="en-GB"/>
        </w:rPr>
        <w:lastRenderedPageBreak/>
        <w:t>Abbreviations</w:t>
      </w:r>
      <w:bookmarkEnd w:id="185"/>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86"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187" w:name="_Hlk56768535"/>
      <w:bookmarkEnd w:id="186"/>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proofErr w:type="gramStart"/>
      <w:r w:rsidRPr="001726CD">
        <w:rPr>
          <w:lang w:val="en-GB"/>
        </w:rPr>
        <w:t xml:space="preserve">LCA  </w:t>
      </w:r>
      <w:r w:rsidRPr="001726CD">
        <w:rPr>
          <w:lang w:val="en-GB"/>
        </w:rPr>
        <w:tab/>
      </w:r>
      <w:proofErr w:type="gramEnd"/>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proofErr w:type="gramStart"/>
      <w:r w:rsidRPr="001726CD">
        <w:rPr>
          <w:lang w:val="en-GB"/>
        </w:rPr>
        <w:t xml:space="preserve">ESL  </w:t>
      </w:r>
      <w:r w:rsidRPr="001726CD">
        <w:rPr>
          <w:lang w:val="en-GB"/>
        </w:rPr>
        <w:tab/>
      </w:r>
      <w:proofErr w:type="gramEnd"/>
      <w:r w:rsidRPr="001726CD">
        <w:rPr>
          <w:lang w:val="en-GB"/>
        </w:rPr>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proofErr w:type="gramStart"/>
      <w:r w:rsidRPr="001726CD">
        <w:rPr>
          <w:lang w:val="en-GB"/>
        </w:rPr>
        <w:t xml:space="preserve">POCP  </w:t>
      </w:r>
      <w:r w:rsidRPr="001726CD">
        <w:rPr>
          <w:lang w:val="en-GB"/>
        </w:rPr>
        <w:tab/>
      </w:r>
      <w:proofErr w:type="gramEnd"/>
      <w:r w:rsidRPr="001726CD">
        <w:rPr>
          <w:lang w:val="en-GB"/>
        </w:rPr>
        <w:t>formation potential of tropospheric ozone</w:t>
      </w:r>
    </w:p>
    <w:p w14:paraId="3EE89E94" w14:textId="77777777" w:rsidR="00927AF7" w:rsidRPr="004C4CA9" w:rsidRDefault="00927AF7" w:rsidP="00927AF7">
      <w:pPr>
        <w:pStyle w:val="Kopfzeile"/>
        <w:tabs>
          <w:tab w:val="left" w:pos="709"/>
        </w:tabs>
        <w:rPr>
          <w:lang w:val="de-AT"/>
        </w:rPr>
      </w:pPr>
      <w:proofErr w:type="gramStart"/>
      <w:r w:rsidRPr="004C4CA9">
        <w:rPr>
          <w:lang w:val="de-AT"/>
        </w:rPr>
        <w:t xml:space="preserve">ADP  </w:t>
      </w:r>
      <w:r w:rsidRPr="004C4CA9">
        <w:rPr>
          <w:lang w:val="de-AT"/>
        </w:rPr>
        <w:tab/>
      </w:r>
      <w:proofErr w:type="spellStart"/>
      <w:proofErr w:type="gramEnd"/>
      <w:r>
        <w:rPr>
          <w:lang w:val="de-AT"/>
        </w:rPr>
        <w:t>abiotic</w:t>
      </w:r>
      <w:proofErr w:type="spellEnd"/>
      <w:r>
        <w:rPr>
          <w:lang w:val="de-AT"/>
        </w:rPr>
        <w:t xml:space="preserve"> </w:t>
      </w:r>
      <w:proofErr w:type="spellStart"/>
      <w:r>
        <w:rPr>
          <w:lang w:val="de-AT"/>
        </w:rPr>
        <w:t>depletion</w:t>
      </w:r>
      <w:proofErr w:type="spellEnd"/>
      <w:r>
        <w:rPr>
          <w:lang w:val="de-AT"/>
        </w:rPr>
        <w:t xml:space="preserve">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r>
      <w:proofErr w:type="spellStart"/>
      <w:r w:rsidRPr="001726CD">
        <w:rPr>
          <w:lang w:val="en-GB"/>
        </w:rPr>
        <w:t>french</w:t>
      </w:r>
      <w:proofErr w:type="spellEnd"/>
      <w:r w:rsidRPr="001726CD">
        <w:rPr>
          <w:lang w:val="en-GB"/>
        </w:rPr>
        <w:t xml:space="preserve">: </w:t>
      </w:r>
      <w:proofErr w:type="spellStart"/>
      <w:r w:rsidRPr="001726CD">
        <w:rPr>
          <w:lang w:val="en-GB"/>
        </w:rPr>
        <w:t>Communauté</w:t>
      </w:r>
      <w:proofErr w:type="spellEnd"/>
      <w:r w:rsidRPr="001726CD">
        <w:rPr>
          <w:lang w:val="en-GB"/>
        </w:rPr>
        <w:t xml:space="preserve"> </w:t>
      </w:r>
      <w:proofErr w:type="spellStart"/>
      <w:r w:rsidRPr="001726CD">
        <w:rPr>
          <w:lang w:val="en-GB"/>
        </w:rPr>
        <w:t>Européenne</w:t>
      </w:r>
      <w:proofErr w:type="spellEnd"/>
      <w:r w:rsidRPr="001726CD">
        <w:rPr>
          <w:lang w:val="en-GB"/>
        </w:rPr>
        <w:t xml:space="preserve"> or </w:t>
      </w:r>
      <w:proofErr w:type="spellStart"/>
      <w:r w:rsidRPr="001726CD">
        <w:rPr>
          <w:lang w:val="en-GB"/>
        </w:rPr>
        <w:t>Conformité</w:t>
      </w:r>
      <w:proofErr w:type="spellEnd"/>
      <w:r w:rsidRPr="001726CD">
        <w:rPr>
          <w:lang w:val="en-GB"/>
        </w:rPr>
        <w:t xml:space="preserve"> </w:t>
      </w:r>
      <w:proofErr w:type="spellStart"/>
      <w:r w:rsidRPr="001726CD">
        <w:rPr>
          <w:lang w:val="en-GB"/>
        </w:rPr>
        <w:t>Européenne</w:t>
      </w:r>
      <w:proofErr w:type="spellEnd"/>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87"/>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88" w:name="_Hlk56601639"/>
            <w:bookmarkEnd w:id="0"/>
            <w:r w:rsidRPr="00896AA1">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342AB50E" w:rsidR="00ED67BC" w:rsidRPr="00F1395B" w:rsidRDefault="00881EF1" w:rsidP="0090245D">
            <w:pPr>
              <w:rPr>
                <w:b/>
                <w:szCs w:val="18"/>
                <w:lang w:val="en-GB"/>
              </w:rPr>
            </w:pPr>
            <w:r w:rsidRPr="00F1395B">
              <w:rPr>
                <w:b/>
                <w:szCs w:val="18"/>
                <w:lang w:val="en-GB"/>
              </w:rPr>
              <w:t xml:space="preserve">Owner and </w:t>
            </w:r>
            <w:r w:rsidR="00927AF7" w:rsidRPr="00F1395B">
              <w:rPr>
                <w:b/>
                <w:szCs w:val="18"/>
                <w:lang w:val="en-GB"/>
              </w:rPr>
              <w:t>Publisher</w:t>
            </w:r>
          </w:p>
          <w:p w14:paraId="7E793171" w14:textId="77777777" w:rsidR="00ED67BC" w:rsidRPr="00F1395B" w:rsidRDefault="00ED67BC" w:rsidP="0090245D">
            <w:pPr>
              <w:rPr>
                <w:b/>
                <w:szCs w:val="18"/>
                <w:lang w:val="en-GB"/>
              </w:rPr>
            </w:pPr>
          </w:p>
          <w:p w14:paraId="0A6AB417" w14:textId="77777777" w:rsidR="00ED67BC" w:rsidRPr="00F1395B" w:rsidRDefault="00ED67BC" w:rsidP="0090245D">
            <w:pPr>
              <w:rPr>
                <w:szCs w:val="18"/>
                <w:lang w:val="en-GB"/>
              </w:rPr>
            </w:pPr>
            <w:proofErr w:type="spellStart"/>
            <w:r w:rsidRPr="00F1395B">
              <w:rPr>
                <w:szCs w:val="18"/>
                <w:lang w:val="en-GB"/>
              </w:rPr>
              <w:t>Bau</w:t>
            </w:r>
            <w:proofErr w:type="spellEnd"/>
            <w:r w:rsidRPr="00F1395B">
              <w:rPr>
                <w:szCs w:val="18"/>
                <w:lang w:val="en-GB"/>
              </w:rPr>
              <w:t xml:space="preserve">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proofErr w:type="spellStart"/>
            <w:r w:rsidRPr="00896AA1">
              <w:rPr>
                <w:szCs w:val="18"/>
                <w:lang w:val="en-GB"/>
              </w:rPr>
              <w:t>Österreich</w:t>
            </w:r>
            <w:proofErr w:type="spellEnd"/>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8"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1A7608CE"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proofErr w:type="spellStart"/>
            <w:r w:rsidRPr="00896AA1">
              <w:rPr>
                <w:szCs w:val="18"/>
                <w:lang w:val="en-GB"/>
              </w:rPr>
              <w:t>Österreich</w:t>
            </w:r>
            <w:proofErr w:type="spellEnd"/>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9"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2C0616F0" w:rsidR="00ED67BC" w:rsidRPr="00E422B4" w:rsidRDefault="00881EF1"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88"/>
    </w:tbl>
    <w:p w14:paraId="676B313F" w14:textId="77777777" w:rsidR="00B137EA" w:rsidRPr="00896AA1" w:rsidRDefault="00B137EA" w:rsidP="00D25240">
      <w:pPr>
        <w:pStyle w:val="KapitelUeberschrift2"/>
        <w:rPr>
          <w:lang w:val="en-GB"/>
        </w:rPr>
      </w:pPr>
    </w:p>
    <w:sectPr w:rsidR="00B137EA" w:rsidRPr="00896AA1" w:rsidSect="00C6646C">
      <w:headerReference w:type="default" r:id="rId30"/>
      <w:footerReference w:type="default" r:id="rId31"/>
      <w:footerReference w:type="first" r:id="rId32"/>
      <w:pgSz w:w="11906" w:h="16838" w:code="9"/>
      <w:pgMar w:top="992" w:right="992" w:bottom="992" w:left="99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F3573" w14:textId="77777777" w:rsidR="009F41EB" w:rsidRDefault="009F41EB" w:rsidP="00FB5D78">
      <w:r>
        <w:separator/>
      </w:r>
    </w:p>
  </w:endnote>
  <w:endnote w:type="continuationSeparator" w:id="0">
    <w:p w14:paraId="7D650EEA" w14:textId="77777777" w:rsidR="009F41EB" w:rsidRDefault="009F41EB"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proofErr w:type="spellStart"/>
            <w:r>
              <w:rPr>
                <w:color w:val="17365D" w:themeColor="text2" w:themeShade="BF"/>
              </w:rPr>
              <w:t>page</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proofErr w:type="spellStart"/>
            <w:r>
              <w:rPr>
                <w:color w:val="17365D" w:themeColor="text2" w:themeShade="BF"/>
              </w:rPr>
              <w:t>of</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0B8B4" w14:textId="77777777" w:rsidR="009F41EB" w:rsidRDefault="009F41EB" w:rsidP="00FB5D78">
      <w:r>
        <w:separator/>
      </w:r>
    </w:p>
  </w:footnote>
  <w:footnote w:type="continuationSeparator" w:id="0">
    <w:p w14:paraId="4E5B9655" w14:textId="77777777" w:rsidR="009F41EB" w:rsidRDefault="009F41EB"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w:t>
      </w:r>
      <w:proofErr w:type="gramStart"/>
      <w:r w:rsidRPr="001A3D9F">
        <w:rPr>
          <w:rStyle w:val="Fett"/>
          <w:b w:val="0"/>
          <w:sz w:val="18"/>
          <w:lang w:val="en-GB"/>
        </w:rPr>
        <w:t>EC</w:t>
      </w:r>
      <w:proofErr w:type="gramEnd"/>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08EA6E61"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DA1463">
      <w:rPr>
        <w:color w:val="17365D" w:themeColor="text2" w:themeShade="BF"/>
        <w:lang w:val="en-GB"/>
      </w:rPr>
      <w:t>Cement</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2DE10066"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C6646C">
      <w:rPr>
        <w:color w:val="17365D" w:themeColor="text2" w:themeShade="BF"/>
        <w:lang w:val="en-GB"/>
      </w:rPr>
      <w:t>Cement EN 15804+A2</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01DFFFC2"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C6646C">
      <w:rPr>
        <w:color w:val="17365D" w:themeColor="text2" w:themeShade="BF"/>
        <w:lang w:val="en-GB"/>
      </w:rPr>
      <w:t>Cement EN 15804+A2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84338833">
    <w:abstractNumId w:val="8"/>
  </w:num>
  <w:num w:numId="2" w16cid:durableId="2146773672">
    <w:abstractNumId w:val="16"/>
  </w:num>
  <w:num w:numId="3" w16cid:durableId="992946522">
    <w:abstractNumId w:val="0"/>
  </w:num>
  <w:num w:numId="4" w16cid:durableId="1642735381">
    <w:abstractNumId w:val="10"/>
  </w:num>
  <w:num w:numId="5" w16cid:durableId="1680353541">
    <w:abstractNumId w:val="13"/>
  </w:num>
  <w:num w:numId="6" w16cid:durableId="1561288925">
    <w:abstractNumId w:val="15"/>
  </w:num>
  <w:num w:numId="7" w16cid:durableId="759133395">
    <w:abstractNumId w:val="28"/>
  </w:num>
  <w:num w:numId="8" w16cid:durableId="1729182332">
    <w:abstractNumId w:val="22"/>
  </w:num>
  <w:num w:numId="9" w16cid:durableId="1068770191">
    <w:abstractNumId w:val="30"/>
  </w:num>
  <w:num w:numId="10" w16cid:durableId="727999851">
    <w:abstractNumId w:val="1"/>
  </w:num>
  <w:num w:numId="11" w16cid:durableId="1364595121">
    <w:abstractNumId w:val="20"/>
  </w:num>
  <w:num w:numId="12" w16cid:durableId="498925838">
    <w:abstractNumId w:val="20"/>
    <w:lvlOverride w:ilvl="0">
      <w:startOverride w:val="3"/>
    </w:lvlOverride>
    <w:lvlOverride w:ilvl="1">
      <w:startOverride w:val="1"/>
    </w:lvlOverride>
  </w:num>
  <w:num w:numId="13" w16cid:durableId="722020847">
    <w:abstractNumId w:val="2"/>
  </w:num>
  <w:num w:numId="14" w16cid:durableId="1218318232">
    <w:abstractNumId w:val="6"/>
  </w:num>
  <w:num w:numId="15" w16cid:durableId="1500383363">
    <w:abstractNumId w:val="25"/>
  </w:num>
  <w:num w:numId="16" w16cid:durableId="976296163">
    <w:abstractNumId w:val="7"/>
  </w:num>
  <w:num w:numId="17" w16cid:durableId="853034597">
    <w:abstractNumId w:val="12"/>
  </w:num>
  <w:num w:numId="18" w16cid:durableId="1914661706">
    <w:abstractNumId w:val="29"/>
  </w:num>
  <w:num w:numId="19" w16cid:durableId="1668828611">
    <w:abstractNumId w:val="33"/>
  </w:num>
  <w:num w:numId="20" w16cid:durableId="1669626165">
    <w:abstractNumId w:val="27"/>
  </w:num>
  <w:num w:numId="21" w16cid:durableId="586501836">
    <w:abstractNumId w:val="24"/>
  </w:num>
  <w:num w:numId="22" w16cid:durableId="803934672">
    <w:abstractNumId w:val="32"/>
  </w:num>
  <w:num w:numId="23" w16cid:durableId="1402170930">
    <w:abstractNumId w:val="23"/>
  </w:num>
  <w:num w:numId="24" w16cid:durableId="1566909422">
    <w:abstractNumId w:val="11"/>
  </w:num>
  <w:num w:numId="25" w16cid:durableId="1453594133">
    <w:abstractNumId w:val="19"/>
  </w:num>
  <w:num w:numId="26" w16cid:durableId="1856308973">
    <w:abstractNumId w:val="17"/>
  </w:num>
  <w:num w:numId="27" w16cid:durableId="1065879897">
    <w:abstractNumId w:val="9"/>
  </w:num>
  <w:num w:numId="28" w16cid:durableId="455834189">
    <w:abstractNumId w:val="20"/>
    <w:lvlOverride w:ilvl="0">
      <w:startOverride w:val="3"/>
    </w:lvlOverride>
    <w:lvlOverride w:ilvl="1">
      <w:startOverride w:val="10"/>
    </w:lvlOverride>
  </w:num>
  <w:num w:numId="29" w16cid:durableId="537815892">
    <w:abstractNumId w:val="16"/>
  </w:num>
  <w:num w:numId="30" w16cid:durableId="1203054937">
    <w:abstractNumId w:val="16"/>
  </w:num>
  <w:num w:numId="31" w16cid:durableId="2043509905">
    <w:abstractNumId w:val="3"/>
  </w:num>
  <w:num w:numId="32" w16cid:durableId="1085299768">
    <w:abstractNumId w:val="5"/>
  </w:num>
  <w:num w:numId="33" w16cid:durableId="269120506">
    <w:abstractNumId w:val="21"/>
  </w:num>
  <w:num w:numId="34" w16cid:durableId="462581928">
    <w:abstractNumId w:val="16"/>
  </w:num>
  <w:num w:numId="35" w16cid:durableId="88161976">
    <w:abstractNumId w:val="26"/>
  </w:num>
  <w:num w:numId="36" w16cid:durableId="1656758154">
    <w:abstractNumId w:val="21"/>
  </w:num>
  <w:num w:numId="37" w16cid:durableId="1002204228">
    <w:abstractNumId w:val="31"/>
  </w:num>
  <w:num w:numId="38" w16cid:durableId="1482231427">
    <w:abstractNumId w:val="4"/>
  </w:num>
  <w:num w:numId="39" w16cid:durableId="12615692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42696174">
    <w:abstractNumId w:val="14"/>
  </w:num>
  <w:num w:numId="41" w16cid:durableId="726337531">
    <w:abstractNumId w:val="34"/>
  </w:num>
  <w:num w:numId="42" w16cid:durableId="349645596">
    <w:abstractNumId w:val="18"/>
  </w:num>
  <w:num w:numId="43" w16cid:durableId="687802870">
    <w:abstractNumId w:val="16"/>
  </w:num>
  <w:num w:numId="44" w16cid:durableId="937446722">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08"/>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40F9"/>
    <w:rsid w:val="00044A5D"/>
    <w:rsid w:val="00046EE3"/>
    <w:rsid w:val="0005480B"/>
    <w:rsid w:val="00062328"/>
    <w:rsid w:val="00067DC8"/>
    <w:rsid w:val="00070813"/>
    <w:rsid w:val="0007119C"/>
    <w:rsid w:val="0007515B"/>
    <w:rsid w:val="00076090"/>
    <w:rsid w:val="00076CDC"/>
    <w:rsid w:val="00083CFB"/>
    <w:rsid w:val="00085C9C"/>
    <w:rsid w:val="00093177"/>
    <w:rsid w:val="00097E52"/>
    <w:rsid w:val="000B049C"/>
    <w:rsid w:val="000B242A"/>
    <w:rsid w:val="000B6D61"/>
    <w:rsid w:val="000B774A"/>
    <w:rsid w:val="000C0A2A"/>
    <w:rsid w:val="000C0C85"/>
    <w:rsid w:val="000C152E"/>
    <w:rsid w:val="000C1B60"/>
    <w:rsid w:val="000C48B6"/>
    <w:rsid w:val="000C7AB4"/>
    <w:rsid w:val="000C7B32"/>
    <w:rsid w:val="000D0329"/>
    <w:rsid w:val="000D0BEE"/>
    <w:rsid w:val="000D1B93"/>
    <w:rsid w:val="000D2D67"/>
    <w:rsid w:val="000E0E58"/>
    <w:rsid w:val="000E5A20"/>
    <w:rsid w:val="000F1943"/>
    <w:rsid w:val="000F60C1"/>
    <w:rsid w:val="00101E4E"/>
    <w:rsid w:val="00102983"/>
    <w:rsid w:val="00102B71"/>
    <w:rsid w:val="00106EAB"/>
    <w:rsid w:val="00110B64"/>
    <w:rsid w:val="00112202"/>
    <w:rsid w:val="00112E5D"/>
    <w:rsid w:val="00113212"/>
    <w:rsid w:val="00117CCE"/>
    <w:rsid w:val="00121762"/>
    <w:rsid w:val="00125E7F"/>
    <w:rsid w:val="00127953"/>
    <w:rsid w:val="00131DF2"/>
    <w:rsid w:val="00132E1C"/>
    <w:rsid w:val="00136E85"/>
    <w:rsid w:val="001410C8"/>
    <w:rsid w:val="0014738A"/>
    <w:rsid w:val="00153861"/>
    <w:rsid w:val="0015552B"/>
    <w:rsid w:val="001568B8"/>
    <w:rsid w:val="00161EB1"/>
    <w:rsid w:val="001649B1"/>
    <w:rsid w:val="00165865"/>
    <w:rsid w:val="00171190"/>
    <w:rsid w:val="00171BC2"/>
    <w:rsid w:val="0017355A"/>
    <w:rsid w:val="00173752"/>
    <w:rsid w:val="00180699"/>
    <w:rsid w:val="0018144E"/>
    <w:rsid w:val="00182440"/>
    <w:rsid w:val="00183604"/>
    <w:rsid w:val="001854DD"/>
    <w:rsid w:val="0018766E"/>
    <w:rsid w:val="001920A4"/>
    <w:rsid w:val="00193E80"/>
    <w:rsid w:val="001A108C"/>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00AF"/>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5E44"/>
    <w:rsid w:val="00237DFB"/>
    <w:rsid w:val="00240DBD"/>
    <w:rsid w:val="00245B9D"/>
    <w:rsid w:val="002462D7"/>
    <w:rsid w:val="00246792"/>
    <w:rsid w:val="002475D4"/>
    <w:rsid w:val="00251B14"/>
    <w:rsid w:val="00251E61"/>
    <w:rsid w:val="00254441"/>
    <w:rsid w:val="00254C5C"/>
    <w:rsid w:val="002569DE"/>
    <w:rsid w:val="00257DE1"/>
    <w:rsid w:val="00262AEE"/>
    <w:rsid w:val="00263004"/>
    <w:rsid w:val="00263477"/>
    <w:rsid w:val="00264530"/>
    <w:rsid w:val="00264EB9"/>
    <w:rsid w:val="0026727A"/>
    <w:rsid w:val="00271E6B"/>
    <w:rsid w:val="00274F41"/>
    <w:rsid w:val="00282580"/>
    <w:rsid w:val="00282C9F"/>
    <w:rsid w:val="00287ACB"/>
    <w:rsid w:val="002906D4"/>
    <w:rsid w:val="002921BA"/>
    <w:rsid w:val="00292764"/>
    <w:rsid w:val="002934F6"/>
    <w:rsid w:val="002946A1"/>
    <w:rsid w:val="00294EC8"/>
    <w:rsid w:val="00297F7E"/>
    <w:rsid w:val="002A1A78"/>
    <w:rsid w:val="002A2904"/>
    <w:rsid w:val="002A30AB"/>
    <w:rsid w:val="002A3E0B"/>
    <w:rsid w:val="002A61D4"/>
    <w:rsid w:val="002B1CB0"/>
    <w:rsid w:val="002B40C8"/>
    <w:rsid w:val="002B5524"/>
    <w:rsid w:val="002C0BBE"/>
    <w:rsid w:val="002C326C"/>
    <w:rsid w:val="002C7534"/>
    <w:rsid w:val="002D0A88"/>
    <w:rsid w:val="002D1F97"/>
    <w:rsid w:val="002D7095"/>
    <w:rsid w:val="002E0EFE"/>
    <w:rsid w:val="002E2F15"/>
    <w:rsid w:val="002E39A4"/>
    <w:rsid w:val="002E4FC5"/>
    <w:rsid w:val="002E50F6"/>
    <w:rsid w:val="002E6314"/>
    <w:rsid w:val="002E776A"/>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2CE8"/>
    <w:rsid w:val="00324343"/>
    <w:rsid w:val="0032597A"/>
    <w:rsid w:val="00326726"/>
    <w:rsid w:val="00333C14"/>
    <w:rsid w:val="00334B9A"/>
    <w:rsid w:val="0033722B"/>
    <w:rsid w:val="0034207F"/>
    <w:rsid w:val="003422AD"/>
    <w:rsid w:val="00345935"/>
    <w:rsid w:val="003509DA"/>
    <w:rsid w:val="00350CBD"/>
    <w:rsid w:val="00354273"/>
    <w:rsid w:val="0035482D"/>
    <w:rsid w:val="00354C8B"/>
    <w:rsid w:val="00355F66"/>
    <w:rsid w:val="003579D9"/>
    <w:rsid w:val="0036045F"/>
    <w:rsid w:val="00360921"/>
    <w:rsid w:val="00365690"/>
    <w:rsid w:val="00372E1C"/>
    <w:rsid w:val="003752DC"/>
    <w:rsid w:val="003808FE"/>
    <w:rsid w:val="00382371"/>
    <w:rsid w:val="00384505"/>
    <w:rsid w:val="00384DE4"/>
    <w:rsid w:val="003855FB"/>
    <w:rsid w:val="00385B10"/>
    <w:rsid w:val="00390885"/>
    <w:rsid w:val="00390EDF"/>
    <w:rsid w:val="00391A2E"/>
    <w:rsid w:val="00392382"/>
    <w:rsid w:val="003951FA"/>
    <w:rsid w:val="00395DA8"/>
    <w:rsid w:val="003A051C"/>
    <w:rsid w:val="003A1120"/>
    <w:rsid w:val="003A2448"/>
    <w:rsid w:val="003B5520"/>
    <w:rsid w:val="003B609C"/>
    <w:rsid w:val="003C03AC"/>
    <w:rsid w:val="003C1A0C"/>
    <w:rsid w:val="003C35D8"/>
    <w:rsid w:val="003C3E98"/>
    <w:rsid w:val="003C5C0B"/>
    <w:rsid w:val="003D128D"/>
    <w:rsid w:val="003D3147"/>
    <w:rsid w:val="003D31E7"/>
    <w:rsid w:val="003D77AE"/>
    <w:rsid w:val="003E01E8"/>
    <w:rsid w:val="003E03ED"/>
    <w:rsid w:val="003E0648"/>
    <w:rsid w:val="003E2381"/>
    <w:rsid w:val="003E24EF"/>
    <w:rsid w:val="003E25CE"/>
    <w:rsid w:val="003E2744"/>
    <w:rsid w:val="003E4E21"/>
    <w:rsid w:val="003E739B"/>
    <w:rsid w:val="003F66A1"/>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192"/>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4DC2"/>
    <w:rsid w:val="005127E3"/>
    <w:rsid w:val="005145FA"/>
    <w:rsid w:val="00524A61"/>
    <w:rsid w:val="00526959"/>
    <w:rsid w:val="00537D3F"/>
    <w:rsid w:val="00541BCF"/>
    <w:rsid w:val="00542FD0"/>
    <w:rsid w:val="0054551C"/>
    <w:rsid w:val="00546524"/>
    <w:rsid w:val="00552540"/>
    <w:rsid w:val="005535DB"/>
    <w:rsid w:val="005548D3"/>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A6BAC"/>
    <w:rsid w:val="005B6C4F"/>
    <w:rsid w:val="005C4F97"/>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6261"/>
    <w:rsid w:val="00647330"/>
    <w:rsid w:val="006557B3"/>
    <w:rsid w:val="00655DBC"/>
    <w:rsid w:val="00656C39"/>
    <w:rsid w:val="00661647"/>
    <w:rsid w:val="0066473D"/>
    <w:rsid w:val="00666942"/>
    <w:rsid w:val="006674CC"/>
    <w:rsid w:val="0067278A"/>
    <w:rsid w:val="00675FED"/>
    <w:rsid w:val="00677BA4"/>
    <w:rsid w:val="00680340"/>
    <w:rsid w:val="0068343A"/>
    <w:rsid w:val="00684686"/>
    <w:rsid w:val="00685903"/>
    <w:rsid w:val="00687D58"/>
    <w:rsid w:val="00691260"/>
    <w:rsid w:val="00691E00"/>
    <w:rsid w:val="00693060"/>
    <w:rsid w:val="006941C9"/>
    <w:rsid w:val="00696B1A"/>
    <w:rsid w:val="00696BFC"/>
    <w:rsid w:val="0069727B"/>
    <w:rsid w:val="00697383"/>
    <w:rsid w:val="006A0120"/>
    <w:rsid w:val="006A0393"/>
    <w:rsid w:val="006A5C9F"/>
    <w:rsid w:val="006A7583"/>
    <w:rsid w:val="006B2F0E"/>
    <w:rsid w:val="006C31D4"/>
    <w:rsid w:val="006C7B37"/>
    <w:rsid w:val="006C7ECF"/>
    <w:rsid w:val="006D1DAD"/>
    <w:rsid w:val="006D36D8"/>
    <w:rsid w:val="006D646D"/>
    <w:rsid w:val="006D7A93"/>
    <w:rsid w:val="006E0B11"/>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335D"/>
    <w:rsid w:val="007134E3"/>
    <w:rsid w:val="007137C2"/>
    <w:rsid w:val="00713FE1"/>
    <w:rsid w:val="0071457D"/>
    <w:rsid w:val="007163CC"/>
    <w:rsid w:val="007208EC"/>
    <w:rsid w:val="007208F8"/>
    <w:rsid w:val="00721E10"/>
    <w:rsid w:val="00722403"/>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34C4"/>
    <w:rsid w:val="007C688E"/>
    <w:rsid w:val="007C7005"/>
    <w:rsid w:val="007C7CD5"/>
    <w:rsid w:val="007D0A96"/>
    <w:rsid w:val="007D180C"/>
    <w:rsid w:val="007D1BA0"/>
    <w:rsid w:val="007D3566"/>
    <w:rsid w:val="007D3D24"/>
    <w:rsid w:val="007D3D6D"/>
    <w:rsid w:val="007D5BA4"/>
    <w:rsid w:val="007D7C3E"/>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5EE4"/>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10A0"/>
    <w:rsid w:val="00881EF1"/>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442F"/>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C7EAB"/>
    <w:rsid w:val="009D18D1"/>
    <w:rsid w:val="009D55B6"/>
    <w:rsid w:val="009D5F93"/>
    <w:rsid w:val="009E00AF"/>
    <w:rsid w:val="009E26B1"/>
    <w:rsid w:val="009E3877"/>
    <w:rsid w:val="009E390E"/>
    <w:rsid w:val="009E7539"/>
    <w:rsid w:val="009F2CF6"/>
    <w:rsid w:val="009F41EB"/>
    <w:rsid w:val="00A037C8"/>
    <w:rsid w:val="00A05927"/>
    <w:rsid w:val="00A07D2C"/>
    <w:rsid w:val="00A1089C"/>
    <w:rsid w:val="00A1381B"/>
    <w:rsid w:val="00A15895"/>
    <w:rsid w:val="00A2176F"/>
    <w:rsid w:val="00A228D9"/>
    <w:rsid w:val="00A303D5"/>
    <w:rsid w:val="00A30F7E"/>
    <w:rsid w:val="00A32976"/>
    <w:rsid w:val="00A32CE4"/>
    <w:rsid w:val="00A339C6"/>
    <w:rsid w:val="00A36AF9"/>
    <w:rsid w:val="00A36DBE"/>
    <w:rsid w:val="00A40915"/>
    <w:rsid w:val="00A40B12"/>
    <w:rsid w:val="00A40DEF"/>
    <w:rsid w:val="00A411E7"/>
    <w:rsid w:val="00A43ADA"/>
    <w:rsid w:val="00A46582"/>
    <w:rsid w:val="00A46B0E"/>
    <w:rsid w:val="00A501F2"/>
    <w:rsid w:val="00A521DC"/>
    <w:rsid w:val="00A52A6D"/>
    <w:rsid w:val="00A5412D"/>
    <w:rsid w:val="00A56684"/>
    <w:rsid w:val="00A567ED"/>
    <w:rsid w:val="00A5718A"/>
    <w:rsid w:val="00A5725B"/>
    <w:rsid w:val="00A608E5"/>
    <w:rsid w:val="00A621CB"/>
    <w:rsid w:val="00A65489"/>
    <w:rsid w:val="00A67E3E"/>
    <w:rsid w:val="00A70AAF"/>
    <w:rsid w:val="00A71BAD"/>
    <w:rsid w:val="00A71E78"/>
    <w:rsid w:val="00A73417"/>
    <w:rsid w:val="00A737E8"/>
    <w:rsid w:val="00A77FA4"/>
    <w:rsid w:val="00A81524"/>
    <w:rsid w:val="00A82E0C"/>
    <w:rsid w:val="00A8604C"/>
    <w:rsid w:val="00A86B7D"/>
    <w:rsid w:val="00A870EF"/>
    <w:rsid w:val="00A87D48"/>
    <w:rsid w:val="00A90D26"/>
    <w:rsid w:val="00A90EF3"/>
    <w:rsid w:val="00A929CB"/>
    <w:rsid w:val="00A94A5D"/>
    <w:rsid w:val="00AA42CA"/>
    <w:rsid w:val="00AA4C41"/>
    <w:rsid w:val="00AA67F8"/>
    <w:rsid w:val="00AB1A50"/>
    <w:rsid w:val="00AB4250"/>
    <w:rsid w:val="00AB42C4"/>
    <w:rsid w:val="00AB475E"/>
    <w:rsid w:val="00AC28E6"/>
    <w:rsid w:val="00AC5930"/>
    <w:rsid w:val="00AC6D7D"/>
    <w:rsid w:val="00AC7903"/>
    <w:rsid w:val="00AD1C49"/>
    <w:rsid w:val="00AD2CCB"/>
    <w:rsid w:val="00AD7723"/>
    <w:rsid w:val="00AE349F"/>
    <w:rsid w:val="00AE498E"/>
    <w:rsid w:val="00AE4C4D"/>
    <w:rsid w:val="00AE6D69"/>
    <w:rsid w:val="00AF40B6"/>
    <w:rsid w:val="00B0008E"/>
    <w:rsid w:val="00B0164C"/>
    <w:rsid w:val="00B026E9"/>
    <w:rsid w:val="00B03A97"/>
    <w:rsid w:val="00B046EF"/>
    <w:rsid w:val="00B04CAA"/>
    <w:rsid w:val="00B05499"/>
    <w:rsid w:val="00B137EA"/>
    <w:rsid w:val="00B16589"/>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337F"/>
    <w:rsid w:val="00BA5594"/>
    <w:rsid w:val="00BA68E1"/>
    <w:rsid w:val="00BB17CF"/>
    <w:rsid w:val="00BB57C2"/>
    <w:rsid w:val="00BC6BD9"/>
    <w:rsid w:val="00BC746E"/>
    <w:rsid w:val="00BD1A67"/>
    <w:rsid w:val="00BD21AC"/>
    <w:rsid w:val="00BD5EEE"/>
    <w:rsid w:val="00BD6E05"/>
    <w:rsid w:val="00BD6F87"/>
    <w:rsid w:val="00BD71EA"/>
    <w:rsid w:val="00BD7391"/>
    <w:rsid w:val="00BE0C2A"/>
    <w:rsid w:val="00BE1DED"/>
    <w:rsid w:val="00BE438A"/>
    <w:rsid w:val="00BE4D5A"/>
    <w:rsid w:val="00BE4D6F"/>
    <w:rsid w:val="00BE57D5"/>
    <w:rsid w:val="00BE62EB"/>
    <w:rsid w:val="00BF281B"/>
    <w:rsid w:val="00BF4A11"/>
    <w:rsid w:val="00C050A5"/>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646C"/>
    <w:rsid w:val="00C67465"/>
    <w:rsid w:val="00C72B27"/>
    <w:rsid w:val="00C73D13"/>
    <w:rsid w:val="00C74B8D"/>
    <w:rsid w:val="00C769B5"/>
    <w:rsid w:val="00C80D29"/>
    <w:rsid w:val="00C80FA2"/>
    <w:rsid w:val="00C91E40"/>
    <w:rsid w:val="00C938D7"/>
    <w:rsid w:val="00C93ABD"/>
    <w:rsid w:val="00C93D0B"/>
    <w:rsid w:val="00C9653D"/>
    <w:rsid w:val="00C97485"/>
    <w:rsid w:val="00CA27A5"/>
    <w:rsid w:val="00CA3DF0"/>
    <w:rsid w:val="00CA593A"/>
    <w:rsid w:val="00CA67A7"/>
    <w:rsid w:val="00CB19E1"/>
    <w:rsid w:val="00CB1D24"/>
    <w:rsid w:val="00CB3C0B"/>
    <w:rsid w:val="00CB5625"/>
    <w:rsid w:val="00CD0364"/>
    <w:rsid w:val="00CD2533"/>
    <w:rsid w:val="00CD5846"/>
    <w:rsid w:val="00CD7F8E"/>
    <w:rsid w:val="00CE113D"/>
    <w:rsid w:val="00CE7F48"/>
    <w:rsid w:val="00CF07A7"/>
    <w:rsid w:val="00D0126A"/>
    <w:rsid w:val="00D038A0"/>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463"/>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43E0"/>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6C92"/>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10E6"/>
    <w:rsid w:val="00ED32A7"/>
    <w:rsid w:val="00ED4233"/>
    <w:rsid w:val="00ED67BC"/>
    <w:rsid w:val="00EE15E1"/>
    <w:rsid w:val="00EE1EFA"/>
    <w:rsid w:val="00EE2B2A"/>
    <w:rsid w:val="00EE4FA8"/>
    <w:rsid w:val="00EE6C4A"/>
    <w:rsid w:val="00EE78FA"/>
    <w:rsid w:val="00EF0409"/>
    <w:rsid w:val="00EF0EB5"/>
    <w:rsid w:val="00EF38A1"/>
    <w:rsid w:val="00EF54B2"/>
    <w:rsid w:val="00F00FAB"/>
    <w:rsid w:val="00F0113F"/>
    <w:rsid w:val="00F012B4"/>
    <w:rsid w:val="00F01316"/>
    <w:rsid w:val="00F01417"/>
    <w:rsid w:val="00F04E6A"/>
    <w:rsid w:val="00F13503"/>
    <w:rsid w:val="00F1395B"/>
    <w:rsid w:val="00F15C79"/>
    <w:rsid w:val="00F17F91"/>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95D19"/>
    <w:rsid w:val="00FA4D4D"/>
    <w:rsid w:val="00FA79A0"/>
    <w:rsid w:val="00FB2E12"/>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C91E40"/>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www.dict.cc/englisch-deutsch/of.html"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www.dict.cc/englisch-deutsch/rules.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au-epd.at" TargetMode="External"/><Relationship Id="rId20" Type="http://schemas.openxmlformats.org/officeDocument/2006/relationships/footer" Target="footer2.xml"/><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recognized.html"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image" Target="media/image9.png"/><Relationship Id="rId28" Type="http://schemas.openxmlformats.org/officeDocument/2006/relationships/hyperlink" Target="mailto:office@bau-epd.at" TargetMode="Externa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image" Target="media/image8.png"/><Relationship Id="rId27" Type="http://schemas.openxmlformats.org/officeDocument/2006/relationships/hyperlink" Target="http://www.dict.cc/englisch-deutsch/engineering.html" TargetMode="External"/><Relationship Id="rId30" Type="http://schemas.openxmlformats.org/officeDocument/2006/relationships/header" Target="header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9460</Words>
  <Characters>59602</Characters>
  <Application>Microsoft Office Word</Application>
  <DocSecurity>0</DocSecurity>
  <Lines>496</Lines>
  <Paragraphs>137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10</cp:revision>
  <cp:lastPrinted>2023-04-06T17:50:00Z</cp:lastPrinted>
  <dcterms:created xsi:type="dcterms:W3CDTF">2023-03-01T11:31:00Z</dcterms:created>
  <dcterms:modified xsi:type="dcterms:W3CDTF">2023-04-06T17:53:00Z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