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6E06C939"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111BAE9F">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346E03"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346E03"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346E03" w14:paraId="461B93A2" w14:textId="77777777" w:rsidTr="002A30AB">
        <w:trPr>
          <w:trHeight w:val="1637"/>
        </w:trPr>
        <w:tc>
          <w:tcPr>
            <w:tcW w:w="9639" w:type="dxa"/>
            <w:shd w:val="clear" w:color="auto" w:fill="DAEEF3" w:themeFill="accent5" w:themeFillTint="33"/>
          </w:tcPr>
          <w:p w14:paraId="60C76BD9" w14:textId="2FCA3D88" w:rsidR="001D3B0D" w:rsidRPr="00896AA1" w:rsidRDefault="00000000" w:rsidP="00FB5D78">
            <w:pPr>
              <w:rPr>
                <w:color w:val="17365D" w:themeColor="text2" w:themeShade="BF"/>
                <w:lang w:val="en-GB"/>
              </w:rPr>
            </w:pPr>
            <w:r>
              <w:rPr>
                <w:noProof/>
              </w:rPr>
              <w:pict w14:anchorId="7E4ECAE2">
                <v:group id="Gruppieren 52" o:spid="_x0000_s2061" style="position:absolute;left:0;text-align:left;margin-left:92.5pt;margin-top:10.2pt;width:299.5pt;height:65.25pt;z-index:251731456;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oyUuQIAAOoHAAAOAAAAAAAAAAAAAAAA&#10;ADoCAABkcnMvZTJvRG9jLnhtbFBLAQItAAoAAAAAAAAAIQAvGF6nhUUAAIVFAAAUAAAAAAAAAAAA&#10;AAAAAB8FAABkcnMvbWVkaWEvaW1hZ2UxLnBuZ1BLAQItAAoAAAAAAAAAIQCen4rGU2sAAFNrAAAU&#10;AAAAAAAAAAAAAAAAANZKAABkcnMvbWVkaWEvaW1hZ2UyLnBuZ1BLAQItABQABgAIAAAAIQBsMtEJ&#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5F78323D" w:rsidR="001D3B0D" w:rsidRPr="00896AA1" w:rsidRDefault="001D3B0D" w:rsidP="00FB5D78">
            <w:pPr>
              <w:rPr>
                <w:color w:val="17365D" w:themeColor="text2" w:themeShade="BF"/>
                <w:lang w:val="en-GB"/>
              </w:rPr>
            </w:pPr>
          </w:p>
        </w:tc>
      </w:tr>
      <w:tr w:rsidR="001D66C3" w:rsidRPr="00346E03"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BF36A16" w:rsidR="00CB1D24" w:rsidRPr="00896AA1" w:rsidRDefault="00835CF1" w:rsidP="00CB1D24">
            <w:pPr>
              <w:jc w:val="center"/>
              <w:rPr>
                <w:b/>
                <w:noProof/>
                <w:color w:val="17365D" w:themeColor="text2" w:themeShade="BF"/>
                <w:sz w:val="40"/>
                <w:szCs w:val="40"/>
                <w:lang w:val="en-GB"/>
              </w:rPr>
            </w:pPr>
            <w:r>
              <w:rPr>
                <w:b/>
                <w:noProof/>
                <w:color w:val="17365D" w:themeColor="text2" w:themeShade="BF"/>
                <w:sz w:val="40"/>
                <w:szCs w:val="40"/>
                <w:lang w:val="en-GB"/>
              </w:rPr>
              <w:t>Gypsum board</w:t>
            </w:r>
            <w:r w:rsidR="00070813">
              <w:rPr>
                <w:b/>
                <w:noProof/>
                <w:color w:val="17365D" w:themeColor="text2" w:themeShade="BF"/>
                <w:sz w:val="40"/>
                <w:szCs w:val="40"/>
                <w:lang w:val="en-GB"/>
              </w:rPr>
              <w:t>s</w:t>
            </w:r>
          </w:p>
          <w:p w14:paraId="19EB68ED" w14:textId="77777777" w:rsidR="00CB1D24" w:rsidRPr="00896AA1" w:rsidRDefault="00CB1D24" w:rsidP="00CB1D24">
            <w:pPr>
              <w:rPr>
                <w:lang w:val="en-GB"/>
              </w:rPr>
            </w:pPr>
          </w:p>
          <w:p w14:paraId="1DC46019" w14:textId="574A49C3"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042E9A">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3AD2143"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7728CF7F">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1C1D797" w:rsidR="001D3B0D" w:rsidRPr="00896AA1" w:rsidRDefault="001D3B0D" w:rsidP="00FB5D78">
      <w:pPr>
        <w:rPr>
          <w:lang w:val="en-GB"/>
        </w:rPr>
      </w:pPr>
    </w:p>
    <w:p w14:paraId="6A84C5AB" w14:textId="3261CB67" w:rsidR="001D3B0D" w:rsidRPr="00896AA1" w:rsidRDefault="00070813" w:rsidP="00FB5D78">
      <w:pPr>
        <w:rPr>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406276E8" wp14:editId="6CC50B40">
            <wp:simplePos x="0" y="0"/>
            <wp:positionH relativeFrom="page">
              <wp:align>center</wp:align>
            </wp:positionH>
            <wp:positionV relativeFrom="paragraph">
              <wp:posOffset>91383</wp:posOffset>
            </wp:positionV>
            <wp:extent cx="5403850" cy="359029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5403850" cy="35902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0800" behindDoc="0" locked="0" layoutInCell="1" allowOverlap="1" wp14:anchorId="406276E8" wp14:editId="3E8B42A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B236CB" w:rsidP="00CB1D24">
      <w:pPr>
        <w:rPr>
          <w:lang w:val="en-GB"/>
        </w:rPr>
      </w:pPr>
      <w:hyperlink r:id="rId11"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346E03" w:rsidRDefault="00000000" w:rsidP="00CB1D24">
      <w:pPr>
        <w:rPr>
          <w:lang w:val="de-AT"/>
        </w:rPr>
      </w:pPr>
      <w:hyperlink r:id="rId12" w:history="1">
        <w:r w:rsidR="00CB1D24" w:rsidRPr="00346E03">
          <w:rPr>
            <w:rStyle w:val="Hyperlink"/>
            <w:lang w:val="de-AT"/>
          </w:rPr>
          <w:t>office@bau-epd.at</w:t>
        </w:r>
      </w:hyperlink>
      <w:r w:rsidR="00CB1D24" w:rsidRPr="00346E03">
        <w:rPr>
          <w:lang w:val="de-AT"/>
        </w:rPr>
        <w:t xml:space="preserve"> </w:t>
      </w:r>
    </w:p>
    <w:p w14:paraId="26ED7919" w14:textId="77777777" w:rsidR="00CB1D24" w:rsidRPr="00346E03" w:rsidRDefault="00CB1D24" w:rsidP="00CB1D24">
      <w:pPr>
        <w:rPr>
          <w:lang w:val="de-AT"/>
        </w:rPr>
      </w:pPr>
    </w:p>
    <w:p w14:paraId="7F4B78A3" w14:textId="77777777" w:rsidR="00CB1D24" w:rsidRPr="00346E03" w:rsidRDefault="00CB1D24" w:rsidP="00CB1D24">
      <w:pPr>
        <w:rPr>
          <w:lang w:val="de-AT"/>
        </w:rPr>
      </w:pPr>
    </w:p>
    <w:p w14:paraId="0D600D23" w14:textId="77777777" w:rsidR="00CB1D24" w:rsidRPr="00CF44B5" w:rsidRDefault="00CB1D24" w:rsidP="00CB1D24">
      <w:pPr>
        <w:rPr>
          <w:color w:val="002060"/>
          <w:sz w:val="20"/>
          <w:lang w:val="de-AT"/>
        </w:rPr>
      </w:pPr>
      <w:r w:rsidRPr="00CF44B5">
        <w:rPr>
          <w:color w:val="002060"/>
          <w:sz w:val="20"/>
          <w:lang w:val="de-AT"/>
        </w:rPr>
        <w:t>© Bau EPD GmbH</w:t>
      </w:r>
    </w:p>
    <w:p w14:paraId="38E4BE5F" w14:textId="77777777" w:rsidR="00CB1D24" w:rsidRPr="00CF44B5" w:rsidRDefault="00CB1D24" w:rsidP="00CB1D24">
      <w:pPr>
        <w:rPr>
          <w:color w:val="002060"/>
          <w:sz w:val="20"/>
          <w:lang w:val="de-AT"/>
        </w:rPr>
      </w:pPr>
    </w:p>
    <w:p w14:paraId="3A68275E" w14:textId="77777777" w:rsidR="00CB1D24" w:rsidRPr="00CF44B5" w:rsidRDefault="00CB1D24" w:rsidP="00CB1D24">
      <w:pPr>
        <w:rPr>
          <w:lang w:val="de-AT"/>
        </w:rPr>
      </w:pPr>
    </w:p>
    <w:p w14:paraId="2957556B" w14:textId="74B6F71C"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6D36D8" w:rsidRPr="006D36D8">
        <w:rPr>
          <w:rFonts w:ascii="Arial" w:hAnsi="Arial"/>
          <w:color w:val="595959"/>
          <w:sz w:val="16"/>
          <w:szCs w:val="16"/>
          <w:lang w:val="en-GB" w:eastAsia="de-DE"/>
        </w:rPr>
        <w:t xml:space="preserve">Knauf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236CB">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236CB">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236CB">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236CB">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0F60C1" w:rsidRPr="00093D8D" w14:paraId="124D034B" w14:textId="77777777" w:rsidTr="00B236CB">
        <w:tc>
          <w:tcPr>
            <w:tcW w:w="1163" w:type="dxa"/>
            <w:tcBorders>
              <w:top w:val="single" w:sz="8" w:space="0" w:color="000000"/>
              <w:left w:val="single" w:sz="8" w:space="0" w:color="000000"/>
              <w:bottom w:val="single" w:sz="8" w:space="0" w:color="000000"/>
            </w:tcBorders>
          </w:tcPr>
          <w:p w14:paraId="0C8C5100"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0F60C1" w:rsidRPr="000F60C1" w:rsidRDefault="000F60C1" w:rsidP="000F60C1">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0F60C1" w:rsidRPr="00093D8D" w:rsidRDefault="000F60C1" w:rsidP="000F60C1">
            <w:pPr>
              <w:spacing w:line="240" w:lineRule="auto"/>
              <w:jc w:val="left"/>
              <w:rPr>
                <w:rFonts w:eastAsia="Times New Roman"/>
                <w:color w:val="000000"/>
                <w:szCs w:val="16"/>
                <w:highlight w:val="yellow"/>
                <w:lang w:val="de-CH"/>
              </w:rPr>
            </w:pPr>
            <w:r w:rsidRPr="000221C9">
              <w:rPr>
                <w:szCs w:val="16"/>
                <w:lang w:val="en-GB"/>
              </w:rPr>
              <w:t>2017-08-17</w:t>
            </w:r>
          </w:p>
        </w:tc>
      </w:tr>
      <w:tr w:rsidR="000F60C1" w:rsidRPr="00093D8D" w14:paraId="48B99A98" w14:textId="77777777" w:rsidTr="00B236CB">
        <w:tc>
          <w:tcPr>
            <w:tcW w:w="1163" w:type="dxa"/>
          </w:tcPr>
          <w:p w14:paraId="2F841D01" w14:textId="77777777" w:rsidR="000F60C1" w:rsidRPr="00093D8D" w:rsidRDefault="000F60C1" w:rsidP="000F60C1">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1BEDE3E0" w14:textId="3E63CFF4" w:rsidR="000F60C1" w:rsidRPr="00093D8D" w:rsidRDefault="000F60C1" w:rsidP="000F60C1">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0F60C1" w:rsidRPr="00093D8D" w:rsidRDefault="000F60C1" w:rsidP="000F60C1">
            <w:pPr>
              <w:spacing w:line="240" w:lineRule="auto"/>
              <w:jc w:val="left"/>
              <w:rPr>
                <w:rFonts w:eastAsia="Times New Roman"/>
                <w:color w:val="000000"/>
                <w:szCs w:val="16"/>
                <w:lang w:val="de-CH"/>
              </w:rPr>
            </w:pPr>
            <w:r w:rsidRPr="00C36045">
              <w:rPr>
                <w:bCs/>
                <w:szCs w:val="16"/>
              </w:rPr>
              <w:t>2019</w:t>
            </w:r>
            <w:r>
              <w:rPr>
                <w:bCs/>
                <w:szCs w:val="16"/>
              </w:rPr>
              <w:t>-07-06</w:t>
            </w:r>
          </w:p>
        </w:tc>
      </w:tr>
      <w:tr w:rsidR="000F60C1" w:rsidRPr="00093D8D" w14:paraId="59CA892D" w14:textId="77777777" w:rsidTr="00B236CB">
        <w:tc>
          <w:tcPr>
            <w:tcW w:w="1163" w:type="dxa"/>
            <w:tcBorders>
              <w:top w:val="single" w:sz="8" w:space="0" w:color="000000"/>
              <w:left w:val="single" w:sz="8" w:space="0" w:color="000000"/>
              <w:bottom w:val="single" w:sz="8" w:space="0" w:color="000000"/>
            </w:tcBorders>
          </w:tcPr>
          <w:p w14:paraId="136C9562"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0F60C1" w:rsidRPr="000F60C1" w:rsidRDefault="000F60C1" w:rsidP="000F60C1">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0F60C1" w:rsidRPr="00093D8D" w:rsidRDefault="000F60C1" w:rsidP="000F60C1">
            <w:pPr>
              <w:spacing w:line="240" w:lineRule="auto"/>
              <w:jc w:val="left"/>
              <w:rPr>
                <w:rFonts w:eastAsia="Times New Roman"/>
                <w:bCs/>
                <w:color w:val="000000"/>
                <w:szCs w:val="16"/>
                <w:lang w:val="de-CH"/>
              </w:rPr>
            </w:pPr>
            <w:r w:rsidRPr="005918FC">
              <w:rPr>
                <w:szCs w:val="16"/>
              </w:rPr>
              <w:t>2020</w:t>
            </w:r>
            <w:r>
              <w:rPr>
                <w:szCs w:val="16"/>
              </w:rPr>
              <w:t>-11-05</w:t>
            </w:r>
          </w:p>
        </w:tc>
      </w:tr>
      <w:tr w:rsidR="000F60C1" w:rsidRPr="00093D8D" w14:paraId="789FCF40" w14:textId="77777777" w:rsidTr="00B236CB">
        <w:tc>
          <w:tcPr>
            <w:tcW w:w="1163" w:type="dxa"/>
          </w:tcPr>
          <w:p w14:paraId="49FD7B62" w14:textId="77777777" w:rsidR="000F60C1" w:rsidRPr="009F444F" w:rsidRDefault="000F60C1" w:rsidP="000F60C1">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1C7337FE" w14:textId="2476A964" w:rsidR="000F60C1" w:rsidRPr="000F60C1" w:rsidRDefault="000F60C1" w:rsidP="000F60C1">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0F60C1" w:rsidRPr="009F444F" w:rsidRDefault="000F60C1" w:rsidP="000F60C1">
            <w:pPr>
              <w:spacing w:line="240" w:lineRule="auto"/>
              <w:jc w:val="left"/>
              <w:rPr>
                <w:rFonts w:eastAsia="Times New Roman"/>
                <w:bCs/>
                <w:color w:val="000000"/>
                <w:szCs w:val="18"/>
                <w:lang w:val="de-CH"/>
              </w:rPr>
            </w:pPr>
            <w:r w:rsidRPr="003A469E">
              <w:rPr>
                <w:szCs w:val="16"/>
              </w:rPr>
              <w:t>2021</w:t>
            </w:r>
            <w:r>
              <w:rPr>
                <w:szCs w:val="16"/>
              </w:rPr>
              <w:t>-01-12</w:t>
            </w:r>
          </w:p>
        </w:tc>
      </w:tr>
      <w:tr w:rsidR="000F60C1" w:rsidRPr="00093D8D" w14:paraId="69B4AE48" w14:textId="77777777" w:rsidTr="00B236CB">
        <w:tc>
          <w:tcPr>
            <w:tcW w:w="1163" w:type="dxa"/>
            <w:tcBorders>
              <w:top w:val="single" w:sz="8" w:space="0" w:color="000000"/>
              <w:left w:val="single" w:sz="8" w:space="0" w:color="000000"/>
              <w:bottom w:val="single" w:sz="8" w:space="0" w:color="000000"/>
            </w:tcBorders>
          </w:tcPr>
          <w:p w14:paraId="25DEBC98" w14:textId="77777777" w:rsidR="000F60C1" w:rsidRPr="00CA115E" w:rsidRDefault="000F60C1" w:rsidP="000F60C1">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0F60C1" w:rsidRPr="000F60C1" w:rsidRDefault="000F60C1" w:rsidP="000F60C1">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0F60C1" w:rsidRPr="00CA115E" w:rsidRDefault="000F60C1" w:rsidP="000F60C1">
            <w:pPr>
              <w:spacing w:line="240" w:lineRule="auto"/>
              <w:jc w:val="left"/>
              <w:rPr>
                <w:szCs w:val="18"/>
                <w:lang w:val="de-CH"/>
              </w:rPr>
            </w:pPr>
            <w:r w:rsidRPr="00315B0E">
              <w:rPr>
                <w:rFonts w:cs="Calibri"/>
                <w:szCs w:val="18"/>
              </w:rPr>
              <w:t>2021</w:t>
            </w:r>
            <w:r>
              <w:rPr>
                <w:rFonts w:cs="Calibri"/>
                <w:szCs w:val="18"/>
              </w:rPr>
              <w:t>-04-07</w:t>
            </w:r>
          </w:p>
        </w:tc>
      </w:tr>
      <w:tr w:rsidR="000F60C1" w:rsidRPr="00093D8D" w14:paraId="48C7CD32" w14:textId="77777777" w:rsidTr="00B236CB">
        <w:tc>
          <w:tcPr>
            <w:tcW w:w="1163" w:type="dxa"/>
          </w:tcPr>
          <w:p w14:paraId="538F0048" w14:textId="77777777" w:rsidR="000F60C1" w:rsidRPr="00093D8D" w:rsidRDefault="000F60C1" w:rsidP="000F60C1">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300ABB39" w14:textId="488B9D34" w:rsidR="000F60C1" w:rsidRPr="000F60C1" w:rsidRDefault="000F60C1" w:rsidP="000F60C1">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0F60C1" w:rsidRPr="00093D8D" w:rsidRDefault="000F60C1" w:rsidP="000F60C1">
            <w:pPr>
              <w:spacing w:line="240" w:lineRule="auto"/>
              <w:jc w:val="left"/>
              <w:rPr>
                <w:rFonts w:eastAsia="Times New Roman"/>
                <w:color w:val="000000"/>
                <w:szCs w:val="16"/>
                <w:lang w:val="de-CH"/>
              </w:rPr>
            </w:pPr>
            <w:r w:rsidRPr="003869EE">
              <w:rPr>
                <w:szCs w:val="16"/>
              </w:rPr>
              <w:t>2021</w:t>
            </w:r>
            <w:r>
              <w:rPr>
                <w:szCs w:val="16"/>
              </w:rPr>
              <w:t>-08-27</w:t>
            </w:r>
          </w:p>
        </w:tc>
      </w:tr>
      <w:tr w:rsidR="000F60C1" w:rsidRPr="00093D8D" w14:paraId="74B7EC07" w14:textId="77777777" w:rsidTr="00B236CB">
        <w:tc>
          <w:tcPr>
            <w:tcW w:w="1163" w:type="dxa"/>
            <w:tcBorders>
              <w:top w:val="single" w:sz="8" w:space="0" w:color="000000"/>
              <w:left w:val="single" w:sz="8" w:space="0" w:color="000000"/>
              <w:bottom w:val="single" w:sz="8" w:space="0" w:color="000000"/>
            </w:tcBorders>
          </w:tcPr>
          <w:p w14:paraId="3417C670" w14:textId="77777777" w:rsidR="000F60C1" w:rsidRPr="00093D8D" w:rsidRDefault="000F60C1" w:rsidP="000F60C1">
            <w:pPr>
              <w:spacing w:line="240" w:lineRule="auto"/>
              <w:jc w:val="left"/>
              <w:rPr>
                <w:rFonts w:eastAsia="Times New Roman"/>
                <w:b/>
                <w:bCs/>
                <w:color w:val="000000"/>
                <w:szCs w:val="18"/>
                <w:lang w:val="de-CH"/>
              </w:rPr>
            </w:pPr>
            <w:r>
              <w:rPr>
                <w:rFonts w:eastAsia="Times New Roman"/>
                <w:b/>
                <w:bCs/>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0F249746" w14:textId="57FC98CD" w:rsidR="000F60C1" w:rsidRPr="00346E03" w:rsidRDefault="000F60C1" w:rsidP="000F60C1">
            <w:pPr>
              <w:spacing w:line="240" w:lineRule="auto"/>
              <w:jc w:val="left"/>
              <w:rPr>
                <w:b/>
                <w:bCs/>
                <w:szCs w:val="16"/>
                <w:lang w:val="en-GB"/>
              </w:rPr>
            </w:pPr>
            <w:r w:rsidRPr="00372E1C">
              <w:rPr>
                <w:b/>
                <w:bCs/>
                <w:szCs w:val="16"/>
                <w:lang w:val="en-GB"/>
              </w:rPr>
              <w:t xml:space="preserve">Change ECO Platform logo, note to photographic rights, minor editorial changes (created by SR, checked </w:t>
            </w:r>
            <w:r w:rsidR="0024592F">
              <w:rPr>
                <w:b/>
                <w:bCs/>
                <w:szCs w:val="16"/>
                <w:lang w:val="en-GB"/>
              </w:rPr>
              <w:t xml:space="preserve">by FG </w:t>
            </w:r>
            <w:r w:rsidRPr="00372E1C">
              <w:rPr>
                <w:b/>
                <w:bCs/>
                <w:szCs w:val="16"/>
                <w:lang w:val="en-GB"/>
              </w:rPr>
              <w:t xml:space="preserve">and approved by </w:t>
            </w:r>
            <w:r w:rsidR="0024592F">
              <w:rPr>
                <w:b/>
                <w:bCs/>
                <w:szCs w:val="16"/>
                <w:lang w:val="en-GB"/>
              </w:rPr>
              <w:t>SR</w:t>
            </w:r>
            <w:r w:rsidR="0053164F">
              <w:rPr>
                <w:b/>
                <w:bCs/>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0F60C1" w:rsidRPr="00093D8D" w:rsidRDefault="000F60C1" w:rsidP="000F60C1">
            <w:pPr>
              <w:spacing w:line="240" w:lineRule="auto"/>
              <w:jc w:val="left"/>
              <w:rPr>
                <w:rFonts w:eastAsia="Times New Roman"/>
                <w:b/>
                <w:bCs/>
                <w:color w:val="000000"/>
                <w:szCs w:val="18"/>
                <w:lang w:val="de-CH"/>
              </w:rPr>
            </w:pPr>
            <w:r>
              <w:rPr>
                <w:b/>
                <w:bCs/>
                <w:szCs w:val="16"/>
              </w:rPr>
              <w:t>2021-11-27</w:t>
            </w:r>
          </w:p>
        </w:tc>
      </w:tr>
      <w:tr w:rsidR="005C0D74" w:rsidRPr="00093D8D" w14:paraId="27CE371D" w14:textId="77777777" w:rsidTr="00B236CB">
        <w:tc>
          <w:tcPr>
            <w:tcW w:w="1163" w:type="dxa"/>
          </w:tcPr>
          <w:p w14:paraId="4EE6B87C" w14:textId="73820C5F" w:rsidR="005C0D74" w:rsidRPr="00093D8D" w:rsidRDefault="005C0D74" w:rsidP="005C0D74">
            <w:pPr>
              <w:spacing w:line="240" w:lineRule="auto"/>
              <w:jc w:val="left"/>
              <w:rPr>
                <w:rFonts w:eastAsia="Times New Roman"/>
                <w:b/>
                <w:bCs/>
                <w:color w:val="000000"/>
                <w:szCs w:val="18"/>
                <w:lang w:val="de-CH"/>
              </w:rPr>
            </w:pPr>
            <w:r>
              <w:rPr>
                <w:sz w:val="16"/>
                <w:szCs w:val="16"/>
              </w:rPr>
              <w:t>16.0</w:t>
            </w:r>
          </w:p>
        </w:tc>
        <w:tc>
          <w:tcPr>
            <w:tcW w:w="6378" w:type="dxa"/>
            <w:tcBorders>
              <w:left w:val="single" w:sz="8" w:space="0" w:color="000000"/>
              <w:right w:val="single" w:sz="8" w:space="0" w:color="000000"/>
            </w:tcBorders>
          </w:tcPr>
          <w:p w14:paraId="785F03BE" w14:textId="77777777" w:rsidR="0053164F" w:rsidRDefault="0053164F" w:rsidP="0053164F">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790BC138" w:rsidR="005C0D74" w:rsidRPr="00346E03" w:rsidRDefault="0053164F" w:rsidP="0053164F">
            <w:pPr>
              <w:spacing w:line="240" w:lineRule="auto"/>
              <w:jc w:val="left"/>
              <w:rPr>
                <w:rFonts w:eastAsia="Times New Roman"/>
                <w:color w:val="000000"/>
                <w:szCs w:val="18"/>
                <w:lang w:val="en-GB"/>
              </w:rPr>
            </w:pPr>
            <w:r w:rsidRPr="00372E1C">
              <w:rPr>
                <w:b/>
                <w:bCs/>
                <w:szCs w:val="16"/>
                <w:lang w:val="en-GB"/>
              </w:rPr>
              <w:t xml:space="preserve">(created by SR, checked </w:t>
            </w:r>
            <w:r w:rsidR="0024592F">
              <w:rPr>
                <w:b/>
                <w:bCs/>
                <w:szCs w:val="16"/>
                <w:lang w:val="en-GB"/>
              </w:rPr>
              <w:t xml:space="preserve">by FG </w:t>
            </w:r>
            <w:r w:rsidRPr="00372E1C">
              <w:rPr>
                <w:b/>
                <w:bCs/>
                <w:szCs w:val="16"/>
                <w:lang w:val="en-GB"/>
              </w:rPr>
              <w:t xml:space="preserve">and approved by </w:t>
            </w:r>
            <w:r w:rsidR="0024592F">
              <w:rPr>
                <w:b/>
                <w:bCs/>
                <w:szCs w:val="16"/>
                <w:lang w:val="en-GB"/>
              </w:rPr>
              <w:t>SR</w:t>
            </w:r>
            <w:r>
              <w:rPr>
                <w:b/>
                <w:bCs/>
                <w:szCs w:val="16"/>
                <w:lang w:val="en-GB"/>
              </w:rPr>
              <w:t>)</w:t>
            </w:r>
          </w:p>
        </w:tc>
        <w:tc>
          <w:tcPr>
            <w:tcW w:w="1276" w:type="dxa"/>
          </w:tcPr>
          <w:p w14:paraId="33142B4F" w14:textId="275F710E" w:rsidR="005C0D74" w:rsidRPr="00093D8D" w:rsidRDefault="005C0D74" w:rsidP="005C0D74">
            <w:pPr>
              <w:spacing w:line="240" w:lineRule="auto"/>
              <w:jc w:val="left"/>
              <w:rPr>
                <w:rFonts w:eastAsia="Times New Roman"/>
                <w:color w:val="000000"/>
                <w:szCs w:val="18"/>
                <w:lang w:val="de-CH"/>
              </w:rPr>
            </w:pPr>
            <w:r>
              <w:rPr>
                <w:b/>
                <w:bCs/>
                <w:szCs w:val="16"/>
              </w:rPr>
              <w:t>2023-01-27</w:t>
            </w:r>
          </w:p>
        </w:tc>
      </w:tr>
      <w:tr w:rsidR="005C0D74" w:rsidRPr="00093D8D" w14:paraId="57318211" w14:textId="77777777" w:rsidTr="00B236CB">
        <w:tc>
          <w:tcPr>
            <w:tcW w:w="1163" w:type="dxa"/>
            <w:tcBorders>
              <w:top w:val="single" w:sz="8" w:space="0" w:color="000000"/>
              <w:left w:val="single" w:sz="8" w:space="0" w:color="000000"/>
              <w:bottom w:val="single" w:sz="8" w:space="0" w:color="000000"/>
            </w:tcBorders>
          </w:tcPr>
          <w:p w14:paraId="2D251CF7" w14:textId="77777777" w:rsidR="005C0D74" w:rsidRPr="00093D8D" w:rsidRDefault="005C0D74" w:rsidP="005C0D74">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5C0D74" w:rsidRPr="00093D8D" w:rsidRDefault="005C0D74" w:rsidP="005C0D74">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5C0D74" w:rsidRPr="00093D8D" w:rsidRDefault="005C0D74" w:rsidP="005C0D74">
            <w:pPr>
              <w:spacing w:line="240" w:lineRule="auto"/>
              <w:jc w:val="left"/>
              <w:rPr>
                <w:rFonts w:eastAsia="Times New Roman"/>
                <w:color w:val="000000"/>
                <w:szCs w:val="18"/>
                <w:lang w:val="de-CH"/>
              </w:rPr>
            </w:pPr>
          </w:p>
        </w:tc>
      </w:tr>
      <w:tr w:rsidR="005C0D74" w:rsidRPr="00093D8D" w14:paraId="6094981F" w14:textId="77777777" w:rsidTr="00B236CB">
        <w:tc>
          <w:tcPr>
            <w:tcW w:w="1163" w:type="dxa"/>
          </w:tcPr>
          <w:p w14:paraId="2157BC44" w14:textId="77777777" w:rsidR="005C0D74" w:rsidRPr="00093D8D" w:rsidRDefault="005C0D74" w:rsidP="005C0D74">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5C0D74" w:rsidRPr="00093D8D" w:rsidRDefault="005C0D74" w:rsidP="005C0D74">
            <w:pPr>
              <w:spacing w:line="240" w:lineRule="auto"/>
              <w:jc w:val="left"/>
              <w:rPr>
                <w:rFonts w:eastAsia="Times New Roman"/>
                <w:color w:val="000000"/>
                <w:szCs w:val="18"/>
                <w:lang w:val="de-CH"/>
              </w:rPr>
            </w:pPr>
          </w:p>
        </w:tc>
        <w:tc>
          <w:tcPr>
            <w:tcW w:w="1276" w:type="dxa"/>
          </w:tcPr>
          <w:p w14:paraId="117214CC" w14:textId="77777777" w:rsidR="005C0D74" w:rsidRPr="00093D8D" w:rsidRDefault="005C0D74" w:rsidP="005C0D74">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572D467A"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346E03">
              <w:rPr>
                <w:noProof/>
                <w:webHidden/>
              </w:rPr>
              <w:t>5</w:t>
            </w:r>
            <w:r w:rsidR="001B48A6">
              <w:rPr>
                <w:noProof/>
                <w:webHidden/>
              </w:rPr>
              <w:fldChar w:fldCharType="end"/>
            </w:r>
          </w:hyperlink>
        </w:p>
        <w:p w14:paraId="505F5C52" w14:textId="2D0A2DAE"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346E03">
              <w:rPr>
                <w:noProof/>
                <w:webHidden/>
              </w:rPr>
              <w:t>5</w:t>
            </w:r>
            <w:r w:rsidR="001B48A6">
              <w:rPr>
                <w:noProof/>
                <w:webHidden/>
              </w:rPr>
              <w:fldChar w:fldCharType="end"/>
            </w:r>
          </w:hyperlink>
        </w:p>
        <w:p w14:paraId="75659E3C" w14:textId="3201B91F"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346E03">
              <w:rPr>
                <w:noProof/>
                <w:webHidden/>
              </w:rPr>
              <w:t>5</w:t>
            </w:r>
            <w:r w:rsidR="001B48A6">
              <w:rPr>
                <w:noProof/>
                <w:webHidden/>
              </w:rPr>
              <w:fldChar w:fldCharType="end"/>
            </w:r>
          </w:hyperlink>
        </w:p>
        <w:p w14:paraId="56746BF1" w14:textId="16C8370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346E03">
              <w:rPr>
                <w:noProof/>
                <w:webHidden/>
              </w:rPr>
              <w:t>7</w:t>
            </w:r>
            <w:r w:rsidR="001B48A6">
              <w:rPr>
                <w:noProof/>
                <w:webHidden/>
              </w:rPr>
              <w:fldChar w:fldCharType="end"/>
            </w:r>
          </w:hyperlink>
        </w:p>
        <w:p w14:paraId="4B5DD80A" w14:textId="5FB2644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346E03">
              <w:rPr>
                <w:noProof/>
                <w:webHidden/>
              </w:rPr>
              <w:t>9</w:t>
            </w:r>
            <w:r w:rsidR="001B48A6">
              <w:rPr>
                <w:noProof/>
                <w:webHidden/>
              </w:rPr>
              <w:fldChar w:fldCharType="end"/>
            </w:r>
          </w:hyperlink>
        </w:p>
        <w:p w14:paraId="6A35C927" w14:textId="12C4554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346E03">
              <w:rPr>
                <w:noProof/>
                <w:webHidden/>
              </w:rPr>
              <w:t>9</w:t>
            </w:r>
            <w:r w:rsidR="001B48A6">
              <w:rPr>
                <w:noProof/>
                <w:webHidden/>
              </w:rPr>
              <w:fldChar w:fldCharType="end"/>
            </w:r>
          </w:hyperlink>
        </w:p>
        <w:p w14:paraId="2C72CEFC" w14:textId="128C122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346E03">
              <w:rPr>
                <w:noProof/>
                <w:webHidden/>
              </w:rPr>
              <w:t>9</w:t>
            </w:r>
            <w:r w:rsidR="001B48A6">
              <w:rPr>
                <w:noProof/>
                <w:webHidden/>
              </w:rPr>
              <w:fldChar w:fldCharType="end"/>
            </w:r>
          </w:hyperlink>
        </w:p>
        <w:p w14:paraId="4B7B7004" w14:textId="189A2EA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346E03">
              <w:rPr>
                <w:noProof/>
                <w:webHidden/>
              </w:rPr>
              <w:t>9</w:t>
            </w:r>
            <w:r w:rsidR="001B48A6">
              <w:rPr>
                <w:noProof/>
                <w:webHidden/>
              </w:rPr>
              <w:fldChar w:fldCharType="end"/>
            </w:r>
          </w:hyperlink>
        </w:p>
        <w:p w14:paraId="59851475" w14:textId="3A758C9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346E03">
              <w:rPr>
                <w:noProof/>
                <w:webHidden/>
              </w:rPr>
              <w:t>9</w:t>
            </w:r>
            <w:r w:rsidR="001B48A6">
              <w:rPr>
                <w:noProof/>
                <w:webHidden/>
              </w:rPr>
              <w:fldChar w:fldCharType="end"/>
            </w:r>
          </w:hyperlink>
        </w:p>
        <w:p w14:paraId="616E9F86" w14:textId="4D23FC4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346E03">
              <w:rPr>
                <w:noProof/>
                <w:webHidden/>
              </w:rPr>
              <w:t>10</w:t>
            </w:r>
            <w:r w:rsidR="001B48A6">
              <w:rPr>
                <w:noProof/>
                <w:webHidden/>
              </w:rPr>
              <w:fldChar w:fldCharType="end"/>
            </w:r>
          </w:hyperlink>
        </w:p>
        <w:p w14:paraId="6BEABB68" w14:textId="755A102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346E03">
              <w:rPr>
                <w:noProof/>
                <w:webHidden/>
              </w:rPr>
              <w:t>11</w:t>
            </w:r>
            <w:r w:rsidR="001B48A6">
              <w:rPr>
                <w:noProof/>
                <w:webHidden/>
              </w:rPr>
              <w:fldChar w:fldCharType="end"/>
            </w:r>
          </w:hyperlink>
        </w:p>
        <w:p w14:paraId="27247BEB" w14:textId="64BA16B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346E03">
              <w:rPr>
                <w:noProof/>
                <w:webHidden/>
              </w:rPr>
              <w:t>12</w:t>
            </w:r>
            <w:r w:rsidR="001B48A6">
              <w:rPr>
                <w:noProof/>
                <w:webHidden/>
              </w:rPr>
              <w:fldChar w:fldCharType="end"/>
            </w:r>
          </w:hyperlink>
        </w:p>
        <w:p w14:paraId="3DB2B904" w14:textId="4F2B380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346E03">
              <w:rPr>
                <w:noProof/>
                <w:webHidden/>
              </w:rPr>
              <w:t>12</w:t>
            </w:r>
            <w:r w:rsidR="001B48A6">
              <w:rPr>
                <w:noProof/>
                <w:webHidden/>
              </w:rPr>
              <w:fldChar w:fldCharType="end"/>
            </w:r>
          </w:hyperlink>
        </w:p>
        <w:p w14:paraId="0C70B5B5" w14:textId="4306DF7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346E03">
              <w:rPr>
                <w:noProof/>
                <w:webHidden/>
              </w:rPr>
              <w:t>12</w:t>
            </w:r>
            <w:r w:rsidR="001B48A6">
              <w:rPr>
                <w:noProof/>
                <w:webHidden/>
              </w:rPr>
              <w:fldChar w:fldCharType="end"/>
            </w:r>
          </w:hyperlink>
        </w:p>
        <w:p w14:paraId="5AF79FC4" w14:textId="00F8CE6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346E03">
              <w:rPr>
                <w:noProof/>
                <w:webHidden/>
              </w:rPr>
              <w:t>12</w:t>
            </w:r>
            <w:r w:rsidR="001B48A6">
              <w:rPr>
                <w:noProof/>
                <w:webHidden/>
              </w:rPr>
              <w:fldChar w:fldCharType="end"/>
            </w:r>
          </w:hyperlink>
        </w:p>
        <w:p w14:paraId="68B91930" w14:textId="51320424"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346E03">
              <w:rPr>
                <w:noProof/>
                <w:webHidden/>
              </w:rPr>
              <w:t>12</w:t>
            </w:r>
            <w:r w:rsidR="001B48A6">
              <w:rPr>
                <w:noProof/>
                <w:webHidden/>
              </w:rPr>
              <w:fldChar w:fldCharType="end"/>
            </w:r>
          </w:hyperlink>
        </w:p>
        <w:p w14:paraId="2008315D" w14:textId="531D666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346E03">
              <w:rPr>
                <w:noProof/>
                <w:webHidden/>
              </w:rPr>
              <w:t>13</w:t>
            </w:r>
            <w:r w:rsidR="001B48A6">
              <w:rPr>
                <w:noProof/>
                <w:webHidden/>
              </w:rPr>
              <w:fldChar w:fldCharType="end"/>
            </w:r>
          </w:hyperlink>
        </w:p>
        <w:p w14:paraId="755A77FA" w14:textId="59AA682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346E03">
              <w:rPr>
                <w:noProof/>
                <w:webHidden/>
              </w:rPr>
              <w:t>13</w:t>
            </w:r>
            <w:r w:rsidR="001B48A6">
              <w:rPr>
                <w:noProof/>
                <w:webHidden/>
              </w:rPr>
              <w:fldChar w:fldCharType="end"/>
            </w:r>
          </w:hyperlink>
        </w:p>
        <w:p w14:paraId="2AB99EB1" w14:textId="7921574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346E03">
              <w:rPr>
                <w:noProof/>
                <w:webHidden/>
              </w:rPr>
              <w:t>13</w:t>
            </w:r>
            <w:r w:rsidR="001B48A6">
              <w:rPr>
                <w:noProof/>
                <w:webHidden/>
              </w:rPr>
              <w:fldChar w:fldCharType="end"/>
            </w:r>
          </w:hyperlink>
        </w:p>
        <w:p w14:paraId="2E09C34B" w14:textId="1C514A1A"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346E03">
              <w:rPr>
                <w:noProof/>
                <w:webHidden/>
              </w:rPr>
              <w:t>13</w:t>
            </w:r>
            <w:r w:rsidR="001B48A6">
              <w:rPr>
                <w:noProof/>
                <w:webHidden/>
              </w:rPr>
              <w:fldChar w:fldCharType="end"/>
            </w:r>
          </w:hyperlink>
        </w:p>
        <w:p w14:paraId="4795E9AA" w14:textId="5ED4838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346E03">
              <w:rPr>
                <w:noProof/>
                <w:webHidden/>
              </w:rPr>
              <w:t>14</w:t>
            </w:r>
            <w:r w:rsidR="001B48A6">
              <w:rPr>
                <w:noProof/>
                <w:webHidden/>
              </w:rPr>
              <w:fldChar w:fldCharType="end"/>
            </w:r>
          </w:hyperlink>
        </w:p>
        <w:p w14:paraId="5D31FB4B" w14:textId="7C7F40E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346E03">
              <w:rPr>
                <w:noProof/>
                <w:webHidden/>
              </w:rPr>
              <w:t>14</w:t>
            </w:r>
            <w:r w:rsidR="001B48A6">
              <w:rPr>
                <w:noProof/>
                <w:webHidden/>
              </w:rPr>
              <w:fldChar w:fldCharType="end"/>
            </w:r>
          </w:hyperlink>
        </w:p>
        <w:p w14:paraId="61825299" w14:textId="1211C1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346E03">
              <w:rPr>
                <w:noProof/>
                <w:webHidden/>
              </w:rPr>
              <w:t>14</w:t>
            </w:r>
            <w:r w:rsidR="001B48A6">
              <w:rPr>
                <w:noProof/>
                <w:webHidden/>
              </w:rPr>
              <w:fldChar w:fldCharType="end"/>
            </w:r>
          </w:hyperlink>
        </w:p>
        <w:p w14:paraId="5FA79611" w14:textId="04DECCC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3B34E5E3" w14:textId="72C4800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77641BE4" w14:textId="265AE85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568EDF48" w14:textId="075389C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4218A4E6" w14:textId="6B500DA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467AD9EE" w14:textId="421B197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72075926" w14:textId="3180D7E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346E03">
              <w:rPr>
                <w:noProof/>
                <w:webHidden/>
              </w:rPr>
              <w:t>16</w:t>
            </w:r>
            <w:r w:rsidR="001B48A6">
              <w:rPr>
                <w:noProof/>
                <w:webHidden/>
              </w:rPr>
              <w:fldChar w:fldCharType="end"/>
            </w:r>
          </w:hyperlink>
        </w:p>
        <w:p w14:paraId="1EF3F0E8" w14:textId="1196884A"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346E03">
              <w:rPr>
                <w:noProof/>
                <w:webHidden/>
              </w:rPr>
              <w:t>17</w:t>
            </w:r>
            <w:r w:rsidR="001B48A6">
              <w:rPr>
                <w:noProof/>
                <w:webHidden/>
              </w:rPr>
              <w:fldChar w:fldCharType="end"/>
            </w:r>
          </w:hyperlink>
        </w:p>
        <w:p w14:paraId="0F6DAF8E" w14:textId="67A69ED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346E03">
              <w:rPr>
                <w:noProof/>
                <w:webHidden/>
              </w:rPr>
              <w:t>17</w:t>
            </w:r>
            <w:r w:rsidR="001B48A6">
              <w:rPr>
                <w:noProof/>
                <w:webHidden/>
              </w:rPr>
              <w:fldChar w:fldCharType="end"/>
            </w:r>
          </w:hyperlink>
        </w:p>
        <w:p w14:paraId="7DF481B2" w14:textId="4A69D36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346E03">
              <w:rPr>
                <w:noProof/>
                <w:webHidden/>
              </w:rPr>
              <w:t>17</w:t>
            </w:r>
            <w:r w:rsidR="001B48A6">
              <w:rPr>
                <w:noProof/>
                <w:webHidden/>
              </w:rPr>
              <w:fldChar w:fldCharType="end"/>
            </w:r>
          </w:hyperlink>
        </w:p>
        <w:p w14:paraId="282082D3" w14:textId="35F6807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346E03">
              <w:rPr>
                <w:noProof/>
                <w:webHidden/>
              </w:rPr>
              <w:t>17</w:t>
            </w:r>
            <w:r w:rsidR="001B48A6">
              <w:rPr>
                <w:noProof/>
                <w:webHidden/>
              </w:rPr>
              <w:fldChar w:fldCharType="end"/>
            </w:r>
          </w:hyperlink>
        </w:p>
        <w:p w14:paraId="0247A78E" w14:textId="78E1A43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346E03">
              <w:rPr>
                <w:noProof/>
                <w:webHidden/>
              </w:rPr>
              <w:t>18</w:t>
            </w:r>
            <w:r w:rsidR="001B48A6">
              <w:rPr>
                <w:noProof/>
                <w:webHidden/>
              </w:rPr>
              <w:fldChar w:fldCharType="end"/>
            </w:r>
          </w:hyperlink>
        </w:p>
        <w:p w14:paraId="11F3B054" w14:textId="4BD0F86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346E03">
              <w:rPr>
                <w:noProof/>
                <w:webHidden/>
              </w:rPr>
              <w:t>19</w:t>
            </w:r>
            <w:r w:rsidR="001B48A6">
              <w:rPr>
                <w:noProof/>
                <w:webHidden/>
              </w:rPr>
              <w:fldChar w:fldCharType="end"/>
            </w:r>
          </w:hyperlink>
        </w:p>
        <w:p w14:paraId="4CC053C5" w14:textId="713A9E7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346E03">
              <w:rPr>
                <w:noProof/>
                <w:webHidden/>
              </w:rPr>
              <w:t>20</w:t>
            </w:r>
            <w:r w:rsidR="001B48A6">
              <w:rPr>
                <w:noProof/>
                <w:webHidden/>
              </w:rPr>
              <w:fldChar w:fldCharType="end"/>
            </w:r>
          </w:hyperlink>
        </w:p>
        <w:p w14:paraId="095A8177" w14:textId="7C8006B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346E03">
              <w:rPr>
                <w:noProof/>
                <w:webHidden/>
              </w:rPr>
              <w:t>20</w:t>
            </w:r>
            <w:r w:rsidR="001B48A6">
              <w:rPr>
                <w:noProof/>
                <w:webHidden/>
              </w:rPr>
              <w:fldChar w:fldCharType="end"/>
            </w:r>
          </w:hyperlink>
        </w:p>
        <w:p w14:paraId="70255DFC" w14:textId="1A4ED13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346E03">
              <w:rPr>
                <w:noProof/>
                <w:webHidden/>
              </w:rPr>
              <w:t>24</w:t>
            </w:r>
            <w:r w:rsidR="001B48A6">
              <w:rPr>
                <w:noProof/>
                <w:webHidden/>
              </w:rPr>
              <w:fldChar w:fldCharType="end"/>
            </w:r>
          </w:hyperlink>
        </w:p>
        <w:p w14:paraId="64938FBF" w14:textId="34EB0E0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346E03">
              <w:rPr>
                <w:noProof/>
                <w:webHidden/>
              </w:rPr>
              <w:t>25</w:t>
            </w:r>
            <w:r w:rsidR="001B48A6">
              <w:rPr>
                <w:noProof/>
                <w:webHidden/>
              </w:rPr>
              <w:fldChar w:fldCharType="end"/>
            </w:r>
          </w:hyperlink>
        </w:p>
        <w:p w14:paraId="0BFE6E54" w14:textId="17C5AE4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346E03">
              <w:rPr>
                <w:noProof/>
                <w:webHidden/>
              </w:rPr>
              <w:t>25</w:t>
            </w:r>
            <w:r w:rsidR="001B48A6">
              <w:rPr>
                <w:noProof/>
                <w:webHidden/>
              </w:rPr>
              <w:fldChar w:fldCharType="end"/>
            </w:r>
          </w:hyperlink>
        </w:p>
        <w:p w14:paraId="3ADB3B1F" w14:textId="4208750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346E03">
              <w:rPr>
                <w:noProof/>
                <w:webHidden/>
              </w:rPr>
              <w:t>25</w:t>
            </w:r>
            <w:r w:rsidR="001B48A6">
              <w:rPr>
                <w:noProof/>
                <w:webHidden/>
              </w:rPr>
              <w:fldChar w:fldCharType="end"/>
            </w:r>
          </w:hyperlink>
        </w:p>
        <w:p w14:paraId="0777ED5B" w14:textId="395A988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346E03">
              <w:rPr>
                <w:noProof/>
                <w:webHidden/>
              </w:rPr>
              <w:t>25</w:t>
            </w:r>
            <w:r w:rsidR="001B48A6">
              <w:rPr>
                <w:noProof/>
                <w:webHidden/>
              </w:rPr>
              <w:fldChar w:fldCharType="end"/>
            </w:r>
          </w:hyperlink>
        </w:p>
        <w:p w14:paraId="1ED96E6A" w14:textId="4A40CED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346E03">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2345ED43" w14:textId="19048661" w:rsidR="00947120" w:rsidRPr="00947120" w:rsidRDefault="00947120" w:rsidP="00947120">
      <w:pPr>
        <w:rPr>
          <w:lang w:val="en-GB"/>
        </w:rPr>
      </w:pPr>
      <w:r w:rsidRPr="00947120">
        <w:rPr>
          <w:lang w:val="en-GB"/>
        </w:rPr>
        <w:t xml:space="preserve">This document applies to </w:t>
      </w:r>
      <w:r w:rsidR="00835CF1">
        <w:rPr>
          <w:lang w:val="en-GB"/>
        </w:rPr>
        <w:t xml:space="preserve">gypsum </w:t>
      </w:r>
      <w:r w:rsidR="00C062D5">
        <w:rPr>
          <w:lang w:val="en-GB"/>
        </w:rPr>
        <w:t>b</w:t>
      </w:r>
      <w:r w:rsidR="00835CF1">
        <w:rPr>
          <w:lang w:val="en-GB"/>
        </w:rPr>
        <w:t>oard</w:t>
      </w:r>
      <w:r w:rsidR="00C062D5">
        <w:rPr>
          <w:lang w:val="en-GB"/>
        </w:rPr>
        <w:t>s</w:t>
      </w:r>
      <w:r w:rsidRPr="00947120">
        <w:rPr>
          <w:lang w:val="en-GB"/>
        </w:rPr>
        <w:t xml:space="preserve"> and gypsum fib</w:t>
      </w:r>
      <w:r>
        <w:rPr>
          <w:lang w:val="en-GB"/>
        </w:rPr>
        <w:t>re</w:t>
      </w:r>
      <w:r w:rsidRPr="00947120">
        <w:rPr>
          <w:lang w:val="en-GB"/>
        </w:rPr>
        <w:t xml:space="preserve"> boards in accordance with the following ÖNORM:</w:t>
      </w:r>
    </w:p>
    <w:p w14:paraId="4CABE67A" w14:textId="77777777" w:rsidR="00947120" w:rsidRPr="00947120" w:rsidRDefault="00947120" w:rsidP="00947120">
      <w:pPr>
        <w:rPr>
          <w:lang w:val="en-GB"/>
        </w:rPr>
      </w:pPr>
      <w:r w:rsidRPr="00947120">
        <w:rPr>
          <w:lang w:val="en-GB"/>
        </w:rPr>
        <w:t>• ÖNORM EN 520 gypsum boards - Terms, requirements and test methods</w:t>
      </w:r>
    </w:p>
    <w:p w14:paraId="79B5A691" w14:textId="3DD60FA5" w:rsidR="00947120" w:rsidRPr="00947120" w:rsidRDefault="00947120" w:rsidP="00947120">
      <w:pPr>
        <w:rPr>
          <w:lang w:val="en-GB"/>
        </w:rPr>
      </w:pPr>
      <w:r w:rsidRPr="00947120">
        <w:rPr>
          <w:lang w:val="en-GB"/>
        </w:rPr>
        <w:t xml:space="preserve">• ÖNORM B 3410 gypsum boards for dry construction systems (gypsum </w:t>
      </w:r>
      <w:r w:rsidR="00835CF1">
        <w:rPr>
          <w:lang w:val="en-GB"/>
        </w:rPr>
        <w:t>board</w:t>
      </w:r>
      <w:r w:rsidRPr="00947120">
        <w:rPr>
          <w:lang w:val="en-GB"/>
        </w:rPr>
        <w:t>) - Types, requirements and tests</w:t>
      </w:r>
    </w:p>
    <w:p w14:paraId="50E316FF" w14:textId="48C3F71F" w:rsidR="00947120" w:rsidRDefault="00947120" w:rsidP="00947120">
      <w:pPr>
        <w:rPr>
          <w:lang w:val="en-GB"/>
        </w:rPr>
      </w:pPr>
      <w:r w:rsidRPr="00947120">
        <w:rPr>
          <w:lang w:val="en-GB"/>
        </w:rPr>
        <w:t>• ÖNORM EN 15283-2 Fibre-reinforced gypsum boards - Definitions, requirements and test methods - Part 2: Gypsum fibreboards</w:t>
      </w:r>
    </w:p>
    <w:p w14:paraId="46359768" w14:textId="77777777" w:rsidR="002C326C" w:rsidRPr="00896AA1" w:rsidRDefault="002C326C"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B236CB">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B236CB">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0FFBD13"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35CF1">
        <w:rPr>
          <w:b/>
          <w:u w:val="single"/>
          <w:shd w:val="clear" w:color="auto" w:fill="B9FFF2"/>
          <w:lang w:val="en-GB"/>
        </w:rPr>
        <w:t>gypsum board</w:t>
      </w:r>
      <w:r w:rsidR="00947120">
        <w:rPr>
          <w:b/>
          <w:u w:val="single"/>
          <w:shd w:val="clear" w:color="auto" w:fill="B9FFF2"/>
          <w:lang w:val="en-GB"/>
        </w:rPr>
        <w: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35CF1">
        <w:rPr>
          <w:b/>
          <w:u w:val="single"/>
          <w:shd w:val="clear" w:color="auto" w:fill="BEFE68"/>
          <w:lang w:val="en-GB"/>
        </w:rPr>
        <w:t>gypsum board</w:t>
      </w:r>
      <w:r w:rsidR="00947120">
        <w:rPr>
          <w:b/>
          <w:u w:val="single"/>
          <w:shd w:val="clear" w:color="auto" w:fill="BEFE68"/>
          <w:lang w:val="en-GB"/>
        </w:rPr>
        <w: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346E03"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346E03"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568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776"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346E0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EF737D6" w:rsidR="00896AA1" w:rsidRPr="0040536C" w:rsidRDefault="004629F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22AEC2BB" w:rsidR="00896AA1" w:rsidRPr="00280DC0" w:rsidRDefault="004629F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A0E07">
              <w:rPr>
                <w:b/>
                <w:color w:val="17365D" w:themeColor="text2" w:themeShade="BF"/>
                <w:highlight w:val="lightGray"/>
                <w:lang w:val="en-GB"/>
              </w:rPr>
              <w:t xml:space="preserve">Name of declaration </w:t>
            </w:r>
            <w:r w:rsidRPr="003A0E0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A0E07">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A0E07">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A0E07">
              <w:rPr>
                <w:b/>
                <w:color w:val="17365D" w:themeColor="text2" w:themeShade="BF"/>
                <w:highlight w:val="lightGray"/>
                <w:lang w:val="en-GB"/>
              </w:rPr>
              <w:t>Date</w:t>
            </w:r>
          </w:p>
          <w:p w14:paraId="4E3C4E43" w14:textId="77777777" w:rsidR="00563510" w:rsidRPr="003A0E0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A0E07">
              <w:rPr>
                <w:b/>
                <w:color w:val="17365D" w:themeColor="text2" w:themeShade="BF"/>
                <w:highlight w:val="lightGray"/>
                <w:lang w:val="en-GB"/>
              </w:rPr>
              <w:t>Number</w:t>
            </w:r>
          </w:p>
          <w:p w14:paraId="08BDE8FF" w14:textId="0D8831A6" w:rsidR="0053164F" w:rsidRPr="00896AA1" w:rsidRDefault="0053164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3A0E07">
        <w:rPr>
          <w:rFonts w:eastAsiaTheme="minorHAnsi"/>
          <w:b/>
          <w:color w:val="17365D" w:themeColor="text2" w:themeShade="BF"/>
          <w:sz w:val="40"/>
          <w:szCs w:val="28"/>
          <w:highlight w:val="lightGray"/>
          <w:lang w:val="en-GB"/>
        </w:rPr>
        <w:t xml:space="preserve">Name </w:t>
      </w:r>
      <w:r w:rsidR="002E50F6" w:rsidRPr="003A0E07">
        <w:rPr>
          <w:rFonts w:eastAsiaTheme="minorHAnsi"/>
          <w:b/>
          <w:color w:val="17365D" w:themeColor="text2" w:themeShade="BF"/>
          <w:sz w:val="40"/>
          <w:szCs w:val="28"/>
          <w:highlight w:val="lightGray"/>
          <w:lang w:val="en-GB"/>
        </w:rPr>
        <w:t>a</w:t>
      </w:r>
      <w:r w:rsidRPr="003A0E07">
        <w:rPr>
          <w:rFonts w:eastAsiaTheme="minorHAnsi"/>
          <w:b/>
          <w:color w:val="17365D" w:themeColor="text2" w:themeShade="BF"/>
          <w:sz w:val="40"/>
          <w:szCs w:val="28"/>
          <w:highlight w:val="lightGray"/>
          <w:lang w:val="en-GB"/>
        </w:rPr>
        <w:t xml:space="preserve">nd </w:t>
      </w:r>
      <w:r w:rsidR="002E50F6" w:rsidRPr="003A0E07">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A0E0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A0E07">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06432AD9" w:rsidR="00563510" w:rsidRPr="00896AA1" w:rsidRDefault="00000000" w:rsidP="00563510">
      <w:pPr>
        <w:spacing w:line="240" w:lineRule="auto"/>
        <w:jc w:val="left"/>
        <w:rPr>
          <w:szCs w:val="18"/>
          <w:lang w:val="en-GB"/>
        </w:rPr>
      </w:pPr>
      <w:r>
        <w:rPr>
          <w:noProof/>
        </w:rPr>
        <w:pict w14:anchorId="75C79F9C">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9CA87C3" w:rsidR="00563510" w:rsidRPr="00896AA1" w:rsidRDefault="00000000" w:rsidP="00563510">
      <w:pPr>
        <w:spacing w:line="240" w:lineRule="auto"/>
        <w:jc w:val="left"/>
        <w:rPr>
          <w:szCs w:val="18"/>
          <w:lang w:val="en-GB"/>
        </w:rPr>
      </w:pPr>
      <w:r>
        <w:rPr>
          <w:noProof/>
        </w:rPr>
        <w:pict w14:anchorId="05AA855A">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3F8E4033" w:rsidR="00563510" w:rsidRPr="00896AA1" w:rsidRDefault="00000000" w:rsidP="00563510">
      <w:pPr>
        <w:spacing w:line="240" w:lineRule="auto"/>
        <w:jc w:val="left"/>
        <w:rPr>
          <w:szCs w:val="18"/>
          <w:lang w:val="en-GB"/>
        </w:rPr>
      </w:pPr>
      <w:r>
        <w:rPr>
          <w:noProof/>
        </w:rPr>
        <w:pict w14:anchorId="5C8A4537">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77500A95"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346E03">
          <w:rPr>
            <w:b/>
            <w:bCs/>
            <w:noProof/>
            <w:webHidden/>
            <w:sz w:val="16"/>
            <w:szCs w:val="20"/>
          </w:rPr>
          <w:t>5</w:t>
        </w:r>
        <w:r w:rsidR="008478E5" w:rsidRPr="008C08F9">
          <w:rPr>
            <w:b/>
            <w:bCs/>
            <w:noProof/>
            <w:webHidden/>
            <w:sz w:val="16"/>
            <w:szCs w:val="20"/>
          </w:rPr>
          <w:fldChar w:fldCharType="end"/>
        </w:r>
      </w:hyperlink>
    </w:p>
    <w:p w14:paraId="2EA7C98A" w14:textId="6F399CD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7</w:t>
        </w:r>
        <w:r w:rsidR="008478E5" w:rsidRPr="008C08F9">
          <w:rPr>
            <w:noProof/>
            <w:webHidden/>
            <w:sz w:val="16"/>
            <w:szCs w:val="20"/>
          </w:rPr>
          <w:fldChar w:fldCharType="end"/>
        </w:r>
      </w:hyperlink>
    </w:p>
    <w:p w14:paraId="75EB8B78" w14:textId="12771DD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9</w:t>
        </w:r>
        <w:r w:rsidR="008478E5" w:rsidRPr="008C08F9">
          <w:rPr>
            <w:noProof/>
            <w:webHidden/>
            <w:sz w:val="16"/>
            <w:szCs w:val="20"/>
          </w:rPr>
          <w:fldChar w:fldCharType="end"/>
        </w:r>
      </w:hyperlink>
    </w:p>
    <w:p w14:paraId="685280B7" w14:textId="469644E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9</w:t>
        </w:r>
        <w:r w:rsidR="008478E5" w:rsidRPr="008C08F9">
          <w:rPr>
            <w:noProof/>
            <w:webHidden/>
            <w:sz w:val="16"/>
            <w:szCs w:val="20"/>
          </w:rPr>
          <w:fldChar w:fldCharType="end"/>
        </w:r>
      </w:hyperlink>
    </w:p>
    <w:p w14:paraId="4020CBB7" w14:textId="2AE93CE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9</w:t>
        </w:r>
        <w:r w:rsidR="008478E5" w:rsidRPr="008C08F9">
          <w:rPr>
            <w:noProof/>
            <w:webHidden/>
            <w:sz w:val="16"/>
            <w:szCs w:val="20"/>
          </w:rPr>
          <w:fldChar w:fldCharType="end"/>
        </w:r>
      </w:hyperlink>
    </w:p>
    <w:p w14:paraId="45340026" w14:textId="3606D8D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9</w:t>
        </w:r>
        <w:r w:rsidR="008478E5" w:rsidRPr="008C08F9">
          <w:rPr>
            <w:noProof/>
            <w:webHidden/>
            <w:sz w:val="16"/>
            <w:szCs w:val="20"/>
          </w:rPr>
          <w:fldChar w:fldCharType="end"/>
        </w:r>
      </w:hyperlink>
    </w:p>
    <w:p w14:paraId="76F69562" w14:textId="6AAC387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9</w:t>
        </w:r>
        <w:r w:rsidR="008478E5" w:rsidRPr="008C08F9">
          <w:rPr>
            <w:noProof/>
            <w:webHidden/>
            <w:sz w:val="16"/>
            <w:szCs w:val="20"/>
          </w:rPr>
          <w:fldChar w:fldCharType="end"/>
        </w:r>
      </w:hyperlink>
    </w:p>
    <w:p w14:paraId="6CCDB9CC" w14:textId="5939C88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10</w:t>
        </w:r>
        <w:r w:rsidR="008478E5" w:rsidRPr="008C08F9">
          <w:rPr>
            <w:noProof/>
            <w:webHidden/>
            <w:sz w:val="16"/>
            <w:szCs w:val="20"/>
          </w:rPr>
          <w:fldChar w:fldCharType="end"/>
        </w:r>
      </w:hyperlink>
    </w:p>
    <w:p w14:paraId="2B5DC836" w14:textId="27A7B79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11</w:t>
        </w:r>
        <w:r w:rsidR="008478E5" w:rsidRPr="008C08F9">
          <w:rPr>
            <w:noProof/>
            <w:webHidden/>
            <w:sz w:val="16"/>
            <w:szCs w:val="20"/>
          </w:rPr>
          <w:fldChar w:fldCharType="end"/>
        </w:r>
      </w:hyperlink>
    </w:p>
    <w:p w14:paraId="47D69842" w14:textId="64FA441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12</w:t>
        </w:r>
        <w:r w:rsidR="008478E5" w:rsidRPr="008C08F9">
          <w:rPr>
            <w:noProof/>
            <w:webHidden/>
            <w:sz w:val="16"/>
            <w:szCs w:val="20"/>
          </w:rPr>
          <w:fldChar w:fldCharType="end"/>
        </w:r>
      </w:hyperlink>
    </w:p>
    <w:p w14:paraId="0E9BF140" w14:textId="5021D35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12</w:t>
        </w:r>
        <w:r w:rsidR="008478E5" w:rsidRPr="008C08F9">
          <w:rPr>
            <w:noProof/>
            <w:webHidden/>
            <w:sz w:val="16"/>
            <w:szCs w:val="20"/>
          </w:rPr>
          <w:fldChar w:fldCharType="end"/>
        </w:r>
      </w:hyperlink>
    </w:p>
    <w:p w14:paraId="0F82CC7D" w14:textId="080EE99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12</w:t>
        </w:r>
        <w:r w:rsidR="008478E5" w:rsidRPr="008C08F9">
          <w:rPr>
            <w:noProof/>
            <w:webHidden/>
            <w:sz w:val="16"/>
            <w:szCs w:val="20"/>
          </w:rPr>
          <w:fldChar w:fldCharType="end"/>
        </w:r>
      </w:hyperlink>
    </w:p>
    <w:p w14:paraId="27EB9FA5" w14:textId="70581FD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12</w:t>
        </w:r>
        <w:r w:rsidR="008478E5" w:rsidRPr="008C08F9">
          <w:rPr>
            <w:noProof/>
            <w:webHidden/>
            <w:sz w:val="16"/>
            <w:szCs w:val="20"/>
          </w:rPr>
          <w:fldChar w:fldCharType="end"/>
        </w:r>
      </w:hyperlink>
    </w:p>
    <w:p w14:paraId="15583451" w14:textId="791F230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12</w:t>
        </w:r>
        <w:r w:rsidR="008478E5" w:rsidRPr="008C08F9">
          <w:rPr>
            <w:noProof/>
            <w:webHidden/>
            <w:sz w:val="16"/>
            <w:szCs w:val="20"/>
          </w:rPr>
          <w:fldChar w:fldCharType="end"/>
        </w:r>
      </w:hyperlink>
    </w:p>
    <w:p w14:paraId="73DBC3D1" w14:textId="418A5E1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13</w:t>
        </w:r>
        <w:r w:rsidR="008478E5" w:rsidRPr="008C08F9">
          <w:rPr>
            <w:noProof/>
            <w:webHidden/>
            <w:sz w:val="16"/>
            <w:szCs w:val="20"/>
          </w:rPr>
          <w:fldChar w:fldCharType="end"/>
        </w:r>
      </w:hyperlink>
    </w:p>
    <w:p w14:paraId="50F41233" w14:textId="150D967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13</w:t>
        </w:r>
        <w:r w:rsidR="008478E5" w:rsidRPr="008C08F9">
          <w:rPr>
            <w:noProof/>
            <w:webHidden/>
            <w:sz w:val="16"/>
            <w:szCs w:val="20"/>
          </w:rPr>
          <w:fldChar w:fldCharType="end"/>
        </w:r>
      </w:hyperlink>
    </w:p>
    <w:p w14:paraId="3E6B104F" w14:textId="2138775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13</w:t>
        </w:r>
        <w:r w:rsidR="008478E5" w:rsidRPr="008C08F9">
          <w:rPr>
            <w:noProof/>
            <w:webHidden/>
            <w:sz w:val="16"/>
            <w:szCs w:val="20"/>
          </w:rPr>
          <w:fldChar w:fldCharType="end"/>
        </w:r>
      </w:hyperlink>
    </w:p>
    <w:p w14:paraId="2C5D821D" w14:textId="683A226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13</w:t>
        </w:r>
        <w:r w:rsidR="008478E5" w:rsidRPr="008C08F9">
          <w:rPr>
            <w:noProof/>
            <w:webHidden/>
            <w:sz w:val="16"/>
            <w:szCs w:val="20"/>
          </w:rPr>
          <w:fldChar w:fldCharType="end"/>
        </w:r>
      </w:hyperlink>
    </w:p>
    <w:p w14:paraId="1A555D17" w14:textId="1ECD6F7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14</w:t>
        </w:r>
        <w:r w:rsidR="008478E5" w:rsidRPr="008C08F9">
          <w:rPr>
            <w:noProof/>
            <w:webHidden/>
            <w:sz w:val="16"/>
            <w:szCs w:val="20"/>
          </w:rPr>
          <w:fldChar w:fldCharType="end"/>
        </w:r>
      </w:hyperlink>
    </w:p>
    <w:p w14:paraId="57E10AEE" w14:textId="4253D90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14</w:t>
        </w:r>
        <w:r w:rsidR="008478E5" w:rsidRPr="008C08F9">
          <w:rPr>
            <w:noProof/>
            <w:webHidden/>
            <w:sz w:val="16"/>
            <w:szCs w:val="20"/>
          </w:rPr>
          <w:fldChar w:fldCharType="end"/>
        </w:r>
      </w:hyperlink>
    </w:p>
    <w:p w14:paraId="6F6D228D" w14:textId="7BFE7D4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14</w:t>
        </w:r>
        <w:r w:rsidR="008478E5" w:rsidRPr="008C08F9">
          <w:rPr>
            <w:noProof/>
            <w:webHidden/>
            <w:sz w:val="16"/>
            <w:szCs w:val="20"/>
          </w:rPr>
          <w:fldChar w:fldCharType="end"/>
        </w:r>
      </w:hyperlink>
    </w:p>
    <w:p w14:paraId="48D3701C" w14:textId="4CA835F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7280C9CC" w14:textId="4120246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51CA78F7" w14:textId="4350493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5F8F7E42" w14:textId="1C24D79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1EEBA4B6" w14:textId="1993BE3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511AA1D3" w14:textId="27F1AA5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05BEEEFA" w14:textId="11907EC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16</w:t>
        </w:r>
        <w:r w:rsidR="008478E5" w:rsidRPr="008C08F9">
          <w:rPr>
            <w:noProof/>
            <w:webHidden/>
            <w:sz w:val="16"/>
            <w:szCs w:val="20"/>
          </w:rPr>
          <w:fldChar w:fldCharType="end"/>
        </w:r>
      </w:hyperlink>
    </w:p>
    <w:p w14:paraId="08E29FB3" w14:textId="2517ECB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17</w:t>
        </w:r>
        <w:r w:rsidR="008478E5" w:rsidRPr="008C08F9">
          <w:rPr>
            <w:noProof/>
            <w:webHidden/>
            <w:sz w:val="16"/>
            <w:szCs w:val="20"/>
          </w:rPr>
          <w:fldChar w:fldCharType="end"/>
        </w:r>
      </w:hyperlink>
    </w:p>
    <w:p w14:paraId="79155650" w14:textId="3033C54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17</w:t>
        </w:r>
        <w:r w:rsidR="008478E5" w:rsidRPr="008C08F9">
          <w:rPr>
            <w:noProof/>
            <w:webHidden/>
            <w:sz w:val="16"/>
            <w:szCs w:val="20"/>
          </w:rPr>
          <w:fldChar w:fldCharType="end"/>
        </w:r>
      </w:hyperlink>
    </w:p>
    <w:p w14:paraId="429D356C" w14:textId="672D568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17</w:t>
        </w:r>
        <w:r w:rsidR="008478E5" w:rsidRPr="008C08F9">
          <w:rPr>
            <w:noProof/>
            <w:webHidden/>
            <w:sz w:val="16"/>
            <w:szCs w:val="20"/>
          </w:rPr>
          <w:fldChar w:fldCharType="end"/>
        </w:r>
      </w:hyperlink>
    </w:p>
    <w:p w14:paraId="24173B8A" w14:textId="0E0C090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17</w:t>
        </w:r>
        <w:r w:rsidR="008478E5" w:rsidRPr="008C08F9">
          <w:rPr>
            <w:noProof/>
            <w:webHidden/>
            <w:sz w:val="16"/>
            <w:szCs w:val="20"/>
          </w:rPr>
          <w:fldChar w:fldCharType="end"/>
        </w:r>
      </w:hyperlink>
    </w:p>
    <w:p w14:paraId="2A53E5AA" w14:textId="79F79AD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18</w:t>
        </w:r>
        <w:r w:rsidR="008478E5" w:rsidRPr="008C08F9">
          <w:rPr>
            <w:noProof/>
            <w:webHidden/>
            <w:sz w:val="16"/>
            <w:szCs w:val="20"/>
          </w:rPr>
          <w:fldChar w:fldCharType="end"/>
        </w:r>
      </w:hyperlink>
    </w:p>
    <w:p w14:paraId="6F9E7E00" w14:textId="0D8F8EB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19</w:t>
        </w:r>
        <w:r w:rsidR="008478E5" w:rsidRPr="008C08F9">
          <w:rPr>
            <w:noProof/>
            <w:webHidden/>
            <w:sz w:val="16"/>
            <w:szCs w:val="20"/>
          </w:rPr>
          <w:fldChar w:fldCharType="end"/>
        </w:r>
      </w:hyperlink>
    </w:p>
    <w:p w14:paraId="2E54BEA3" w14:textId="11D726C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20</w:t>
        </w:r>
        <w:r w:rsidR="008478E5" w:rsidRPr="008C08F9">
          <w:rPr>
            <w:noProof/>
            <w:webHidden/>
            <w:sz w:val="16"/>
            <w:szCs w:val="20"/>
          </w:rPr>
          <w:fldChar w:fldCharType="end"/>
        </w:r>
      </w:hyperlink>
    </w:p>
    <w:p w14:paraId="042237C7" w14:textId="086D52F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20</w:t>
        </w:r>
        <w:r w:rsidR="008478E5" w:rsidRPr="008C08F9">
          <w:rPr>
            <w:noProof/>
            <w:webHidden/>
            <w:sz w:val="16"/>
            <w:szCs w:val="20"/>
          </w:rPr>
          <w:fldChar w:fldCharType="end"/>
        </w:r>
      </w:hyperlink>
    </w:p>
    <w:p w14:paraId="2FC2887D" w14:textId="54E030D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24</w:t>
        </w:r>
        <w:r w:rsidR="008478E5" w:rsidRPr="008C08F9">
          <w:rPr>
            <w:noProof/>
            <w:webHidden/>
            <w:sz w:val="16"/>
            <w:szCs w:val="20"/>
          </w:rPr>
          <w:fldChar w:fldCharType="end"/>
        </w:r>
      </w:hyperlink>
    </w:p>
    <w:p w14:paraId="54FAE9EB" w14:textId="0FF6A8A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25</w:t>
        </w:r>
        <w:r w:rsidR="008478E5" w:rsidRPr="008C08F9">
          <w:rPr>
            <w:noProof/>
            <w:webHidden/>
            <w:sz w:val="16"/>
            <w:szCs w:val="20"/>
          </w:rPr>
          <w:fldChar w:fldCharType="end"/>
        </w:r>
      </w:hyperlink>
    </w:p>
    <w:p w14:paraId="38ECB34A" w14:textId="628655B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25</w:t>
        </w:r>
        <w:r w:rsidR="008478E5" w:rsidRPr="008C08F9">
          <w:rPr>
            <w:noProof/>
            <w:webHidden/>
            <w:sz w:val="16"/>
            <w:szCs w:val="20"/>
          </w:rPr>
          <w:fldChar w:fldCharType="end"/>
        </w:r>
      </w:hyperlink>
    </w:p>
    <w:p w14:paraId="6BA6EC55" w14:textId="17896FE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25</w:t>
        </w:r>
        <w:r w:rsidR="008478E5" w:rsidRPr="008C08F9">
          <w:rPr>
            <w:noProof/>
            <w:webHidden/>
            <w:sz w:val="16"/>
            <w:szCs w:val="20"/>
          </w:rPr>
          <w:fldChar w:fldCharType="end"/>
        </w:r>
      </w:hyperlink>
    </w:p>
    <w:p w14:paraId="7DC55988" w14:textId="2F53988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25</w:t>
        </w:r>
        <w:r w:rsidR="008478E5" w:rsidRPr="008C08F9">
          <w:rPr>
            <w:noProof/>
            <w:webHidden/>
            <w:sz w:val="16"/>
            <w:szCs w:val="20"/>
          </w:rPr>
          <w:fldChar w:fldCharType="end"/>
        </w:r>
      </w:hyperlink>
    </w:p>
    <w:p w14:paraId="1708C2E6" w14:textId="1E3A910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346E03">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346E03"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346E03"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346E03"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346E03"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346E03"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D000BEF" w14:textId="05C4F2AE"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Declaration of backround database, Software used and both its versions</w:t>
            </w:r>
          </w:p>
          <w:p w14:paraId="3030748E" w14:textId="74FFAA12" w:rsidR="006C356C" w:rsidRPr="00896AA1" w:rsidRDefault="006C356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346E03"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C3093"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6F9EA273" w:rsidR="00563510" w:rsidRPr="00896AA1" w:rsidRDefault="008C3093"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598945E1" w:rsidR="00563510" w:rsidRPr="00896AA1" w:rsidRDefault="008C3093"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754DE3CC" w14:textId="77777777" w:rsidR="00B236CB" w:rsidRPr="00896AA1" w:rsidRDefault="00B236CB" w:rsidP="00B236CB">
      <w:pPr>
        <w:tabs>
          <w:tab w:val="left" w:pos="4395"/>
        </w:tabs>
        <w:rPr>
          <w:highlight w:val="yellow"/>
          <w:lang w:val="en-GB"/>
        </w:rPr>
      </w:pPr>
    </w:p>
    <w:p w14:paraId="4828FF1F" w14:textId="77777777" w:rsidR="00B236CB" w:rsidRPr="00896AA1" w:rsidRDefault="00B236CB" w:rsidP="00B236CB">
      <w:pPr>
        <w:tabs>
          <w:tab w:val="left" w:pos="4395"/>
        </w:tabs>
        <w:rPr>
          <w:highlight w:val="yellow"/>
          <w:lang w:val="en-GB"/>
        </w:rPr>
      </w:pPr>
    </w:p>
    <w:p w14:paraId="67D02565" w14:textId="77777777" w:rsidR="00B236CB" w:rsidRPr="00896AA1" w:rsidRDefault="00B236CB" w:rsidP="00B236CB">
      <w:pPr>
        <w:tabs>
          <w:tab w:val="left" w:pos="4395"/>
        </w:tabs>
        <w:rPr>
          <w:highlight w:val="yellow"/>
          <w:lang w:val="en-GB"/>
        </w:rPr>
      </w:pPr>
    </w:p>
    <w:p w14:paraId="37378B6D" w14:textId="66C346CE" w:rsidR="00B236CB" w:rsidRPr="00896AA1" w:rsidRDefault="00000000" w:rsidP="00B236CB">
      <w:pPr>
        <w:tabs>
          <w:tab w:val="left" w:pos="4111"/>
        </w:tabs>
        <w:rPr>
          <w:highlight w:val="yellow"/>
          <w:lang w:val="en-GB"/>
        </w:rPr>
      </w:pPr>
      <w:r>
        <w:rPr>
          <w:noProof/>
        </w:rPr>
        <w:pict w14:anchorId="2B1BDB92">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3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8ECB87A" w14:textId="77777777" w:rsidR="00B236CB" w:rsidRPr="007B0153" w:rsidRDefault="00B236CB" w:rsidP="00B236CB">
      <w:pPr>
        <w:tabs>
          <w:tab w:val="left" w:pos="4395"/>
          <w:tab w:val="left" w:pos="4536"/>
        </w:tabs>
        <w:ind w:left="3402"/>
        <w:rPr>
          <w:lang w:val="de-AT"/>
        </w:rPr>
      </w:pPr>
      <w:r w:rsidRPr="007B0153">
        <w:rPr>
          <w:b/>
          <w:lang w:val="de-AT"/>
        </w:rPr>
        <w:t>DI (FH) DI DI Sarah Richter</w:t>
      </w:r>
      <w:r w:rsidRPr="007B0153">
        <w:rPr>
          <w:lang w:val="de-AT"/>
        </w:rPr>
        <w:tab/>
      </w:r>
    </w:p>
    <w:p w14:paraId="5C6DFF07" w14:textId="77777777" w:rsidR="00B236CB" w:rsidRPr="00896AA1" w:rsidRDefault="00B236CB" w:rsidP="00B236CB">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02DDA02A" w14:textId="77777777" w:rsidR="00B236CB" w:rsidRPr="00896AA1" w:rsidRDefault="00B236CB" w:rsidP="00B236CB">
      <w:pPr>
        <w:tabs>
          <w:tab w:val="left" w:pos="4395"/>
          <w:tab w:val="left" w:pos="4536"/>
        </w:tabs>
        <w:rPr>
          <w:noProof/>
          <w:highlight w:val="yellow"/>
          <w:lang w:val="en-GB" w:eastAsia="de-AT"/>
        </w:rPr>
      </w:pPr>
    </w:p>
    <w:p w14:paraId="0B561EF6" w14:textId="77777777" w:rsidR="00B236CB" w:rsidRPr="00B81860" w:rsidRDefault="00B236CB" w:rsidP="00B236CB">
      <w:pPr>
        <w:tabs>
          <w:tab w:val="left" w:pos="4395"/>
          <w:tab w:val="left" w:pos="4536"/>
        </w:tabs>
        <w:ind w:left="709"/>
        <w:rPr>
          <w:noProof/>
          <w:highlight w:val="yellow"/>
          <w:lang w:val="en-GB" w:eastAsia="de-AT"/>
        </w:rPr>
      </w:pPr>
    </w:p>
    <w:p w14:paraId="01EE8396" w14:textId="77777777" w:rsidR="00B236CB" w:rsidRPr="00B81860" w:rsidRDefault="00B236CB" w:rsidP="00B236CB">
      <w:pPr>
        <w:tabs>
          <w:tab w:val="left" w:pos="4395"/>
        </w:tabs>
        <w:ind w:left="1134"/>
        <w:rPr>
          <w:lang w:val="en-GB"/>
        </w:rPr>
      </w:pPr>
      <w:r w:rsidRPr="00B81860">
        <w:rPr>
          <w:lang w:val="en-GB"/>
        </w:rPr>
        <w:tab/>
      </w:r>
    </w:p>
    <w:p w14:paraId="363ACF26" w14:textId="2265A972" w:rsidR="00B236CB" w:rsidRPr="00B81860" w:rsidRDefault="00000000" w:rsidP="00B236CB">
      <w:pPr>
        <w:tabs>
          <w:tab w:val="left" w:pos="4395"/>
        </w:tabs>
        <w:ind w:left="1985"/>
        <w:rPr>
          <w:lang w:val="en-GB"/>
        </w:rPr>
      </w:pPr>
      <w:r>
        <w:rPr>
          <w:noProof/>
        </w:rPr>
        <w:pict w14:anchorId="5BFD6056">
          <v:shape id="Gerade Verbindung mit Pfeil 61" o:spid="_x0000_s2055" type="#_x0000_t32" style="position:absolute;left:0;text-align:left;margin-left:264.75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34F76E8B">
          <v:shape id="Gerade Verbindung mit Pfeil 62" o:spid="_x0000_s2054" type="#_x0000_t32" style="position:absolute;left:0;text-align:left;margin-left:39.4pt;margin-top:.6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929C233" w14:textId="77777777" w:rsidR="00B236CB" w:rsidRPr="00896AA1" w:rsidRDefault="00B236CB" w:rsidP="00B236CB">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220BD680" w14:textId="77777777" w:rsidR="00B236CB" w:rsidRPr="00896AA1" w:rsidRDefault="00B236CB" w:rsidP="00B236CB">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3B30BA47" w14:textId="77777777" w:rsidR="00B236CB" w:rsidRPr="00707194" w:rsidRDefault="00B236CB" w:rsidP="00B236CB">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66DD7F9"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5059D5A5"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 a panel with the following dimensions..., one m² of material 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EFB9E73"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4D5748A"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7137C2">
        <w:rPr>
          <w:rFonts w:eastAsiaTheme="minorHAnsi"/>
          <w:b/>
          <w:szCs w:val="18"/>
          <w:lang w:val="en-GB"/>
        </w:rPr>
        <w:t>:</w:t>
      </w:r>
    </w:p>
    <w:p w14:paraId="438C8777" w14:textId="6AF76B8C"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35CF1">
        <w:rPr>
          <w:rFonts w:eastAsiaTheme="minorHAnsi"/>
          <w:szCs w:val="18"/>
          <w:lang w:val="en-GB"/>
        </w:rPr>
        <w:t>gypsum board</w:t>
      </w:r>
      <w:r w:rsidR="00947120">
        <w:rPr>
          <w:rFonts w:eastAsiaTheme="minorHAnsi"/>
          <w:szCs w:val="18"/>
          <w:lang w:val="en-GB"/>
        </w:rPr>
        <w:t>s</w:t>
      </w:r>
      <w:r>
        <w:rPr>
          <w:rFonts w:eastAsiaTheme="minorHAnsi"/>
          <w:szCs w:val="18"/>
          <w:lang w:val="en-GB"/>
        </w:rPr>
        <w:t xml:space="preserve"> must be cited (i.e. standards, guidelines, other regulations) </w:t>
      </w:r>
    </w:p>
    <w:p w14:paraId="0C3B179A" w14:textId="78735D07"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35CF1">
        <w:rPr>
          <w:rFonts w:eastAsiaTheme="minorHAnsi"/>
          <w:szCs w:val="18"/>
          <w:lang w:val="en-GB"/>
        </w:rPr>
        <w:t>gypsum board</w:t>
      </w:r>
      <w:r w:rsidR="00947120">
        <w:rPr>
          <w:rFonts w:eastAsiaTheme="minorHAnsi"/>
          <w:szCs w:val="18"/>
          <w:lang w:val="en-GB"/>
        </w:rPr>
        <w: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04963514" w:rsidR="005D6C76" w:rsidRPr="00896AA1" w:rsidRDefault="005A08D9" w:rsidP="005A08D9">
      <w:pPr>
        <w:pStyle w:val="Beschriftung"/>
        <w:rPr>
          <w:lang w:val="en-GB"/>
        </w:rPr>
      </w:pPr>
      <w:bookmarkStart w:id="23" w:name="_Ref488926755"/>
      <w:bookmarkStart w:id="24" w:name="_Toc488930643"/>
      <w:bookmarkStart w:id="25" w:name="_Toc98173147"/>
      <w:r>
        <w:t xml:space="preserve">Table </w:t>
      </w:r>
      <w:r w:rsidR="00000000">
        <w:fldChar w:fldCharType="begin"/>
      </w:r>
      <w:r w:rsidR="00000000">
        <w:instrText xml:space="preserve"> SEQ Tabelle \* ARABIC </w:instrText>
      </w:r>
      <w:r w:rsidR="00000000">
        <w:fldChar w:fldCharType="separate"/>
      </w:r>
      <w:r w:rsidR="00346E03">
        <w:rPr>
          <w:noProof/>
        </w:rPr>
        <w:t>1</w:t>
      </w:r>
      <w:r w:rsidR="00000000">
        <w:rPr>
          <w:noProof/>
        </w:rPr>
        <w:fldChar w:fldCharType="end"/>
      </w:r>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346E03"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25D8B71B" w:rsidR="00502E2D" w:rsidRPr="00913007" w:rsidRDefault="00835CF1" w:rsidP="00502E2D">
            <w:pPr>
              <w:pStyle w:val="StandardWeb"/>
              <w:rPr>
                <w:rFonts w:ascii="Calibri" w:hAnsi="Calibri"/>
                <w:sz w:val="18"/>
                <w:szCs w:val="18"/>
                <w:lang w:val="en-GB"/>
              </w:rPr>
            </w:pPr>
            <w:r w:rsidRPr="00835CF1">
              <w:rPr>
                <w:rFonts w:ascii="Calibri" w:hAnsi="Calibri"/>
                <w:sz w:val="18"/>
                <w:szCs w:val="18"/>
                <w:lang w:val="en-GB"/>
              </w:rPr>
              <w:t>Gypsum board</w:t>
            </w:r>
            <w:r w:rsidR="00913007" w:rsidRPr="00835CF1">
              <w:rPr>
                <w:rFonts w:ascii="Calibri" w:hAnsi="Calibri"/>
                <w:sz w:val="18"/>
                <w:szCs w:val="18"/>
                <w:lang w:val="en-GB"/>
              </w:rPr>
              <w:t>s - Terms, requirements and test methods</w:t>
            </w:r>
          </w:p>
        </w:tc>
      </w:tr>
      <w:tr w:rsidR="00677BA4" w:rsidRPr="00346E03" w14:paraId="3ABFC958" w14:textId="77777777" w:rsidTr="003120FA">
        <w:trPr>
          <w:trHeight w:val="300"/>
        </w:trPr>
        <w:tc>
          <w:tcPr>
            <w:tcW w:w="1085" w:type="pct"/>
            <w:shd w:val="clear" w:color="auto" w:fill="CCFFFF"/>
            <w:noWrap/>
            <w:vAlign w:val="center"/>
          </w:tcPr>
          <w:p w14:paraId="42F40783" w14:textId="3ABA09FE" w:rsidR="00677BA4" w:rsidRPr="00913007" w:rsidRDefault="00677BA4" w:rsidP="00677BA4">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677BA4" w:rsidRPr="00913007" w:rsidRDefault="00677BA4" w:rsidP="00677BA4">
            <w:pPr>
              <w:pStyle w:val="StandardWeb"/>
              <w:rPr>
                <w:rFonts w:ascii="Calibri" w:hAnsi="Calibri"/>
                <w:sz w:val="18"/>
                <w:szCs w:val="18"/>
                <w:lang w:val="en-GB"/>
              </w:rPr>
            </w:pPr>
          </w:p>
        </w:tc>
      </w:tr>
    </w:tbl>
    <w:p w14:paraId="6F57A2FF" w14:textId="1B942F9E" w:rsidR="00AC7903" w:rsidRPr="00913007" w:rsidRDefault="00AC7903" w:rsidP="00AC7903">
      <w:pPr>
        <w:rPr>
          <w:lang w:val="en-GB"/>
        </w:rPr>
      </w:pPr>
    </w:p>
    <w:p w14:paraId="24841F60" w14:textId="77777777" w:rsidR="00CA593A" w:rsidRPr="00913007"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2CD2484B"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lastRenderedPageBreak/>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28C41303" w:rsidR="00AC7903" w:rsidRPr="00896AA1" w:rsidRDefault="005A08D9" w:rsidP="005A08D9">
      <w:pPr>
        <w:pStyle w:val="Beschriftung"/>
        <w:rPr>
          <w:color w:val="17365D" w:themeColor="text2" w:themeShade="BF"/>
          <w:lang w:val="en-GB"/>
        </w:rPr>
      </w:pPr>
      <w:bookmarkStart w:id="30" w:name="_Toc488930644"/>
      <w:bookmarkStart w:id="31" w:name="_Toc98173148"/>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346E03">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913007" w:rsidRPr="00913007" w14:paraId="16AC7223"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2F1839AF" w:rsidR="00913007" w:rsidRPr="001C5051" w:rsidRDefault="00913007" w:rsidP="00913007">
            <w:pPr>
              <w:ind w:left="147" w:right="141"/>
              <w:rPr>
                <w:lang w:val="en-GB"/>
              </w:rPr>
            </w:pPr>
            <w:r w:rsidRPr="00913007">
              <w:rPr>
                <w:szCs w:val="18"/>
                <w:lang w:val="en-GB"/>
              </w:rPr>
              <w:t xml:space="preserve">Shear Strength (for </w:t>
            </w:r>
            <w:r w:rsidR="00835CF1">
              <w:rPr>
                <w:szCs w:val="18"/>
                <w:lang w:val="en-GB"/>
              </w:rPr>
              <w:t>gypsum board</w:t>
            </w:r>
            <w:r w:rsidRPr="00913007">
              <w:rPr>
                <w:szCs w:val="18"/>
                <w:lang w:val="en-GB"/>
              </w:rPr>
              <w:t>)</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913007" w:rsidRPr="001C5051"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746EF67" w:rsidR="00913007" w:rsidRPr="00913007" w:rsidRDefault="00913007" w:rsidP="00913007">
            <w:pPr>
              <w:jc w:val="center"/>
              <w:rPr>
                <w:spacing w:val="-4"/>
                <w:lang w:val="en-GB"/>
              </w:rPr>
            </w:pPr>
            <w:r w:rsidRPr="00093D8D">
              <w:rPr>
                <w:color w:val="000000"/>
              </w:rPr>
              <w:t>N</w:t>
            </w:r>
          </w:p>
        </w:tc>
      </w:tr>
      <w:tr w:rsidR="00913007" w:rsidRPr="00913007" w14:paraId="25C3C31A"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8A20EDA" w:rsidR="00913007" w:rsidRPr="008F7617" w:rsidDel="00FB733A" w:rsidRDefault="00913007" w:rsidP="00913007">
            <w:pPr>
              <w:ind w:left="147" w:right="141"/>
              <w:rPr>
                <w:lang w:val="en-GB"/>
              </w:rPr>
            </w:pPr>
            <w:r w:rsidRPr="00913007">
              <w:rPr>
                <w:szCs w:val="18"/>
                <w:lang w:val="en-GB"/>
              </w:rPr>
              <w:t>Shear strength (for gypsum fiber boards)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275B2CBE" w:rsidR="00913007" w:rsidRPr="00297ACF" w:rsidDel="00FB733A" w:rsidRDefault="00913007" w:rsidP="00913007">
            <w:pPr>
              <w:jc w:val="center"/>
              <w:rPr>
                <w:lang w:val="en-GB"/>
              </w:rPr>
            </w:pPr>
            <w:r w:rsidRPr="00093D8D">
              <w:rPr>
                <w:color w:val="000000"/>
              </w:rPr>
              <w:t>N</w:t>
            </w:r>
          </w:p>
        </w:tc>
      </w:tr>
      <w:tr w:rsidR="00913007" w:rsidRPr="00913007" w14:paraId="38384479"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5C20A0BA" w:rsidR="00913007" w:rsidRPr="008F7617" w:rsidDel="00FB733A" w:rsidRDefault="00913007" w:rsidP="00913007">
            <w:pPr>
              <w:ind w:left="147" w:right="141"/>
              <w:rPr>
                <w:lang w:val="en-GB"/>
              </w:rPr>
            </w:pPr>
            <w:r w:rsidRPr="00913007">
              <w:rPr>
                <w:szCs w:val="18"/>
                <w:lang w:val="en-GB"/>
              </w:rPr>
              <w:t>Bending strength (for gypsum fiberboard) - threshold value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6FD04532"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6F592AA8"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238E91FB" w:rsidR="00913007" w:rsidRPr="008F7617" w:rsidDel="00FB733A" w:rsidRDefault="00913007" w:rsidP="00913007">
            <w:pPr>
              <w:ind w:left="147" w:right="141"/>
              <w:rPr>
                <w:lang w:val="en-GB"/>
              </w:rPr>
            </w:pPr>
            <w:r w:rsidRPr="00913007">
              <w:rPr>
                <w:szCs w:val="18"/>
                <w:lang w:val="en-GB"/>
              </w:rPr>
              <w:t xml:space="preserve">Flexural strength (for gypsum </w:t>
            </w:r>
            <w:r w:rsidR="00835CF1">
              <w:rPr>
                <w:szCs w:val="18"/>
                <w:lang w:val="en-GB"/>
              </w:rPr>
              <w:t>gypsum board</w:t>
            </w:r>
            <w:r w:rsidRPr="00913007">
              <w:rPr>
                <w:szCs w:val="18"/>
                <w:lang w:val="en-GB"/>
              </w:rPr>
              <w:t>) - threshold value (ÖNORM EN 520)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23FB76A4" w:rsidR="00913007" w:rsidRPr="00297ACF" w:rsidDel="00FB733A" w:rsidRDefault="00913007" w:rsidP="00913007">
            <w:pPr>
              <w:jc w:val="center"/>
              <w:rPr>
                <w:lang w:val="en-GB"/>
              </w:rPr>
            </w:pPr>
            <w:r w:rsidRPr="00093D8D">
              <w:rPr>
                <w:color w:val="000000"/>
              </w:rPr>
              <w:t>N</w:t>
            </w:r>
          </w:p>
        </w:tc>
      </w:tr>
      <w:tr w:rsidR="00913007" w:rsidRPr="00913007" w14:paraId="6795BDF3"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532CA152" w:rsidR="00913007" w:rsidRPr="008F7617" w:rsidDel="00FB733A" w:rsidRDefault="00913007" w:rsidP="00913007">
            <w:pPr>
              <w:ind w:left="147" w:right="141"/>
              <w:rPr>
                <w:lang w:val="en-GB"/>
              </w:rPr>
            </w:pPr>
            <w:r w:rsidRPr="00913007">
              <w:rPr>
                <w:szCs w:val="18"/>
                <w:lang w:val="en-GB"/>
              </w:rPr>
              <w:t xml:space="preserve">Bending strength in the longitudinal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01034594" w:rsidR="00913007" w:rsidRPr="00297ACF" w:rsidDel="00FB733A" w:rsidRDefault="00913007" w:rsidP="00913007">
            <w:pPr>
              <w:jc w:val="center"/>
              <w:rPr>
                <w:lang w:val="en-GB"/>
              </w:rPr>
            </w:pPr>
            <w:r w:rsidRPr="00093D8D">
              <w:rPr>
                <w:color w:val="000000"/>
              </w:rPr>
              <w:t>N</w:t>
            </w:r>
          </w:p>
        </w:tc>
      </w:tr>
      <w:tr w:rsidR="00913007" w:rsidRPr="00913007" w14:paraId="216DD65D"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0D579E10" w:rsidR="00913007" w:rsidRPr="005A0FD7" w:rsidRDefault="00913007" w:rsidP="00913007">
            <w:pPr>
              <w:ind w:left="147" w:right="141"/>
              <w:rPr>
                <w:lang w:val="en-GB"/>
              </w:rPr>
            </w:pPr>
            <w:r w:rsidRPr="00913007">
              <w:rPr>
                <w:szCs w:val="18"/>
                <w:lang w:val="en-GB"/>
              </w:rPr>
              <w:t xml:space="preserve">Bending strength in transverse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7590E3A1" w:rsidR="00913007" w:rsidRPr="00297ACF" w:rsidDel="00FB733A" w:rsidRDefault="00913007" w:rsidP="00913007">
            <w:pPr>
              <w:jc w:val="center"/>
              <w:rPr>
                <w:lang w:val="en-GB"/>
              </w:rPr>
            </w:pPr>
            <w:r w:rsidRPr="00093D8D">
              <w:rPr>
                <w:color w:val="000000"/>
              </w:rPr>
              <w:t>N</w:t>
            </w:r>
          </w:p>
        </w:tc>
      </w:tr>
      <w:tr w:rsidR="00913007" w:rsidRPr="00913007" w14:paraId="25E13DB7"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380313D5" w:rsidR="00913007" w:rsidRPr="005A0FD7" w:rsidRDefault="00913007" w:rsidP="00913007">
            <w:pPr>
              <w:ind w:left="147" w:right="141"/>
              <w:rPr>
                <w:lang w:val="en-GB"/>
              </w:rPr>
            </w:pPr>
            <w:r w:rsidRPr="00913007">
              <w:rPr>
                <w:szCs w:val="18"/>
                <w:lang w:val="en-GB"/>
              </w:rPr>
              <w:t xml:space="preserve">Bending modulus of elasticity in the longitudinal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2797F6A"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2D224FC"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0B443AD0" w:rsidR="00913007" w:rsidRPr="005A0FD7" w:rsidRDefault="00913007" w:rsidP="00913007">
            <w:pPr>
              <w:ind w:left="147" w:right="141"/>
              <w:rPr>
                <w:lang w:val="en-GB"/>
              </w:rPr>
            </w:pPr>
            <w:r w:rsidRPr="00913007">
              <w:rPr>
                <w:szCs w:val="18"/>
                <w:lang w:val="en-GB"/>
              </w:rPr>
              <w:t xml:space="preserve">Flexural modulus of elasticity in the transverse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1A19E87E"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0B6CC55"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6ACF87DC" w:rsidR="00913007" w:rsidRPr="005A0FD7" w:rsidRDefault="00913007" w:rsidP="00913007">
            <w:pPr>
              <w:ind w:left="147" w:right="141"/>
              <w:rPr>
                <w:lang w:val="en-GB"/>
              </w:rPr>
            </w:pPr>
            <w:r w:rsidRPr="00913007">
              <w:rPr>
                <w:szCs w:val="18"/>
                <w:lang w:val="en-GB"/>
              </w:rPr>
              <w:t>Shock resistance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6EF8DB39" w:rsidR="00913007" w:rsidRPr="00297ACF" w:rsidDel="00FB733A" w:rsidRDefault="00913007" w:rsidP="00913007">
            <w:pPr>
              <w:jc w:val="center"/>
              <w:rPr>
                <w:lang w:val="en-GB"/>
              </w:rPr>
            </w:pPr>
            <w:r w:rsidRPr="00093D8D">
              <w:rPr>
                <w:color w:val="000000"/>
              </w:rPr>
              <w:t>kJ</w:t>
            </w:r>
          </w:p>
        </w:tc>
      </w:tr>
      <w:tr w:rsidR="00913007" w:rsidRPr="00913007" w14:paraId="7AAD97F2"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241DF2" w14:textId="369C024D" w:rsidR="00913007" w:rsidRPr="005A0FD7" w:rsidRDefault="00913007" w:rsidP="00913007">
            <w:pPr>
              <w:ind w:left="147" w:right="141"/>
              <w:rPr>
                <w:lang w:val="en-GB"/>
              </w:rPr>
            </w:pPr>
            <w:r w:rsidRPr="00913007">
              <w:rPr>
                <w:szCs w:val="18"/>
                <w:lang w:val="en-GB"/>
              </w:rPr>
              <w:t>Airborne sound insulation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DB4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12B4C4" w14:textId="5BFF156A" w:rsidR="00913007" w:rsidRPr="00297ACF" w:rsidDel="00FB733A" w:rsidRDefault="00913007" w:rsidP="00913007">
            <w:pPr>
              <w:jc w:val="center"/>
              <w:rPr>
                <w:lang w:val="en-GB"/>
              </w:rPr>
            </w:pPr>
            <w:r w:rsidRPr="00093D8D">
              <w:rPr>
                <w:color w:val="000000"/>
              </w:rPr>
              <w:t>dB</w:t>
            </w:r>
          </w:p>
        </w:tc>
      </w:tr>
      <w:tr w:rsidR="00913007" w:rsidRPr="00913007" w14:paraId="6AF77050"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B0976" w14:textId="1A1115B9" w:rsidR="00913007" w:rsidRPr="005A0FD7" w:rsidRDefault="00913007" w:rsidP="00913007">
            <w:pPr>
              <w:ind w:left="147" w:right="141"/>
              <w:rPr>
                <w:lang w:val="en-GB"/>
              </w:rPr>
            </w:pPr>
            <w:r w:rsidRPr="00913007">
              <w:rPr>
                <w:szCs w:val="18"/>
                <w:lang w:val="en-GB"/>
              </w:rPr>
              <w:t>Sound absorption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6D9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1356D7" w14:textId="63E55926" w:rsidR="00913007" w:rsidRPr="00297ACF" w:rsidDel="00FB733A" w:rsidRDefault="00913007" w:rsidP="00913007">
            <w:pPr>
              <w:jc w:val="center"/>
              <w:rPr>
                <w:lang w:val="en-GB"/>
              </w:rPr>
            </w:pPr>
            <w:r w:rsidRPr="00093D8D">
              <w:rPr>
                <w:color w:val="000000"/>
              </w:rPr>
              <w:t>-</w:t>
            </w:r>
          </w:p>
        </w:tc>
      </w:tr>
      <w:tr w:rsidR="00913007" w:rsidRPr="00913007" w14:paraId="3DA51AC5"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19C90CB" w14:textId="1C7B1434" w:rsidR="00913007" w:rsidRPr="005A0FD7" w:rsidRDefault="00913007" w:rsidP="00913007">
            <w:pPr>
              <w:ind w:left="147" w:right="141"/>
              <w:rPr>
                <w:lang w:val="en-GB"/>
              </w:rPr>
            </w:pPr>
            <w:r w:rsidRPr="00913007">
              <w:rPr>
                <w:szCs w:val="18"/>
                <w:lang w:val="en-GB"/>
              </w:rPr>
              <w:t>thermal conductivity 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B8C9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FD7CAE" w14:textId="7099F83E" w:rsidR="00913007" w:rsidRPr="00297ACF" w:rsidDel="00FB733A" w:rsidRDefault="00913007" w:rsidP="00913007">
            <w:pPr>
              <w:jc w:val="center"/>
              <w:rPr>
                <w:lang w:val="en-GB"/>
              </w:rPr>
            </w:pPr>
            <w:r w:rsidRPr="00093D8D">
              <w:rPr>
                <w:color w:val="000000"/>
              </w:rPr>
              <w:t>W/(m K)</w:t>
            </w:r>
          </w:p>
        </w:tc>
      </w:tr>
      <w:tr w:rsidR="00913007" w:rsidRPr="00913007" w14:paraId="5B128870"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00BF34" w14:textId="38C2D8FF" w:rsidR="00913007" w:rsidRPr="00C56E82" w:rsidRDefault="00913007" w:rsidP="00913007">
            <w:pPr>
              <w:ind w:left="147" w:right="141"/>
              <w:rPr>
                <w:lang w:val="en-GB"/>
              </w:rPr>
            </w:pPr>
            <w:r w:rsidRPr="00913007">
              <w:rPr>
                <w:szCs w:val="18"/>
                <w:lang w:val="en-GB"/>
              </w:rPr>
              <w:t>Water vapor resistance factor (for type E threshold)</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3D3E0"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D43C1B" w14:textId="5DD562E0" w:rsidR="00913007" w:rsidRPr="00297ACF" w:rsidDel="00FB733A" w:rsidRDefault="00913007" w:rsidP="00913007">
            <w:pPr>
              <w:jc w:val="center"/>
              <w:rPr>
                <w:lang w:val="en-GB"/>
              </w:rPr>
            </w:pPr>
            <w:r w:rsidRPr="00093D8D">
              <w:rPr>
                <w:color w:val="000000"/>
              </w:rPr>
              <w:t>-</w:t>
            </w:r>
          </w:p>
        </w:tc>
      </w:tr>
      <w:tr w:rsidR="00913007" w:rsidRPr="00913007" w14:paraId="01AF4A1F"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454C25" w14:textId="260B7AC4" w:rsidR="00913007" w:rsidRPr="00C56E82" w:rsidRDefault="00913007" w:rsidP="00913007">
            <w:pPr>
              <w:ind w:left="147" w:right="141"/>
              <w:rPr>
                <w:rFonts w:eastAsia="Times New Roman"/>
                <w:b/>
                <w:bCs/>
                <w:sz w:val="16"/>
                <w:szCs w:val="16"/>
                <w:lang w:val="en-GB"/>
              </w:rPr>
            </w:pPr>
            <w:r w:rsidRPr="00913007">
              <w:rPr>
                <w:szCs w:val="18"/>
                <w:lang w:val="en-GB"/>
              </w:rPr>
              <w:t>Classification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871609"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653501" w14:textId="5E3F0B0F" w:rsidR="00913007" w:rsidRPr="00297ACF" w:rsidDel="00FB733A" w:rsidRDefault="00913007" w:rsidP="00913007">
            <w:pPr>
              <w:jc w:val="center"/>
              <w:rPr>
                <w:lang w:val="en-GB"/>
              </w:rPr>
            </w:pPr>
            <w:r w:rsidRPr="00093D8D">
              <w:rPr>
                <w:b/>
                <w:color w:val="000000"/>
              </w:rPr>
              <w:t>-</w:t>
            </w:r>
          </w:p>
        </w:tc>
      </w:tr>
      <w:tr w:rsidR="00913007" w:rsidRPr="00913007" w14:paraId="42F3ABC4"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CBB4A53" w14:textId="217179A9" w:rsidR="00913007" w:rsidRPr="005A0FD7" w:rsidRDefault="00913007" w:rsidP="00913007">
            <w:pPr>
              <w:ind w:left="147" w:right="141"/>
              <w:rPr>
                <w:lang w:val="en-GB"/>
              </w:rPr>
            </w:pPr>
            <w:r w:rsidRPr="00913007">
              <w:rPr>
                <w:szCs w:val="18"/>
                <w:lang w:val="en-GB"/>
              </w:rPr>
              <w:t>Raw density 2)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F1B6E"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6C5487" w14:textId="33981691" w:rsidR="00913007" w:rsidRPr="00297ACF" w:rsidDel="00FB733A" w:rsidRDefault="00913007" w:rsidP="00913007">
            <w:pPr>
              <w:jc w:val="center"/>
              <w:rPr>
                <w:lang w:val="en-GB"/>
              </w:rPr>
            </w:pPr>
            <w:r w:rsidRPr="00093D8D">
              <w:t>kg/m</w:t>
            </w:r>
            <w:r w:rsidRPr="00093D8D">
              <w:rPr>
                <w:vertAlign w:val="superscript"/>
              </w:rPr>
              <w:t>3</w:t>
            </w:r>
          </w:p>
        </w:tc>
      </w:tr>
    </w:tbl>
    <w:p w14:paraId="15A10AD1" w14:textId="0F4E7420" w:rsidR="007137C2" w:rsidRPr="00E723C4" w:rsidRDefault="007137C2" w:rsidP="00796883">
      <w:pPr>
        <w:pStyle w:val="Fussnote"/>
        <w:rPr>
          <w:lang w:val="en-GB"/>
        </w:rPr>
      </w:pPr>
    </w:p>
    <w:p w14:paraId="5161C686" w14:textId="1472F15C" w:rsidR="00913007" w:rsidRDefault="00913007" w:rsidP="00913007">
      <w:pPr>
        <w:rPr>
          <w:rStyle w:val="jlqj4b"/>
          <w:lang w:val="en"/>
        </w:rPr>
      </w:pPr>
      <w:r>
        <w:rPr>
          <w:rStyle w:val="jlqj4b"/>
          <w:lang w:val="en"/>
        </w:rPr>
        <w:t xml:space="preserve">1) If it is not the design value according to ÖNORM EN 12524, but a measured value according to ÖNORM EN 12664, the test conditions must also be specified (e.g. λ10, dry) </w:t>
      </w:r>
    </w:p>
    <w:p w14:paraId="5A5302DD" w14:textId="6AA1846A" w:rsidR="00A36DBE" w:rsidRDefault="00913007" w:rsidP="00913007">
      <w:pPr>
        <w:rPr>
          <w:szCs w:val="18"/>
          <w:lang w:val="en-GB"/>
        </w:rPr>
      </w:pPr>
      <w:r>
        <w:rPr>
          <w:rStyle w:val="jlqj4b"/>
          <w:lang w:val="en"/>
        </w:rPr>
        <w:t>2) Mean bulk density</w:t>
      </w:r>
    </w:p>
    <w:p w14:paraId="0627350D" w14:textId="292AEFE5"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lastRenderedPageBreak/>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2C47B11B" w:rsidR="00274F41" w:rsidRDefault="002E4FC5" w:rsidP="002E4FC5">
      <w:pPr>
        <w:pStyle w:val="Beschriftung"/>
        <w:rPr>
          <w:lang w:val="en-GB"/>
        </w:rPr>
      </w:pPr>
      <w:bookmarkStart w:id="40" w:name="_Toc98173149"/>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346E03">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B236CB">
        <w:trPr>
          <w:trHeight w:val="283"/>
        </w:trPr>
        <w:tc>
          <w:tcPr>
            <w:tcW w:w="1560" w:type="dxa"/>
            <w:shd w:val="clear" w:color="auto" w:fill="auto"/>
            <w:vAlign w:val="center"/>
          </w:tcPr>
          <w:p w14:paraId="52F5A3EB" w14:textId="28541699" w:rsidR="00FB2E12" w:rsidRPr="00093D8D" w:rsidRDefault="00FB2E12" w:rsidP="00FB2E12">
            <w:pPr>
              <w:rPr>
                <w:rFonts w:cs="Calibri"/>
                <w:vertAlign w:val="superscript"/>
              </w:rPr>
            </w:pPr>
            <w:r>
              <w:rPr>
                <w:rFonts w:cs="Calibri"/>
              </w:rPr>
              <w:t>Stucco</w:t>
            </w:r>
            <w:r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r w:rsidR="00FB2E12" w:rsidRPr="00093D8D" w14:paraId="0D8F7D44" w14:textId="77777777" w:rsidTr="00B236CB">
        <w:trPr>
          <w:trHeight w:val="454"/>
        </w:trPr>
        <w:tc>
          <w:tcPr>
            <w:tcW w:w="1560" w:type="dxa"/>
            <w:shd w:val="clear" w:color="auto" w:fill="auto"/>
            <w:vAlign w:val="center"/>
          </w:tcPr>
          <w:p w14:paraId="5C0028EE" w14:textId="5421075A" w:rsidR="00FB2E12" w:rsidRPr="00093D8D" w:rsidRDefault="00FB2E12" w:rsidP="00FB2E12">
            <w:pPr>
              <w:rPr>
                <w:rFonts w:cs="Calibri"/>
              </w:rPr>
            </w:pPr>
            <w:r w:rsidRPr="00093D8D">
              <w:rPr>
                <w:rFonts w:cs="Calibri"/>
              </w:rPr>
              <w:t>Wa</w:t>
            </w:r>
            <w:r>
              <w:rPr>
                <w:rFonts w:cs="Calibri"/>
              </w:rPr>
              <w:t>ter</w:t>
            </w:r>
            <w:r w:rsidRPr="00093D8D">
              <w:rPr>
                <w:rFonts w:cs="Calibri"/>
              </w:rPr>
              <w:t xml:space="preserve"> </w:t>
            </w:r>
            <w:r w:rsidRPr="00093D8D">
              <w:rPr>
                <w:rFonts w:cs="Calibri"/>
                <w:vertAlign w:val="superscript"/>
              </w:rPr>
              <w:t>2)</w:t>
            </w:r>
          </w:p>
        </w:tc>
        <w:tc>
          <w:tcPr>
            <w:tcW w:w="2086" w:type="dxa"/>
            <w:shd w:val="clear" w:color="auto" w:fill="auto"/>
          </w:tcPr>
          <w:p w14:paraId="0D2F1DB0" w14:textId="01BE6DBC" w:rsidR="00FB2E12" w:rsidRPr="00093D8D" w:rsidRDefault="00FB2E12" w:rsidP="00FB2E12">
            <w:pPr>
              <w:rPr>
                <w:rFonts w:cs="Calibri"/>
              </w:rPr>
            </w:pPr>
            <w:r w:rsidRPr="00FB2E12">
              <w:rPr>
                <w:lang w:val="en-GB"/>
              </w:rPr>
              <w:t>crystallization</w:t>
            </w:r>
          </w:p>
        </w:tc>
        <w:tc>
          <w:tcPr>
            <w:tcW w:w="3754" w:type="dxa"/>
            <w:shd w:val="clear" w:color="auto" w:fill="auto"/>
            <w:vAlign w:val="center"/>
          </w:tcPr>
          <w:p w14:paraId="6392B0A4" w14:textId="77777777" w:rsidR="00FB2E12" w:rsidRPr="00093D8D" w:rsidRDefault="00FB2E12" w:rsidP="00FB2E12">
            <w:pPr>
              <w:jc w:val="center"/>
              <w:rPr>
                <w:rFonts w:cs="Calibri"/>
              </w:rPr>
            </w:pPr>
            <w:r w:rsidRPr="00093D8D">
              <w:rPr>
                <w:rFonts w:cs="Calibri"/>
              </w:rPr>
              <w:t>≤ 8,4</w:t>
            </w:r>
          </w:p>
        </w:tc>
      </w:tr>
      <w:tr w:rsidR="00FB2E12" w:rsidRPr="00093D8D" w14:paraId="4CDB2BE0" w14:textId="77777777" w:rsidTr="00B236CB">
        <w:trPr>
          <w:trHeight w:val="283"/>
        </w:trPr>
        <w:tc>
          <w:tcPr>
            <w:tcW w:w="1560" w:type="dxa"/>
            <w:shd w:val="clear" w:color="auto" w:fill="auto"/>
            <w:vAlign w:val="center"/>
          </w:tcPr>
          <w:p w14:paraId="54C54C94" w14:textId="06480E2B" w:rsidR="00FB2E12" w:rsidRPr="00093D8D" w:rsidRDefault="00FB2E12" w:rsidP="00FB2E12">
            <w:pPr>
              <w:rPr>
                <w:rFonts w:cs="Calibri"/>
              </w:rPr>
            </w:pPr>
            <w:r>
              <w:rPr>
                <w:rFonts w:cs="Calibri"/>
              </w:rPr>
              <w:t>c</w:t>
            </w:r>
            <w:r w:rsidRPr="00093D8D">
              <w:rPr>
                <w:rFonts w:cs="Calibri"/>
              </w:rPr>
              <w:t xml:space="preserve">arton </w:t>
            </w:r>
            <w:r w:rsidRPr="00093D8D">
              <w:rPr>
                <w:rFonts w:cs="Calibri"/>
                <w:vertAlign w:val="superscript"/>
              </w:rPr>
              <w:t>3)</w:t>
            </w:r>
          </w:p>
        </w:tc>
        <w:tc>
          <w:tcPr>
            <w:tcW w:w="2086" w:type="dxa"/>
            <w:shd w:val="clear" w:color="auto" w:fill="auto"/>
          </w:tcPr>
          <w:p w14:paraId="3017B06B" w14:textId="52A6EF44" w:rsidR="00FB2E12" w:rsidRPr="00093D8D" w:rsidRDefault="00FB2E12" w:rsidP="00FB2E12">
            <w:pPr>
              <w:rPr>
                <w:rFonts w:cs="Calibri"/>
              </w:rPr>
            </w:pPr>
            <w:r w:rsidRPr="00FB2E12">
              <w:rPr>
                <w:lang w:val="en-GB"/>
              </w:rPr>
              <w:t>minor component</w:t>
            </w:r>
          </w:p>
        </w:tc>
        <w:tc>
          <w:tcPr>
            <w:tcW w:w="3754" w:type="dxa"/>
            <w:shd w:val="clear" w:color="auto" w:fill="auto"/>
            <w:vAlign w:val="center"/>
          </w:tcPr>
          <w:p w14:paraId="17D7CCDE" w14:textId="77777777" w:rsidR="00FB2E12" w:rsidRPr="00093D8D" w:rsidRDefault="00FB2E12" w:rsidP="00FB2E12">
            <w:pPr>
              <w:jc w:val="center"/>
              <w:rPr>
                <w:rFonts w:cs="Calibri"/>
              </w:rPr>
            </w:pPr>
            <w:r w:rsidRPr="00093D8D">
              <w:rPr>
                <w:rFonts w:cs="Calibri"/>
              </w:rPr>
              <w:t>≤ 3,8</w:t>
            </w:r>
          </w:p>
        </w:tc>
      </w:tr>
      <w:tr w:rsidR="00FB2E12" w:rsidRPr="00093D8D" w14:paraId="4D734CCB" w14:textId="77777777" w:rsidTr="00B236CB">
        <w:trPr>
          <w:trHeight w:val="283"/>
        </w:trPr>
        <w:tc>
          <w:tcPr>
            <w:tcW w:w="1560" w:type="dxa"/>
            <w:vMerge w:val="restart"/>
            <w:shd w:val="clear" w:color="auto" w:fill="auto"/>
            <w:vAlign w:val="center"/>
          </w:tcPr>
          <w:p w14:paraId="0F2F184E" w14:textId="1C70E761" w:rsidR="00FB2E12" w:rsidRPr="00093D8D" w:rsidRDefault="00FB2E12" w:rsidP="00FB2E12">
            <w:pPr>
              <w:rPr>
                <w:rFonts w:cs="Calibri"/>
              </w:rPr>
            </w:pPr>
            <w:r>
              <w:rPr>
                <w:rFonts w:cs="Calibri"/>
              </w:rPr>
              <w:t>Additions</w:t>
            </w:r>
          </w:p>
        </w:tc>
        <w:tc>
          <w:tcPr>
            <w:tcW w:w="2086" w:type="dxa"/>
            <w:shd w:val="clear" w:color="auto" w:fill="auto"/>
          </w:tcPr>
          <w:p w14:paraId="1CC41957" w14:textId="545DE03B" w:rsidR="00FB2E12" w:rsidRPr="00093D8D" w:rsidRDefault="00FB2E12" w:rsidP="00FB2E12">
            <w:pPr>
              <w:rPr>
                <w:rFonts w:cs="Calibri"/>
              </w:rPr>
            </w:pPr>
            <w:r w:rsidRPr="00FB2E12">
              <w:rPr>
                <w:lang w:val="en-GB"/>
              </w:rPr>
              <w:t>core glue 4)</w:t>
            </w:r>
          </w:p>
        </w:tc>
        <w:tc>
          <w:tcPr>
            <w:tcW w:w="3754" w:type="dxa"/>
            <w:shd w:val="clear" w:color="auto" w:fill="auto"/>
            <w:vAlign w:val="center"/>
          </w:tcPr>
          <w:p w14:paraId="2A0CF081" w14:textId="77777777" w:rsidR="00FB2E12" w:rsidRPr="00093D8D" w:rsidRDefault="00FB2E12" w:rsidP="00FB2E12">
            <w:pPr>
              <w:jc w:val="center"/>
              <w:rPr>
                <w:rFonts w:cs="Calibri"/>
              </w:rPr>
            </w:pPr>
            <w:r w:rsidRPr="00093D8D">
              <w:rPr>
                <w:rFonts w:cs="Calibri"/>
              </w:rPr>
              <w:t>&lt; 1</w:t>
            </w:r>
          </w:p>
        </w:tc>
      </w:tr>
      <w:tr w:rsidR="00FB2E12" w:rsidRPr="00093D8D" w14:paraId="26F5FA76" w14:textId="77777777" w:rsidTr="00B236CB">
        <w:trPr>
          <w:trHeight w:val="283"/>
        </w:trPr>
        <w:tc>
          <w:tcPr>
            <w:tcW w:w="1560" w:type="dxa"/>
            <w:vMerge/>
            <w:shd w:val="clear" w:color="auto" w:fill="auto"/>
            <w:vAlign w:val="center"/>
          </w:tcPr>
          <w:p w14:paraId="5B55EFF8" w14:textId="77777777" w:rsidR="00FB2E12" w:rsidRPr="00093D8D" w:rsidRDefault="00FB2E12" w:rsidP="00FB2E12">
            <w:pPr>
              <w:rPr>
                <w:rFonts w:cs="Calibri"/>
              </w:rPr>
            </w:pPr>
          </w:p>
        </w:tc>
        <w:tc>
          <w:tcPr>
            <w:tcW w:w="2086" w:type="dxa"/>
            <w:shd w:val="clear" w:color="auto" w:fill="auto"/>
          </w:tcPr>
          <w:p w14:paraId="0AE3F056" w14:textId="5564E6D6" w:rsidR="00FB2E12" w:rsidRPr="00093D8D" w:rsidRDefault="00FB2E12" w:rsidP="00FB2E12">
            <w:pPr>
              <w:rPr>
                <w:rFonts w:cs="Calibri"/>
              </w:rPr>
            </w:pPr>
            <w:r w:rsidRPr="00FB2E12">
              <w:rPr>
                <w:lang w:val="en-GB"/>
              </w:rPr>
              <w:t>foaming agent 5)</w:t>
            </w:r>
          </w:p>
        </w:tc>
        <w:tc>
          <w:tcPr>
            <w:tcW w:w="3754" w:type="dxa"/>
            <w:shd w:val="clear" w:color="auto" w:fill="auto"/>
            <w:vAlign w:val="center"/>
          </w:tcPr>
          <w:p w14:paraId="6587D4A7" w14:textId="77777777" w:rsidR="00FB2E12" w:rsidRPr="00093D8D" w:rsidRDefault="00FB2E12" w:rsidP="00FB2E12">
            <w:pPr>
              <w:jc w:val="center"/>
              <w:rPr>
                <w:rFonts w:cs="Calibri"/>
              </w:rPr>
            </w:pPr>
            <w:r w:rsidRPr="00093D8D">
              <w:rPr>
                <w:rFonts w:cs="Calibri"/>
              </w:rPr>
              <w:t>&lt; 1</w:t>
            </w:r>
          </w:p>
        </w:tc>
      </w:tr>
      <w:tr w:rsidR="00FB2E12" w:rsidRPr="00093D8D" w14:paraId="755AA9F2" w14:textId="77777777" w:rsidTr="00B236CB">
        <w:trPr>
          <w:trHeight w:val="283"/>
        </w:trPr>
        <w:tc>
          <w:tcPr>
            <w:tcW w:w="1560" w:type="dxa"/>
            <w:vMerge/>
            <w:shd w:val="clear" w:color="auto" w:fill="auto"/>
            <w:vAlign w:val="center"/>
          </w:tcPr>
          <w:p w14:paraId="45965B02" w14:textId="77777777" w:rsidR="00FB2E12" w:rsidRPr="00093D8D" w:rsidRDefault="00FB2E12" w:rsidP="00FB2E12">
            <w:pPr>
              <w:rPr>
                <w:rFonts w:cs="Calibri"/>
              </w:rPr>
            </w:pPr>
          </w:p>
        </w:tc>
        <w:tc>
          <w:tcPr>
            <w:tcW w:w="2086" w:type="dxa"/>
            <w:shd w:val="clear" w:color="auto" w:fill="auto"/>
          </w:tcPr>
          <w:p w14:paraId="342E22E9" w14:textId="48D04123" w:rsidR="00FB2E12" w:rsidRPr="00093D8D" w:rsidRDefault="00FB2E12" w:rsidP="00FB2E12">
            <w:pPr>
              <w:rPr>
                <w:rFonts w:cs="Calibri"/>
              </w:rPr>
            </w:pPr>
            <w:r w:rsidRPr="00FB2E12">
              <w:rPr>
                <w:lang w:val="en-GB"/>
              </w:rPr>
              <w:t>condenser 6)</w:t>
            </w:r>
          </w:p>
        </w:tc>
        <w:tc>
          <w:tcPr>
            <w:tcW w:w="3754" w:type="dxa"/>
            <w:shd w:val="clear" w:color="auto" w:fill="auto"/>
            <w:vAlign w:val="center"/>
          </w:tcPr>
          <w:p w14:paraId="68FE0D8C" w14:textId="77777777" w:rsidR="00FB2E12" w:rsidRPr="00093D8D" w:rsidRDefault="00FB2E12" w:rsidP="00FB2E12">
            <w:pPr>
              <w:jc w:val="center"/>
              <w:rPr>
                <w:rFonts w:cs="Calibri"/>
              </w:rPr>
            </w:pPr>
            <w:r w:rsidRPr="00093D8D">
              <w:rPr>
                <w:rFonts w:cs="Calibri"/>
              </w:rPr>
              <w:t>&lt; 1</w:t>
            </w:r>
          </w:p>
        </w:tc>
      </w:tr>
      <w:tr w:rsidR="00FB2E12" w:rsidRPr="00093D8D" w14:paraId="674896FC" w14:textId="77777777" w:rsidTr="00B236CB">
        <w:trPr>
          <w:trHeight w:val="283"/>
        </w:trPr>
        <w:tc>
          <w:tcPr>
            <w:tcW w:w="1560" w:type="dxa"/>
            <w:vMerge/>
            <w:shd w:val="clear" w:color="auto" w:fill="auto"/>
            <w:vAlign w:val="center"/>
          </w:tcPr>
          <w:p w14:paraId="32368CF2" w14:textId="77777777" w:rsidR="00FB2E12" w:rsidRPr="00093D8D" w:rsidRDefault="00FB2E12" w:rsidP="00FB2E12">
            <w:pPr>
              <w:rPr>
                <w:rFonts w:cs="Calibri"/>
              </w:rPr>
            </w:pPr>
          </w:p>
        </w:tc>
        <w:tc>
          <w:tcPr>
            <w:tcW w:w="2086" w:type="dxa"/>
            <w:shd w:val="clear" w:color="auto" w:fill="auto"/>
          </w:tcPr>
          <w:p w14:paraId="71C9E645" w14:textId="0C37A994" w:rsidR="00FB2E12" w:rsidRPr="00093D8D" w:rsidRDefault="00FB2E12" w:rsidP="00FB2E12">
            <w:pPr>
              <w:rPr>
                <w:rFonts w:cs="Calibri"/>
              </w:rPr>
            </w:pPr>
            <w:r w:rsidRPr="00FB2E12">
              <w:rPr>
                <w:lang w:val="en-GB"/>
              </w:rPr>
              <w:t>condenser6)</w:t>
            </w:r>
          </w:p>
        </w:tc>
        <w:tc>
          <w:tcPr>
            <w:tcW w:w="3754" w:type="dxa"/>
            <w:shd w:val="clear" w:color="auto" w:fill="auto"/>
            <w:vAlign w:val="center"/>
          </w:tcPr>
          <w:p w14:paraId="6993D468" w14:textId="77777777" w:rsidR="00FB2E12" w:rsidRPr="00093D8D" w:rsidRDefault="00FB2E12" w:rsidP="00FB2E12">
            <w:pPr>
              <w:jc w:val="center"/>
              <w:rPr>
                <w:rFonts w:cs="Calibri"/>
              </w:rPr>
            </w:pPr>
            <w:r w:rsidRPr="00093D8D">
              <w:rPr>
                <w:rFonts w:cs="Calibri"/>
              </w:rPr>
              <w:t>&lt; 1</w:t>
            </w:r>
          </w:p>
        </w:tc>
      </w:tr>
      <w:tr w:rsidR="00FB2E12" w:rsidRPr="00093D8D" w14:paraId="7CECC2AB" w14:textId="77777777" w:rsidTr="00B236CB">
        <w:trPr>
          <w:trHeight w:val="283"/>
        </w:trPr>
        <w:tc>
          <w:tcPr>
            <w:tcW w:w="1560" w:type="dxa"/>
            <w:vMerge/>
            <w:shd w:val="clear" w:color="auto" w:fill="auto"/>
            <w:vAlign w:val="center"/>
          </w:tcPr>
          <w:p w14:paraId="66D52F64" w14:textId="77777777" w:rsidR="00FB2E12" w:rsidRPr="00093D8D" w:rsidRDefault="00FB2E12" w:rsidP="00FB2E12">
            <w:pPr>
              <w:rPr>
                <w:rFonts w:cs="Calibri"/>
              </w:rPr>
            </w:pPr>
          </w:p>
        </w:tc>
        <w:tc>
          <w:tcPr>
            <w:tcW w:w="2086" w:type="dxa"/>
            <w:shd w:val="clear" w:color="auto" w:fill="auto"/>
          </w:tcPr>
          <w:p w14:paraId="1B87F41C" w14:textId="6B640166"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49AC9569" w14:textId="77777777" w:rsidR="00FB2E12" w:rsidRPr="00093D8D" w:rsidRDefault="00FB2E12" w:rsidP="00FB2E12">
            <w:pPr>
              <w:jc w:val="center"/>
              <w:rPr>
                <w:rFonts w:cs="Calibri"/>
              </w:rPr>
            </w:pPr>
            <w:r w:rsidRPr="00093D8D">
              <w:rPr>
                <w:rFonts w:cs="Calibri"/>
              </w:rPr>
              <w:t>&lt; 1</w:t>
            </w:r>
          </w:p>
        </w:tc>
      </w:tr>
      <w:tr w:rsidR="00FB2E12" w:rsidRPr="00093D8D" w14:paraId="3F4527C7" w14:textId="77777777" w:rsidTr="00B236CB">
        <w:trPr>
          <w:trHeight w:val="283"/>
        </w:trPr>
        <w:tc>
          <w:tcPr>
            <w:tcW w:w="1560" w:type="dxa"/>
            <w:vMerge/>
            <w:shd w:val="clear" w:color="auto" w:fill="auto"/>
            <w:vAlign w:val="center"/>
          </w:tcPr>
          <w:p w14:paraId="21F51F0C" w14:textId="77777777" w:rsidR="00FB2E12" w:rsidRPr="00093D8D" w:rsidRDefault="00FB2E12" w:rsidP="00FB2E12">
            <w:pPr>
              <w:rPr>
                <w:rFonts w:cs="Calibri"/>
              </w:rPr>
            </w:pPr>
          </w:p>
        </w:tc>
        <w:tc>
          <w:tcPr>
            <w:tcW w:w="2086" w:type="dxa"/>
            <w:shd w:val="clear" w:color="auto" w:fill="auto"/>
          </w:tcPr>
          <w:p w14:paraId="53B4CBD3" w14:textId="0AA358AD"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59FC4DE5" w14:textId="77777777" w:rsidR="00FB2E12" w:rsidRPr="00093D8D" w:rsidRDefault="00FB2E12" w:rsidP="00FB2E12">
            <w:pPr>
              <w:jc w:val="center"/>
              <w:rPr>
                <w:rFonts w:cs="Calibri"/>
              </w:rPr>
            </w:pPr>
            <w:r w:rsidRPr="00093D8D">
              <w:rPr>
                <w:rFonts w:cs="Calibri"/>
              </w:rPr>
              <w:t>&lt; 1</w:t>
            </w:r>
          </w:p>
        </w:tc>
      </w:tr>
      <w:tr w:rsidR="00FB2E12" w:rsidRPr="00093D8D" w14:paraId="29B001AE" w14:textId="77777777" w:rsidTr="00B236CB">
        <w:trPr>
          <w:trHeight w:val="283"/>
        </w:trPr>
        <w:tc>
          <w:tcPr>
            <w:tcW w:w="1560" w:type="dxa"/>
            <w:vMerge/>
            <w:shd w:val="clear" w:color="auto" w:fill="auto"/>
            <w:vAlign w:val="center"/>
          </w:tcPr>
          <w:p w14:paraId="5B13D21C" w14:textId="77777777" w:rsidR="00FB2E12" w:rsidRPr="00093D8D" w:rsidRDefault="00FB2E12" w:rsidP="00FB2E12">
            <w:pPr>
              <w:rPr>
                <w:rFonts w:cs="Calibri"/>
              </w:rPr>
            </w:pPr>
          </w:p>
        </w:tc>
        <w:tc>
          <w:tcPr>
            <w:tcW w:w="2086" w:type="dxa"/>
            <w:shd w:val="clear" w:color="auto" w:fill="auto"/>
          </w:tcPr>
          <w:p w14:paraId="22706DB1" w14:textId="516693CD"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4E2CD9E5" w14:textId="77777777" w:rsidR="00FB2E12" w:rsidRPr="00093D8D" w:rsidRDefault="00FB2E12" w:rsidP="00FB2E12">
            <w:pPr>
              <w:jc w:val="center"/>
              <w:rPr>
                <w:rFonts w:cs="Calibri"/>
              </w:rPr>
            </w:pPr>
            <w:r w:rsidRPr="00093D8D">
              <w:rPr>
                <w:rFonts w:cs="Calibri"/>
              </w:rPr>
              <w:t>&lt; 1</w:t>
            </w:r>
          </w:p>
        </w:tc>
      </w:tr>
      <w:tr w:rsidR="00FB2E12" w:rsidRPr="00093D8D" w14:paraId="4FDA0F59" w14:textId="77777777" w:rsidTr="00B236CB">
        <w:trPr>
          <w:trHeight w:val="283"/>
        </w:trPr>
        <w:tc>
          <w:tcPr>
            <w:tcW w:w="1560" w:type="dxa"/>
            <w:vMerge/>
            <w:shd w:val="clear" w:color="auto" w:fill="auto"/>
            <w:vAlign w:val="center"/>
          </w:tcPr>
          <w:p w14:paraId="603D41BB" w14:textId="77777777" w:rsidR="00FB2E12" w:rsidRPr="00093D8D" w:rsidRDefault="00FB2E12" w:rsidP="00FB2E12">
            <w:pPr>
              <w:rPr>
                <w:rFonts w:cs="Calibri"/>
              </w:rPr>
            </w:pPr>
          </w:p>
        </w:tc>
        <w:tc>
          <w:tcPr>
            <w:tcW w:w="2086" w:type="dxa"/>
            <w:shd w:val="clear" w:color="auto" w:fill="auto"/>
          </w:tcPr>
          <w:p w14:paraId="290F94C0" w14:textId="44FF28D6" w:rsidR="00FB2E12" w:rsidRPr="00093D8D" w:rsidRDefault="00FB2E12" w:rsidP="00FB2E12">
            <w:pPr>
              <w:rPr>
                <w:rFonts w:cs="Calibri"/>
              </w:rPr>
            </w:pPr>
            <w:r w:rsidRPr="00FB2E12">
              <w:rPr>
                <w:lang w:val="en-GB"/>
              </w:rPr>
              <w:t>edge glue 8)</w:t>
            </w:r>
          </w:p>
        </w:tc>
        <w:tc>
          <w:tcPr>
            <w:tcW w:w="3754" w:type="dxa"/>
            <w:shd w:val="clear" w:color="auto" w:fill="auto"/>
            <w:vAlign w:val="center"/>
          </w:tcPr>
          <w:p w14:paraId="55CA6037" w14:textId="77777777" w:rsidR="00FB2E12" w:rsidRPr="00093D8D" w:rsidRDefault="00FB2E12" w:rsidP="00FB2E12">
            <w:pPr>
              <w:jc w:val="center"/>
              <w:rPr>
                <w:rFonts w:cs="Calibri"/>
              </w:rPr>
            </w:pPr>
            <w:r w:rsidRPr="00093D8D">
              <w:rPr>
                <w:rFonts w:cs="Calibri"/>
              </w:rPr>
              <w:t>&lt; 1</w:t>
            </w:r>
          </w:p>
        </w:tc>
      </w:tr>
      <w:tr w:rsidR="00FB2E12" w:rsidRPr="00093D8D" w14:paraId="388828E1" w14:textId="77777777" w:rsidTr="00B236CB">
        <w:trPr>
          <w:trHeight w:val="283"/>
        </w:trPr>
        <w:tc>
          <w:tcPr>
            <w:tcW w:w="1560" w:type="dxa"/>
            <w:vMerge/>
            <w:shd w:val="clear" w:color="auto" w:fill="auto"/>
            <w:vAlign w:val="center"/>
          </w:tcPr>
          <w:p w14:paraId="7B8B9C59" w14:textId="77777777" w:rsidR="00FB2E12" w:rsidRPr="00093D8D" w:rsidRDefault="00FB2E12" w:rsidP="00FB2E12">
            <w:pPr>
              <w:rPr>
                <w:rFonts w:cs="Calibri"/>
              </w:rPr>
            </w:pPr>
          </w:p>
        </w:tc>
        <w:tc>
          <w:tcPr>
            <w:tcW w:w="2086" w:type="dxa"/>
            <w:shd w:val="clear" w:color="auto" w:fill="auto"/>
          </w:tcPr>
          <w:p w14:paraId="35FA0C6D" w14:textId="0829C457" w:rsidR="00FB2E12" w:rsidRPr="00093D8D" w:rsidRDefault="00FB2E12" w:rsidP="00FB2E12">
            <w:pPr>
              <w:rPr>
                <w:rFonts w:cs="Calibri"/>
              </w:rPr>
            </w:pPr>
            <w:r w:rsidRPr="00FB2E12">
              <w:rPr>
                <w:lang w:val="en-GB"/>
              </w:rPr>
              <w:t>impregnation agent 9)</w:t>
            </w:r>
          </w:p>
        </w:tc>
        <w:tc>
          <w:tcPr>
            <w:tcW w:w="3754" w:type="dxa"/>
            <w:shd w:val="clear" w:color="auto" w:fill="auto"/>
            <w:vAlign w:val="center"/>
          </w:tcPr>
          <w:p w14:paraId="54BB8272" w14:textId="77777777" w:rsidR="00FB2E12" w:rsidRPr="00093D8D" w:rsidRDefault="00FB2E12" w:rsidP="00FB2E12">
            <w:pPr>
              <w:jc w:val="center"/>
              <w:rPr>
                <w:rFonts w:cs="Calibri"/>
              </w:rPr>
            </w:pPr>
            <w:r w:rsidRPr="00093D8D">
              <w:rPr>
                <w:rFonts w:cs="Calibri"/>
              </w:rPr>
              <w:t>&lt; 1</w:t>
            </w:r>
          </w:p>
        </w:tc>
      </w:tr>
      <w:tr w:rsidR="00FB2E12" w:rsidRPr="00093D8D" w14:paraId="4F92EEEB" w14:textId="77777777" w:rsidTr="00B236CB">
        <w:trPr>
          <w:trHeight w:val="283"/>
        </w:trPr>
        <w:tc>
          <w:tcPr>
            <w:tcW w:w="1560" w:type="dxa"/>
            <w:vMerge/>
            <w:shd w:val="clear" w:color="auto" w:fill="auto"/>
            <w:vAlign w:val="center"/>
          </w:tcPr>
          <w:p w14:paraId="5A9514EE" w14:textId="77777777" w:rsidR="00FB2E12" w:rsidRPr="00093D8D" w:rsidRDefault="00FB2E12" w:rsidP="00FB2E12">
            <w:pPr>
              <w:rPr>
                <w:rFonts w:cs="Calibri"/>
                <w:vertAlign w:val="superscript"/>
              </w:rPr>
            </w:pPr>
          </w:p>
        </w:tc>
        <w:tc>
          <w:tcPr>
            <w:tcW w:w="2086" w:type="dxa"/>
            <w:shd w:val="clear" w:color="auto" w:fill="auto"/>
          </w:tcPr>
          <w:p w14:paraId="2450DC75" w14:textId="430FE09B" w:rsidR="00FB2E12" w:rsidRPr="00093D8D" w:rsidRDefault="00FB2E12" w:rsidP="00FB2E12">
            <w:pPr>
              <w:rPr>
                <w:rFonts w:cs="Calibri"/>
              </w:rPr>
            </w:pPr>
            <w:r w:rsidRPr="00FB2E12">
              <w:rPr>
                <w:lang w:val="en-GB"/>
              </w:rPr>
              <w:t>fire resistance 10)</w:t>
            </w:r>
          </w:p>
        </w:tc>
        <w:tc>
          <w:tcPr>
            <w:tcW w:w="3754" w:type="dxa"/>
            <w:shd w:val="clear" w:color="auto" w:fill="auto"/>
            <w:vAlign w:val="center"/>
          </w:tcPr>
          <w:p w14:paraId="4D2640DB" w14:textId="77777777" w:rsidR="00FB2E12" w:rsidRPr="00093D8D" w:rsidRDefault="00FB2E12" w:rsidP="00FB2E12">
            <w:pPr>
              <w:jc w:val="center"/>
              <w:rPr>
                <w:rFonts w:cs="Calibri"/>
              </w:rPr>
            </w:pPr>
            <w:r w:rsidRPr="00093D8D">
              <w:rPr>
                <w:rFonts w:cs="Calibri"/>
              </w:rPr>
              <w:t>&lt; 1</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77777777" w:rsidR="00FB2E12" w:rsidRPr="00FB2E12" w:rsidRDefault="00FB2E12" w:rsidP="00FB2E12">
      <w:pPr>
        <w:shd w:val="clear" w:color="auto" w:fill="E5DFEC" w:themeFill="accent4" w:themeFillTint="33"/>
        <w:rPr>
          <w:lang w:val="en-GB"/>
        </w:rPr>
      </w:pPr>
      <w:r w:rsidRPr="00FB2E12">
        <w:rPr>
          <w:lang w:val="en-GB"/>
        </w:rPr>
        <w:t>1) Stucco consists of calcium sulphate hemihydrate and is burned from raw gypsum at low temperatures.</w:t>
      </w:r>
    </w:p>
    <w:p w14:paraId="12619C2F" w14:textId="77777777" w:rsidR="00FB2E12" w:rsidRPr="00FB2E12" w:rsidRDefault="00FB2E12" w:rsidP="00FB2E12">
      <w:pPr>
        <w:shd w:val="clear" w:color="auto" w:fill="E5DFEC" w:themeFill="accent4" w:themeFillTint="33"/>
        <w:rPr>
          <w:lang w:val="en-GB"/>
        </w:rPr>
      </w:pPr>
      <w:r w:rsidRPr="00FB2E12">
        <w:rPr>
          <w:lang w:val="en-GB"/>
        </w:rPr>
        <w:t>2) The water used is taken from a deep well on the company premises.</w:t>
      </w:r>
    </w:p>
    <w:p w14:paraId="45B17B8F" w14:textId="77777777" w:rsidR="00FB2E12" w:rsidRPr="00FB2E12" w:rsidRDefault="00FB2E12" w:rsidP="00FB2E12">
      <w:pPr>
        <w:shd w:val="clear" w:color="auto" w:fill="E5DFEC" w:themeFill="accent4" w:themeFillTint="33"/>
        <w:rPr>
          <w:lang w:val="en-GB"/>
        </w:rPr>
      </w:pPr>
      <w:r w:rsidRPr="00FB2E12">
        <w:rPr>
          <w:lang w:val="en-GB"/>
        </w:rPr>
        <w:t>3) Two different types of cardboard are used. The back box is made of 100% recycled material, while the green side box is made of 80%.</w:t>
      </w:r>
    </w:p>
    <w:p w14:paraId="44DDF78A" w14:textId="77777777" w:rsidR="00FB2E12" w:rsidRPr="00FB2E12" w:rsidRDefault="00FB2E12" w:rsidP="00FB2E12">
      <w:pPr>
        <w:shd w:val="clear" w:color="auto" w:fill="E5DFEC" w:themeFill="accent4" w:themeFillTint="33"/>
        <w:rPr>
          <w:lang w:val="en-GB"/>
        </w:rPr>
      </w:pPr>
      <w:r w:rsidRPr="00FB2E12">
        <w:rPr>
          <w:lang w:val="en-GB"/>
        </w:rPr>
        <w:t>4) To ensure that the gypsum core adheres to the cardboard over a large area, starch is added to the gypsum as a core glue</w:t>
      </w:r>
    </w:p>
    <w:p w14:paraId="126E33C4" w14:textId="77777777" w:rsidR="00FB2E12" w:rsidRPr="00FB2E12" w:rsidRDefault="00FB2E12" w:rsidP="00FB2E12">
      <w:pPr>
        <w:shd w:val="clear" w:color="auto" w:fill="E5DFEC" w:themeFill="accent4" w:themeFillTint="33"/>
        <w:rPr>
          <w:lang w:val="en-GB"/>
        </w:rPr>
      </w:pPr>
      <w:r w:rsidRPr="00FB2E12">
        <w:rPr>
          <w:lang w:val="en-GB"/>
        </w:rPr>
        <w:t>admixed. When exposed to heat, it can physically bind many times its own weight in water, swell and gelatinize.</w:t>
      </w:r>
    </w:p>
    <w:p w14:paraId="28C49662" w14:textId="77777777" w:rsidR="00FB2E12" w:rsidRPr="00FB2E12" w:rsidRDefault="00FB2E12" w:rsidP="00FB2E12">
      <w:pPr>
        <w:shd w:val="clear" w:color="auto" w:fill="E5DFEC" w:themeFill="accent4" w:themeFillTint="33"/>
        <w:rPr>
          <w:lang w:val="en-GB"/>
        </w:rPr>
      </w:pPr>
      <w:r w:rsidRPr="00FB2E12">
        <w:rPr>
          <w:lang w:val="en-GB"/>
        </w:rPr>
        <w:t>5) The foaming agent is intended to reduce the bulk density of the gypsum boards.</w:t>
      </w:r>
    </w:p>
    <w:p w14:paraId="18C9FF93" w14:textId="77777777" w:rsidR="00FB2E12" w:rsidRPr="00FB2E12" w:rsidRDefault="00FB2E12" w:rsidP="00FB2E12">
      <w:pPr>
        <w:shd w:val="clear" w:color="auto" w:fill="E5DFEC" w:themeFill="accent4" w:themeFillTint="33"/>
        <w:rPr>
          <w:lang w:val="en-GB"/>
        </w:rPr>
      </w:pPr>
      <w:r w:rsidRPr="00FB2E12">
        <w:rPr>
          <w:lang w:val="en-GB"/>
        </w:rPr>
        <w:t>6) Plasticizers are added to the gypsum slurry to achieve a flowable consistency while reducing the</w:t>
      </w:r>
    </w:p>
    <w:p w14:paraId="185E794E" w14:textId="77777777" w:rsidR="00FB2E12" w:rsidRPr="00FB2E12" w:rsidRDefault="00FB2E12" w:rsidP="00FB2E12">
      <w:pPr>
        <w:shd w:val="clear" w:color="auto" w:fill="E5DFEC" w:themeFill="accent4" w:themeFillTint="33"/>
        <w:rPr>
          <w:lang w:val="en-GB"/>
        </w:rPr>
      </w:pPr>
      <w:r w:rsidRPr="00FB2E12">
        <w:rPr>
          <w:lang w:val="en-GB"/>
        </w:rPr>
        <w:t>obtain water entitlement.</w:t>
      </w:r>
    </w:p>
    <w:p w14:paraId="7B606313" w14:textId="77777777" w:rsidR="00FB2E12" w:rsidRPr="00FB2E12" w:rsidRDefault="00FB2E12" w:rsidP="00FB2E12">
      <w:pPr>
        <w:shd w:val="clear" w:color="auto" w:fill="E5DFEC" w:themeFill="accent4" w:themeFillTint="33"/>
        <w:rPr>
          <w:lang w:val="en-GB"/>
        </w:rPr>
      </w:pPr>
      <w:r w:rsidRPr="00FB2E12">
        <w:rPr>
          <w:lang w:val="en-GB"/>
        </w:rPr>
        <w:t>7) According to the manufacturer's information, the accelerator consists mainly of raw gypsum stone that is not burned, but only</w:t>
      </w:r>
    </w:p>
    <w:p w14:paraId="3BC5C384" w14:textId="77777777" w:rsidR="00FB2E12" w:rsidRPr="00FB2E12" w:rsidRDefault="00FB2E12" w:rsidP="00FB2E12">
      <w:pPr>
        <w:shd w:val="clear" w:color="auto" w:fill="E5DFEC" w:themeFill="accent4" w:themeFillTint="33"/>
        <w:rPr>
          <w:lang w:val="en-GB"/>
        </w:rPr>
      </w:pPr>
      <w:r w:rsidRPr="00FB2E12">
        <w:rPr>
          <w:lang w:val="en-GB"/>
        </w:rPr>
        <w:t>is ground up. By using this additive, the early strength of the gypsum paste sets in more quickly. Setting times can be minimized in this way.</w:t>
      </w:r>
    </w:p>
    <w:p w14:paraId="2CEA8349" w14:textId="77777777" w:rsidR="00FB2E12" w:rsidRPr="00FB2E12" w:rsidRDefault="00FB2E12" w:rsidP="00FB2E12">
      <w:pPr>
        <w:shd w:val="clear" w:color="auto" w:fill="E5DFEC" w:themeFill="accent4" w:themeFillTint="33"/>
        <w:rPr>
          <w:lang w:val="en-GB"/>
        </w:rPr>
      </w:pPr>
      <w:r w:rsidRPr="00FB2E12">
        <w:rPr>
          <w:lang w:val="en-GB"/>
        </w:rPr>
        <w:t>8) The edge glue is applied to both panel edges at the forming station and thus glues the front and back side cardboard</w:t>
      </w:r>
    </w:p>
    <w:p w14:paraId="0471E0EC" w14:textId="3BBB4350" w:rsidR="00FB2E12" w:rsidRDefault="00FB2E12" w:rsidP="00FB2E12">
      <w:pPr>
        <w:shd w:val="clear" w:color="auto" w:fill="E5DFEC" w:themeFill="accent4" w:themeFillTint="33"/>
        <w:rPr>
          <w:lang w:val="en-GB"/>
        </w:rPr>
      </w:pPr>
      <w:r w:rsidRPr="00FB2E12">
        <w:rPr>
          <w:lang w:val="en-GB"/>
        </w:rPr>
        <w:t>commonality.</w:t>
      </w:r>
    </w:p>
    <w:p w14:paraId="3A42D6F6" w14:textId="04661575" w:rsidR="00274F41" w:rsidRDefault="00274F41" w:rsidP="00A36DBE">
      <w:pPr>
        <w:spacing w:line="240" w:lineRule="auto"/>
        <w:jc w:val="left"/>
        <w:rPr>
          <w:b/>
          <w:sz w:val="16"/>
          <w:lang w:val="en-GB"/>
        </w:rPr>
      </w:pPr>
    </w:p>
    <w:p w14:paraId="5B51EA51" w14:textId="709703D5" w:rsidR="00183604" w:rsidRPr="008F6352" w:rsidRDefault="00183604" w:rsidP="00A36DBE">
      <w:pPr>
        <w:spacing w:line="240" w:lineRule="auto"/>
        <w:jc w:val="left"/>
        <w:rPr>
          <w:b/>
          <w:sz w:val="16"/>
          <w:lang w:val="en-GB"/>
        </w:rPr>
      </w:pP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lastRenderedPageBreak/>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7C2B0AE7"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4E6E52AD"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346E03">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28FF921C" w14:textId="000B0518" w:rsidR="007B63EC" w:rsidRDefault="007B63EC" w:rsidP="008F6352">
      <w:pPr>
        <w:rPr>
          <w:lang w:val="en-GB"/>
        </w:rPr>
      </w:pPr>
      <w:r>
        <w:rPr>
          <w:lang w:val="en-GB"/>
        </w:rPr>
        <w:t>Example:</w:t>
      </w:r>
    </w:p>
    <w:p w14:paraId="41CF0D3C" w14:textId="4CE50C90" w:rsidR="007B63EC" w:rsidRPr="008F6352" w:rsidRDefault="007B63EC" w:rsidP="008F6352">
      <w:pPr>
        <w:rPr>
          <w:lang w:val="en-GB"/>
        </w:rPr>
      </w:pPr>
      <w:r w:rsidRPr="007B63EC">
        <w:rPr>
          <w:lang w:val="en-GB"/>
        </w:rPr>
        <w:t>Natural gypsum and FGD gypsum, water, cardboard, core glue and additives are used as raw materials for the production of gypsum boards. The largest part of the gypsum boards makes up the stucco (burned raw gypsum) with about 85 percent by mass. The stucco is mixed with the respective additives in the dry state before it is fed into the mixer. Only then is water added and the ingredients homogenized in a continuous mixer. The gypsum slurry is then applied to the visible side cardboard, the edges are pre</w:t>
      </w:r>
      <w:r>
        <w:rPr>
          <w:lang w:val="en-GB"/>
        </w:rPr>
        <w:t>-</w:t>
      </w:r>
      <w:r w:rsidRPr="007B63EC">
        <w:rPr>
          <w:lang w:val="en-GB"/>
        </w:rPr>
        <w:t>formed and the back cardboard is finally unwound over it. The next step on the binding line is to use a laser to check the width and thickness of the panels and adjust them if necessary. The panel hardens on the binding tape, is label</w:t>
      </w:r>
      <w:r>
        <w:rPr>
          <w:lang w:val="en-GB"/>
        </w:rPr>
        <w:t>l</w:t>
      </w:r>
      <w:r w:rsidRPr="007B63EC">
        <w:rPr>
          <w:lang w:val="en-GB"/>
        </w:rPr>
        <w:t>ed, cut to raw length and turned over before the residual water evaporates in a multi-level dryer.</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646BF49"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524A61">
        <w:rPr>
          <w:b/>
          <w:u w:val="single"/>
          <w:lang w:val="en-GB"/>
        </w:rPr>
        <w:t>:</w:t>
      </w:r>
    </w:p>
    <w:p w14:paraId="37CCB8E4" w14:textId="1E3A8478" w:rsidR="00AC28E6" w:rsidRPr="00896AA1" w:rsidRDefault="007B63EC" w:rsidP="00FB5D78">
      <w:pPr>
        <w:rPr>
          <w:lang w:val="en-GB"/>
        </w:rPr>
      </w:pPr>
      <w:r w:rsidRPr="007B63EC">
        <w:rPr>
          <w:rStyle w:val="jlqj4b"/>
          <w:lang w:val="en"/>
        </w:rPr>
        <w:t>Example: The gypsum boards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0" w:history="1">
        <w:r w:rsidRPr="0089243F">
          <w:rPr>
            <w:lang w:val="en-GB"/>
          </w:rPr>
          <w:t>recognized</w:t>
        </w:r>
      </w:hyperlink>
      <w:r w:rsidRPr="0089243F">
        <w:rPr>
          <w:lang w:val="en-GB"/>
        </w:rPr>
        <w:t xml:space="preserve"> </w:t>
      </w:r>
      <w:hyperlink r:id="rId21" w:history="1">
        <w:r w:rsidRPr="0089243F">
          <w:rPr>
            <w:lang w:val="en-GB"/>
          </w:rPr>
          <w:t>rules</w:t>
        </w:r>
      </w:hyperlink>
      <w:r w:rsidRPr="0089243F">
        <w:rPr>
          <w:lang w:val="en-GB"/>
        </w:rPr>
        <w:t xml:space="preserve"> </w:t>
      </w:r>
      <w:hyperlink r:id="rId22" w:history="1">
        <w:r w:rsidRPr="0089243F">
          <w:rPr>
            <w:lang w:val="en-GB"/>
          </w:rPr>
          <w:t>of</w:t>
        </w:r>
      </w:hyperlink>
      <w:r w:rsidRPr="0089243F">
        <w:rPr>
          <w:lang w:val="en-GB"/>
        </w:rPr>
        <w:t xml:space="preserve"> </w:t>
      </w:r>
      <w:hyperlink r:id="rId23"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48C111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E74586" w:rsidRPr="00E74586">
        <w:rPr>
          <w:b/>
          <w:lang w:val="en-GB"/>
        </w:rPr>
        <w:t>:</w:t>
      </w:r>
    </w:p>
    <w:bookmarkEnd w:id="59"/>
    <w:p w14:paraId="35BC020D" w14:textId="494EDD6B" w:rsidR="00D03D5C" w:rsidRDefault="007B63EC" w:rsidP="00D03D5C">
      <w:pPr>
        <w:rPr>
          <w:rStyle w:val="jlqj4b"/>
          <w:lang w:val="en"/>
        </w:rPr>
      </w:pPr>
      <w:r w:rsidRPr="007B63EC">
        <w:rPr>
          <w:rStyle w:val="jlqj4b"/>
          <w:lang w:val="en"/>
        </w:rPr>
        <w:t>Example: The energy for installation is neglected. A sensitivity analysis came to the conclusion that the effects of the electrical energy during installation are very small. During installation, there are mainly environmental impacts due to the material used for the screws used to fasten the panels, the filler, joint tapes, a small proportion of water and breakage waste, which are taken into account.</w:t>
      </w:r>
    </w:p>
    <w:p w14:paraId="719126FD" w14:textId="777777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0063310"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1991D4EC" w14:textId="65D165E5" w:rsidR="00D03D5C" w:rsidRPr="00896AA1" w:rsidRDefault="00BD6F87" w:rsidP="00D03D5C">
      <w:pPr>
        <w:shd w:val="clear" w:color="auto" w:fill="CCFFFF"/>
        <w:rPr>
          <w:lang w:val="en-GB"/>
        </w:rPr>
      </w:pPr>
      <w:r w:rsidRPr="00297ACF">
        <w:rPr>
          <w:lang w:val="en-GB"/>
        </w:rPr>
        <w:lastRenderedPageBreak/>
        <w:t xml:space="preserve">If </w:t>
      </w:r>
      <w:r w:rsidR="00835CF1">
        <w:rPr>
          <w:lang w:val="en-GB"/>
        </w:rPr>
        <w:t>gypsum board</w:t>
      </w:r>
      <w:r w:rsidR="00947120">
        <w:rPr>
          <w:lang w:val="en-GB"/>
        </w:rPr>
        <w:t>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49A27DDF" w:rsidR="00D03D5C" w:rsidRPr="00896AA1" w:rsidRDefault="002E4FC5" w:rsidP="002E4FC5">
      <w:pPr>
        <w:pStyle w:val="Beschriftung"/>
        <w:rPr>
          <w:lang w:val="en-GB"/>
        </w:rPr>
      </w:pPr>
      <w:bookmarkStart w:id="68" w:name="_Toc488930646"/>
      <w:bookmarkStart w:id="69" w:name="_Toc98173150"/>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346E03">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4"/>
          <w:footerReference w:type="default" r:id="rId25"/>
          <w:footerReference w:type="first" r:id="rId26"/>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60B12363"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C8504E5" w14:textId="4FEDD92D" w:rsidR="00656C39" w:rsidRDefault="00835CF1" w:rsidP="003120FA">
      <w:pPr>
        <w:shd w:val="clear" w:color="auto" w:fill="CCFF66"/>
        <w:rPr>
          <w:rStyle w:val="jlqj4b"/>
          <w:lang w:val="en"/>
        </w:rPr>
      </w:pPr>
      <w:r w:rsidRPr="00835CF1">
        <w:rPr>
          <w:rStyle w:val="jlqj4b"/>
          <w:lang w:val="en"/>
        </w:rPr>
        <w:t>The declared unit for gypsum boards is 1 m² gypsum board or gypsum fibr</w:t>
      </w:r>
      <w:r w:rsidR="00C062D5">
        <w:rPr>
          <w:rStyle w:val="jlqj4b"/>
          <w:lang w:val="en"/>
        </w:rPr>
        <w:t>e</w:t>
      </w:r>
      <w:r w:rsidRPr="00835CF1">
        <w:rPr>
          <w:rStyle w:val="jlqj4b"/>
          <w:lang w:val="en"/>
        </w:rPr>
        <w:t xml:space="preserve"> board.</w:t>
      </w:r>
    </w:p>
    <w:p w14:paraId="20F4798B" w14:textId="77777777" w:rsidR="00835CF1" w:rsidRPr="008D48BC" w:rsidRDefault="00835CF1" w:rsidP="003120FA">
      <w:pPr>
        <w:shd w:val="clear" w:color="auto" w:fill="CCFF66"/>
        <w:rPr>
          <w:lang w:val="en-GB"/>
        </w:rPr>
      </w:pPr>
    </w:p>
    <w:p w14:paraId="1EAD59BB" w14:textId="6003515E" w:rsidR="007B1537" w:rsidRPr="00896AA1" w:rsidRDefault="002E4FC5" w:rsidP="002E4FC5">
      <w:pPr>
        <w:pStyle w:val="Beschriftung"/>
        <w:rPr>
          <w:color w:val="17365D" w:themeColor="text2" w:themeShade="BF"/>
          <w:lang w:val="en-GB"/>
        </w:rPr>
      </w:pPr>
      <w:bookmarkStart w:id="81" w:name="_Toc488930647"/>
      <w:bookmarkStart w:id="82" w:name="_Toc98173151"/>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346E03">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60E88AD1" w:rsidR="007B1537" w:rsidRPr="00896AA1" w:rsidRDefault="00C062D5" w:rsidP="003120FA">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39702E8B" w:rsidR="00C062D5" w:rsidRDefault="00C062D5" w:rsidP="00C062D5">
      <w:pPr>
        <w:rPr>
          <w:lang w:val="en-GB"/>
        </w:rPr>
      </w:pPr>
      <w:r w:rsidRPr="00C062D5">
        <w:rPr>
          <w:lang w:val="en-GB"/>
        </w:rPr>
        <w:t xml:space="preserve">Note: The functional unit for </w:t>
      </w:r>
      <w:r w:rsidR="00722403">
        <w:rPr>
          <w:lang w:val="en-GB"/>
        </w:rPr>
        <w:t>gypsum boards</w:t>
      </w:r>
      <w:r w:rsidRPr="00C062D5">
        <w:rPr>
          <w:lang w:val="en-GB"/>
        </w:rPr>
        <w:t xml:space="preserve"> is based on the function that the product performs in the building. For example, 1 m² </w:t>
      </w:r>
      <w:r w:rsidR="00722403">
        <w:rPr>
          <w:lang w:val="en-GB"/>
        </w:rPr>
        <w:t>gypsum boards</w:t>
      </w:r>
      <w:r w:rsidRPr="00C062D5">
        <w:rPr>
          <w:lang w:val="en-GB"/>
        </w:rPr>
        <w:t xml:space="preserve"> (which corresponds to the declared unit) or e.g. 1 piece of</w:t>
      </w:r>
      <w:r w:rsidR="00722403">
        <w:rPr>
          <w:lang w:val="en-GB"/>
        </w:rPr>
        <w:t xml:space="preserve"> gypsum </w:t>
      </w:r>
      <w:r w:rsidRPr="00C062D5">
        <w:rPr>
          <w:lang w:val="en-GB"/>
        </w:rPr>
        <w:t>board can be specified as a functional unit.</w:t>
      </w:r>
    </w:p>
    <w:p w14:paraId="12602980" w14:textId="77777777" w:rsidR="00C062D5" w:rsidRPr="00C062D5" w:rsidRDefault="00C062D5" w:rsidP="00C062D5">
      <w:pPr>
        <w:rPr>
          <w:lang w:val="en-GB"/>
        </w:rPr>
      </w:pPr>
    </w:p>
    <w:p w14:paraId="0E45F2AC" w14:textId="7D2077C1"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98173152"/>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346E03">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6" w:name="_Ref485718600"/>
      <w:bookmarkStart w:id="87"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F186DF1" w:rsidR="003120FA" w:rsidRPr="00896AA1" w:rsidRDefault="00DB0C62" w:rsidP="00DB0C62">
      <w:pPr>
        <w:pStyle w:val="Beschriftung"/>
        <w:rPr>
          <w:b w:val="0"/>
          <w:bCs w:val="0"/>
          <w:color w:val="17365D" w:themeColor="text2" w:themeShade="BF"/>
          <w:lang w:val="en-GB"/>
        </w:rPr>
      </w:pPr>
      <w:bookmarkStart w:id="88" w:name="_Toc98173153"/>
      <w:r w:rsidRPr="00DB0C62">
        <w:rPr>
          <w:lang w:val="en-GB"/>
        </w:rPr>
        <w:t xml:space="preserve">Table </w:t>
      </w:r>
      <w:r>
        <w:fldChar w:fldCharType="begin"/>
      </w:r>
      <w:r w:rsidRPr="00DB0C62">
        <w:rPr>
          <w:lang w:val="en-GB"/>
        </w:rPr>
        <w:instrText xml:space="preserve"> SEQ Tabelle \* ARABIC </w:instrText>
      </w:r>
      <w:r>
        <w:fldChar w:fldCharType="separate"/>
      </w:r>
      <w:r w:rsidR="00346E03">
        <w:rPr>
          <w:noProof/>
          <w:lang w:val="en-GB"/>
        </w:rPr>
        <w:t>7</w:t>
      </w:r>
      <w:r>
        <w:fldChar w:fldCharType="end"/>
      </w:r>
      <w:r w:rsidR="00696B1A" w:rsidRPr="001A3D9F">
        <w:rPr>
          <w:lang w:val="en-GB"/>
        </w:rPr>
        <w:t>:</w:t>
      </w:r>
      <w:bookmarkEnd w:id="86"/>
      <w:r w:rsidR="00696B1A" w:rsidRPr="001A3D9F">
        <w:rPr>
          <w:lang w:val="en-GB"/>
        </w:rPr>
        <w:t xml:space="preserve"> Declared life cycle stages</w:t>
      </w:r>
      <w:bookmarkEnd w:id="87"/>
      <w:bookmarkEnd w:id="8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346E03"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70AF31A"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33BD5477"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Accounting of raw materials (cardboard):</w:t>
      </w:r>
    </w:p>
    <w:p w14:paraId="1704FDC4" w14:textId="2364184D"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If the pre-product cardboard accounts for more than 10% of the calculated impact categories, specific data should be collected for the pre-product. If this is not possible, e.g. due to changing suppliers or a lack of willingness to cooperate on the part of the carton manufacturer, the reasons must be documented in the project report. For the generic data, either excellent representativeness for the specific system must be demonstrated or a worst-case scenario must be applied. The product data sheet and a description of the production process of the carton should be enclosed as a basis for decision-making. The energy flows in the generic dataset need to be model</w:t>
      </w:r>
      <w:r w:rsidR="00C97BAD">
        <w:rPr>
          <w:rFonts w:eastAsia="Times New Roman"/>
          <w:color w:val="000000"/>
          <w:szCs w:val="22"/>
          <w:lang w:val="en-GB" w:eastAsia="de-DE"/>
        </w:rPr>
        <w:t>l</w:t>
      </w:r>
      <w:r w:rsidRPr="000C0C85">
        <w:rPr>
          <w:rFonts w:eastAsia="Times New Roman"/>
          <w:color w:val="000000"/>
          <w:szCs w:val="22"/>
          <w:lang w:val="en-GB" w:eastAsia="de-DE"/>
        </w:rPr>
        <w:t>ed with the energy mix of the country/countries where the carton is produced.</w:t>
      </w:r>
    </w:p>
    <w:p w14:paraId="3587F4A3"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Balance of secondary raw materials (industrial gypsum):</w:t>
      </w:r>
    </w:p>
    <w:p w14:paraId="3BC0EB8B" w14:textId="2173E4CF"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The sulphate sludge produced during flue gas desulfurization is not regarded as a by-product of electricity generation, as it is not itself a usable product. It can only be used as FGD gypsum after it has been specially processed. The sulphate sludge is therefore handed over to the  </w:t>
      </w:r>
      <w:r w:rsidR="00722403">
        <w:rPr>
          <w:rFonts w:eastAsia="Times New Roman"/>
          <w:color w:val="000000"/>
          <w:szCs w:val="22"/>
          <w:lang w:val="en-GB" w:eastAsia="de-DE"/>
        </w:rPr>
        <w:t>gypsu</w:t>
      </w:r>
      <w:r w:rsidR="00C97BAD">
        <w:rPr>
          <w:rFonts w:eastAsia="Times New Roman"/>
          <w:color w:val="000000"/>
          <w:szCs w:val="22"/>
          <w:lang w:val="en-GB" w:eastAsia="de-DE"/>
        </w:rPr>
        <w:t xml:space="preserve">m </w:t>
      </w:r>
      <w:r w:rsidRPr="000C0C85">
        <w:rPr>
          <w:rFonts w:eastAsia="Times New Roman"/>
          <w:color w:val="000000"/>
          <w:szCs w:val="22"/>
          <w:lang w:val="en-GB" w:eastAsia="de-DE"/>
        </w:rPr>
        <w:t>board product system at the point of origin without any expenditure. The transport from the point of origin to the treatment site as well as the treatment of the sulphate sludge (energy consumption of the vacuum belt filters, etc.) must be taken into account.</w:t>
      </w:r>
    </w:p>
    <w:p w14:paraId="2010B139"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Co-product allocation:</w:t>
      </w:r>
    </w:p>
    <w:p w14:paraId="6EA68A10"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As a rule, no by-products are produced during the manufacture of gypsum boards, otherwise the general rules for the ecological balance apply.</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50478F77" w14:textId="77777777" w:rsidR="000C0C85" w:rsidRPr="000C0C85" w:rsidRDefault="000C0C85" w:rsidP="000C0C85">
      <w:pPr>
        <w:pStyle w:val="Aufzhlung"/>
        <w:shd w:val="clear" w:color="auto" w:fill="CCFF66"/>
        <w:rPr>
          <w:rStyle w:val="jlqj4b"/>
          <w:lang w:val="en"/>
        </w:rPr>
      </w:pPr>
      <w:r w:rsidRPr="000C0C85">
        <w:rPr>
          <w:rStyle w:val="jlqj4b"/>
          <w:lang w:val="en"/>
        </w:rPr>
        <w:t>• Description of the type of processing, the machines, tools, dust extraction, etc. to be used, consumption of fastening materials and auxiliary materials and the measures to reduce noise.</w:t>
      </w:r>
    </w:p>
    <w:p w14:paraId="6457A0CB" w14:textId="77777777" w:rsidR="000C0C85" w:rsidRPr="000C0C85" w:rsidRDefault="000C0C85" w:rsidP="000C0C85">
      <w:pPr>
        <w:pStyle w:val="Aufzhlung"/>
        <w:shd w:val="clear" w:color="auto" w:fill="CCFF66"/>
        <w:rPr>
          <w:rStyle w:val="jlqj4b"/>
          <w:lang w:val="en"/>
        </w:rPr>
      </w:pPr>
      <w:r w:rsidRPr="000C0C85">
        <w:rPr>
          <w:rStyle w:val="jlqj4b"/>
          <w:lang w:val="en"/>
        </w:rPr>
        <w:t>• Minimum requirements for material losses</w:t>
      </w:r>
    </w:p>
    <w:p w14:paraId="68963F96" w14:textId="55F3A3DC" w:rsidR="000C0C85" w:rsidRDefault="000C0C85" w:rsidP="000C0C85">
      <w:pPr>
        <w:pStyle w:val="Aufzhlung"/>
        <w:numPr>
          <w:ilvl w:val="0"/>
          <w:numId w:val="0"/>
        </w:numPr>
        <w:shd w:val="clear" w:color="auto" w:fill="CCFF66"/>
        <w:ind w:left="700"/>
        <w:rPr>
          <w:rStyle w:val="jlqj4b"/>
          <w:lang w:val="en"/>
        </w:rPr>
      </w:pPr>
      <w:r w:rsidRPr="000C0C85">
        <w:rPr>
          <w:rStyle w:val="jlqj4b"/>
          <w:lang w:val="en"/>
        </w:rPr>
        <w:lastRenderedPageBreak/>
        <w:t xml:space="preserve">At least 5% loss for wall coverings, ceiling mounting, dry </w:t>
      </w:r>
      <w:r w:rsidR="00722403">
        <w:rPr>
          <w:rStyle w:val="jlqj4b"/>
          <w:lang w:val="en"/>
        </w:rPr>
        <w:t>gypsum</w:t>
      </w:r>
      <w:r w:rsidRPr="000C0C85">
        <w:rPr>
          <w:rStyle w:val="jlqj4b"/>
          <w:lang w:val="en"/>
        </w:rPr>
        <w:t>, partitions, attic conversions, etc.</w:t>
      </w:r>
    </w:p>
    <w:p w14:paraId="1C7431AA" w14:textId="6712421E" w:rsidR="00C67465" w:rsidRDefault="000C0C85" w:rsidP="000C0C85">
      <w:pPr>
        <w:pStyle w:val="Aufzhlung"/>
        <w:numPr>
          <w:ilvl w:val="0"/>
          <w:numId w:val="0"/>
        </w:numPr>
        <w:shd w:val="clear" w:color="auto" w:fill="CCFF66"/>
        <w:ind w:left="700"/>
        <w:rPr>
          <w:rStyle w:val="jlqj4b"/>
          <w:lang w:val="en"/>
        </w:rPr>
      </w:pPr>
      <w:r w:rsidRPr="000C0C85">
        <w:rPr>
          <w:rStyle w:val="jlqj4b"/>
          <w:lang w:val="en"/>
        </w:rPr>
        <w:t xml:space="preserve"> If lower values are to be used, the manufacturer must provide evidence of this.</w:t>
      </w:r>
    </w:p>
    <w:p w14:paraId="427F76EE" w14:textId="77777777" w:rsidR="000C0C85" w:rsidRPr="008D48BC" w:rsidRDefault="000C0C85" w:rsidP="000C0C85">
      <w:pPr>
        <w:pStyle w:val="Aufzhlung"/>
        <w:numPr>
          <w:ilvl w:val="0"/>
          <w:numId w:val="0"/>
        </w:numPr>
        <w:shd w:val="clear" w:color="auto" w:fill="CCFF66"/>
        <w:ind w:left="700"/>
        <w:rPr>
          <w:lang w:val="en-US"/>
        </w:rPr>
      </w:pP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5A062DDF" w:rsidR="00416672" w:rsidRDefault="00B76EDB" w:rsidP="001A3D9F">
      <w:pPr>
        <w:pStyle w:val="StandardAbs"/>
        <w:shd w:val="clear" w:color="auto" w:fill="CCFF66"/>
        <w:rPr>
          <w:rStyle w:val="jlqj4b"/>
          <w:lang w:val="en"/>
        </w:rPr>
      </w:pPr>
      <w:r w:rsidRPr="00B76EDB">
        <w:rPr>
          <w:rStyle w:val="jlqj4b"/>
          <w:lang w:val="en"/>
        </w:rPr>
        <w:t>When balancing the disposal phase, at least one scenario must contain the landfilling of the gypsum boards.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51742AC5" w14:textId="77777777" w:rsidR="00E27189" w:rsidRPr="001A2CCF" w:rsidRDefault="00E27189" w:rsidP="00E27189">
      <w:pPr>
        <w:shd w:val="clear" w:color="auto" w:fill="DAEEF3" w:themeFill="accent5" w:themeFillTint="33"/>
        <w:rPr>
          <w:lang w:val="en-GB"/>
        </w:rPr>
      </w:pPr>
      <w:r w:rsidRPr="001A2CCF">
        <w:rPr>
          <w:lang w:val="en-GB"/>
        </w:rPr>
        <w:t>The application of the cut-off criteria according to MS-HB Chapter 5.5.3 must be documented here.</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63A44241"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B236CB" w:rsidRPr="00B236CB">
        <w:rPr>
          <w:lang w:val="en-GB"/>
        </w:rPr>
        <w:t xml:space="preserve"> </w:t>
      </w:r>
      <w:r w:rsidR="00B236CB">
        <w:rPr>
          <w:lang w:val="en-GB"/>
        </w:rPr>
        <w:t>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3C778E2" w14:textId="77777777" w:rsidR="00DB0C62" w:rsidRPr="003E4E21" w:rsidRDefault="00DB0C62" w:rsidP="007E768B">
      <w:pPr>
        <w:pStyle w:val="Beschriftung"/>
        <w:rPr>
          <w:lang w:val="en-GB"/>
        </w:rPr>
      </w:pPr>
    </w:p>
    <w:p w14:paraId="6AB82B1B" w14:textId="3EAFC8CF" w:rsidR="00E84B04" w:rsidRPr="00DB0C62" w:rsidRDefault="00DB0C62" w:rsidP="00DB0C62">
      <w:pPr>
        <w:pStyle w:val="Beschriftung"/>
        <w:rPr>
          <w:lang w:val="en-GB"/>
        </w:rPr>
      </w:pPr>
      <w:bookmarkStart w:id="110" w:name="_Toc98173154"/>
      <w:r w:rsidRPr="00DB0C62">
        <w:rPr>
          <w:lang w:val="en-GB"/>
        </w:rPr>
        <w:t xml:space="preserve">Table </w:t>
      </w:r>
      <w:r>
        <w:fldChar w:fldCharType="begin"/>
      </w:r>
      <w:r w:rsidRPr="00DB0C62">
        <w:rPr>
          <w:lang w:val="en-GB"/>
        </w:rPr>
        <w:instrText xml:space="preserve"> SEQ Tabelle \* ARABIC </w:instrText>
      </w:r>
      <w:r>
        <w:fldChar w:fldCharType="separate"/>
      </w:r>
      <w:r w:rsidR="00346E03">
        <w:rPr>
          <w:noProof/>
          <w:lang w:val="en-GB"/>
        </w:rPr>
        <w:t>8</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0"/>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2A875D57" w:rsidR="007E768B" w:rsidRPr="00482DCD" w:rsidRDefault="00DB0C62" w:rsidP="00DB0C62">
      <w:pPr>
        <w:pStyle w:val="Beschriftung"/>
        <w:rPr>
          <w:color w:val="17365D" w:themeColor="text2" w:themeShade="BF"/>
          <w:lang w:val="en-GB"/>
        </w:rPr>
      </w:pPr>
      <w:bookmarkStart w:id="114" w:name="_Toc433375468"/>
      <w:bookmarkStart w:id="115" w:name="_Toc98173155"/>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346E03">
        <w:rPr>
          <w:noProof/>
          <w:lang w:val="en-GB"/>
        </w:rPr>
        <w:t>9</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346E03"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333CC2F4" w:rsidR="00E84B04" w:rsidRPr="00BD21AC" w:rsidRDefault="00DB0C62" w:rsidP="00DB0C62">
      <w:pPr>
        <w:pStyle w:val="Beschriftung"/>
        <w:rPr>
          <w:lang w:val="en-GB"/>
        </w:rPr>
      </w:pPr>
      <w:bookmarkStart w:id="123" w:name="_Toc98173156"/>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346E03">
        <w:rPr>
          <w:noProof/>
          <w:lang w:val="en-GB"/>
        </w:rPr>
        <w:t>10</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346E03" w14:paraId="52EFE654" w14:textId="77777777" w:rsidTr="00B236C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346E03" w14:paraId="0FA9C9D5" w14:textId="77777777" w:rsidTr="00B236C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25D80C67" w:rsidR="00BD21AC" w:rsidRPr="00F2688E" w:rsidRDefault="00DB0C62" w:rsidP="00F2688E">
      <w:pPr>
        <w:pStyle w:val="Beschriftung"/>
        <w:jc w:val="left"/>
        <w:rPr>
          <w:rFonts w:cstheme="minorHAnsi"/>
          <w:lang w:val="en-GB"/>
        </w:rPr>
      </w:pPr>
      <w:bookmarkStart w:id="127" w:name="_Toc98173157"/>
      <w:bookmarkStart w:id="128"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346E03">
        <w:rPr>
          <w:rFonts w:cstheme="minorHAnsi"/>
          <w:noProof/>
          <w:lang w:val="en-GB"/>
        </w:rPr>
        <w:t>11</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7"/>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346E03"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46E03" w14:paraId="6D4FA63F" w14:textId="77777777" w:rsidTr="00B236CB">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46E03" w14:paraId="3D5FB094" w14:textId="77777777" w:rsidTr="00B236CB">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236CB">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236CB">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236CB">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236CB">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BEDA1DE"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817315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346E03">
        <w:rPr>
          <w:rFonts w:cstheme="minorHAnsi"/>
          <w:noProof/>
          <w:lang w:val="en-GB"/>
        </w:rPr>
        <w:t>12</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346E03" w14:paraId="38FB96E6" w14:textId="77777777" w:rsidTr="00B236C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076853C4" w:rsidR="00F2688E" w:rsidRPr="00F2688E" w:rsidRDefault="00F2688E" w:rsidP="00F2688E">
      <w:pPr>
        <w:pStyle w:val="Beschriftung"/>
        <w:shd w:val="clear" w:color="auto" w:fill="DAEEF3" w:themeFill="accent5" w:themeFillTint="33"/>
        <w:jc w:val="left"/>
        <w:rPr>
          <w:rFonts w:cstheme="minorHAnsi"/>
          <w:lang w:val="en-GB"/>
        </w:rPr>
      </w:pPr>
      <w:bookmarkStart w:id="135" w:name="_Toc9817315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346E03">
        <w:rPr>
          <w:rFonts w:cstheme="minorHAnsi"/>
          <w:noProof/>
          <w:lang w:val="en-GB"/>
        </w:rPr>
        <w:t>13</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B236CB">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lastRenderedPageBreak/>
              <w:t>Parameters refurbishment (B5)</w:t>
            </w:r>
          </w:p>
        </w:tc>
        <w:tc>
          <w:tcPr>
            <w:tcW w:w="1424" w:type="dxa"/>
            <w:shd w:val="clear" w:color="auto" w:fill="DAEEF3" w:themeFill="accent5" w:themeFillTint="33"/>
            <w:vAlign w:val="center"/>
          </w:tcPr>
          <w:p w14:paraId="54547862" w14:textId="77777777" w:rsidR="003135A9" w:rsidRPr="00F2688E" w:rsidRDefault="003135A9" w:rsidP="00B236CB">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236CB">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236CB">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B236CB">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236CB">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346E03" w14:paraId="5225060D" w14:textId="77777777" w:rsidTr="00B236CB">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236CB">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236CB">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B236CB">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236CB">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E5EE6E5" w:rsidR="00E84B04" w:rsidRPr="00F2688E" w:rsidRDefault="003E25CE" w:rsidP="00F2688E">
      <w:pPr>
        <w:pStyle w:val="Beschriftung"/>
        <w:jc w:val="left"/>
        <w:rPr>
          <w:rFonts w:cstheme="minorHAnsi"/>
          <w:lang w:val="de-AT"/>
        </w:rPr>
      </w:pPr>
      <w:bookmarkStart w:id="136" w:name="_Toc981731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346E03">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236CB">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236CB">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236CB">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236CB">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236CB">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B236CB">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4"/>
      <w:bookmarkEnd w:id="137"/>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4FF99240" w:rsidR="00BA68E1" w:rsidRPr="00896AA1" w:rsidRDefault="00BA68E1" w:rsidP="00BA68E1">
      <w:pPr>
        <w:spacing w:after="200"/>
        <w:jc w:val="left"/>
        <w:rPr>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20A9FAD3" w14:textId="77777777" w:rsidR="00BA68E1" w:rsidRDefault="00BA68E1" w:rsidP="00E84B04">
      <w:pPr>
        <w:shd w:val="clear" w:color="auto" w:fill="BEFE68"/>
        <w:rPr>
          <w:lang w:val="en-GB"/>
        </w:rPr>
      </w:pPr>
    </w:p>
    <w:p w14:paraId="276D9C62" w14:textId="322CDAB4"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722403">
        <w:rPr>
          <w:lang w:val="en-GB"/>
        </w:rPr>
        <w:t>gypsum</w:t>
      </w:r>
      <w:r w:rsidR="00A17376">
        <w:rPr>
          <w:lang w:val="en-GB"/>
        </w:rPr>
        <w:t xml:space="preserve"> </w:t>
      </w:r>
      <w:r w:rsidRPr="00B76EDB">
        <w:rPr>
          <w:lang w:val="en-GB"/>
        </w:rPr>
        <w:t>boards (i.e. the results for B1 are to be set at "zero").</w:t>
      </w:r>
    </w:p>
    <w:p w14:paraId="33152AF4" w14:textId="77777777" w:rsidR="00B76EDB" w:rsidRPr="00B76EDB" w:rsidRDefault="00B76EDB" w:rsidP="00B76EDB">
      <w:pPr>
        <w:shd w:val="clear" w:color="auto" w:fill="BEFE68"/>
        <w:rPr>
          <w:lang w:val="en-GB"/>
        </w:rPr>
      </w:pPr>
    </w:p>
    <w:p w14:paraId="4518D1EB" w14:textId="7DCF07B3" w:rsidR="00BA68E1" w:rsidRDefault="00B76EDB" w:rsidP="00B76EDB">
      <w:pPr>
        <w:shd w:val="clear" w:color="auto" w:fill="BEFE68"/>
        <w:rPr>
          <w:lang w:val="en-GB"/>
        </w:rPr>
      </w:pPr>
      <w:r w:rsidRPr="00B76EDB">
        <w:rPr>
          <w:lang w:val="en-GB"/>
        </w:rPr>
        <w:t xml:space="preserve">No maintenance, repair, replacement or conversion processes take place for gypsum boards during use, which is why modules B2 to B5 cause no environmental impact (i.e. the results for B2 are to be set as "zero"). Modules B6 and B7 are not relevant for </w:t>
      </w:r>
      <w:r w:rsidR="00722403">
        <w:rPr>
          <w:lang w:val="en-GB"/>
        </w:rPr>
        <w:t>gypsum</w:t>
      </w:r>
      <w:r w:rsidR="00A17376">
        <w:rPr>
          <w:lang w:val="en-GB"/>
        </w:rPr>
        <w:t xml:space="preserve"> </w:t>
      </w:r>
      <w:r w:rsidRPr="00B76EDB">
        <w:rPr>
          <w:lang w:val="en-GB"/>
        </w:rPr>
        <w:t>board</w:t>
      </w:r>
      <w:r w:rsidR="00A17376">
        <w:rPr>
          <w:lang w:val="en-GB"/>
        </w:rPr>
        <w:t>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3F50C353"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02C13C89" w14:textId="7A5F336C" w:rsidR="00ED67BC" w:rsidRDefault="00ED67BC" w:rsidP="00ED67BC">
      <w:pPr>
        <w:shd w:val="clear" w:color="auto" w:fill="BEFE68"/>
        <w:rPr>
          <w:lang w:val="en-GB"/>
        </w:rPr>
      </w:pPr>
    </w:p>
    <w:p w14:paraId="07DF4AE7" w14:textId="67235516" w:rsidR="00B76EDB" w:rsidRPr="00B76EDB" w:rsidRDefault="00B76EDB" w:rsidP="00B76EDB">
      <w:pPr>
        <w:shd w:val="clear" w:color="auto" w:fill="BEFE68"/>
        <w:rPr>
          <w:lang w:val="en-GB"/>
        </w:rPr>
      </w:pPr>
      <w:r w:rsidRPr="00B76EDB">
        <w:rPr>
          <w:lang w:val="en-GB"/>
        </w:rPr>
        <w:t>A large part of the gypsum waste produced is landfilled or used to fill heaps in landfills and mines (“other recycling”). Only a small percentage of gypsum board waste is recycled. The process for recycling gypsum board</w:t>
      </w:r>
      <w:r w:rsidR="00C97BAD">
        <w:rPr>
          <w:lang w:val="en-GB"/>
        </w:rPr>
        <w:t>s</w:t>
      </w:r>
      <w:r w:rsidRPr="00B76EDB">
        <w:rPr>
          <w:lang w:val="en-GB"/>
        </w:rPr>
        <w:t xml:space="preserve">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1C493079" w14:textId="3954DDAA" w:rsidR="00B76EDB" w:rsidRPr="00B76EDB" w:rsidRDefault="00B76EDB" w:rsidP="00B76EDB">
      <w:pPr>
        <w:shd w:val="clear" w:color="auto" w:fill="BEFE68"/>
        <w:rPr>
          <w:lang w:val="en-GB"/>
        </w:rPr>
      </w:pPr>
      <w:r w:rsidRPr="00B76EDB">
        <w:rPr>
          <w:lang w:val="en-GB"/>
        </w:rPr>
        <w:t xml:space="preserve">For the time being, landfilling should therefore be shown as the standard scenario for Austria. When data are available, it is recommended to calculate another scenario for </w:t>
      </w:r>
      <w:r w:rsidR="00722403">
        <w:rPr>
          <w:lang w:val="en-GB"/>
        </w:rPr>
        <w:t>gypsum</w:t>
      </w:r>
      <w:r w:rsidR="00A17376">
        <w:rPr>
          <w:lang w:val="en-GB"/>
        </w:rPr>
        <w:t xml:space="preserve"> </w:t>
      </w:r>
      <w:r w:rsidRPr="00B76EDB">
        <w:rPr>
          <w:lang w:val="en-GB"/>
        </w:rPr>
        <w:t>board recycling.</w:t>
      </w:r>
    </w:p>
    <w:p w14:paraId="3144AC8C" w14:textId="6170C03F" w:rsidR="00B76EDB" w:rsidRDefault="00B76EDB" w:rsidP="00B76EDB">
      <w:pPr>
        <w:shd w:val="clear" w:color="auto" w:fill="BEFE68"/>
        <w:rPr>
          <w:lang w:val="en-GB"/>
        </w:rPr>
      </w:pPr>
      <w:r w:rsidRPr="00B76EDB">
        <w:rPr>
          <w:lang w:val="en-GB"/>
        </w:rPr>
        <w:t>Note: In other countries the disposal of gypsum board may be handled differently (landfilling on inert landfills is sometimes not permitted). It is to be found out via the manufacturers how realistic scenarios can be model</w:t>
      </w:r>
      <w:r w:rsidR="007C34C4">
        <w:rPr>
          <w:lang w:val="en-GB"/>
        </w:rPr>
        <w:t>l</w:t>
      </w:r>
      <w:r w:rsidRPr="00B76EDB">
        <w:rPr>
          <w:lang w:val="en-GB"/>
        </w:rPr>
        <w:t>ed in the countries where the end-of-life status is relevant.</w:t>
      </w:r>
    </w:p>
    <w:p w14:paraId="20C14EE5" w14:textId="77777777" w:rsidR="00B231D0" w:rsidRPr="003E4E21" w:rsidRDefault="00B231D0" w:rsidP="00ED67BC">
      <w:pPr>
        <w:rPr>
          <w:lang w:val="en-GB"/>
        </w:rPr>
      </w:pPr>
    </w:p>
    <w:p w14:paraId="53C44B7F" w14:textId="77777777" w:rsidR="00C97BAD" w:rsidRDefault="00C97BAD" w:rsidP="003E25CE">
      <w:pPr>
        <w:pStyle w:val="Beschriftung"/>
        <w:rPr>
          <w:lang w:val="en-GB"/>
        </w:rPr>
      </w:pPr>
      <w:bookmarkStart w:id="141" w:name="_Toc433375469"/>
    </w:p>
    <w:p w14:paraId="228856C7" w14:textId="433C7020" w:rsidR="00AB4250" w:rsidRPr="00482DCD" w:rsidRDefault="003E25CE" w:rsidP="003E25CE">
      <w:pPr>
        <w:pStyle w:val="Beschriftung"/>
        <w:rPr>
          <w:color w:val="17365D" w:themeColor="text2" w:themeShade="BF"/>
          <w:lang w:val="en-GB"/>
        </w:rPr>
      </w:pPr>
      <w:bookmarkStart w:id="142" w:name="_Toc98173161"/>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346E03">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346E03"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346E03"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346E03"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04DB2181"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491045F8" w:rsidR="00ED67BC" w:rsidRPr="009C12C5" w:rsidRDefault="00ED67BC" w:rsidP="00ED67BC">
      <w:pPr>
        <w:pStyle w:val="Beschriftung"/>
        <w:shd w:val="clear" w:color="auto" w:fill="DAEEF3" w:themeFill="accent5" w:themeFillTint="33"/>
        <w:rPr>
          <w:lang w:val="en-GB"/>
        </w:rPr>
      </w:pPr>
      <w:bookmarkStart w:id="149" w:name="_Toc9817316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346E03">
        <w:rPr>
          <w:noProof/>
          <w:lang w:val="en-GB"/>
        </w:rPr>
        <w:t>16</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9"/>
      <w:bookmarkEnd w:id="150"/>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1CE1A36E" w:rsidR="003B5520" w:rsidRDefault="00A52A6D" w:rsidP="003B5520">
      <w:pPr>
        <w:pStyle w:val="Beschriftung"/>
        <w:shd w:val="clear" w:color="auto" w:fill="DAEEF3" w:themeFill="accent5" w:themeFillTint="33"/>
        <w:rPr>
          <w:lang w:val="en-GB"/>
        </w:rPr>
      </w:pPr>
      <w:bookmarkStart w:id="157" w:name="_Toc9817316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346E03">
        <w:rPr>
          <w:noProof/>
          <w:lang w:val="en-GB"/>
        </w:rPr>
        <w:t>17</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B236CB">
        <w:tc>
          <w:tcPr>
            <w:tcW w:w="993" w:type="dxa"/>
            <w:shd w:val="clear" w:color="auto" w:fill="C6D9F1" w:themeFill="text2" w:themeFillTint="33"/>
          </w:tcPr>
          <w:p w14:paraId="257319B8" w14:textId="77777777" w:rsidR="003B5520" w:rsidRPr="00313684" w:rsidRDefault="003B5520" w:rsidP="00B236CB">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B236CB">
            <w:pPr>
              <w:rPr>
                <w:b/>
                <w:bCs/>
              </w:rPr>
            </w:pPr>
            <w:r>
              <w:rPr>
                <w:b/>
                <w:bCs/>
              </w:rPr>
              <w:t>unit</w:t>
            </w:r>
          </w:p>
        </w:tc>
        <w:tc>
          <w:tcPr>
            <w:tcW w:w="851" w:type="dxa"/>
            <w:shd w:val="clear" w:color="auto" w:fill="C6D9F1" w:themeFill="text2" w:themeFillTint="33"/>
          </w:tcPr>
          <w:p w14:paraId="7F533805" w14:textId="77777777" w:rsidR="003B5520" w:rsidRPr="00313684" w:rsidRDefault="003B5520" w:rsidP="00B236CB">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B236CB">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B236CB">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B236CB">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B236CB">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B236CB">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B236CB">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B236CB">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B236CB">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B236CB">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B236CB">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B236CB">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B236CB">
            <w:pPr>
              <w:rPr>
                <w:b/>
                <w:bCs/>
              </w:rPr>
            </w:pPr>
            <w:r w:rsidRPr="00313684">
              <w:rPr>
                <w:b/>
                <w:bCs/>
              </w:rPr>
              <w:t>D</w:t>
            </w:r>
          </w:p>
        </w:tc>
      </w:tr>
      <w:tr w:rsidR="003B5520" w:rsidRPr="004B5AD6" w14:paraId="3038A320" w14:textId="77777777" w:rsidTr="00B236CB">
        <w:tc>
          <w:tcPr>
            <w:tcW w:w="993" w:type="dxa"/>
            <w:shd w:val="clear" w:color="auto" w:fill="auto"/>
          </w:tcPr>
          <w:p w14:paraId="07C0EB20"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B236CB">
        <w:tc>
          <w:tcPr>
            <w:tcW w:w="993" w:type="dxa"/>
            <w:shd w:val="clear" w:color="auto" w:fill="auto"/>
          </w:tcPr>
          <w:p w14:paraId="07D6DAD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B236CB">
        <w:tc>
          <w:tcPr>
            <w:tcW w:w="993" w:type="dxa"/>
            <w:shd w:val="clear" w:color="auto" w:fill="auto"/>
          </w:tcPr>
          <w:p w14:paraId="4331CBE1"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B236CB">
        <w:tc>
          <w:tcPr>
            <w:tcW w:w="993" w:type="dxa"/>
            <w:shd w:val="clear" w:color="auto" w:fill="auto"/>
          </w:tcPr>
          <w:p w14:paraId="3BE69AE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B236CB">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B236CB">
        <w:tc>
          <w:tcPr>
            <w:tcW w:w="993" w:type="dxa"/>
            <w:shd w:val="clear" w:color="auto" w:fill="auto"/>
          </w:tcPr>
          <w:p w14:paraId="04345BE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B236CB">
        <w:tc>
          <w:tcPr>
            <w:tcW w:w="993" w:type="dxa"/>
            <w:shd w:val="clear" w:color="auto" w:fill="auto"/>
          </w:tcPr>
          <w:p w14:paraId="3DB9EB0E"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B236CB">
        <w:tc>
          <w:tcPr>
            <w:tcW w:w="993" w:type="dxa"/>
            <w:shd w:val="clear" w:color="auto" w:fill="auto"/>
          </w:tcPr>
          <w:p w14:paraId="57B0F4A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B236CB">
        <w:tc>
          <w:tcPr>
            <w:tcW w:w="993" w:type="dxa"/>
            <w:shd w:val="clear" w:color="auto" w:fill="auto"/>
          </w:tcPr>
          <w:p w14:paraId="70528D7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B236CB">
        <w:tc>
          <w:tcPr>
            <w:tcW w:w="993" w:type="dxa"/>
            <w:tcBorders>
              <w:bottom w:val="single" w:sz="4" w:space="0" w:color="000000"/>
            </w:tcBorders>
            <w:shd w:val="clear" w:color="auto" w:fill="auto"/>
          </w:tcPr>
          <w:p w14:paraId="2B192FA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lastRenderedPageBreak/>
              <w:t>EP terrestrial</w:t>
            </w:r>
          </w:p>
        </w:tc>
        <w:tc>
          <w:tcPr>
            <w:tcW w:w="1417" w:type="dxa"/>
            <w:tcBorders>
              <w:bottom w:val="single" w:sz="4" w:space="0" w:color="000000"/>
            </w:tcBorders>
            <w:shd w:val="clear" w:color="auto" w:fill="auto"/>
          </w:tcPr>
          <w:p w14:paraId="0046C0D1"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B236CB">
        <w:tc>
          <w:tcPr>
            <w:tcW w:w="993" w:type="dxa"/>
            <w:tcBorders>
              <w:bottom w:val="single" w:sz="4" w:space="0" w:color="000000"/>
            </w:tcBorders>
            <w:shd w:val="clear" w:color="auto" w:fill="auto"/>
          </w:tcPr>
          <w:p w14:paraId="18D75A2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B236CB">
        <w:tc>
          <w:tcPr>
            <w:tcW w:w="993" w:type="dxa"/>
            <w:tcBorders>
              <w:bottom w:val="single" w:sz="4" w:space="0" w:color="000000"/>
            </w:tcBorders>
            <w:shd w:val="clear" w:color="auto" w:fill="auto"/>
          </w:tcPr>
          <w:p w14:paraId="1BE1333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B236CB">
        <w:tc>
          <w:tcPr>
            <w:tcW w:w="993" w:type="dxa"/>
            <w:tcBorders>
              <w:bottom w:val="single" w:sz="4" w:space="0" w:color="000000"/>
            </w:tcBorders>
            <w:shd w:val="clear" w:color="auto" w:fill="auto"/>
          </w:tcPr>
          <w:p w14:paraId="252B6D6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B236CB">
        <w:tc>
          <w:tcPr>
            <w:tcW w:w="993" w:type="dxa"/>
            <w:tcBorders>
              <w:bottom w:val="single" w:sz="4" w:space="0" w:color="000000"/>
            </w:tcBorders>
            <w:shd w:val="clear" w:color="auto" w:fill="auto"/>
          </w:tcPr>
          <w:p w14:paraId="2E2B25B8"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346E03" w14:paraId="09BAF032" w14:textId="77777777" w:rsidTr="00B236CB">
        <w:tc>
          <w:tcPr>
            <w:tcW w:w="2410" w:type="dxa"/>
            <w:gridSpan w:val="2"/>
            <w:tcBorders>
              <w:bottom w:val="single" w:sz="4" w:space="0" w:color="000000"/>
            </w:tcBorders>
            <w:shd w:val="clear" w:color="auto" w:fill="auto"/>
          </w:tcPr>
          <w:p w14:paraId="5C6FF138" w14:textId="77777777" w:rsidR="003B5520" w:rsidRDefault="003B5520" w:rsidP="00B236CB">
            <w:pPr>
              <w:shd w:val="clear" w:color="auto" w:fill="FFFFFF" w:themeFill="background1"/>
              <w:spacing w:line="240" w:lineRule="auto"/>
              <w:rPr>
                <w:sz w:val="16"/>
                <w:lang w:val="de-CH"/>
              </w:rPr>
            </w:pPr>
          </w:p>
          <w:p w14:paraId="4D85C689" w14:textId="77777777" w:rsidR="003B5520" w:rsidRDefault="003B5520" w:rsidP="00B236CB">
            <w:pPr>
              <w:shd w:val="clear" w:color="auto" w:fill="FFFFFF" w:themeFill="background1"/>
              <w:spacing w:line="240" w:lineRule="auto"/>
              <w:rPr>
                <w:sz w:val="16"/>
                <w:lang w:val="de-CH"/>
              </w:rPr>
            </w:pPr>
          </w:p>
          <w:p w14:paraId="201E63C4" w14:textId="77777777" w:rsidR="003B5520" w:rsidRPr="006B1E3F" w:rsidRDefault="003B5520" w:rsidP="00B236CB">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B236CB">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B236CB">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15DE707E" w:rsidR="001E167A" w:rsidRDefault="005A6BAC" w:rsidP="003B5520">
      <w:pPr>
        <w:pStyle w:val="Beschriftung"/>
        <w:shd w:val="clear" w:color="auto" w:fill="DAEEF3" w:themeFill="accent5" w:themeFillTint="33"/>
        <w:rPr>
          <w:lang w:val="de-CH"/>
        </w:rPr>
      </w:pPr>
      <w:bookmarkStart w:id="163" w:name="_Toc98173164"/>
      <w:r>
        <w:t>Table</w:t>
      </w:r>
      <w:r w:rsidR="001E167A">
        <w:t xml:space="preserve"> </w:t>
      </w:r>
      <w:r w:rsidR="00000000">
        <w:fldChar w:fldCharType="begin"/>
      </w:r>
      <w:r w:rsidR="00000000">
        <w:instrText xml:space="preserve"> SEQ Tabelle \* ARABIC </w:instrText>
      </w:r>
      <w:r w:rsidR="00000000">
        <w:fldChar w:fldCharType="separate"/>
      </w:r>
      <w:r w:rsidR="00346E03">
        <w:rPr>
          <w:noProof/>
        </w:rPr>
        <w:t>18</w:t>
      </w:r>
      <w:r w:rsidR="00000000">
        <w:rPr>
          <w:noProof/>
        </w:rPr>
        <w:fldChar w:fldCharType="end"/>
      </w:r>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B236CB">
        <w:tc>
          <w:tcPr>
            <w:tcW w:w="1106" w:type="dxa"/>
            <w:shd w:val="clear" w:color="auto" w:fill="C6D9F1" w:themeFill="text2" w:themeFillTint="33"/>
          </w:tcPr>
          <w:p w14:paraId="1DFFAEF5" w14:textId="77777777" w:rsidR="003B5520" w:rsidRPr="00313684" w:rsidRDefault="003B5520" w:rsidP="00B236CB">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B236CB">
            <w:pPr>
              <w:rPr>
                <w:b/>
                <w:bCs/>
              </w:rPr>
            </w:pPr>
            <w:r>
              <w:rPr>
                <w:b/>
                <w:bCs/>
              </w:rPr>
              <w:t>Unit</w:t>
            </w:r>
          </w:p>
        </w:tc>
        <w:tc>
          <w:tcPr>
            <w:tcW w:w="709" w:type="dxa"/>
            <w:shd w:val="clear" w:color="auto" w:fill="C6D9F1" w:themeFill="text2" w:themeFillTint="33"/>
          </w:tcPr>
          <w:p w14:paraId="7620F38D" w14:textId="77777777" w:rsidR="003B5520" w:rsidRPr="00313684" w:rsidRDefault="003B5520" w:rsidP="00B236CB">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B236CB">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B236CB">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B236CB">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B236CB">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B236CB">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B236CB">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B236CB">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B236CB">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B236CB">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B236CB">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B236CB">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B236CB">
            <w:pPr>
              <w:rPr>
                <w:b/>
                <w:bCs/>
              </w:rPr>
            </w:pPr>
            <w:r w:rsidRPr="00313684">
              <w:rPr>
                <w:b/>
                <w:bCs/>
              </w:rPr>
              <w:t>D</w:t>
            </w:r>
          </w:p>
        </w:tc>
      </w:tr>
      <w:tr w:rsidR="003B5520" w:rsidRPr="00362ABA" w14:paraId="0F195057" w14:textId="77777777" w:rsidTr="00B236CB">
        <w:tc>
          <w:tcPr>
            <w:tcW w:w="1106" w:type="dxa"/>
            <w:shd w:val="clear" w:color="auto" w:fill="FFFFFF" w:themeFill="background1"/>
          </w:tcPr>
          <w:p w14:paraId="0CE7C80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B236C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B236CB">
        <w:tc>
          <w:tcPr>
            <w:tcW w:w="1106" w:type="dxa"/>
            <w:shd w:val="clear" w:color="auto" w:fill="FFFFFF" w:themeFill="background1"/>
          </w:tcPr>
          <w:p w14:paraId="592BE0B6"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B236CB">
        <w:tc>
          <w:tcPr>
            <w:tcW w:w="1106" w:type="dxa"/>
            <w:shd w:val="clear" w:color="auto" w:fill="FFFFFF" w:themeFill="background1"/>
          </w:tcPr>
          <w:p w14:paraId="755A02C7"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B236CB">
        <w:tc>
          <w:tcPr>
            <w:tcW w:w="1106" w:type="dxa"/>
            <w:shd w:val="clear" w:color="auto" w:fill="FFFFFF" w:themeFill="background1"/>
          </w:tcPr>
          <w:p w14:paraId="2A52680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B236CB">
        <w:tc>
          <w:tcPr>
            <w:tcW w:w="1106" w:type="dxa"/>
            <w:shd w:val="clear" w:color="auto" w:fill="FFFFFF" w:themeFill="background1"/>
          </w:tcPr>
          <w:p w14:paraId="387032B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B236CB">
        <w:tc>
          <w:tcPr>
            <w:tcW w:w="1106" w:type="dxa"/>
            <w:shd w:val="clear" w:color="auto" w:fill="FFFFFF" w:themeFill="background1"/>
          </w:tcPr>
          <w:p w14:paraId="6AE3D65F"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B236C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46E03" w14:paraId="180989D1" w14:textId="77777777" w:rsidTr="00B236CB">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B236CB">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167387A" w:rsidR="003B5520" w:rsidRPr="00C331B1" w:rsidRDefault="003B5520" w:rsidP="00B236CB">
            <w:pPr>
              <w:shd w:val="clear" w:color="auto" w:fill="FFFFFF" w:themeFill="background1"/>
              <w:spacing w:line="240" w:lineRule="auto"/>
              <w:jc w:val="left"/>
              <w:rPr>
                <w:sz w:val="16"/>
                <w:lang w:val="en-GB"/>
              </w:rPr>
            </w:pPr>
            <w:r w:rsidRPr="00C331B1">
              <w:rPr>
                <w:sz w:val="16"/>
                <w:lang w:val="en-GB"/>
              </w:rPr>
              <w:t>PM = Potential incidence of disease due to Part</w:t>
            </w:r>
            <w:r w:rsidR="00F249CC">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B236CB">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057D67AE" w:rsidR="00ED67BC" w:rsidRPr="00A52A6D" w:rsidRDefault="00A52A6D" w:rsidP="00ED67BC">
      <w:pPr>
        <w:pStyle w:val="Beschriftung"/>
        <w:shd w:val="clear" w:color="auto" w:fill="DAEEF3" w:themeFill="accent5" w:themeFillTint="33"/>
        <w:rPr>
          <w:lang w:val="en-GB"/>
        </w:rPr>
      </w:pPr>
      <w:bookmarkStart w:id="164" w:name="_Toc9817316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346E03">
        <w:rPr>
          <w:noProof/>
          <w:lang w:val="en-GB"/>
        </w:rPr>
        <w:t>19</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346E03"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76307651" w14:textId="77777777" w:rsidR="00346E03"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346E03"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3C380500" w14:textId="77777777" w:rsidR="00346E03" w:rsidRDefault="00346E03" w:rsidP="00CA27A5">
      <w:pPr>
        <w:spacing w:line="240" w:lineRule="auto"/>
        <w:jc w:val="left"/>
        <w:rPr>
          <w:lang w:val="en-GB"/>
        </w:rPr>
      </w:pPr>
    </w:p>
    <w:p w14:paraId="72A0F5ED" w14:textId="35814E5D" w:rsidR="00CA27A5" w:rsidRDefault="00346E03"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43BB0E9" w:rsidR="00CA27A5" w:rsidRPr="00CA27A5" w:rsidRDefault="00CA27A5" w:rsidP="00CA27A5">
      <w:pPr>
        <w:spacing w:before="180" w:line="259" w:lineRule="exact"/>
        <w:ind w:left="4882" w:right="119" w:hanging="4882"/>
        <w:jc w:val="left"/>
        <w:rPr>
          <w:lang w:val="en-GB"/>
        </w:rPr>
      </w:pPr>
      <w:bookmarkStart w:id="171" w:name="_Toc9817316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346E03">
        <w:rPr>
          <w:noProof/>
          <w:lang w:val="en-GB"/>
        </w:rPr>
        <w:t>20</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236CB">
        <w:tc>
          <w:tcPr>
            <w:tcW w:w="1763" w:type="dxa"/>
            <w:shd w:val="clear" w:color="auto" w:fill="auto"/>
          </w:tcPr>
          <w:p w14:paraId="26ABDCDF" w14:textId="7CDBC383" w:rsidR="00CA27A5" w:rsidRPr="005918FC" w:rsidRDefault="00CA27A5" w:rsidP="00B236CB">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B236CB">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B236CB">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B236CB">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B236CB">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B236CB">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236C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236C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236C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236C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236C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236C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236CB">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236CB">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236CB">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236CB">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236CB">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236CB">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236CB">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346E03" w14:paraId="6B1025E3" w14:textId="77777777" w:rsidTr="00B236CB">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346E03" w14:paraId="3354FE7A" w14:textId="77777777" w:rsidTr="00B236CB">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55E8C7EB" w:rsidR="00ED67BC" w:rsidRPr="00A52A6D" w:rsidRDefault="00A52A6D" w:rsidP="00ED67BC">
      <w:pPr>
        <w:pStyle w:val="Beschriftung"/>
        <w:shd w:val="clear" w:color="auto" w:fill="DAEEF3" w:themeFill="accent5" w:themeFillTint="33"/>
        <w:rPr>
          <w:lang w:val="en-GB"/>
        </w:rPr>
      </w:pPr>
      <w:bookmarkStart w:id="172" w:name="_Toc98173167"/>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346E03">
        <w:rPr>
          <w:noProof/>
          <w:lang w:val="en-GB"/>
        </w:rPr>
        <w:t>21</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346E03"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1BE5AB27" w:rsidR="009D55B6" w:rsidRPr="00B737D0" w:rsidRDefault="009D55B6" w:rsidP="009D55B6">
      <w:pPr>
        <w:pStyle w:val="Beschriftung"/>
        <w:jc w:val="left"/>
        <w:rPr>
          <w:lang w:val="en-GB"/>
        </w:rPr>
      </w:pPr>
      <w:bookmarkStart w:id="175" w:name="_Toc55468905"/>
      <w:bookmarkStart w:id="176" w:name="_Toc97559300"/>
      <w:bookmarkStart w:id="177" w:name="_Toc98173168"/>
      <w:r w:rsidRPr="00B737D0">
        <w:rPr>
          <w:lang w:val="en-GB"/>
        </w:rPr>
        <w:t xml:space="preserve">Table </w:t>
      </w:r>
      <w:r>
        <w:fldChar w:fldCharType="begin"/>
      </w:r>
      <w:r w:rsidRPr="00B737D0">
        <w:rPr>
          <w:lang w:val="en-GB"/>
        </w:rPr>
        <w:instrText xml:space="preserve"> SEQ Tabelle \* ARABIC </w:instrText>
      </w:r>
      <w:r>
        <w:fldChar w:fldCharType="separate"/>
      </w:r>
      <w:r w:rsidR="00346E03">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236CB">
        <w:trPr>
          <w:gridAfter w:val="1"/>
          <w:wAfter w:w="21" w:type="dxa"/>
        </w:trPr>
        <w:tc>
          <w:tcPr>
            <w:tcW w:w="4161" w:type="dxa"/>
            <w:shd w:val="clear" w:color="auto" w:fill="DAEEF3"/>
          </w:tcPr>
          <w:p w14:paraId="25CF7AD1" w14:textId="17E64AF9" w:rsidR="009D55B6" w:rsidRPr="005918FC" w:rsidRDefault="00B737D0" w:rsidP="00B236CB">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B236CB">
            <w:pPr>
              <w:spacing w:line="240" w:lineRule="auto"/>
              <w:jc w:val="left"/>
              <w:rPr>
                <w:b/>
                <w:color w:val="0F243E"/>
                <w:lang w:val="de-CH"/>
              </w:rPr>
            </w:pPr>
            <w:r>
              <w:rPr>
                <w:b/>
                <w:color w:val="0F243E"/>
                <w:lang w:val="de-CH"/>
              </w:rPr>
              <w:t>unit</w:t>
            </w:r>
          </w:p>
        </w:tc>
      </w:tr>
      <w:tr w:rsidR="009D55B6" w:rsidRPr="005918FC" w14:paraId="268BEFA6" w14:textId="77777777" w:rsidTr="00B236CB">
        <w:trPr>
          <w:gridAfter w:val="1"/>
          <w:wAfter w:w="21" w:type="dxa"/>
        </w:trPr>
        <w:tc>
          <w:tcPr>
            <w:tcW w:w="4161" w:type="dxa"/>
            <w:shd w:val="clear" w:color="auto" w:fill="DAEEF3"/>
          </w:tcPr>
          <w:p w14:paraId="0A10D83C" w14:textId="5E3BAB66" w:rsidR="009D55B6" w:rsidRPr="00B737D0" w:rsidRDefault="00B737D0" w:rsidP="00B236CB">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236CB">
            <w:pPr>
              <w:spacing w:line="240" w:lineRule="auto"/>
              <w:jc w:val="left"/>
              <w:rPr>
                <w:lang w:val="de-CH"/>
              </w:rPr>
            </w:pPr>
            <w:r w:rsidRPr="005918FC">
              <w:rPr>
                <w:lang w:val="de-CH"/>
              </w:rPr>
              <w:t>kg C</w:t>
            </w:r>
          </w:p>
        </w:tc>
      </w:tr>
      <w:tr w:rsidR="009D55B6" w:rsidRPr="005918FC" w14:paraId="4F81F940" w14:textId="77777777" w:rsidTr="00B236CB">
        <w:trPr>
          <w:gridAfter w:val="1"/>
          <w:wAfter w:w="21" w:type="dxa"/>
        </w:trPr>
        <w:tc>
          <w:tcPr>
            <w:tcW w:w="4161" w:type="dxa"/>
            <w:shd w:val="clear" w:color="auto" w:fill="DAEEF3"/>
          </w:tcPr>
          <w:p w14:paraId="6175881F" w14:textId="7DD062EB" w:rsidR="009D55B6" w:rsidRPr="00B737D0" w:rsidRDefault="00B737D0" w:rsidP="00B236CB">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236CB">
            <w:pPr>
              <w:spacing w:line="240" w:lineRule="auto"/>
              <w:jc w:val="left"/>
              <w:rPr>
                <w:lang w:val="de-CH"/>
              </w:rPr>
            </w:pPr>
            <w:r w:rsidRPr="005918FC">
              <w:rPr>
                <w:lang w:val="de-CH"/>
              </w:rPr>
              <w:t>kg C</w:t>
            </w:r>
          </w:p>
        </w:tc>
      </w:tr>
      <w:tr w:rsidR="009D55B6" w:rsidRPr="00346E03" w14:paraId="7023CEEC" w14:textId="77777777" w:rsidTr="00B236CB">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236CB">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3"/>
    <w:p w14:paraId="29E402C7" w14:textId="77777777" w:rsidR="00E27189" w:rsidRDefault="00E27189" w:rsidP="00E2718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4538F48D"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346E03">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4106A975" w14:textId="7542586E" w:rsidR="00C97BAD"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173147" w:history="1">
        <w:r w:rsidR="00C97BAD" w:rsidRPr="00D87FB3">
          <w:rPr>
            <w:rStyle w:val="Hyperlink"/>
            <w:noProof/>
          </w:rPr>
          <w:t>Table 1</w:t>
        </w:r>
        <w:r w:rsidR="00C97BAD" w:rsidRPr="00D87FB3">
          <w:rPr>
            <w:rStyle w:val="Hyperlink"/>
            <w:noProof/>
            <w:lang w:val="en-GB"/>
          </w:rPr>
          <w:t>: Product specific standards</w:t>
        </w:r>
        <w:r w:rsidR="00C97BAD">
          <w:rPr>
            <w:noProof/>
            <w:webHidden/>
          </w:rPr>
          <w:tab/>
        </w:r>
        <w:r w:rsidR="00C97BAD">
          <w:rPr>
            <w:noProof/>
            <w:webHidden/>
          </w:rPr>
          <w:fldChar w:fldCharType="begin"/>
        </w:r>
        <w:r w:rsidR="00C97BAD">
          <w:rPr>
            <w:noProof/>
            <w:webHidden/>
          </w:rPr>
          <w:instrText xml:space="preserve"> PAGEREF _Toc98173147 \h </w:instrText>
        </w:r>
        <w:r w:rsidR="00C97BAD">
          <w:rPr>
            <w:noProof/>
            <w:webHidden/>
          </w:rPr>
        </w:r>
        <w:r w:rsidR="00C97BAD">
          <w:rPr>
            <w:noProof/>
            <w:webHidden/>
          </w:rPr>
          <w:fldChar w:fldCharType="separate"/>
        </w:r>
        <w:r w:rsidR="00346E03">
          <w:rPr>
            <w:noProof/>
            <w:webHidden/>
          </w:rPr>
          <w:t>9</w:t>
        </w:r>
        <w:r w:rsidR="00C97BAD">
          <w:rPr>
            <w:noProof/>
            <w:webHidden/>
          </w:rPr>
          <w:fldChar w:fldCharType="end"/>
        </w:r>
      </w:hyperlink>
    </w:p>
    <w:p w14:paraId="379FBC67" w14:textId="08296DA1"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48" w:history="1">
        <w:r w:rsidR="00C97BAD" w:rsidRPr="00D87FB3">
          <w:rPr>
            <w:rStyle w:val="Hyperlink"/>
            <w:noProof/>
            <w:lang w:val="en-GB"/>
          </w:rPr>
          <w:t>Table 2: Technical data of the declared construction product (Table normative, only relevant data for the specific data must be declared)</w:t>
        </w:r>
        <w:r w:rsidR="00C97BAD">
          <w:rPr>
            <w:noProof/>
            <w:webHidden/>
          </w:rPr>
          <w:tab/>
        </w:r>
        <w:r w:rsidR="00C97BAD">
          <w:rPr>
            <w:noProof/>
            <w:webHidden/>
          </w:rPr>
          <w:fldChar w:fldCharType="begin"/>
        </w:r>
        <w:r w:rsidR="00C97BAD">
          <w:rPr>
            <w:noProof/>
            <w:webHidden/>
          </w:rPr>
          <w:instrText xml:space="preserve"> PAGEREF _Toc98173148 \h </w:instrText>
        </w:r>
        <w:r w:rsidR="00C97BAD">
          <w:rPr>
            <w:noProof/>
            <w:webHidden/>
          </w:rPr>
        </w:r>
        <w:r w:rsidR="00C97BAD">
          <w:rPr>
            <w:noProof/>
            <w:webHidden/>
          </w:rPr>
          <w:fldChar w:fldCharType="separate"/>
        </w:r>
        <w:r w:rsidR="00346E03">
          <w:rPr>
            <w:noProof/>
            <w:webHidden/>
          </w:rPr>
          <w:t>10</w:t>
        </w:r>
        <w:r w:rsidR="00C97BAD">
          <w:rPr>
            <w:noProof/>
            <w:webHidden/>
          </w:rPr>
          <w:fldChar w:fldCharType="end"/>
        </w:r>
      </w:hyperlink>
    </w:p>
    <w:p w14:paraId="060B9F87" w14:textId="3E93C089"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49" w:history="1">
        <w:r w:rsidR="00C97BAD" w:rsidRPr="00D87FB3">
          <w:rPr>
            <w:rStyle w:val="Hyperlink"/>
            <w:noProof/>
            <w:lang w:val="en-GB"/>
          </w:rPr>
          <w:t>Table 3: base materials in mass-% (example)</w:t>
        </w:r>
        <w:r w:rsidR="00C97BAD">
          <w:rPr>
            <w:noProof/>
            <w:webHidden/>
          </w:rPr>
          <w:tab/>
        </w:r>
        <w:r w:rsidR="00C97BAD">
          <w:rPr>
            <w:noProof/>
            <w:webHidden/>
          </w:rPr>
          <w:fldChar w:fldCharType="begin"/>
        </w:r>
        <w:r w:rsidR="00C97BAD">
          <w:rPr>
            <w:noProof/>
            <w:webHidden/>
          </w:rPr>
          <w:instrText xml:space="preserve"> PAGEREF _Toc98173149 \h </w:instrText>
        </w:r>
        <w:r w:rsidR="00C97BAD">
          <w:rPr>
            <w:noProof/>
            <w:webHidden/>
          </w:rPr>
        </w:r>
        <w:r w:rsidR="00C97BAD">
          <w:rPr>
            <w:noProof/>
            <w:webHidden/>
          </w:rPr>
          <w:fldChar w:fldCharType="separate"/>
        </w:r>
        <w:r w:rsidR="00346E03">
          <w:rPr>
            <w:noProof/>
            <w:webHidden/>
          </w:rPr>
          <w:t>11</w:t>
        </w:r>
        <w:r w:rsidR="00C97BAD">
          <w:rPr>
            <w:noProof/>
            <w:webHidden/>
          </w:rPr>
          <w:fldChar w:fldCharType="end"/>
        </w:r>
      </w:hyperlink>
    </w:p>
    <w:p w14:paraId="06F3A4EF" w14:textId="5EDFACB3"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0" w:history="1">
        <w:r w:rsidR="00C97BAD" w:rsidRPr="00D87FB3">
          <w:rPr>
            <w:rStyle w:val="Hyperlink"/>
            <w:noProof/>
            <w:lang w:val="en-GB"/>
          </w:rPr>
          <w:t>Table 4: Reference service life (RSL)</w:t>
        </w:r>
        <w:r w:rsidR="00C97BAD">
          <w:rPr>
            <w:noProof/>
            <w:webHidden/>
          </w:rPr>
          <w:tab/>
        </w:r>
        <w:r w:rsidR="00C97BAD">
          <w:rPr>
            <w:noProof/>
            <w:webHidden/>
          </w:rPr>
          <w:fldChar w:fldCharType="begin"/>
        </w:r>
        <w:r w:rsidR="00C97BAD">
          <w:rPr>
            <w:noProof/>
            <w:webHidden/>
          </w:rPr>
          <w:instrText xml:space="preserve"> PAGEREF _Toc98173150 \h </w:instrText>
        </w:r>
        <w:r w:rsidR="00C97BAD">
          <w:rPr>
            <w:noProof/>
            <w:webHidden/>
          </w:rPr>
        </w:r>
        <w:r w:rsidR="00C97BAD">
          <w:rPr>
            <w:noProof/>
            <w:webHidden/>
          </w:rPr>
          <w:fldChar w:fldCharType="separate"/>
        </w:r>
        <w:r w:rsidR="00346E03">
          <w:rPr>
            <w:noProof/>
            <w:webHidden/>
          </w:rPr>
          <w:t>13</w:t>
        </w:r>
        <w:r w:rsidR="00C97BAD">
          <w:rPr>
            <w:noProof/>
            <w:webHidden/>
          </w:rPr>
          <w:fldChar w:fldCharType="end"/>
        </w:r>
      </w:hyperlink>
    </w:p>
    <w:p w14:paraId="4C0B22B7" w14:textId="51DEA59E"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1" w:history="1">
        <w:r w:rsidR="00C97BAD" w:rsidRPr="00D87FB3">
          <w:rPr>
            <w:rStyle w:val="Hyperlink"/>
            <w:noProof/>
            <w:lang w:val="en-GB"/>
          </w:rPr>
          <w:t>Table 5: Declared unit 1 m²</w:t>
        </w:r>
        <w:r w:rsidR="00C97BAD">
          <w:rPr>
            <w:noProof/>
            <w:webHidden/>
          </w:rPr>
          <w:tab/>
        </w:r>
        <w:r w:rsidR="00C97BAD">
          <w:rPr>
            <w:noProof/>
            <w:webHidden/>
          </w:rPr>
          <w:fldChar w:fldCharType="begin"/>
        </w:r>
        <w:r w:rsidR="00C97BAD">
          <w:rPr>
            <w:noProof/>
            <w:webHidden/>
          </w:rPr>
          <w:instrText xml:space="preserve"> PAGEREF _Toc98173151 \h </w:instrText>
        </w:r>
        <w:r w:rsidR="00C97BAD">
          <w:rPr>
            <w:noProof/>
            <w:webHidden/>
          </w:rPr>
        </w:r>
        <w:r w:rsidR="00C97BAD">
          <w:rPr>
            <w:noProof/>
            <w:webHidden/>
          </w:rPr>
          <w:fldChar w:fldCharType="separate"/>
        </w:r>
        <w:r w:rsidR="00346E03">
          <w:rPr>
            <w:noProof/>
            <w:webHidden/>
          </w:rPr>
          <w:t>14</w:t>
        </w:r>
        <w:r w:rsidR="00C97BAD">
          <w:rPr>
            <w:noProof/>
            <w:webHidden/>
          </w:rPr>
          <w:fldChar w:fldCharType="end"/>
        </w:r>
      </w:hyperlink>
    </w:p>
    <w:p w14:paraId="623FA1AB" w14:textId="28BA4EAB"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2" w:history="1">
        <w:r w:rsidR="00C97BAD" w:rsidRPr="00D87FB3">
          <w:rPr>
            <w:rStyle w:val="Hyperlink"/>
            <w:noProof/>
            <w:lang w:val="en-GB"/>
          </w:rPr>
          <w:t>Table 6: Functional unit, example 1 m²</w:t>
        </w:r>
        <w:r w:rsidR="00C97BAD">
          <w:rPr>
            <w:noProof/>
            <w:webHidden/>
          </w:rPr>
          <w:tab/>
        </w:r>
        <w:r w:rsidR="00C97BAD">
          <w:rPr>
            <w:noProof/>
            <w:webHidden/>
          </w:rPr>
          <w:fldChar w:fldCharType="begin"/>
        </w:r>
        <w:r w:rsidR="00C97BAD">
          <w:rPr>
            <w:noProof/>
            <w:webHidden/>
          </w:rPr>
          <w:instrText xml:space="preserve"> PAGEREF _Toc98173152 \h </w:instrText>
        </w:r>
        <w:r w:rsidR="00C97BAD">
          <w:rPr>
            <w:noProof/>
            <w:webHidden/>
          </w:rPr>
        </w:r>
        <w:r w:rsidR="00C97BAD">
          <w:rPr>
            <w:noProof/>
            <w:webHidden/>
          </w:rPr>
          <w:fldChar w:fldCharType="separate"/>
        </w:r>
        <w:r w:rsidR="00346E03">
          <w:rPr>
            <w:noProof/>
            <w:webHidden/>
          </w:rPr>
          <w:t>14</w:t>
        </w:r>
        <w:r w:rsidR="00C97BAD">
          <w:rPr>
            <w:noProof/>
            <w:webHidden/>
          </w:rPr>
          <w:fldChar w:fldCharType="end"/>
        </w:r>
      </w:hyperlink>
    </w:p>
    <w:p w14:paraId="3E29F922" w14:textId="60D1BDA8"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3" w:history="1">
        <w:r w:rsidR="00C97BAD" w:rsidRPr="00D87FB3">
          <w:rPr>
            <w:rStyle w:val="Hyperlink"/>
            <w:noProof/>
            <w:lang w:val="en-GB"/>
          </w:rPr>
          <w:t>Table 7: Declared life cycle stages</w:t>
        </w:r>
        <w:r w:rsidR="00C97BAD">
          <w:rPr>
            <w:noProof/>
            <w:webHidden/>
          </w:rPr>
          <w:tab/>
        </w:r>
        <w:r w:rsidR="00C97BAD">
          <w:rPr>
            <w:noProof/>
            <w:webHidden/>
          </w:rPr>
          <w:fldChar w:fldCharType="begin"/>
        </w:r>
        <w:r w:rsidR="00C97BAD">
          <w:rPr>
            <w:noProof/>
            <w:webHidden/>
          </w:rPr>
          <w:instrText xml:space="preserve"> PAGEREF _Toc98173153 \h </w:instrText>
        </w:r>
        <w:r w:rsidR="00C97BAD">
          <w:rPr>
            <w:noProof/>
            <w:webHidden/>
          </w:rPr>
        </w:r>
        <w:r w:rsidR="00C97BAD">
          <w:rPr>
            <w:noProof/>
            <w:webHidden/>
          </w:rPr>
          <w:fldChar w:fldCharType="separate"/>
        </w:r>
        <w:r w:rsidR="00346E03">
          <w:rPr>
            <w:noProof/>
            <w:webHidden/>
          </w:rPr>
          <w:t>15</w:t>
        </w:r>
        <w:r w:rsidR="00C97BAD">
          <w:rPr>
            <w:noProof/>
            <w:webHidden/>
          </w:rPr>
          <w:fldChar w:fldCharType="end"/>
        </w:r>
      </w:hyperlink>
    </w:p>
    <w:p w14:paraId="6B476949" w14:textId="00070DEF"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4" w:history="1">
        <w:r w:rsidR="00C97BAD" w:rsidRPr="00D87FB3">
          <w:rPr>
            <w:rStyle w:val="Hyperlink"/>
            <w:noProof/>
            <w:lang w:val="en-GB"/>
          </w:rPr>
          <w:t>Table 8:  Description of the scenario „Transport to building site (A4)“</w:t>
        </w:r>
        <w:r w:rsidR="00C97BAD">
          <w:rPr>
            <w:noProof/>
            <w:webHidden/>
          </w:rPr>
          <w:tab/>
        </w:r>
        <w:r w:rsidR="00C97BAD">
          <w:rPr>
            <w:noProof/>
            <w:webHidden/>
          </w:rPr>
          <w:fldChar w:fldCharType="begin"/>
        </w:r>
        <w:r w:rsidR="00C97BAD">
          <w:rPr>
            <w:noProof/>
            <w:webHidden/>
          </w:rPr>
          <w:instrText xml:space="preserve"> PAGEREF _Toc98173154 \h </w:instrText>
        </w:r>
        <w:r w:rsidR="00C97BAD">
          <w:rPr>
            <w:noProof/>
            <w:webHidden/>
          </w:rPr>
        </w:r>
        <w:r w:rsidR="00C97BAD">
          <w:rPr>
            <w:noProof/>
            <w:webHidden/>
          </w:rPr>
          <w:fldChar w:fldCharType="separate"/>
        </w:r>
        <w:r w:rsidR="00346E03">
          <w:rPr>
            <w:noProof/>
            <w:webHidden/>
          </w:rPr>
          <w:t>17</w:t>
        </w:r>
        <w:r w:rsidR="00C97BAD">
          <w:rPr>
            <w:noProof/>
            <w:webHidden/>
          </w:rPr>
          <w:fldChar w:fldCharType="end"/>
        </w:r>
      </w:hyperlink>
    </w:p>
    <w:p w14:paraId="2D9F10DA" w14:textId="1C2AA7E2"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5" w:history="1">
        <w:r w:rsidR="00C97BAD" w:rsidRPr="00D87FB3">
          <w:rPr>
            <w:rStyle w:val="Hyperlink"/>
            <w:noProof/>
            <w:lang w:val="en-GB"/>
          </w:rPr>
          <w:t>Table 9: Description of the scenario „Installation of the product in the building (A5)“ as per table 8 in ÖNORM EN 15804</w:t>
        </w:r>
        <w:r w:rsidR="00C97BAD">
          <w:rPr>
            <w:noProof/>
            <w:webHidden/>
          </w:rPr>
          <w:tab/>
        </w:r>
        <w:r w:rsidR="00C97BAD">
          <w:rPr>
            <w:noProof/>
            <w:webHidden/>
          </w:rPr>
          <w:fldChar w:fldCharType="begin"/>
        </w:r>
        <w:r w:rsidR="00C97BAD">
          <w:rPr>
            <w:noProof/>
            <w:webHidden/>
          </w:rPr>
          <w:instrText xml:space="preserve"> PAGEREF _Toc98173155 \h </w:instrText>
        </w:r>
        <w:r w:rsidR="00C97BAD">
          <w:rPr>
            <w:noProof/>
            <w:webHidden/>
          </w:rPr>
        </w:r>
        <w:r w:rsidR="00C97BAD">
          <w:rPr>
            <w:noProof/>
            <w:webHidden/>
          </w:rPr>
          <w:fldChar w:fldCharType="separate"/>
        </w:r>
        <w:r w:rsidR="00346E03">
          <w:rPr>
            <w:noProof/>
            <w:webHidden/>
          </w:rPr>
          <w:t>17</w:t>
        </w:r>
        <w:r w:rsidR="00C97BAD">
          <w:rPr>
            <w:noProof/>
            <w:webHidden/>
          </w:rPr>
          <w:fldChar w:fldCharType="end"/>
        </w:r>
      </w:hyperlink>
    </w:p>
    <w:p w14:paraId="4A56546F" w14:textId="1886E980"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6" w:history="1">
        <w:r w:rsidR="00C97BAD" w:rsidRPr="00D87FB3">
          <w:rPr>
            <w:rStyle w:val="Hyperlink"/>
            <w:noProof/>
            <w:lang w:val="en-GB"/>
          </w:rPr>
          <w:t>Table 10: Description of the scenario „maintenance (B2)“ based on table 9 in EN 15804</w:t>
        </w:r>
        <w:r w:rsidR="00C97BAD">
          <w:rPr>
            <w:noProof/>
            <w:webHidden/>
          </w:rPr>
          <w:tab/>
        </w:r>
        <w:r w:rsidR="00C97BAD">
          <w:rPr>
            <w:noProof/>
            <w:webHidden/>
          </w:rPr>
          <w:fldChar w:fldCharType="begin"/>
        </w:r>
        <w:r w:rsidR="00C97BAD">
          <w:rPr>
            <w:noProof/>
            <w:webHidden/>
          </w:rPr>
          <w:instrText xml:space="preserve"> PAGEREF _Toc98173156 \h </w:instrText>
        </w:r>
        <w:r w:rsidR="00C97BAD">
          <w:rPr>
            <w:noProof/>
            <w:webHidden/>
          </w:rPr>
        </w:r>
        <w:r w:rsidR="00C97BAD">
          <w:rPr>
            <w:noProof/>
            <w:webHidden/>
          </w:rPr>
          <w:fldChar w:fldCharType="separate"/>
        </w:r>
        <w:r w:rsidR="00346E03">
          <w:rPr>
            <w:noProof/>
            <w:webHidden/>
          </w:rPr>
          <w:t>18</w:t>
        </w:r>
        <w:r w:rsidR="00C97BAD">
          <w:rPr>
            <w:noProof/>
            <w:webHidden/>
          </w:rPr>
          <w:fldChar w:fldCharType="end"/>
        </w:r>
      </w:hyperlink>
    </w:p>
    <w:p w14:paraId="6CF20CF9" w14:textId="6649BD88"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7" w:history="1">
        <w:r w:rsidR="00C97BAD" w:rsidRPr="00D87FB3">
          <w:rPr>
            <w:rStyle w:val="Hyperlink"/>
            <w:rFonts w:cstheme="minorHAnsi"/>
            <w:noProof/>
            <w:lang w:val="en-GB"/>
          </w:rPr>
          <w:t>Table 11: Description of the scenario „repair (B3)“</w:t>
        </w:r>
        <w:r w:rsidR="00C97BAD">
          <w:rPr>
            <w:noProof/>
            <w:webHidden/>
          </w:rPr>
          <w:tab/>
        </w:r>
        <w:r w:rsidR="00C97BAD">
          <w:rPr>
            <w:noProof/>
            <w:webHidden/>
          </w:rPr>
          <w:fldChar w:fldCharType="begin"/>
        </w:r>
        <w:r w:rsidR="00C97BAD">
          <w:rPr>
            <w:noProof/>
            <w:webHidden/>
          </w:rPr>
          <w:instrText xml:space="preserve"> PAGEREF _Toc98173157 \h </w:instrText>
        </w:r>
        <w:r w:rsidR="00C97BAD">
          <w:rPr>
            <w:noProof/>
            <w:webHidden/>
          </w:rPr>
        </w:r>
        <w:r w:rsidR="00C97BAD">
          <w:rPr>
            <w:noProof/>
            <w:webHidden/>
          </w:rPr>
          <w:fldChar w:fldCharType="separate"/>
        </w:r>
        <w:r w:rsidR="00346E03">
          <w:rPr>
            <w:noProof/>
            <w:webHidden/>
          </w:rPr>
          <w:t>18</w:t>
        </w:r>
        <w:r w:rsidR="00C97BAD">
          <w:rPr>
            <w:noProof/>
            <w:webHidden/>
          </w:rPr>
          <w:fldChar w:fldCharType="end"/>
        </w:r>
      </w:hyperlink>
    </w:p>
    <w:p w14:paraId="1CE8A6D1" w14:textId="29D1A59E"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8" w:history="1">
        <w:r w:rsidR="00C97BAD" w:rsidRPr="00D87FB3">
          <w:rPr>
            <w:rStyle w:val="Hyperlink"/>
            <w:rFonts w:cstheme="minorHAnsi"/>
            <w:noProof/>
            <w:lang w:val="en-GB"/>
          </w:rPr>
          <w:t>Table 12: Description of scenario „replacement (B4)“</w:t>
        </w:r>
        <w:r w:rsidR="00C97BAD">
          <w:rPr>
            <w:noProof/>
            <w:webHidden/>
          </w:rPr>
          <w:tab/>
        </w:r>
        <w:r w:rsidR="00C97BAD">
          <w:rPr>
            <w:noProof/>
            <w:webHidden/>
          </w:rPr>
          <w:fldChar w:fldCharType="begin"/>
        </w:r>
        <w:r w:rsidR="00C97BAD">
          <w:rPr>
            <w:noProof/>
            <w:webHidden/>
          </w:rPr>
          <w:instrText xml:space="preserve"> PAGEREF _Toc98173158 \h </w:instrText>
        </w:r>
        <w:r w:rsidR="00C97BAD">
          <w:rPr>
            <w:noProof/>
            <w:webHidden/>
          </w:rPr>
        </w:r>
        <w:r w:rsidR="00C97BAD">
          <w:rPr>
            <w:noProof/>
            <w:webHidden/>
          </w:rPr>
          <w:fldChar w:fldCharType="separate"/>
        </w:r>
        <w:r w:rsidR="00346E03">
          <w:rPr>
            <w:noProof/>
            <w:webHidden/>
          </w:rPr>
          <w:t>18</w:t>
        </w:r>
        <w:r w:rsidR="00C97BAD">
          <w:rPr>
            <w:noProof/>
            <w:webHidden/>
          </w:rPr>
          <w:fldChar w:fldCharType="end"/>
        </w:r>
      </w:hyperlink>
    </w:p>
    <w:p w14:paraId="24546B3B" w14:textId="1A54F365"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59" w:history="1">
        <w:r w:rsidR="00C97BAD" w:rsidRPr="00D87FB3">
          <w:rPr>
            <w:rStyle w:val="Hyperlink"/>
            <w:rFonts w:cstheme="minorHAnsi"/>
            <w:noProof/>
            <w:lang w:val="en-GB"/>
          </w:rPr>
          <w:t>Table 13: Description of scenario  „refurbishment (B5)“</w:t>
        </w:r>
        <w:r w:rsidR="00C97BAD">
          <w:rPr>
            <w:noProof/>
            <w:webHidden/>
          </w:rPr>
          <w:tab/>
        </w:r>
        <w:r w:rsidR="00C97BAD">
          <w:rPr>
            <w:noProof/>
            <w:webHidden/>
          </w:rPr>
          <w:fldChar w:fldCharType="begin"/>
        </w:r>
        <w:r w:rsidR="00C97BAD">
          <w:rPr>
            <w:noProof/>
            <w:webHidden/>
          </w:rPr>
          <w:instrText xml:space="preserve"> PAGEREF _Toc98173159 \h </w:instrText>
        </w:r>
        <w:r w:rsidR="00C97BAD">
          <w:rPr>
            <w:noProof/>
            <w:webHidden/>
          </w:rPr>
        </w:r>
        <w:r w:rsidR="00C97BAD">
          <w:rPr>
            <w:noProof/>
            <w:webHidden/>
          </w:rPr>
          <w:fldChar w:fldCharType="separate"/>
        </w:r>
        <w:r w:rsidR="00346E03">
          <w:rPr>
            <w:noProof/>
            <w:webHidden/>
          </w:rPr>
          <w:t>18</w:t>
        </w:r>
        <w:r w:rsidR="00C97BAD">
          <w:rPr>
            <w:noProof/>
            <w:webHidden/>
          </w:rPr>
          <w:fldChar w:fldCharType="end"/>
        </w:r>
      </w:hyperlink>
    </w:p>
    <w:p w14:paraId="55A27EF7" w14:textId="4A8EA3F1"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0" w:history="1">
        <w:r w:rsidR="00C97BAD" w:rsidRPr="00D87FB3">
          <w:rPr>
            <w:rStyle w:val="Hyperlink"/>
            <w:rFonts w:cstheme="minorHAnsi"/>
            <w:noProof/>
            <w:lang w:val="en-GB"/>
          </w:rPr>
          <w:t>Table 14: Description of scenarios „energy (B6)“  resp. „Water (B7)“</w:t>
        </w:r>
        <w:r w:rsidR="00C97BAD">
          <w:rPr>
            <w:noProof/>
            <w:webHidden/>
          </w:rPr>
          <w:tab/>
        </w:r>
        <w:r w:rsidR="00C97BAD">
          <w:rPr>
            <w:noProof/>
            <w:webHidden/>
          </w:rPr>
          <w:fldChar w:fldCharType="begin"/>
        </w:r>
        <w:r w:rsidR="00C97BAD">
          <w:rPr>
            <w:noProof/>
            <w:webHidden/>
          </w:rPr>
          <w:instrText xml:space="preserve"> PAGEREF _Toc98173160 \h </w:instrText>
        </w:r>
        <w:r w:rsidR="00C97BAD">
          <w:rPr>
            <w:noProof/>
            <w:webHidden/>
          </w:rPr>
        </w:r>
        <w:r w:rsidR="00C97BAD">
          <w:rPr>
            <w:noProof/>
            <w:webHidden/>
          </w:rPr>
          <w:fldChar w:fldCharType="separate"/>
        </w:r>
        <w:r w:rsidR="00346E03">
          <w:rPr>
            <w:noProof/>
            <w:webHidden/>
          </w:rPr>
          <w:t>19</w:t>
        </w:r>
        <w:r w:rsidR="00C97BAD">
          <w:rPr>
            <w:noProof/>
            <w:webHidden/>
          </w:rPr>
          <w:fldChar w:fldCharType="end"/>
        </w:r>
      </w:hyperlink>
    </w:p>
    <w:p w14:paraId="55ED9CFA" w14:textId="389C24B4"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1" w:history="1">
        <w:r w:rsidR="00C97BAD" w:rsidRPr="00D87FB3">
          <w:rPr>
            <w:rStyle w:val="Hyperlink"/>
            <w:noProof/>
            <w:lang w:val="en-GB"/>
          </w:rPr>
          <w:t>Table 15: Description of the scenario „Disposal of the product (C1 to C4)“ according to table 12 in EN 15804</w:t>
        </w:r>
        <w:r w:rsidR="00C97BAD">
          <w:rPr>
            <w:noProof/>
            <w:webHidden/>
          </w:rPr>
          <w:tab/>
        </w:r>
        <w:r w:rsidR="00C97BAD">
          <w:rPr>
            <w:noProof/>
            <w:webHidden/>
          </w:rPr>
          <w:fldChar w:fldCharType="begin"/>
        </w:r>
        <w:r w:rsidR="00C97BAD">
          <w:rPr>
            <w:noProof/>
            <w:webHidden/>
          </w:rPr>
          <w:instrText xml:space="preserve"> PAGEREF _Toc98173161 \h </w:instrText>
        </w:r>
        <w:r w:rsidR="00C97BAD">
          <w:rPr>
            <w:noProof/>
            <w:webHidden/>
          </w:rPr>
        </w:r>
        <w:r w:rsidR="00C97BAD">
          <w:rPr>
            <w:noProof/>
            <w:webHidden/>
          </w:rPr>
          <w:fldChar w:fldCharType="separate"/>
        </w:r>
        <w:r w:rsidR="00346E03">
          <w:rPr>
            <w:noProof/>
            <w:webHidden/>
          </w:rPr>
          <w:t>20</w:t>
        </w:r>
        <w:r w:rsidR="00C97BAD">
          <w:rPr>
            <w:noProof/>
            <w:webHidden/>
          </w:rPr>
          <w:fldChar w:fldCharType="end"/>
        </w:r>
      </w:hyperlink>
    </w:p>
    <w:p w14:paraId="17ABF518" w14:textId="7700149F"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2" w:history="1">
        <w:r w:rsidR="00C97BAD" w:rsidRPr="00D87FB3">
          <w:rPr>
            <w:rStyle w:val="Hyperlink"/>
            <w:noProof/>
            <w:lang w:val="en-GB"/>
          </w:rPr>
          <w:t>Table 16: Description of the scenario „re-use, recovery and recycling potential (module D)“</w:t>
        </w:r>
        <w:r w:rsidR="00C97BAD">
          <w:rPr>
            <w:noProof/>
            <w:webHidden/>
          </w:rPr>
          <w:tab/>
        </w:r>
        <w:r w:rsidR="00C97BAD">
          <w:rPr>
            <w:noProof/>
            <w:webHidden/>
          </w:rPr>
          <w:fldChar w:fldCharType="begin"/>
        </w:r>
        <w:r w:rsidR="00C97BAD">
          <w:rPr>
            <w:noProof/>
            <w:webHidden/>
          </w:rPr>
          <w:instrText xml:space="preserve"> PAGEREF _Toc98173162 \h </w:instrText>
        </w:r>
        <w:r w:rsidR="00C97BAD">
          <w:rPr>
            <w:noProof/>
            <w:webHidden/>
          </w:rPr>
        </w:r>
        <w:r w:rsidR="00C97BAD">
          <w:rPr>
            <w:noProof/>
            <w:webHidden/>
          </w:rPr>
          <w:fldChar w:fldCharType="separate"/>
        </w:r>
        <w:r w:rsidR="00346E03">
          <w:rPr>
            <w:noProof/>
            <w:webHidden/>
          </w:rPr>
          <w:t>20</w:t>
        </w:r>
        <w:r w:rsidR="00C97BAD">
          <w:rPr>
            <w:noProof/>
            <w:webHidden/>
          </w:rPr>
          <w:fldChar w:fldCharType="end"/>
        </w:r>
      </w:hyperlink>
    </w:p>
    <w:p w14:paraId="3AE65E21" w14:textId="555F9704"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3" w:history="1">
        <w:r w:rsidR="00C97BAD" w:rsidRPr="00D87FB3">
          <w:rPr>
            <w:rStyle w:val="Hyperlink"/>
            <w:noProof/>
            <w:lang w:val="en-GB"/>
          </w:rPr>
          <w:t>Table 17: Parameters to describe the environmental impact of mineral insulating products per declared/functional unit</w:t>
        </w:r>
        <w:r w:rsidR="00C97BAD">
          <w:rPr>
            <w:noProof/>
            <w:webHidden/>
          </w:rPr>
          <w:tab/>
        </w:r>
        <w:r w:rsidR="00C97BAD">
          <w:rPr>
            <w:noProof/>
            <w:webHidden/>
          </w:rPr>
          <w:fldChar w:fldCharType="begin"/>
        </w:r>
        <w:r w:rsidR="00C97BAD">
          <w:rPr>
            <w:noProof/>
            <w:webHidden/>
          </w:rPr>
          <w:instrText xml:space="preserve"> PAGEREF _Toc98173163 \h </w:instrText>
        </w:r>
        <w:r w:rsidR="00C97BAD">
          <w:rPr>
            <w:noProof/>
            <w:webHidden/>
          </w:rPr>
        </w:r>
        <w:r w:rsidR="00C97BAD">
          <w:rPr>
            <w:noProof/>
            <w:webHidden/>
          </w:rPr>
          <w:fldChar w:fldCharType="separate"/>
        </w:r>
        <w:r w:rsidR="00346E03">
          <w:rPr>
            <w:noProof/>
            <w:webHidden/>
          </w:rPr>
          <w:t>20</w:t>
        </w:r>
        <w:r w:rsidR="00C97BAD">
          <w:rPr>
            <w:noProof/>
            <w:webHidden/>
          </w:rPr>
          <w:fldChar w:fldCharType="end"/>
        </w:r>
      </w:hyperlink>
    </w:p>
    <w:p w14:paraId="32B5EB9C" w14:textId="32A0B8E4"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4" w:history="1">
        <w:r w:rsidR="00C97BAD" w:rsidRPr="00D87FB3">
          <w:rPr>
            <w:rStyle w:val="Hyperlink"/>
            <w:noProof/>
          </w:rPr>
          <w:t>Table 18</w:t>
        </w:r>
        <w:r w:rsidR="00C97BAD" w:rsidRPr="00D87FB3">
          <w:rPr>
            <w:rStyle w:val="Hyperlink"/>
            <w:noProof/>
            <w:lang w:val="de-CH"/>
          </w:rPr>
          <w:t>: Additional environmental indicators</w:t>
        </w:r>
        <w:r w:rsidR="00C97BAD">
          <w:rPr>
            <w:noProof/>
            <w:webHidden/>
          </w:rPr>
          <w:tab/>
        </w:r>
        <w:r w:rsidR="00C97BAD">
          <w:rPr>
            <w:noProof/>
            <w:webHidden/>
          </w:rPr>
          <w:fldChar w:fldCharType="begin"/>
        </w:r>
        <w:r w:rsidR="00C97BAD">
          <w:rPr>
            <w:noProof/>
            <w:webHidden/>
          </w:rPr>
          <w:instrText xml:space="preserve"> PAGEREF _Toc98173164 \h </w:instrText>
        </w:r>
        <w:r w:rsidR="00C97BAD">
          <w:rPr>
            <w:noProof/>
            <w:webHidden/>
          </w:rPr>
        </w:r>
        <w:r w:rsidR="00C97BAD">
          <w:rPr>
            <w:noProof/>
            <w:webHidden/>
          </w:rPr>
          <w:fldChar w:fldCharType="separate"/>
        </w:r>
        <w:r w:rsidR="00346E03">
          <w:rPr>
            <w:noProof/>
            <w:webHidden/>
          </w:rPr>
          <w:t>21</w:t>
        </w:r>
        <w:r w:rsidR="00C97BAD">
          <w:rPr>
            <w:noProof/>
            <w:webHidden/>
          </w:rPr>
          <w:fldChar w:fldCharType="end"/>
        </w:r>
      </w:hyperlink>
    </w:p>
    <w:p w14:paraId="081C8E6D" w14:textId="25D87DED"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5" w:history="1">
        <w:r w:rsidR="00C97BAD" w:rsidRPr="00D87FB3">
          <w:rPr>
            <w:rStyle w:val="Hyperlink"/>
            <w:noProof/>
            <w:lang w:val="en-GB"/>
          </w:rPr>
          <w:t>Table 19: Parameters to describe the use of resources of mineral insulating products per declared/functional unit</w:t>
        </w:r>
        <w:r w:rsidR="00C97BAD">
          <w:rPr>
            <w:noProof/>
            <w:webHidden/>
          </w:rPr>
          <w:tab/>
        </w:r>
        <w:r w:rsidR="00C97BAD">
          <w:rPr>
            <w:noProof/>
            <w:webHidden/>
          </w:rPr>
          <w:fldChar w:fldCharType="begin"/>
        </w:r>
        <w:r w:rsidR="00C97BAD">
          <w:rPr>
            <w:noProof/>
            <w:webHidden/>
          </w:rPr>
          <w:instrText xml:space="preserve"> PAGEREF _Toc98173165 \h </w:instrText>
        </w:r>
        <w:r w:rsidR="00C97BAD">
          <w:rPr>
            <w:noProof/>
            <w:webHidden/>
          </w:rPr>
        </w:r>
        <w:r w:rsidR="00C97BAD">
          <w:rPr>
            <w:noProof/>
            <w:webHidden/>
          </w:rPr>
          <w:fldChar w:fldCharType="separate"/>
        </w:r>
        <w:r w:rsidR="00346E03">
          <w:rPr>
            <w:noProof/>
            <w:webHidden/>
          </w:rPr>
          <w:t>22</w:t>
        </w:r>
        <w:r w:rsidR="00C97BAD">
          <w:rPr>
            <w:noProof/>
            <w:webHidden/>
          </w:rPr>
          <w:fldChar w:fldCharType="end"/>
        </w:r>
      </w:hyperlink>
    </w:p>
    <w:p w14:paraId="4A909B67" w14:textId="72A0D2BC"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6" w:history="1">
        <w:r w:rsidR="00C97BAD" w:rsidRPr="00D87FB3">
          <w:rPr>
            <w:rStyle w:val="Hyperlink"/>
            <w:noProof/>
            <w:lang w:val="en-GB"/>
          </w:rPr>
          <w:t>Table 20: Classification of disclaimers to the declaration of core and additional environmental impact indicators</w:t>
        </w:r>
        <w:r w:rsidR="00C97BAD">
          <w:rPr>
            <w:noProof/>
            <w:webHidden/>
          </w:rPr>
          <w:tab/>
        </w:r>
        <w:r w:rsidR="00C97BAD">
          <w:rPr>
            <w:noProof/>
            <w:webHidden/>
          </w:rPr>
          <w:fldChar w:fldCharType="begin"/>
        </w:r>
        <w:r w:rsidR="00C97BAD">
          <w:rPr>
            <w:noProof/>
            <w:webHidden/>
          </w:rPr>
          <w:instrText xml:space="preserve"> PAGEREF _Toc98173166 \h </w:instrText>
        </w:r>
        <w:r w:rsidR="00C97BAD">
          <w:rPr>
            <w:noProof/>
            <w:webHidden/>
          </w:rPr>
        </w:r>
        <w:r w:rsidR="00C97BAD">
          <w:rPr>
            <w:noProof/>
            <w:webHidden/>
          </w:rPr>
          <w:fldChar w:fldCharType="separate"/>
        </w:r>
        <w:r w:rsidR="00346E03">
          <w:rPr>
            <w:noProof/>
            <w:webHidden/>
          </w:rPr>
          <w:t>23</w:t>
        </w:r>
        <w:r w:rsidR="00C97BAD">
          <w:rPr>
            <w:noProof/>
            <w:webHidden/>
          </w:rPr>
          <w:fldChar w:fldCharType="end"/>
        </w:r>
      </w:hyperlink>
    </w:p>
    <w:p w14:paraId="28A693EA" w14:textId="7D597059"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7" w:history="1">
        <w:r w:rsidR="00C97BAD" w:rsidRPr="00D87FB3">
          <w:rPr>
            <w:rStyle w:val="Hyperlink"/>
            <w:noProof/>
            <w:lang w:val="en-GB"/>
          </w:rPr>
          <w:t>Table 21: Parameters describing LCA-output flows and waste categories of mineral insulating products per declared/functional unit</w:t>
        </w:r>
        <w:r w:rsidR="00C97BAD">
          <w:rPr>
            <w:noProof/>
            <w:webHidden/>
          </w:rPr>
          <w:tab/>
        </w:r>
        <w:r w:rsidR="00C97BAD">
          <w:rPr>
            <w:noProof/>
            <w:webHidden/>
          </w:rPr>
          <w:fldChar w:fldCharType="begin"/>
        </w:r>
        <w:r w:rsidR="00C97BAD">
          <w:rPr>
            <w:noProof/>
            <w:webHidden/>
          </w:rPr>
          <w:instrText xml:space="preserve"> PAGEREF _Toc98173167 \h </w:instrText>
        </w:r>
        <w:r w:rsidR="00C97BAD">
          <w:rPr>
            <w:noProof/>
            <w:webHidden/>
          </w:rPr>
        </w:r>
        <w:r w:rsidR="00C97BAD">
          <w:rPr>
            <w:noProof/>
            <w:webHidden/>
          </w:rPr>
          <w:fldChar w:fldCharType="separate"/>
        </w:r>
        <w:r w:rsidR="00346E03">
          <w:rPr>
            <w:noProof/>
            <w:webHidden/>
          </w:rPr>
          <w:t>24</w:t>
        </w:r>
        <w:r w:rsidR="00C97BAD">
          <w:rPr>
            <w:noProof/>
            <w:webHidden/>
          </w:rPr>
          <w:fldChar w:fldCharType="end"/>
        </w:r>
      </w:hyperlink>
    </w:p>
    <w:p w14:paraId="19853527" w14:textId="609319C0" w:rsidR="00C97BA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73168" w:history="1">
        <w:r w:rsidR="00C97BAD" w:rsidRPr="00D87FB3">
          <w:rPr>
            <w:rStyle w:val="Hyperlink"/>
            <w:noProof/>
            <w:lang w:val="en-GB"/>
          </w:rPr>
          <w:t>Table 22</w:t>
        </w:r>
        <w:r w:rsidR="00C97BAD" w:rsidRPr="00D87FB3">
          <w:rPr>
            <w:rStyle w:val="Hyperlink"/>
            <w:noProof/>
            <w:shd w:val="clear" w:color="auto" w:fill="DAEEF3"/>
            <w:lang w:val="en-GB"/>
          </w:rPr>
          <w:t>: Information for description biogenic carbon content at factory gate</w:t>
        </w:r>
        <w:r w:rsidR="00C97BAD">
          <w:rPr>
            <w:noProof/>
            <w:webHidden/>
          </w:rPr>
          <w:tab/>
        </w:r>
        <w:r w:rsidR="00C97BAD">
          <w:rPr>
            <w:noProof/>
            <w:webHidden/>
          </w:rPr>
          <w:fldChar w:fldCharType="begin"/>
        </w:r>
        <w:r w:rsidR="00C97BAD">
          <w:rPr>
            <w:noProof/>
            <w:webHidden/>
          </w:rPr>
          <w:instrText xml:space="preserve"> PAGEREF _Toc98173168 \h </w:instrText>
        </w:r>
        <w:r w:rsidR="00C97BAD">
          <w:rPr>
            <w:noProof/>
            <w:webHidden/>
          </w:rPr>
        </w:r>
        <w:r w:rsidR="00C97BAD">
          <w:rPr>
            <w:noProof/>
            <w:webHidden/>
          </w:rPr>
          <w:fldChar w:fldCharType="separate"/>
        </w:r>
        <w:r w:rsidR="00346E03">
          <w:rPr>
            <w:noProof/>
            <w:webHidden/>
          </w:rPr>
          <w:t>24</w:t>
        </w:r>
        <w:r w:rsidR="00C97BAD">
          <w:rPr>
            <w:noProof/>
            <w:webHidden/>
          </w:rPr>
          <w:fldChar w:fldCharType="end"/>
        </w:r>
      </w:hyperlink>
    </w:p>
    <w:p w14:paraId="36D1E0D1" w14:textId="2654D50A"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bookmarkStart w:id="191" w:name="_Hlk128487551"/>
    </w:p>
    <w:bookmarkEnd w:id="190"/>
    <w:p w14:paraId="2B3BEE3E" w14:textId="62B06571" w:rsidR="00ED67BC" w:rsidRDefault="00ED67BC" w:rsidP="00E84B04">
      <w:pPr>
        <w:rPr>
          <w:lang w:val="en-GB"/>
        </w:rPr>
      </w:pPr>
    </w:p>
    <w:p w14:paraId="2430905F" w14:textId="77777777" w:rsidR="00053DE3" w:rsidRPr="00113212" w:rsidRDefault="00053DE3" w:rsidP="00E84B04">
      <w:pPr>
        <w:rPr>
          <w:lang w:val="en-GB"/>
        </w:rPr>
      </w:pPr>
      <w:bookmarkStart w:id="192" w:name="_Hlk128487501"/>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3" w:name="_Hlk56601639"/>
            <w:bookmarkEnd w:id="0"/>
            <w:r w:rsidRPr="00896AA1">
              <w:rPr>
                <w:noProof/>
                <w:lang w:val="en-US"/>
              </w:rPr>
              <w:drawing>
                <wp:anchor distT="0" distB="0" distL="114300" distR="114300" simplePos="0" relativeHeight="251656704"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05909E39" w:rsidR="00ED67BC" w:rsidRPr="00346E03" w:rsidRDefault="00053DE3" w:rsidP="0090245D">
            <w:pPr>
              <w:rPr>
                <w:b/>
                <w:szCs w:val="18"/>
                <w:lang w:val="en-GB"/>
              </w:rPr>
            </w:pPr>
            <w:r w:rsidRPr="00346E03">
              <w:rPr>
                <w:b/>
                <w:szCs w:val="18"/>
                <w:lang w:val="en-GB"/>
              </w:rPr>
              <w:t xml:space="preserve">Owner and </w:t>
            </w:r>
            <w:r w:rsidR="00927AF7" w:rsidRPr="00346E03">
              <w:rPr>
                <w:b/>
                <w:szCs w:val="18"/>
                <w:lang w:val="en-GB"/>
              </w:rPr>
              <w:t>Publisher</w:t>
            </w:r>
          </w:p>
          <w:p w14:paraId="7E793171" w14:textId="77777777" w:rsidR="00ED67BC" w:rsidRPr="00346E03" w:rsidRDefault="00ED67BC" w:rsidP="0090245D">
            <w:pPr>
              <w:rPr>
                <w:b/>
                <w:szCs w:val="18"/>
                <w:lang w:val="en-GB"/>
              </w:rPr>
            </w:pPr>
          </w:p>
          <w:p w14:paraId="0A6AB417" w14:textId="77777777" w:rsidR="00ED67BC" w:rsidRPr="00346E03" w:rsidRDefault="00ED67BC" w:rsidP="0090245D">
            <w:pPr>
              <w:rPr>
                <w:szCs w:val="18"/>
                <w:lang w:val="en-GB"/>
              </w:rPr>
            </w:pPr>
            <w:r w:rsidRPr="00346E0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346E03" w:rsidRDefault="00ED67BC" w:rsidP="0090245D">
            <w:pPr>
              <w:rPr>
                <w:szCs w:val="18"/>
                <w:lang w:val="de-AT"/>
              </w:rPr>
            </w:pPr>
            <w:r w:rsidRPr="00346E03">
              <w:rPr>
                <w:szCs w:val="18"/>
                <w:lang w:val="de-AT"/>
              </w:rPr>
              <w:t>1070 Wien</w:t>
            </w:r>
          </w:p>
          <w:p w14:paraId="17F75E8D" w14:textId="77777777" w:rsidR="00ED67BC" w:rsidRPr="00346E03" w:rsidRDefault="00ED67BC" w:rsidP="0090245D">
            <w:pPr>
              <w:rPr>
                <w:szCs w:val="18"/>
                <w:lang w:val="de-AT"/>
              </w:rPr>
            </w:pPr>
            <w:r w:rsidRPr="00346E03">
              <w:rPr>
                <w:szCs w:val="18"/>
                <w:lang w:val="de-AT"/>
              </w:rPr>
              <w:t>Österreich</w:t>
            </w:r>
          </w:p>
          <w:p w14:paraId="07F313F4" w14:textId="77777777" w:rsidR="00ED67BC" w:rsidRPr="00346E0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7728"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474C2F9" w:rsidR="00ED67BC" w:rsidRPr="00E422B4" w:rsidRDefault="00053DE3"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bookmarkEnd w:id="192"/>
      <w:bookmarkEnd w:id="193"/>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F2E5" w14:textId="77777777" w:rsidR="008606F4" w:rsidRDefault="008606F4" w:rsidP="00FB5D78">
      <w:r>
        <w:separator/>
      </w:r>
    </w:p>
  </w:endnote>
  <w:endnote w:type="continuationSeparator" w:id="0">
    <w:p w14:paraId="1DF4845C" w14:textId="77777777" w:rsidR="008606F4" w:rsidRDefault="008606F4"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F855" w14:textId="77777777" w:rsidR="008606F4" w:rsidRDefault="008606F4" w:rsidP="00FB5D78">
      <w:r>
        <w:separator/>
      </w:r>
    </w:p>
  </w:footnote>
  <w:footnote w:type="continuationSeparator" w:id="0">
    <w:p w14:paraId="4D09F707" w14:textId="77777777" w:rsidR="008606F4" w:rsidRDefault="008606F4"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F4DBC7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35CF1">
      <w:rPr>
        <w:color w:val="17365D" w:themeColor="text2" w:themeShade="BF"/>
        <w:lang w:val="en-GB"/>
      </w:rPr>
      <w:t>Gypsum board</w:t>
    </w:r>
    <w:r w:rsidR="00070813">
      <w:rPr>
        <w:color w:val="17365D" w:themeColor="text2" w:themeShade="BF"/>
        <w:lang w:val="en-GB"/>
      </w:rPr>
      <w: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85230D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35CF1">
      <w:rPr>
        <w:color w:val="17365D" w:themeColor="text2" w:themeShade="BF"/>
        <w:lang w:val="en-GB"/>
      </w:rPr>
      <w:t>gypsum board</w:t>
    </w:r>
    <w:r w:rsidR="00947120">
      <w:rPr>
        <w:color w:val="17365D" w:themeColor="text2" w:themeShade="BF"/>
        <w:lang w:val="en-GB"/>
      </w:rPr>
      <w: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A3D983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35CF1">
      <w:rPr>
        <w:color w:val="17365D" w:themeColor="text2" w:themeShade="BF"/>
        <w:lang w:val="en-GB"/>
      </w:rPr>
      <w:t>gypsum board</w:t>
    </w:r>
    <w:r w:rsidR="00947120">
      <w:rPr>
        <w:color w:val="17365D" w:themeColor="text2" w:themeShade="BF"/>
        <w:lang w:val="en-GB"/>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526009">
    <w:abstractNumId w:val="8"/>
  </w:num>
  <w:num w:numId="2" w16cid:durableId="1435592121">
    <w:abstractNumId w:val="16"/>
  </w:num>
  <w:num w:numId="3" w16cid:durableId="1879126481">
    <w:abstractNumId w:val="0"/>
  </w:num>
  <w:num w:numId="4" w16cid:durableId="217741823">
    <w:abstractNumId w:val="10"/>
  </w:num>
  <w:num w:numId="5" w16cid:durableId="51470968">
    <w:abstractNumId w:val="13"/>
  </w:num>
  <w:num w:numId="6" w16cid:durableId="1242565805">
    <w:abstractNumId w:val="15"/>
  </w:num>
  <w:num w:numId="7" w16cid:durableId="1179851300">
    <w:abstractNumId w:val="28"/>
  </w:num>
  <w:num w:numId="8" w16cid:durableId="1225486921">
    <w:abstractNumId w:val="22"/>
  </w:num>
  <w:num w:numId="9" w16cid:durableId="1979723796">
    <w:abstractNumId w:val="30"/>
  </w:num>
  <w:num w:numId="10" w16cid:durableId="822702234">
    <w:abstractNumId w:val="1"/>
  </w:num>
  <w:num w:numId="11" w16cid:durableId="1277444352">
    <w:abstractNumId w:val="20"/>
  </w:num>
  <w:num w:numId="12" w16cid:durableId="533537904">
    <w:abstractNumId w:val="20"/>
    <w:lvlOverride w:ilvl="0">
      <w:startOverride w:val="3"/>
    </w:lvlOverride>
    <w:lvlOverride w:ilvl="1">
      <w:startOverride w:val="1"/>
    </w:lvlOverride>
  </w:num>
  <w:num w:numId="13" w16cid:durableId="1227304851">
    <w:abstractNumId w:val="2"/>
  </w:num>
  <w:num w:numId="14" w16cid:durableId="655039266">
    <w:abstractNumId w:val="6"/>
  </w:num>
  <w:num w:numId="15" w16cid:durableId="236480848">
    <w:abstractNumId w:val="25"/>
  </w:num>
  <w:num w:numId="16" w16cid:durableId="792015952">
    <w:abstractNumId w:val="7"/>
  </w:num>
  <w:num w:numId="17" w16cid:durableId="1661426038">
    <w:abstractNumId w:val="12"/>
  </w:num>
  <w:num w:numId="18" w16cid:durableId="2089812099">
    <w:abstractNumId w:val="29"/>
  </w:num>
  <w:num w:numId="19" w16cid:durableId="577909741">
    <w:abstractNumId w:val="33"/>
  </w:num>
  <w:num w:numId="20" w16cid:durableId="1452017526">
    <w:abstractNumId w:val="27"/>
  </w:num>
  <w:num w:numId="21" w16cid:durableId="1857378625">
    <w:abstractNumId w:val="24"/>
  </w:num>
  <w:num w:numId="22" w16cid:durableId="947010996">
    <w:abstractNumId w:val="32"/>
  </w:num>
  <w:num w:numId="23" w16cid:durableId="1270697657">
    <w:abstractNumId w:val="23"/>
  </w:num>
  <w:num w:numId="24" w16cid:durableId="2071415540">
    <w:abstractNumId w:val="11"/>
  </w:num>
  <w:num w:numId="25" w16cid:durableId="1270897609">
    <w:abstractNumId w:val="19"/>
  </w:num>
  <w:num w:numId="26" w16cid:durableId="1418820425">
    <w:abstractNumId w:val="17"/>
  </w:num>
  <w:num w:numId="27" w16cid:durableId="1804149430">
    <w:abstractNumId w:val="9"/>
  </w:num>
  <w:num w:numId="28" w16cid:durableId="1001546737">
    <w:abstractNumId w:val="20"/>
    <w:lvlOverride w:ilvl="0">
      <w:startOverride w:val="3"/>
    </w:lvlOverride>
    <w:lvlOverride w:ilvl="1">
      <w:startOverride w:val="10"/>
    </w:lvlOverride>
  </w:num>
  <w:num w:numId="29" w16cid:durableId="685787109">
    <w:abstractNumId w:val="16"/>
  </w:num>
  <w:num w:numId="30" w16cid:durableId="769010287">
    <w:abstractNumId w:val="16"/>
  </w:num>
  <w:num w:numId="31" w16cid:durableId="1253860093">
    <w:abstractNumId w:val="3"/>
  </w:num>
  <w:num w:numId="32" w16cid:durableId="311641710">
    <w:abstractNumId w:val="5"/>
  </w:num>
  <w:num w:numId="33" w16cid:durableId="1753700306">
    <w:abstractNumId w:val="21"/>
  </w:num>
  <w:num w:numId="34" w16cid:durableId="116070062">
    <w:abstractNumId w:val="16"/>
  </w:num>
  <w:num w:numId="35" w16cid:durableId="1859272352">
    <w:abstractNumId w:val="26"/>
  </w:num>
  <w:num w:numId="36" w16cid:durableId="1381172611">
    <w:abstractNumId w:val="21"/>
  </w:num>
  <w:num w:numId="37" w16cid:durableId="1997879922">
    <w:abstractNumId w:val="31"/>
  </w:num>
  <w:num w:numId="38" w16cid:durableId="411270310">
    <w:abstractNumId w:val="4"/>
  </w:num>
  <w:num w:numId="39" w16cid:durableId="1448426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476481">
    <w:abstractNumId w:val="14"/>
  </w:num>
  <w:num w:numId="41" w16cid:durableId="602416892">
    <w:abstractNumId w:val="34"/>
  </w:num>
  <w:num w:numId="42" w16cid:durableId="25718289">
    <w:abstractNumId w:val="18"/>
  </w:num>
  <w:num w:numId="43" w16cid:durableId="612132572">
    <w:abstractNumId w:val="16"/>
  </w:num>
  <w:num w:numId="44" w16cid:durableId="9694751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2E9A"/>
    <w:rsid w:val="00044A5D"/>
    <w:rsid w:val="00046EE3"/>
    <w:rsid w:val="00053DE3"/>
    <w:rsid w:val="0005480B"/>
    <w:rsid w:val="00062328"/>
    <w:rsid w:val="00067DC8"/>
    <w:rsid w:val="00070813"/>
    <w:rsid w:val="0007119C"/>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43F4B"/>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92F"/>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46E03"/>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0E07"/>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29F3"/>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164F"/>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0D74"/>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356C"/>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06F4"/>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309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5895"/>
    <w:rsid w:val="00A17376"/>
    <w:rsid w:val="00A2176F"/>
    <w:rsid w:val="00A228D9"/>
    <w:rsid w:val="00A303D5"/>
    <w:rsid w:val="00A30F7E"/>
    <w:rsid w:val="00A31903"/>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722"/>
    <w:rsid w:val="00B20DDD"/>
    <w:rsid w:val="00B22125"/>
    <w:rsid w:val="00B231D0"/>
    <w:rsid w:val="00B236CB"/>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957"/>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938D7"/>
    <w:rsid w:val="00C939FE"/>
    <w:rsid w:val="00C93ABD"/>
    <w:rsid w:val="00C93D0B"/>
    <w:rsid w:val="00C9653D"/>
    <w:rsid w:val="00C97485"/>
    <w:rsid w:val="00C97BAD"/>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CF44B5"/>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27189"/>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2F50"/>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9CC"/>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017"/>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Gerade Verbindung mit Pfeil 62"/>
        <o:r id="V:Rule2" type="connector" idref="#Gerade Verbindung mit Pfeil 61"/>
        <o:r id="V:Rule3" type="connector" idref="#_x0000_s2056"/>
      </o:rules>
    </o:shapelayout>
  </w:shapeDefaults>
  <w:decimalSymbol w:val=","/>
  <w:listSeparator w:val=";"/>
  <w14:docId w14:val="596934D9"/>
  <w15:docId w15:val="{B02E1F56-1036-46A1-9E81-4FBE5A58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BE1957"/>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dict.cc/englisch-deutsch/rules.html" TargetMode="External"/><Relationship Id="rId7" Type="http://schemas.openxmlformats.org/officeDocument/2006/relationships/endnotes" Target="endnotes.xml"/><Relationship Id="rId12" Type="http://schemas.openxmlformats.org/officeDocument/2006/relationships/hyperlink" Target="mailto:office@bau-epd.at" TargetMode="Externa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dict.cc/englisch-deutsch/recognized.html" TargetMode="Externa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dict.cc/englisch-deutsch/engineering.html" TargetMode="Externa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dict.cc/englisch-deutsch/of.html" TargetMode="External"/><Relationship Id="rId27" Type="http://schemas.openxmlformats.org/officeDocument/2006/relationships/image" Target="media/image4.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8495</Words>
  <Characters>53524</Characters>
  <Application>Microsoft Office Word</Application>
  <DocSecurity>0</DocSecurity>
  <Lines>446</Lines>
  <Paragraphs>123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2023-03-01T10:50:00Z</cp:lastPrinted>
  <dcterms:created xsi:type="dcterms:W3CDTF">2023-03-01T10:49:00Z</dcterms:created>
  <dcterms:modified xsi:type="dcterms:W3CDTF">2023-03-01T10:51:00Z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