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5FC1A871" w:rsidR="001D3B0D" w:rsidRPr="00896AA1" w:rsidRDefault="002C0BBE" w:rsidP="003A2448">
      <w:pPr>
        <w:autoSpaceDE w:val="0"/>
        <w:spacing w:before="120" w:line="240" w:lineRule="auto"/>
        <w:jc w:val="center"/>
        <w:rPr>
          <w:b/>
          <w:color w:val="17365D" w:themeColor="text2" w:themeShade="BF"/>
          <w:sz w:val="40"/>
          <w:szCs w:val="40"/>
          <w:lang w:val="en-GB"/>
        </w:rPr>
      </w:pPr>
      <w:bookmarkStart w:id="0" w:name="EPDRemovePub_1"/>
      <w:r w:rsidRPr="00896AA1">
        <w:rPr>
          <w:b/>
          <w:noProof/>
          <w:color w:val="17365D" w:themeColor="text2" w:themeShade="BF"/>
          <w:sz w:val="40"/>
          <w:szCs w:val="40"/>
          <w:lang w:val="en-US"/>
        </w:rPr>
        <mc:AlternateContent>
          <mc:Choice Requires="wps">
            <w:drawing>
              <wp:anchor distT="0" distB="0" distL="114300" distR="114300" simplePos="0" relativeHeight="251670016" behindDoc="1" locked="0" layoutInCell="1" allowOverlap="1" wp14:anchorId="164D1D0C" wp14:editId="6451E3A2">
                <wp:simplePos x="0" y="0"/>
                <wp:positionH relativeFrom="column">
                  <wp:posOffset>-871220</wp:posOffset>
                </wp:positionH>
                <wp:positionV relativeFrom="page">
                  <wp:posOffset>530860</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D8E3EDD" w14:textId="05965157" w:rsidR="00B03A97" w:rsidRDefault="00B03A97" w:rsidP="00B03A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1D0C" id="Rectangle 15" o:spid="_x0000_s1026"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F1395B"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F1395B"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F1395B" w14:paraId="461B93A2" w14:textId="77777777" w:rsidTr="002A30AB">
        <w:trPr>
          <w:trHeight w:val="1637"/>
        </w:trPr>
        <w:tc>
          <w:tcPr>
            <w:tcW w:w="9639" w:type="dxa"/>
            <w:shd w:val="clear" w:color="auto" w:fill="DAEEF3" w:themeFill="accent5" w:themeFillTint="33"/>
          </w:tcPr>
          <w:p w14:paraId="60C76BD9" w14:textId="4CB2A0F4" w:rsidR="001D3B0D" w:rsidRPr="00896AA1" w:rsidRDefault="00C91E40" w:rsidP="00FB5D78">
            <w:pPr>
              <w:rPr>
                <w:color w:val="17365D" w:themeColor="text2" w:themeShade="BF"/>
                <w:lang w:val="en-GB"/>
              </w:rPr>
            </w:pPr>
            <w:r>
              <w:rPr>
                <w:noProof/>
                <w:color w:val="17365D" w:themeColor="text2" w:themeShade="BF"/>
                <w:lang w:val="en-GB"/>
              </w:rPr>
              <mc:AlternateContent>
                <mc:Choice Requires="wpg">
                  <w:drawing>
                    <wp:anchor distT="0" distB="0" distL="114300" distR="114300" simplePos="0" relativeHeight="251732480" behindDoc="0" locked="0" layoutInCell="1" allowOverlap="1" wp14:anchorId="4C460BA8" wp14:editId="64D67613">
                      <wp:simplePos x="0" y="0"/>
                      <wp:positionH relativeFrom="column">
                        <wp:posOffset>1060450</wp:posOffset>
                      </wp:positionH>
                      <wp:positionV relativeFrom="paragraph">
                        <wp:posOffset>152400</wp:posOffset>
                      </wp:positionV>
                      <wp:extent cx="3803650" cy="828675"/>
                      <wp:effectExtent l="0" t="0" r="6350" b="9525"/>
                      <wp:wrapNone/>
                      <wp:docPr id="52" name="Gruppieren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53"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54"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2BF154D" id="Gruppieren 52" o:spid="_x0000_s1026" style="position:absolute;margin-left:83.5pt;margin-top:12pt;width:299.5pt;height:65.25pt;z-index:251732480"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10"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11" o:title=""/>
                      </v:shape>
                    </v:group>
                  </w:pict>
                </mc:Fallback>
              </mc:AlternateContent>
            </w:r>
          </w:p>
          <w:p w14:paraId="5D81580B" w14:textId="2DA276C1" w:rsidR="001D3B0D" w:rsidRPr="00896AA1" w:rsidRDefault="001D3B0D" w:rsidP="00FB5D78">
            <w:pPr>
              <w:rPr>
                <w:color w:val="17365D" w:themeColor="text2" w:themeShade="BF"/>
                <w:lang w:val="en-GB"/>
              </w:rPr>
            </w:pPr>
          </w:p>
        </w:tc>
      </w:tr>
      <w:tr w:rsidR="001D66C3" w:rsidRPr="00F1395B" w14:paraId="27C26843" w14:textId="77777777" w:rsidTr="002A30AB">
        <w:trPr>
          <w:trHeight w:val="1771"/>
        </w:trPr>
        <w:tc>
          <w:tcPr>
            <w:tcW w:w="9639" w:type="dxa"/>
            <w:shd w:val="clear" w:color="auto" w:fill="DAEEF3" w:themeFill="accent5" w:themeFillTint="33"/>
            <w:vAlign w:val="bottom"/>
          </w:tcPr>
          <w:p w14:paraId="2AFB8E70" w14:textId="69460404"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4F2A5B2A" w:rsidR="00CB1D24" w:rsidRPr="00896AA1" w:rsidRDefault="009E390E" w:rsidP="00CB1D24">
            <w:pPr>
              <w:jc w:val="center"/>
              <w:rPr>
                <w:b/>
                <w:noProof/>
                <w:color w:val="17365D" w:themeColor="text2" w:themeShade="BF"/>
                <w:sz w:val="40"/>
                <w:szCs w:val="40"/>
                <w:lang w:val="en-GB"/>
              </w:rPr>
            </w:pPr>
            <w:r>
              <w:rPr>
                <w:b/>
                <w:noProof/>
                <w:color w:val="17365D" w:themeColor="text2" w:themeShade="BF"/>
                <w:sz w:val="40"/>
                <w:szCs w:val="40"/>
                <w:lang w:val="en-GB"/>
              </w:rPr>
              <w:t>Mineral foams</w:t>
            </w:r>
          </w:p>
          <w:p w14:paraId="19EB68ED" w14:textId="77777777" w:rsidR="00CB1D24" w:rsidRPr="00896AA1" w:rsidRDefault="00CB1D24" w:rsidP="00CB1D24">
            <w:pPr>
              <w:rPr>
                <w:lang w:val="en-GB"/>
              </w:rPr>
            </w:pPr>
          </w:p>
          <w:p w14:paraId="1DC46019" w14:textId="76B21A3D"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9E390E">
              <w:rPr>
                <w:color w:val="002060"/>
                <w:sz w:val="24"/>
                <w:szCs w:val="24"/>
                <w:lang w:val="en-GB"/>
              </w:rPr>
              <w:t>22</w:t>
            </w:r>
            <w:r w:rsidRPr="00896AA1">
              <w:rPr>
                <w:color w:val="002060"/>
                <w:sz w:val="24"/>
                <w:szCs w:val="24"/>
                <w:lang w:val="en-GB"/>
              </w:rPr>
              <w:tab/>
              <w:t xml:space="preserve"> </w:t>
            </w:r>
            <w:r w:rsidRPr="00896AA1">
              <w:rPr>
                <w:color w:val="002060"/>
                <w:sz w:val="24"/>
                <w:szCs w:val="24"/>
                <w:lang w:val="en-GB"/>
              </w:rPr>
              <w:tab/>
            </w:r>
            <w:r w:rsidR="00C91E40">
              <w:rPr>
                <w:color w:val="002060"/>
                <w:sz w:val="24"/>
                <w:szCs w:val="24"/>
                <w:lang w:val="en-GB"/>
              </w:rPr>
              <w:t>Date</w:t>
            </w:r>
            <w:r w:rsidR="00C91E40" w:rsidRPr="00896AA1">
              <w:rPr>
                <w:color w:val="17365D" w:themeColor="text2" w:themeShade="BF"/>
                <w:sz w:val="24"/>
                <w:szCs w:val="24"/>
                <w:lang w:val="en-GB"/>
              </w:rPr>
              <w:t xml:space="preserve"> </w:t>
            </w:r>
            <w:r w:rsidR="00C91E40">
              <w:rPr>
                <w:color w:val="17365D" w:themeColor="text2" w:themeShade="BF"/>
                <w:sz w:val="24"/>
                <w:szCs w:val="24"/>
                <w:lang w:val="en-GB"/>
              </w:rPr>
              <w:t>2023-01-27</w:t>
            </w:r>
          </w:p>
          <w:p w14:paraId="60368CBF" w14:textId="060A1B5E"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4CC8A703" w:rsidR="001D3B0D" w:rsidRPr="00896AA1" w:rsidRDefault="009E390E" w:rsidP="002D0A88">
      <w:pPr>
        <w:tabs>
          <w:tab w:val="left" w:pos="2477"/>
        </w:tabs>
        <w:autoSpaceDE w:val="0"/>
        <w:autoSpaceDN w:val="0"/>
        <w:adjustRightInd w:val="0"/>
        <w:spacing w:before="60" w:line="240" w:lineRule="auto"/>
        <w:rPr>
          <w:lang w:val="en-GB"/>
        </w:rPr>
      </w:pPr>
      <w:r>
        <w:rPr>
          <w:noProof/>
          <w:lang w:val="de-AT" w:eastAsia="de-AT"/>
        </w:rPr>
        <w:drawing>
          <wp:anchor distT="0" distB="0" distL="114300" distR="114300" simplePos="0" relativeHeight="251730432" behindDoc="0" locked="0" layoutInCell="1" allowOverlap="1" wp14:anchorId="7CB3DF3F" wp14:editId="05D68686">
            <wp:simplePos x="0" y="0"/>
            <wp:positionH relativeFrom="margin">
              <wp:align>center</wp:align>
            </wp:positionH>
            <wp:positionV relativeFrom="paragraph">
              <wp:posOffset>149860</wp:posOffset>
            </wp:positionV>
            <wp:extent cx="6110319" cy="4063365"/>
            <wp:effectExtent l="0" t="0" r="508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IRIUM+70.jpg"/>
                    <pic:cNvPicPr/>
                  </pic:nvPicPr>
                  <pic:blipFill>
                    <a:blip r:embed="rId12"/>
                    <a:stretch>
                      <a:fillRect/>
                    </a:stretch>
                  </pic:blipFill>
                  <pic:spPr>
                    <a:xfrm>
                      <a:off x="0" y="0"/>
                      <a:ext cx="6110319" cy="4063365"/>
                    </a:xfrm>
                    <a:prstGeom prst="rect">
                      <a:avLst/>
                    </a:prstGeom>
                  </pic:spPr>
                </pic:pic>
              </a:graphicData>
            </a:graphic>
            <wp14:sizeRelH relativeFrom="margin">
              <wp14:pctWidth>0</wp14:pctWidth>
            </wp14:sizeRelH>
            <wp14:sizeRelV relativeFrom="margin">
              <wp14:pctHeight>0</wp14:pctHeight>
            </wp14:sizeRelV>
          </wp:anchor>
        </w:drawing>
      </w:r>
      <w:r w:rsidR="002C0BBE" w:rsidRPr="00896AA1">
        <w:rPr>
          <w:rFonts w:cs="Times New Roman"/>
          <w:b/>
          <w:noProof/>
          <w:color w:val="17365D" w:themeColor="text2" w:themeShade="BF"/>
          <w:sz w:val="20"/>
          <w:szCs w:val="40"/>
          <w:lang w:val="en-US"/>
        </w:rPr>
        <mc:AlternateContent>
          <mc:Choice Requires="wps">
            <w:drawing>
              <wp:anchor distT="0" distB="0" distL="114300" distR="114300" simplePos="0" relativeHeight="251668992" behindDoc="1" locked="0" layoutInCell="1" allowOverlap="1" wp14:anchorId="74AC3EBF" wp14:editId="68995250">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347A7" id="Rectangle 13"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mc:Fallback>
        </mc:AlternateContent>
      </w:r>
    </w:p>
    <w:p w14:paraId="2BEAD1F1" w14:textId="53526F70" w:rsidR="001D3B0D" w:rsidRPr="00896AA1" w:rsidRDefault="001D3B0D" w:rsidP="00FB5D78">
      <w:pPr>
        <w:rPr>
          <w:lang w:val="en-GB"/>
        </w:rPr>
      </w:pPr>
    </w:p>
    <w:p w14:paraId="6A84C5AB" w14:textId="32D10D5E" w:rsidR="001D3B0D" w:rsidRPr="00896AA1" w:rsidRDefault="00070813" w:rsidP="00FB5D78">
      <w:pPr>
        <w:rPr>
          <w:lang w:val="en-GB"/>
        </w:rPr>
      </w:pPr>
      <w:r>
        <w:rPr>
          <w:noProof/>
          <w:lang w:val="en-GB"/>
        </w:rPr>
        <w:drawing>
          <wp:anchor distT="0" distB="0" distL="114300" distR="114300" simplePos="0" relativeHeight="251728384" behindDoc="0" locked="0" layoutInCell="1" allowOverlap="1" wp14:anchorId="406276E8" wp14:editId="29431D88">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55EB5B96" w:rsidR="001D3B0D" w:rsidRPr="00896AA1" w:rsidRDefault="001D3B0D" w:rsidP="00FB5D78">
      <w:pPr>
        <w:rPr>
          <w:lang w:val="en-GB"/>
        </w:rPr>
      </w:pPr>
    </w:p>
    <w:p w14:paraId="52A01C37" w14:textId="6DFE5DEE" w:rsidR="001D3B0D" w:rsidRPr="00896AA1" w:rsidRDefault="001D3B0D" w:rsidP="00FB5D78">
      <w:pPr>
        <w:rPr>
          <w:lang w:val="en-GB"/>
        </w:rPr>
      </w:pP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000000" w:rsidP="00CB1D24">
      <w:pPr>
        <w:rPr>
          <w:lang w:val="en-GB"/>
        </w:rPr>
      </w:pPr>
      <w:hyperlink r:id="rId14"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F1395B" w:rsidRDefault="00000000" w:rsidP="00CB1D24">
      <w:pPr>
        <w:rPr>
          <w:lang w:val="de-AT"/>
        </w:rPr>
      </w:pPr>
      <w:hyperlink r:id="rId15" w:history="1">
        <w:r w:rsidR="00CB1D24" w:rsidRPr="00F1395B">
          <w:rPr>
            <w:rStyle w:val="Hyperlink"/>
            <w:lang w:val="de-AT"/>
          </w:rPr>
          <w:t>office@bau-epd.at</w:t>
        </w:r>
      </w:hyperlink>
      <w:r w:rsidR="00CB1D24" w:rsidRPr="00F1395B">
        <w:rPr>
          <w:lang w:val="de-AT"/>
        </w:rPr>
        <w:t xml:space="preserve"> </w:t>
      </w:r>
    </w:p>
    <w:p w14:paraId="26ED7919" w14:textId="77777777" w:rsidR="00CB1D24" w:rsidRPr="00F1395B" w:rsidRDefault="00CB1D24" w:rsidP="00CB1D24">
      <w:pPr>
        <w:rPr>
          <w:lang w:val="de-AT"/>
        </w:rPr>
      </w:pPr>
    </w:p>
    <w:p w14:paraId="7F4B78A3" w14:textId="77777777" w:rsidR="00CB1D24" w:rsidRPr="00F1395B" w:rsidRDefault="00CB1D24" w:rsidP="00CB1D24">
      <w:pPr>
        <w:rPr>
          <w:lang w:val="de-AT"/>
        </w:rPr>
      </w:pPr>
    </w:p>
    <w:p w14:paraId="0D600D23" w14:textId="77777777" w:rsidR="00CB1D24" w:rsidRPr="00F1395B" w:rsidRDefault="00CB1D24" w:rsidP="00CB1D24">
      <w:pPr>
        <w:rPr>
          <w:color w:val="002060"/>
          <w:sz w:val="20"/>
          <w:lang w:val="de-AT"/>
        </w:rPr>
      </w:pPr>
      <w:r w:rsidRPr="00F1395B">
        <w:rPr>
          <w:color w:val="002060"/>
          <w:sz w:val="20"/>
          <w:lang w:val="de-AT"/>
        </w:rPr>
        <w:t>© Bau EPD GmbH</w:t>
      </w:r>
    </w:p>
    <w:p w14:paraId="38E4BE5F" w14:textId="77777777" w:rsidR="00CB1D24" w:rsidRPr="00F1395B" w:rsidRDefault="00CB1D24" w:rsidP="00CB1D24">
      <w:pPr>
        <w:rPr>
          <w:color w:val="002060"/>
          <w:sz w:val="20"/>
          <w:lang w:val="de-AT"/>
        </w:rPr>
      </w:pPr>
    </w:p>
    <w:p w14:paraId="3A68275E" w14:textId="77777777" w:rsidR="00CB1D24" w:rsidRPr="00F1395B" w:rsidRDefault="00CB1D24" w:rsidP="00CB1D24">
      <w:pPr>
        <w:rPr>
          <w:lang w:val="de-AT"/>
        </w:rPr>
      </w:pPr>
    </w:p>
    <w:p w14:paraId="75F0ABD4" w14:textId="4CCC40AF" w:rsidR="009E390E" w:rsidRPr="009E390E" w:rsidRDefault="00CB1D24" w:rsidP="009E390E">
      <w:pPr>
        <w:rPr>
          <w:color w:val="002060"/>
          <w:sz w:val="20"/>
          <w:lang w:val="en-GB"/>
        </w:rPr>
      </w:pPr>
      <w:r w:rsidRPr="00896AA1">
        <w:rPr>
          <w:color w:val="002060"/>
          <w:sz w:val="20"/>
          <w:lang w:val="en-GB"/>
        </w:rPr>
        <w:t xml:space="preserve">Picture credits frontpage: </w:t>
      </w:r>
      <w:r w:rsidR="009E390E" w:rsidRPr="009E390E">
        <w:rPr>
          <w:color w:val="002060"/>
          <w:sz w:val="20"/>
          <w:lang w:val="en-GB"/>
        </w:rPr>
        <w:t>PERLMOOSER Beton GmbH, Wildpretstraße 1, 1110 Vienna, Austr</w:t>
      </w:r>
      <w:r w:rsidR="009E390E">
        <w:rPr>
          <w:color w:val="002060"/>
          <w:sz w:val="20"/>
          <w:lang w:val="en-GB"/>
        </w:rPr>
        <w:t>ia</w:t>
      </w:r>
    </w:p>
    <w:p w14:paraId="04D272DE" w14:textId="2CFCD6A8"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663"/>
      </w:tblGrid>
      <w:tr w:rsidR="000F60C1" w:rsidRPr="00093D8D" w14:paraId="5567DCBE" w14:textId="77777777" w:rsidTr="009E390E">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AE7483">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AE7483">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663"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AE7483">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9E390E" w:rsidRPr="00093D8D" w14:paraId="124D034B" w14:textId="77777777" w:rsidTr="009E390E">
        <w:tc>
          <w:tcPr>
            <w:tcW w:w="1163" w:type="dxa"/>
            <w:tcBorders>
              <w:top w:val="single" w:sz="8" w:space="0" w:color="000000"/>
              <w:left w:val="single" w:sz="8" w:space="0" w:color="000000"/>
              <w:bottom w:val="single" w:sz="8" w:space="0" w:color="000000"/>
            </w:tcBorders>
          </w:tcPr>
          <w:p w14:paraId="0C8C5100" w14:textId="4E769537" w:rsidR="009E390E" w:rsidRPr="00093D8D" w:rsidRDefault="00C73D13" w:rsidP="009E390E">
            <w:pPr>
              <w:spacing w:line="240" w:lineRule="auto"/>
              <w:jc w:val="left"/>
              <w:rPr>
                <w:rFonts w:eastAsia="Times New Roman"/>
                <w:bCs/>
                <w:color w:val="000000"/>
                <w:szCs w:val="16"/>
                <w:lang w:val="de-CH"/>
              </w:rPr>
            </w:pPr>
            <w:r>
              <w:rPr>
                <w:rFonts w:eastAsia="Times New Roman"/>
                <w:bCs/>
                <w:color w:val="000000"/>
                <w:szCs w:val="18"/>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30CE2AEF" w14:textId="16D478B7" w:rsidR="009E390E" w:rsidRPr="000F60C1" w:rsidRDefault="00C73D13" w:rsidP="009E390E">
            <w:pPr>
              <w:spacing w:line="240" w:lineRule="auto"/>
              <w:jc w:val="left"/>
              <w:rPr>
                <w:rFonts w:eastAsia="Times New Roman"/>
                <w:color w:val="000000"/>
                <w:szCs w:val="16"/>
                <w:lang w:val="en-GB"/>
              </w:rPr>
            </w:pPr>
            <w:r>
              <w:rPr>
                <w:lang w:val="en-GB"/>
              </w:rPr>
              <w:t>PCR checked and approved by PCR review panel, checked</w:t>
            </w:r>
            <w:r w:rsidR="009E390E" w:rsidRPr="009E390E">
              <w:rPr>
                <w:lang w:val="en-GB"/>
              </w:rPr>
              <w:t xml:space="preserve"> by </w:t>
            </w:r>
            <w:r>
              <w:rPr>
                <w:lang w:val="en-GB"/>
              </w:rPr>
              <w:t xml:space="preserve">H.Schreiber and </w:t>
            </w:r>
            <w:r w:rsidR="009E390E" w:rsidRPr="009E390E">
              <w:rPr>
                <w:lang w:val="en-GB"/>
              </w:rPr>
              <w:t>F</w:t>
            </w:r>
            <w:r>
              <w:rPr>
                <w:lang w:val="en-GB"/>
              </w:rPr>
              <w:t>.</w:t>
            </w:r>
            <w:r w:rsidR="009E390E" w:rsidRPr="009E390E">
              <w:rPr>
                <w:lang w:val="en-GB"/>
              </w:rPr>
              <w:t>Gschösser</w:t>
            </w:r>
            <w:r>
              <w:rPr>
                <w:lang w:val="en-GB"/>
              </w:rPr>
              <w:t>, approved for release and EPD creation by Sarah Richter</w:t>
            </w:r>
          </w:p>
        </w:tc>
        <w:tc>
          <w:tcPr>
            <w:tcW w:w="1663" w:type="dxa"/>
            <w:tcBorders>
              <w:top w:val="single" w:sz="8" w:space="0" w:color="000000"/>
              <w:bottom w:val="single" w:sz="8" w:space="0" w:color="000000"/>
              <w:right w:val="single" w:sz="8" w:space="0" w:color="000000"/>
            </w:tcBorders>
          </w:tcPr>
          <w:p w14:paraId="7051EF0F" w14:textId="43AA2622" w:rsidR="009E390E" w:rsidRPr="00093D8D" w:rsidRDefault="00C73D13" w:rsidP="009E390E">
            <w:pPr>
              <w:spacing w:line="240" w:lineRule="auto"/>
              <w:jc w:val="left"/>
              <w:rPr>
                <w:rFonts w:eastAsia="Times New Roman"/>
                <w:color w:val="000000"/>
                <w:szCs w:val="16"/>
                <w:highlight w:val="yellow"/>
                <w:lang w:val="de-CH"/>
              </w:rPr>
            </w:pPr>
            <w:r>
              <w:rPr>
                <w:rFonts w:eastAsia="Times New Roman"/>
                <w:bCs/>
                <w:color w:val="000000"/>
                <w:szCs w:val="18"/>
                <w:lang w:val="de-CH"/>
              </w:rPr>
              <w:t>2022-05-04</w:t>
            </w:r>
          </w:p>
        </w:tc>
      </w:tr>
      <w:tr w:rsidR="00EF0409" w:rsidRPr="00093D8D" w14:paraId="28C6FCCB" w14:textId="77777777" w:rsidTr="009E390E">
        <w:tc>
          <w:tcPr>
            <w:tcW w:w="1163" w:type="dxa"/>
            <w:tcBorders>
              <w:top w:val="single" w:sz="8" w:space="0" w:color="000000"/>
              <w:left w:val="single" w:sz="8" w:space="0" w:color="000000"/>
              <w:bottom w:val="single" w:sz="8" w:space="0" w:color="000000"/>
            </w:tcBorders>
          </w:tcPr>
          <w:p w14:paraId="1A6B34F5" w14:textId="20A37A5D" w:rsidR="00EF0409" w:rsidRDefault="00EF0409" w:rsidP="00EF0409">
            <w:pPr>
              <w:spacing w:line="240" w:lineRule="auto"/>
              <w:jc w:val="left"/>
              <w:rPr>
                <w:rFonts w:eastAsia="Times New Roman"/>
                <w:bCs/>
                <w:color w:val="000000"/>
                <w:szCs w:val="18"/>
                <w:lang w:val="de-CH"/>
              </w:rPr>
            </w:pPr>
            <w:r>
              <w:rPr>
                <w:sz w:val="16"/>
                <w:szCs w:val="16"/>
              </w:rPr>
              <w:t>2.0</w:t>
            </w:r>
          </w:p>
        </w:tc>
        <w:tc>
          <w:tcPr>
            <w:tcW w:w="6378" w:type="dxa"/>
            <w:tcBorders>
              <w:top w:val="single" w:sz="8" w:space="0" w:color="000000"/>
              <w:left w:val="single" w:sz="8" w:space="0" w:color="000000"/>
              <w:bottom w:val="single" w:sz="8" w:space="0" w:color="000000"/>
              <w:right w:val="single" w:sz="8" w:space="0" w:color="000000"/>
            </w:tcBorders>
          </w:tcPr>
          <w:p w14:paraId="1DC41288" w14:textId="77777777" w:rsidR="00EF0409" w:rsidRDefault="00EF0409" w:rsidP="00EF0409">
            <w:pPr>
              <w:spacing w:line="240" w:lineRule="auto"/>
              <w:jc w:val="left"/>
              <w:rPr>
                <w:b/>
                <w:bCs/>
                <w:szCs w:val="16"/>
                <w:lang w:val="en-GB"/>
              </w:rPr>
            </w:pPr>
            <w:r w:rsidRPr="00142121">
              <w:rPr>
                <w:b/>
                <w:bCs/>
                <w:szCs w:val="16"/>
                <w:lang w:val="en-GB"/>
              </w:rPr>
              <w:t xml:space="preserve">Addition of accreditation mark, </w:t>
            </w:r>
            <w:r>
              <w:rPr>
                <w:b/>
                <w:bCs/>
                <w:szCs w:val="16"/>
                <w:lang w:val="en-GB"/>
              </w:rPr>
              <w:t xml:space="preserve">change owner, publisher, holder of declaration, </w:t>
            </w:r>
            <w:r w:rsidRPr="00142121">
              <w:rPr>
                <w:b/>
                <w:bCs/>
                <w:szCs w:val="16"/>
                <w:lang w:val="en-GB"/>
              </w:rPr>
              <w:t xml:space="preserve">specification of CF factors, editorial changes, title page EPD </w:t>
            </w:r>
            <w:r>
              <w:rPr>
                <w:b/>
                <w:bCs/>
                <w:szCs w:val="16"/>
                <w:lang w:val="en-GB"/>
              </w:rPr>
              <w:t>declaration of</w:t>
            </w:r>
            <w:r w:rsidRPr="00142121">
              <w:rPr>
                <w:b/>
                <w:bCs/>
                <w:szCs w:val="16"/>
                <w:lang w:val="en-GB"/>
              </w:rPr>
              <w:t xml:space="preserve"> Energy Mix Approach</w:t>
            </w:r>
            <w:r>
              <w:rPr>
                <w:b/>
                <w:bCs/>
                <w:szCs w:val="16"/>
                <w:lang w:val="en-GB"/>
              </w:rPr>
              <w:t>,</w:t>
            </w:r>
          </w:p>
          <w:p w14:paraId="1DDB4A23" w14:textId="0607B1EB" w:rsidR="00EF0409" w:rsidRDefault="00EF0409" w:rsidP="00EF0409">
            <w:pPr>
              <w:spacing w:line="240" w:lineRule="auto"/>
              <w:jc w:val="left"/>
              <w:rPr>
                <w:lang w:val="en-GB"/>
              </w:rPr>
            </w:pPr>
            <w:r w:rsidRPr="00372E1C">
              <w:rPr>
                <w:b/>
                <w:bCs/>
                <w:szCs w:val="16"/>
                <w:lang w:val="en-GB"/>
              </w:rPr>
              <w:t xml:space="preserve">(created by SR, checked </w:t>
            </w:r>
            <w:r>
              <w:rPr>
                <w:b/>
                <w:bCs/>
                <w:szCs w:val="16"/>
                <w:lang w:val="en-GB"/>
              </w:rPr>
              <w:t xml:space="preserve">by FG </w:t>
            </w:r>
            <w:r w:rsidRPr="00372E1C">
              <w:rPr>
                <w:b/>
                <w:bCs/>
                <w:szCs w:val="16"/>
                <w:lang w:val="en-GB"/>
              </w:rPr>
              <w:t xml:space="preserve">and approved by </w:t>
            </w:r>
            <w:r>
              <w:rPr>
                <w:b/>
                <w:bCs/>
                <w:szCs w:val="16"/>
                <w:lang w:val="en-GB"/>
              </w:rPr>
              <w:t>SR)</w:t>
            </w:r>
          </w:p>
        </w:tc>
        <w:tc>
          <w:tcPr>
            <w:tcW w:w="1663" w:type="dxa"/>
            <w:tcBorders>
              <w:top w:val="single" w:sz="8" w:space="0" w:color="000000"/>
              <w:bottom w:val="single" w:sz="8" w:space="0" w:color="000000"/>
              <w:right w:val="single" w:sz="8" w:space="0" w:color="000000"/>
            </w:tcBorders>
          </w:tcPr>
          <w:p w14:paraId="00B7DDDC" w14:textId="326D39E2" w:rsidR="00EF0409" w:rsidRDefault="00EF0409" w:rsidP="00EF0409">
            <w:pPr>
              <w:spacing w:line="240" w:lineRule="auto"/>
              <w:jc w:val="left"/>
              <w:rPr>
                <w:rFonts w:eastAsia="Times New Roman"/>
                <w:bCs/>
                <w:color w:val="000000"/>
                <w:szCs w:val="18"/>
                <w:lang w:val="de-CH"/>
              </w:rPr>
            </w:pPr>
            <w:r>
              <w:rPr>
                <w:b/>
                <w:bCs/>
                <w:szCs w:val="16"/>
              </w:rPr>
              <w:t>2023-01-27</w:t>
            </w: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026165DE"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2A1A78">
              <w:rPr>
                <w:noProof/>
                <w:webHidden/>
              </w:rPr>
              <w:t>5</w:t>
            </w:r>
            <w:r w:rsidR="001B48A6">
              <w:rPr>
                <w:noProof/>
                <w:webHidden/>
              </w:rPr>
              <w:fldChar w:fldCharType="end"/>
            </w:r>
          </w:hyperlink>
        </w:p>
        <w:p w14:paraId="505F5C52" w14:textId="6BB2A3EC"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2A1A78">
              <w:rPr>
                <w:noProof/>
                <w:webHidden/>
              </w:rPr>
              <w:t>5</w:t>
            </w:r>
            <w:r w:rsidR="001B48A6">
              <w:rPr>
                <w:noProof/>
                <w:webHidden/>
              </w:rPr>
              <w:fldChar w:fldCharType="end"/>
            </w:r>
          </w:hyperlink>
        </w:p>
        <w:p w14:paraId="75659E3C" w14:textId="35666CC0"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2A1A78">
              <w:rPr>
                <w:noProof/>
                <w:webHidden/>
              </w:rPr>
              <w:t>5</w:t>
            </w:r>
            <w:r w:rsidR="001B48A6">
              <w:rPr>
                <w:noProof/>
                <w:webHidden/>
              </w:rPr>
              <w:fldChar w:fldCharType="end"/>
            </w:r>
          </w:hyperlink>
        </w:p>
        <w:p w14:paraId="56746BF1" w14:textId="43AFFC4C"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2A1A78">
              <w:rPr>
                <w:noProof/>
                <w:webHidden/>
              </w:rPr>
              <w:t>7</w:t>
            </w:r>
            <w:r w:rsidR="001B48A6">
              <w:rPr>
                <w:noProof/>
                <w:webHidden/>
              </w:rPr>
              <w:fldChar w:fldCharType="end"/>
            </w:r>
          </w:hyperlink>
        </w:p>
        <w:p w14:paraId="4B5DD80A" w14:textId="237DA394"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2A1A78">
              <w:rPr>
                <w:noProof/>
                <w:webHidden/>
              </w:rPr>
              <w:t>9</w:t>
            </w:r>
            <w:r w:rsidR="001B48A6">
              <w:rPr>
                <w:noProof/>
                <w:webHidden/>
              </w:rPr>
              <w:fldChar w:fldCharType="end"/>
            </w:r>
          </w:hyperlink>
        </w:p>
        <w:p w14:paraId="6A35C927" w14:textId="63CA0A2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2A1A78">
              <w:rPr>
                <w:noProof/>
                <w:webHidden/>
              </w:rPr>
              <w:t>9</w:t>
            </w:r>
            <w:r w:rsidR="001B48A6">
              <w:rPr>
                <w:noProof/>
                <w:webHidden/>
              </w:rPr>
              <w:fldChar w:fldCharType="end"/>
            </w:r>
          </w:hyperlink>
        </w:p>
        <w:p w14:paraId="2C72CEFC" w14:textId="41F6F6B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2A1A78">
              <w:rPr>
                <w:noProof/>
                <w:webHidden/>
              </w:rPr>
              <w:t>9</w:t>
            </w:r>
            <w:r w:rsidR="001B48A6">
              <w:rPr>
                <w:noProof/>
                <w:webHidden/>
              </w:rPr>
              <w:fldChar w:fldCharType="end"/>
            </w:r>
          </w:hyperlink>
        </w:p>
        <w:p w14:paraId="4B7B7004" w14:textId="14BBDF0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2A1A78">
              <w:rPr>
                <w:noProof/>
                <w:webHidden/>
              </w:rPr>
              <w:t>9</w:t>
            </w:r>
            <w:r w:rsidR="001B48A6">
              <w:rPr>
                <w:noProof/>
                <w:webHidden/>
              </w:rPr>
              <w:fldChar w:fldCharType="end"/>
            </w:r>
          </w:hyperlink>
        </w:p>
        <w:p w14:paraId="59851475" w14:textId="2DC0D48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2A1A78">
              <w:rPr>
                <w:noProof/>
                <w:webHidden/>
              </w:rPr>
              <w:t>10</w:t>
            </w:r>
            <w:r w:rsidR="001B48A6">
              <w:rPr>
                <w:noProof/>
                <w:webHidden/>
              </w:rPr>
              <w:fldChar w:fldCharType="end"/>
            </w:r>
          </w:hyperlink>
        </w:p>
        <w:p w14:paraId="616E9F86" w14:textId="2C58917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2A1A78">
              <w:rPr>
                <w:noProof/>
                <w:webHidden/>
              </w:rPr>
              <w:t>10</w:t>
            </w:r>
            <w:r w:rsidR="001B48A6">
              <w:rPr>
                <w:noProof/>
                <w:webHidden/>
              </w:rPr>
              <w:fldChar w:fldCharType="end"/>
            </w:r>
          </w:hyperlink>
        </w:p>
        <w:p w14:paraId="6BEABB68" w14:textId="5C298A6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2A1A78">
              <w:rPr>
                <w:noProof/>
                <w:webHidden/>
              </w:rPr>
              <w:t>11</w:t>
            </w:r>
            <w:r w:rsidR="001B48A6">
              <w:rPr>
                <w:noProof/>
                <w:webHidden/>
              </w:rPr>
              <w:fldChar w:fldCharType="end"/>
            </w:r>
          </w:hyperlink>
        </w:p>
        <w:p w14:paraId="27247BEB" w14:textId="4454085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2A1A78">
              <w:rPr>
                <w:noProof/>
                <w:webHidden/>
              </w:rPr>
              <w:t>11</w:t>
            </w:r>
            <w:r w:rsidR="001B48A6">
              <w:rPr>
                <w:noProof/>
                <w:webHidden/>
              </w:rPr>
              <w:fldChar w:fldCharType="end"/>
            </w:r>
          </w:hyperlink>
        </w:p>
        <w:p w14:paraId="3DB2B904" w14:textId="6F8A6F1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2A1A78">
              <w:rPr>
                <w:noProof/>
                <w:webHidden/>
              </w:rPr>
              <w:t>12</w:t>
            </w:r>
            <w:r w:rsidR="001B48A6">
              <w:rPr>
                <w:noProof/>
                <w:webHidden/>
              </w:rPr>
              <w:fldChar w:fldCharType="end"/>
            </w:r>
          </w:hyperlink>
        </w:p>
        <w:p w14:paraId="0C70B5B5" w14:textId="68A8F48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2A1A78">
              <w:rPr>
                <w:noProof/>
                <w:webHidden/>
              </w:rPr>
              <w:t>12</w:t>
            </w:r>
            <w:r w:rsidR="001B48A6">
              <w:rPr>
                <w:noProof/>
                <w:webHidden/>
              </w:rPr>
              <w:fldChar w:fldCharType="end"/>
            </w:r>
          </w:hyperlink>
        </w:p>
        <w:p w14:paraId="5AF79FC4" w14:textId="74EB2C33"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2A1A78">
              <w:rPr>
                <w:noProof/>
                <w:webHidden/>
              </w:rPr>
              <w:t>12</w:t>
            </w:r>
            <w:r w:rsidR="001B48A6">
              <w:rPr>
                <w:noProof/>
                <w:webHidden/>
              </w:rPr>
              <w:fldChar w:fldCharType="end"/>
            </w:r>
          </w:hyperlink>
        </w:p>
        <w:p w14:paraId="68B91930" w14:textId="406FEB22"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2A1A78">
              <w:rPr>
                <w:noProof/>
                <w:webHidden/>
              </w:rPr>
              <w:t>12</w:t>
            </w:r>
            <w:r w:rsidR="001B48A6">
              <w:rPr>
                <w:noProof/>
                <w:webHidden/>
              </w:rPr>
              <w:fldChar w:fldCharType="end"/>
            </w:r>
          </w:hyperlink>
        </w:p>
        <w:p w14:paraId="2008315D" w14:textId="291A0882"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2A1A78">
              <w:rPr>
                <w:noProof/>
                <w:webHidden/>
              </w:rPr>
              <w:t>12</w:t>
            </w:r>
            <w:r w:rsidR="001B48A6">
              <w:rPr>
                <w:noProof/>
                <w:webHidden/>
              </w:rPr>
              <w:fldChar w:fldCharType="end"/>
            </w:r>
          </w:hyperlink>
        </w:p>
        <w:p w14:paraId="755A77FA" w14:textId="343DEF75"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2A1A78">
              <w:rPr>
                <w:noProof/>
                <w:webHidden/>
              </w:rPr>
              <w:t>13</w:t>
            </w:r>
            <w:r w:rsidR="001B48A6">
              <w:rPr>
                <w:noProof/>
                <w:webHidden/>
              </w:rPr>
              <w:fldChar w:fldCharType="end"/>
            </w:r>
          </w:hyperlink>
        </w:p>
        <w:p w14:paraId="2AB99EB1" w14:textId="05255544"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2A1A78">
              <w:rPr>
                <w:noProof/>
                <w:webHidden/>
              </w:rPr>
              <w:t>13</w:t>
            </w:r>
            <w:r w:rsidR="001B48A6">
              <w:rPr>
                <w:noProof/>
                <w:webHidden/>
              </w:rPr>
              <w:fldChar w:fldCharType="end"/>
            </w:r>
          </w:hyperlink>
        </w:p>
        <w:p w14:paraId="2E09C34B" w14:textId="5FEDE91E"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2A1A78">
              <w:rPr>
                <w:noProof/>
                <w:webHidden/>
              </w:rPr>
              <w:t>13</w:t>
            </w:r>
            <w:r w:rsidR="001B48A6">
              <w:rPr>
                <w:noProof/>
                <w:webHidden/>
              </w:rPr>
              <w:fldChar w:fldCharType="end"/>
            </w:r>
          </w:hyperlink>
        </w:p>
        <w:p w14:paraId="4795E9AA" w14:textId="563C54F2"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2A1A78">
              <w:rPr>
                <w:noProof/>
                <w:webHidden/>
              </w:rPr>
              <w:t>13</w:t>
            </w:r>
            <w:r w:rsidR="001B48A6">
              <w:rPr>
                <w:noProof/>
                <w:webHidden/>
              </w:rPr>
              <w:fldChar w:fldCharType="end"/>
            </w:r>
          </w:hyperlink>
        </w:p>
        <w:p w14:paraId="5D31FB4B" w14:textId="329170B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2A1A78">
              <w:rPr>
                <w:noProof/>
                <w:webHidden/>
              </w:rPr>
              <w:t>13</w:t>
            </w:r>
            <w:r w:rsidR="001B48A6">
              <w:rPr>
                <w:noProof/>
                <w:webHidden/>
              </w:rPr>
              <w:fldChar w:fldCharType="end"/>
            </w:r>
          </w:hyperlink>
        </w:p>
        <w:p w14:paraId="61825299" w14:textId="7DC19C2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2A1A78">
              <w:rPr>
                <w:noProof/>
                <w:webHidden/>
              </w:rPr>
              <w:t>13</w:t>
            </w:r>
            <w:r w:rsidR="001B48A6">
              <w:rPr>
                <w:noProof/>
                <w:webHidden/>
              </w:rPr>
              <w:fldChar w:fldCharType="end"/>
            </w:r>
          </w:hyperlink>
        </w:p>
        <w:p w14:paraId="5FA79611" w14:textId="7928D37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2A1A78">
              <w:rPr>
                <w:noProof/>
                <w:webHidden/>
              </w:rPr>
              <w:t>16</w:t>
            </w:r>
            <w:r w:rsidR="001B48A6">
              <w:rPr>
                <w:noProof/>
                <w:webHidden/>
              </w:rPr>
              <w:fldChar w:fldCharType="end"/>
            </w:r>
          </w:hyperlink>
        </w:p>
        <w:p w14:paraId="3B34E5E3" w14:textId="2A841B2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2A1A78">
              <w:rPr>
                <w:noProof/>
                <w:webHidden/>
              </w:rPr>
              <w:t>16</w:t>
            </w:r>
            <w:r w:rsidR="001B48A6">
              <w:rPr>
                <w:noProof/>
                <w:webHidden/>
              </w:rPr>
              <w:fldChar w:fldCharType="end"/>
            </w:r>
          </w:hyperlink>
        </w:p>
        <w:p w14:paraId="77641BE4" w14:textId="25E30C5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2A1A78">
              <w:rPr>
                <w:noProof/>
                <w:webHidden/>
              </w:rPr>
              <w:t>16</w:t>
            </w:r>
            <w:r w:rsidR="001B48A6">
              <w:rPr>
                <w:noProof/>
                <w:webHidden/>
              </w:rPr>
              <w:fldChar w:fldCharType="end"/>
            </w:r>
          </w:hyperlink>
        </w:p>
        <w:p w14:paraId="568EDF48" w14:textId="437F7E2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2A1A78">
              <w:rPr>
                <w:noProof/>
                <w:webHidden/>
              </w:rPr>
              <w:t>16</w:t>
            </w:r>
            <w:r w:rsidR="001B48A6">
              <w:rPr>
                <w:noProof/>
                <w:webHidden/>
              </w:rPr>
              <w:fldChar w:fldCharType="end"/>
            </w:r>
          </w:hyperlink>
        </w:p>
        <w:p w14:paraId="4218A4E6" w14:textId="4FEF37C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2A1A78">
              <w:rPr>
                <w:noProof/>
                <w:webHidden/>
              </w:rPr>
              <w:t>16</w:t>
            </w:r>
            <w:r w:rsidR="001B48A6">
              <w:rPr>
                <w:noProof/>
                <w:webHidden/>
              </w:rPr>
              <w:fldChar w:fldCharType="end"/>
            </w:r>
          </w:hyperlink>
        </w:p>
        <w:p w14:paraId="467AD9EE" w14:textId="3B923AF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2A1A78">
              <w:rPr>
                <w:noProof/>
                <w:webHidden/>
              </w:rPr>
              <w:t>16</w:t>
            </w:r>
            <w:r w:rsidR="001B48A6">
              <w:rPr>
                <w:noProof/>
                <w:webHidden/>
              </w:rPr>
              <w:fldChar w:fldCharType="end"/>
            </w:r>
          </w:hyperlink>
        </w:p>
        <w:p w14:paraId="72075926" w14:textId="56C8BA4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2A1A78">
              <w:rPr>
                <w:noProof/>
                <w:webHidden/>
              </w:rPr>
              <w:t>16</w:t>
            </w:r>
            <w:r w:rsidR="001B48A6">
              <w:rPr>
                <w:noProof/>
                <w:webHidden/>
              </w:rPr>
              <w:fldChar w:fldCharType="end"/>
            </w:r>
          </w:hyperlink>
        </w:p>
        <w:p w14:paraId="1EF3F0E8" w14:textId="34CCE058"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2A1A78">
              <w:rPr>
                <w:noProof/>
                <w:webHidden/>
              </w:rPr>
              <w:t>16</w:t>
            </w:r>
            <w:r w:rsidR="001B48A6">
              <w:rPr>
                <w:noProof/>
                <w:webHidden/>
              </w:rPr>
              <w:fldChar w:fldCharType="end"/>
            </w:r>
          </w:hyperlink>
        </w:p>
        <w:p w14:paraId="0F6DAF8E" w14:textId="2732FBDF"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2A1A78">
              <w:rPr>
                <w:noProof/>
                <w:webHidden/>
              </w:rPr>
              <w:t>16</w:t>
            </w:r>
            <w:r w:rsidR="001B48A6">
              <w:rPr>
                <w:noProof/>
                <w:webHidden/>
              </w:rPr>
              <w:fldChar w:fldCharType="end"/>
            </w:r>
          </w:hyperlink>
        </w:p>
        <w:p w14:paraId="7DF481B2" w14:textId="085904A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2A1A78">
              <w:rPr>
                <w:noProof/>
                <w:webHidden/>
              </w:rPr>
              <w:t>17</w:t>
            </w:r>
            <w:r w:rsidR="001B48A6">
              <w:rPr>
                <w:noProof/>
                <w:webHidden/>
              </w:rPr>
              <w:fldChar w:fldCharType="end"/>
            </w:r>
          </w:hyperlink>
        </w:p>
        <w:p w14:paraId="282082D3" w14:textId="4B5EEDA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2A1A78">
              <w:rPr>
                <w:noProof/>
                <w:webHidden/>
              </w:rPr>
              <w:t>17</w:t>
            </w:r>
            <w:r w:rsidR="001B48A6">
              <w:rPr>
                <w:noProof/>
                <w:webHidden/>
              </w:rPr>
              <w:fldChar w:fldCharType="end"/>
            </w:r>
          </w:hyperlink>
        </w:p>
        <w:p w14:paraId="0247A78E" w14:textId="1C72BC6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2A1A78">
              <w:rPr>
                <w:noProof/>
                <w:webHidden/>
              </w:rPr>
              <w:t>17</w:t>
            </w:r>
            <w:r w:rsidR="001B48A6">
              <w:rPr>
                <w:noProof/>
                <w:webHidden/>
              </w:rPr>
              <w:fldChar w:fldCharType="end"/>
            </w:r>
          </w:hyperlink>
        </w:p>
        <w:p w14:paraId="11F3B054" w14:textId="5E74E6C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2A1A78">
              <w:rPr>
                <w:noProof/>
                <w:webHidden/>
              </w:rPr>
              <w:t>19</w:t>
            </w:r>
            <w:r w:rsidR="001B48A6">
              <w:rPr>
                <w:noProof/>
                <w:webHidden/>
              </w:rPr>
              <w:fldChar w:fldCharType="end"/>
            </w:r>
          </w:hyperlink>
        </w:p>
        <w:p w14:paraId="4CC053C5" w14:textId="387E4B0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2A1A78">
              <w:rPr>
                <w:noProof/>
                <w:webHidden/>
              </w:rPr>
              <w:t>19</w:t>
            </w:r>
            <w:r w:rsidR="001B48A6">
              <w:rPr>
                <w:noProof/>
                <w:webHidden/>
              </w:rPr>
              <w:fldChar w:fldCharType="end"/>
            </w:r>
          </w:hyperlink>
        </w:p>
        <w:p w14:paraId="095A8177" w14:textId="734B585C"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2A1A78">
              <w:rPr>
                <w:noProof/>
                <w:webHidden/>
              </w:rPr>
              <w:t>20</w:t>
            </w:r>
            <w:r w:rsidR="001B48A6">
              <w:rPr>
                <w:noProof/>
                <w:webHidden/>
              </w:rPr>
              <w:fldChar w:fldCharType="end"/>
            </w:r>
          </w:hyperlink>
        </w:p>
        <w:p w14:paraId="70255DFC" w14:textId="379D1980"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2A1A78">
              <w:rPr>
                <w:noProof/>
                <w:webHidden/>
              </w:rPr>
              <w:t>24</w:t>
            </w:r>
            <w:r w:rsidR="001B48A6">
              <w:rPr>
                <w:noProof/>
                <w:webHidden/>
              </w:rPr>
              <w:fldChar w:fldCharType="end"/>
            </w:r>
          </w:hyperlink>
        </w:p>
        <w:p w14:paraId="64938FBF" w14:textId="0133A161"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2A1A78">
              <w:rPr>
                <w:noProof/>
                <w:webHidden/>
              </w:rPr>
              <w:t>25</w:t>
            </w:r>
            <w:r w:rsidR="001B48A6">
              <w:rPr>
                <w:noProof/>
                <w:webHidden/>
              </w:rPr>
              <w:fldChar w:fldCharType="end"/>
            </w:r>
          </w:hyperlink>
        </w:p>
        <w:p w14:paraId="0BFE6E54" w14:textId="2E4448AE"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2A1A78">
              <w:rPr>
                <w:noProof/>
                <w:webHidden/>
              </w:rPr>
              <w:t>25</w:t>
            </w:r>
            <w:r w:rsidR="001B48A6">
              <w:rPr>
                <w:noProof/>
                <w:webHidden/>
              </w:rPr>
              <w:fldChar w:fldCharType="end"/>
            </w:r>
          </w:hyperlink>
        </w:p>
        <w:p w14:paraId="3ADB3B1F" w14:textId="31C570C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2A1A78">
              <w:rPr>
                <w:noProof/>
                <w:webHidden/>
              </w:rPr>
              <w:t>25</w:t>
            </w:r>
            <w:r w:rsidR="001B48A6">
              <w:rPr>
                <w:noProof/>
                <w:webHidden/>
              </w:rPr>
              <w:fldChar w:fldCharType="end"/>
            </w:r>
          </w:hyperlink>
        </w:p>
        <w:p w14:paraId="0777ED5B" w14:textId="0A0389F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2A1A78">
              <w:rPr>
                <w:noProof/>
                <w:webHidden/>
              </w:rPr>
              <w:t>25</w:t>
            </w:r>
            <w:r w:rsidR="001B48A6">
              <w:rPr>
                <w:noProof/>
                <w:webHidden/>
              </w:rPr>
              <w:fldChar w:fldCharType="end"/>
            </w:r>
          </w:hyperlink>
        </w:p>
        <w:p w14:paraId="1ED96E6A" w14:textId="1904072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2A1A78">
              <w:rPr>
                <w:noProof/>
                <w:webHidden/>
              </w:rPr>
              <w:t>26</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46359768" w14:textId="44AC487C" w:rsidR="002C326C" w:rsidRDefault="00B0008E" w:rsidP="002C326C">
      <w:pPr>
        <w:rPr>
          <w:lang w:val="en-GB"/>
        </w:rPr>
      </w:pPr>
      <w:r w:rsidRPr="00B0008E">
        <w:rPr>
          <w:lang w:val="en-GB"/>
        </w:rPr>
        <w:t>The document applies to products made of mineral-bound and foamed materials, consisting of inorganic binders (cement), fillers and auxiliary and additive materials (e.g. fi</w:t>
      </w:r>
      <w:r>
        <w:rPr>
          <w:lang w:val="en-GB"/>
        </w:rPr>
        <w:t>bre</w:t>
      </w:r>
      <w:r w:rsidRPr="00B0008E">
        <w:rPr>
          <w:lang w:val="en-GB"/>
        </w:rPr>
        <w:t xml:space="preserve"> reinforcement, hydrophobing agents, air-entraining agents, etc.).</w:t>
      </w:r>
    </w:p>
    <w:p w14:paraId="2CB3CDC7" w14:textId="77777777" w:rsidR="00B0008E" w:rsidRPr="00896AA1" w:rsidRDefault="00B0008E" w:rsidP="002C326C">
      <w:pPr>
        <w:rPr>
          <w:lang w:val="en-GB"/>
        </w:rPr>
      </w:pP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1EF4897C"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264B0AFA" w14:textId="386EA88D" w:rsidR="00B0008E" w:rsidRDefault="00B0008E" w:rsidP="003E2744">
      <w:pPr>
        <w:pStyle w:val="Aufzhlung"/>
        <w:spacing w:before="0" w:after="0" w:line="240" w:lineRule="auto"/>
        <w:ind w:left="697" w:hanging="357"/>
        <w:rPr>
          <w:lang w:val="en-GB"/>
        </w:rPr>
      </w:pPr>
      <w:r w:rsidRPr="00B0008E">
        <w:rPr>
          <w:lang w:val="en-GB"/>
        </w:rPr>
        <w:t>Requirements from ÖNORM EN 16908 cement and building lime ― environmental product declarations ― product category rules in addition to EN 15804</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77777777" w:rsidR="003E2744" w:rsidRPr="00896AA1" w:rsidRDefault="003E2744" w:rsidP="003E2744">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6"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9B6F40">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9B6F40">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54E3BDCA"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9E390E">
        <w:rPr>
          <w:b/>
          <w:u w:val="single"/>
          <w:shd w:val="clear" w:color="auto" w:fill="B9FFF2"/>
          <w:lang w:val="en-GB"/>
        </w:rPr>
        <w:t>Mineral foams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9E390E">
        <w:rPr>
          <w:b/>
          <w:u w:val="single"/>
          <w:shd w:val="clear" w:color="auto" w:fill="BEFE68"/>
          <w:lang w:val="en-GB"/>
        </w:rPr>
        <w:t>Mineral foams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7"/>
          <w:footerReference w:type="default" r:id="rId18"/>
          <w:headerReference w:type="first" r:id="rId19"/>
          <w:footerReference w:type="first" r:id="rId20"/>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F1395B"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F1395B"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86400"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7360"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F1395B"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70D517CB" w:rsidR="00896AA1" w:rsidRPr="0040536C" w:rsidRDefault="00B16589"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69E41D1B" w:rsidR="00896AA1" w:rsidRPr="00280DC0" w:rsidRDefault="00B16589"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896AA1">
              <w:rPr>
                <w:b/>
                <w:color w:val="17365D" w:themeColor="text2" w:themeShade="BF"/>
                <w:highlight w:val="lightGray"/>
                <w:lang w:val="en-GB"/>
              </w:rPr>
              <w:t xml:space="preserve">Name of declaration </w:t>
            </w:r>
            <w:r>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896AA1">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2E50F6">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2E50F6">
              <w:rPr>
                <w:b/>
                <w:color w:val="17365D" w:themeColor="text2" w:themeShade="BF"/>
                <w:highlight w:val="lightGray"/>
                <w:lang w:val="en-GB"/>
              </w:rPr>
              <w:t>Date</w:t>
            </w:r>
          </w:p>
          <w:p w14:paraId="10133375" w14:textId="77777777" w:rsidR="00563510"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E1746A">
              <w:rPr>
                <w:b/>
                <w:color w:val="17365D" w:themeColor="text2" w:themeShade="BF"/>
                <w:highlight w:val="lightGray"/>
                <w:lang w:val="en-GB"/>
              </w:rPr>
              <w:t>Number</w:t>
            </w:r>
          </w:p>
          <w:p w14:paraId="08BDE8FF" w14:textId="33217BF2" w:rsidR="00B16589" w:rsidRPr="00896AA1" w:rsidRDefault="00B16589"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896AA1">
        <w:rPr>
          <w:rFonts w:eastAsiaTheme="minorHAnsi"/>
          <w:b/>
          <w:color w:val="17365D" w:themeColor="text2" w:themeShade="BF"/>
          <w:sz w:val="40"/>
          <w:szCs w:val="28"/>
          <w:highlight w:val="lightGray"/>
          <w:lang w:val="en-GB"/>
        </w:rPr>
        <w:t xml:space="preserve">Name </w:t>
      </w:r>
      <w:r w:rsidR="002E50F6">
        <w:rPr>
          <w:rFonts w:eastAsiaTheme="minorHAnsi"/>
          <w:b/>
          <w:color w:val="17365D" w:themeColor="text2" w:themeShade="BF"/>
          <w:sz w:val="40"/>
          <w:szCs w:val="28"/>
          <w:highlight w:val="lightGray"/>
          <w:lang w:val="en-GB"/>
        </w:rPr>
        <w:t>a</w:t>
      </w:r>
      <w:r w:rsidRPr="00896AA1">
        <w:rPr>
          <w:rFonts w:eastAsiaTheme="minorHAnsi"/>
          <w:b/>
          <w:color w:val="17365D" w:themeColor="text2" w:themeShade="BF"/>
          <w:sz w:val="40"/>
          <w:szCs w:val="28"/>
          <w:highlight w:val="lightGray"/>
          <w:lang w:val="en-GB"/>
        </w:rPr>
        <w:t xml:space="preserve">nd </w:t>
      </w:r>
      <w:r w:rsidR="002E50F6" w:rsidRPr="002E50F6">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896AA1">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2E50F6">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4352" behindDoc="0" locked="0" layoutInCell="1" allowOverlap="1" wp14:anchorId="3B092E03" wp14:editId="6A36F97C">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E03" id="Rechteck 7" o:spid="_x0000_s1027"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5376" behindDoc="0" locked="0" layoutInCell="1" allowOverlap="1" wp14:anchorId="5A0E066D" wp14:editId="6719718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 name="Rechteck 1"/>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066D" id="Rechteck 1" o:spid="_x0000_s102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77777777" w:rsidR="00563510" w:rsidRPr="00896AA1" w:rsidRDefault="00563510" w:rsidP="00563510">
      <w:pPr>
        <w:spacing w:line="240" w:lineRule="auto"/>
        <w:jc w:val="left"/>
        <w:rPr>
          <w:szCs w:val="18"/>
          <w:lang w:val="en-GB"/>
        </w:rPr>
      </w:pPr>
      <w:r w:rsidRPr="00896AA1">
        <w:rPr>
          <w:rFonts w:eastAsiaTheme="minorHAnsi"/>
          <w:b/>
          <w:noProof/>
          <w:color w:val="17365D" w:themeColor="text2" w:themeShade="BF"/>
          <w:sz w:val="40"/>
          <w:szCs w:val="28"/>
          <w:lang w:val="en-US"/>
        </w:rPr>
        <mc:AlternateContent>
          <mc:Choice Requires="wps">
            <w:drawing>
              <wp:anchor distT="0" distB="0" distL="114300" distR="114300" simplePos="0" relativeHeight="251683328" behindDoc="1" locked="0" layoutInCell="1" allowOverlap="1" wp14:anchorId="5624C0B3" wp14:editId="5B0174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0000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A889E" id="Rectangle 13"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149E5F49"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2A1A78">
          <w:rPr>
            <w:b/>
            <w:bCs/>
            <w:noProof/>
            <w:webHidden/>
            <w:sz w:val="16"/>
            <w:szCs w:val="20"/>
          </w:rPr>
          <w:t>5</w:t>
        </w:r>
        <w:r w:rsidR="008478E5" w:rsidRPr="008C08F9">
          <w:rPr>
            <w:b/>
            <w:bCs/>
            <w:noProof/>
            <w:webHidden/>
            <w:sz w:val="16"/>
            <w:szCs w:val="20"/>
          </w:rPr>
          <w:fldChar w:fldCharType="end"/>
        </w:r>
      </w:hyperlink>
    </w:p>
    <w:p w14:paraId="2EA7C98A" w14:textId="7448815B"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7</w:t>
        </w:r>
        <w:r w:rsidR="008478E5" w:rsidRPr="008C08F9">
          <w:rPr>
            <w:noProof/>
            <w:webHidden/>
            <w:sz w:val="16"/>
            <w:szCs w:val="20"/>
          </w:rPr>
          <w:fldChar w:fldCharType="end"/>
        </w:r>
      </w:hyperlink>
    </w:p>
    <w:p w14:paraId="75EB8B78" w14:textId="78BEF780"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9</w:t>
        </w:r>
        <w:r w:rsidR="008478E5" w:rsidRPr="008C08F9">
          <w:rPr>
            <w:noProof/>
            <w:webHidden/>
            <w:sz w:val="16"/>
            <w:szCs w:val="20"/>
          </w:rPr>
          <w:fldChar w:fldCharType="end"/>
        </w:r>
      </w:hyperlink>
    </w:p>
    <w:p w14:paraId="685280B7" w14:textId="4FA413F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9</w:t>
        </w:r>
        <w:r w:rsidR="008478E5" w:rsidRPr="008C08F9">
          <w:rPr>
            <w:noProof/>
            <w:webHidden/>
            <w:sz w:val="16"/>
            <w:szCs w:val="20"/>
          </w:rPr>
          <w:fldChar w:fldCharType="end"/>
        </w:r>
      </w:hyperlink>
    </w:p>
    <w:p w14:paraId="4020CBB7" w14:textId="36D72A0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9</w:t>
        </w:r>
        <w:r w:rsidR="008478E5" w:rsidRPr="008C08F9">
          <w:rPr>
            <w:noProof/>
            <w:webHidden/>
            <w:sz w:val="16"/>
            <w:szCs w:val="20"/>
          </w:rPr>
          <w:fldChar w:fldCharType="end"/>
        </w:r>
      </w:hyperlink>
    </w:p>
    <w:p w14:paraId="45340026" w14:textId="2ECD9B1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9</w:t>
        </w:r>
        <w:r w:rsidR="008478E5" w:rsidRPr="008C08F9">
          <w:rPr>
            <w:noProof/>
            <w:webHidden/>
            <w:sz w:val="16"/>
            <w:szCs w:val="20"/>
          </w:rPr>
          <w:fldChar w:fldCharType="end"/>
        </w:r>
      </w:hyperlink>
    </w:p>
    <w:p w14:paraId="76F69562" w14:textId="14E4AE9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10</w:t>
        </w:r>
        <w:r w:rsidR="008478E5" w:rsidRPr="008C08F9">
          <w:rPr>
            <w:noProof/>
            <w:webHidden/>
            <w:sz w:val="16"/>
            <w:szCs w:val="20"/>
          </w:rPr>
          <w:fldChar w:fldCharType="end"/>
        </w:r>
      </w:hyperlink>
    </w:p>
    <w:p w14:paraId="6CCDB9CC" w14:textId="3C34439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10</w:t>
        </w:r>
        <w:r w:rsidR="008478E5" w:rsidRPr="008C08F9">
          <w:rPr>
            <w:noProof/>
            <w:webHidden/>
            <w:sz w:val="16"/>
            <w:szCs w:val="20"/>
          </w:rPr>
          <w:fldChar w:fldCharType="end"/>
        </w:r>
      </w:hyperlink>
    </w:p>
    <w:p w14:paraId="2B5DC836" w14:textId="0122351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11</w:t>
        </w:r>
        <w:r w:rsidR="008478E5" w:rsidRPr="008C08F9">
          <w:rPr>
            <w:noProof/>
            <w:webHidden/>
            <w:sz w:val="16"/>
            <w:szCs w:val="20"/>
          </w:rPr>
          <w:fldChar w:fldCharType="end"/>
        </w:r>
      </w:hyperlink>
    </w:p>
    <w:p w14:paraId="47D69842" w14:textId="0306A7C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11</w:t>
        </w:r>
        <w:r w:rsidR="008478E5" w:rsidRPr="008C08F9">
          <w:rPr>
            <w:noProof/>
            <w:webHidden/>
            <w:sz w:val="16"/>
            <w:szCs w:val="20"/>
          </w:rPr>
          <w:fldChar w:fldCharType="end"/>
        </w:r>
      </w:hyperlink>
    </w:p>
    <w:p w14:paraId="0E9BF140" w14:textId="1B6754E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12</w:t>
        </w:r>
        <w:r w:rsidR="008478E5" w:rsidRPr="008C08F9">
          <w:rPr>
            <w:noProof/>
            <w:webHidden/>
            <w:sz w:val="16"/>
            <w:szCs w:val="20"/>
          </w:rPr>
          <w:fldChar w:fldCharType="end"/>
        </w:r>
      </w:hyperlink>
    </w:p>
    <w:p w14:paraId="0F82CC7D" w14:textId="784B1E6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12</w:t>
        </w:r>
        <w:r w:rsidR="008478E5" w:rsidRPr="008C08F9">
          <w:rPr>
            <w:noProof/>
            <w:webHidden/>
            <w:sz w:val="16"/>
            <w:szCs w:val="20"/>
          </w:rPr>
          <w:fldChar w:fldCharType="end"/>
        </w:r>
      </w:hyperlink>
    </w:p>
    <w:p w14:paraId="27EB9FA5" w14:textId="5BEA1F45"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12</w:t>
        </w:r>
        <w:r w:rsidR="008478E5" w:rsidRPr="008C08F9">
          <w:rPr>
            <w:noProof/>
            <w:webHidden/>
            <w:sz w:val="16"/>
            <w:szCs w:val="20"/>
          </w:rPr>
          <w:fldChar w:fldCharType="end"/>
        </w:r>
      </w:hyperlink>
    </w:p>
    <w:p w14:paraId="15583451" w14:textId="0D4B2516"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12</w:t>
        </w:r>
        <w:r w:rsidR="008478E5" w:rsidRPr="008C08F9">
          <w:rPr>
            <w:noProof/>
            <w:webHidden/>
            <w:sz w:val="16"/>
            <w:szCs w:val="20"/>
          </w:rPr>
          <w:fldChar w:fldCharType="end"/>
        </w:r>
      </w:hyperlink>
    </w:p>
    <w:p w14:paraId="73DBC3D1" w14:textId="587216BA"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12</w:t>
        </w:r>
        <w:r w:rsidR="008478E5" w:rsidRPr="008C08F9">
          <w:rPr>
            <w:noProof/>
            <w:webHidden/>
            <w:sz w:val="16"/>
            <w:szCs w:val="20"/>
          </w:rPr>
          <w:fldChar w:fldCharType="end"/>
        </w:r>
      </w:hyperlink>
    </w:p>
    <w:p w14:paraId="50F41233" w14:textId="1A0C8A5F"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13</w:t>
        </w:r>
        <w:r w:rsidR="008478E5" w:rsidRPr="008C08F9">
          <w:rPr>
            <w:noProof/>
            <w:webHidden/>
            <w:sz w:val="16"/>
            <w:szCs w:val="20"/>
          </w:rPr>
          <w:fldChar w:fldCharType="end"/>
        </w:r>
      </w:hyperlink>
    </w:p>
    <w:p w14:paraId="3E6B104F" w14:textId="20C81638"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13</w:t>
        </w:r>
        <w:r w:rsidR="008478E5" w:rsidRPr="008C08F9">
          <w:rPr>
            <w:noProof/>
            <w:webHidden/>
            <w:sz w:val="16"/>
            <w:szCs w:val="20"/>
          </w:rPr>
          <w:fldChar w:fldCharType="end"/>
        </w:r>
      </w:hyperlink>
    </w:p>
    <w:p w14:paraId="2C5D821D" w14:textId="76CFBA55"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13</w:t>
        </w:r>
        <w:r w:rsidR="008478E5" w:rsidRPr="008C08F9">
          <w:rPr>
            <w:noProof/>
            <w:webHidden/>
            <w:sz w:val="16"/>
            <w:szCs w:val="20"/>
          </w:rPr>
          <w:fldChar w:fldCharType="end"/>
        </w:r>
      </w:hyperlink>
    </w:p>
    <w:p w14:paraId="1A555D17" w14:textId="2E928505"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13</w:t>
        </w:r>
        <w:r w:rsidR="008478E5" w:rsidRPr="008C08F9">
          <w:rPr>
            <w:noProof/>
            <w:webHidden/>
            <w:sz w:val="16"/>
            <w:szCs w:val="20"/>
          </w:rPr>
          <w:fldChar w:fldCharType="end"/>
        </w:r>
      </w:hyperlink>
    </w:p>
    <w:p w14:paraId="57E10AEE" w14:textId="68000F2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13</w:t>
        </w:r>
        <w:r w:rsidR="008478E5" w:rsidRPr="008C08F9">
          <w:rPr>
            <w:noProof/>
            <w:webHidden/>
            <w:sz w:val="16"/>
            <w:szCs w:val="20"/>
          </w:rPr>
          <w:fldChar w:fldCharType="end"/>
        </w:r>
      </w:hyperlink>
    </w:p>
    <w:p w14:paraId="6F6D228D" w14:textId="7C11981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13</w:t>
        </w:r>
        <w:r w:rsidR="008478E5" w:rsidRPr="008C08F9">
          <w:rPr>
            <w:noProof/>
            <w:webHidden/>
            <w:sz w:val="16"/>
            <w:szCs w:val="20"/>
          </w:rPr>
          <w:fldChar w:fldCharType="end"/>
        </w:r>
      </w:hyperlink>
    </w:p>
    <w:p w14:paraId="48D3701C" w14:textId="27F1BF2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16</w:t>
        </w:r>
        <w:r w:rsidR="008478E5" w:rsidRPr="008C08F9">
          <w:rPr>
            <w:noProof/>
            <w:webHidden/>
            <w:sz w:val="16"/>
            <w:szCs w:val="20"/>
          </w:rPr>
          <w:fldChar w:fldCharType="end"/>
        </w:r>
      </w:hyperlink>
    </w:p>
    <w:p w14:paraId="7280C9CC" w14:textId="64DAC5C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16</w:t>
        </w:r>
        <w:r w:rsidR="008478E5" w:rsidRPr="008C08F9">
          <w:rPr>
            <w:noProof/>
            <w:webHidden/>
            <w:sz w:val="16"/>
            <w:szCs w:val="20"/>
          </w:rPr>
          <w:fldChar w:fldCharType="end"/>
        </w:r>
      </w:hyperlink>
    </w:p>
    <w:p w14:paraId="51CA78F7" w14:textId="1451F86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16</w:t>
        </w:r>
        <w:r w:rsidR="008478E5" w:rsidRPr="008C08F9">
          <w:rPr>
            <w:noProof/>
            <w:webHidden/>
            <w:sz w:val="16"/>
            <w:szCs w:val="20"/>
          </w:rPr>
          <w:fldChar w:fldCharType="end"/>
        </w:r>
      </w:hyperlink>
    </w:p>
    <w:p w14:paraId="5F8F7E42" w14:textId="42FE57B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16</w:t>
        </w:r>
        <w:r w:rsidR="008478E5" w:rsidRPr="008C08F9">
          <w:rPr>
            <w:noProof/>
            <w:webHidden/>
            <w:sz w:val="16"/>
            <w:szCs w:val="20"/>
          </w:rPr>
          <w:fldChar w:fldCharType="end"/>
        </w:r>
      </w:hyperlink>
    </w:p>
    <w:p w14:paraId="1EEBA4B6" w14:textId="60EE8FA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16</w:t>
        </w:r>
        <w:r w:rsidR="008478E5" w:rsidRPr="008C08F9">
          <w:rPr>
            <w:noProof/>
            <w:webHidden/>
            <w:sz w:val="16"/>
            <w:szCs w:val="20"/>
          </w:rPr>
          <w:fldChar w:fldCharType="end"/>
        </w:r>
      </w:hyperlink>
    </w:p>
    <w:p w14:paraId="511AA1D3" w14:textId="5B63DC4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16</w:t>
        </w:r>
        <w:r w:rsidR="008478E5" w:rsidRPr="008C08F9">
          <w:rPr>
            <w:noProof/>
            <w:webHidden/>
            <w:sz w:val="16"/>
            <w:szCs w:val="20"/>
          </w:rPr>
          <w:fldChar w:fldCharType="end"/>
        </w:r>
      </w:hyperlink>
    </w:p>
    <w:p w14:paraId="05BEEEFA" w14:textId="1FC4519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16</w:t>
        </w:r>
        <w:r w:rsidR="008478E5" w:rsidRPr="008C08F9">
          <w:rPr>
            <w:noProof/>
            <w:webHidden/>
            <w:sz w:val="16"/>
            <w:szCs w:val="20"/>
          </w:rPr>
          <w:fldChar w:fldCharType="end"/>
        </w:r>
      </w:hyperlink>
    </w:p>
    <w:p w14:paraId="08E29FB3" w14:textId="7773EB86"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16</w:t>
        </w:r>
        <w:r w:rsidR="008478E5" w:rsidRPr="008C08F9">
          <w:rPr>
            <w:noProof/>
            <w:webHidden/>
            <w:sz w:val="16"/>
            <w:szCs w:val="20"/>
          </w:rPr>
          <w:fldChar w:fldCharType="end"/>
        </w:r>
      </w:hyperlink>
    </w:p>
    <w:p w14:paraId="79155650" w14:textId="11ECDF71"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16</w:t>
        </w:r>
        <w:r w:rsidR="008478E5" w:rsidRPr="008C08F9">
          <w:rPr>
            <w:noProof/>
            <w:webHidden/>
            <w:sz w:val="16"/>
            <w:szCs w:val="20"/>
          </w:rPr>
          <w:fldChar w:fldCharType="end"/>
        </w:r>
      </w:hyperlink>
    </w:p>
    <w:p w14:paraId="429D356C" w14:textId="30A0116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17</w:t>
        </w:r>
        <w:r w:rsidR="008478E5" w:rsidRPr="008C08F9">
          <w:rPr>
            <w:noProof/>
            <w:webHidden/>
            <w:sz w:val="16"/>
            <w:szCs w:val="20"/>
          </w:rPr>
          <w:fldChar w:fldCharType="end"/>
        </w:r>
      </w:hyperlink>
    </w:p>
    <w:p w14:paraId="24173B8A" w14:textId="576CB28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17</w:t>
        </w:r>
        <w:r w:rsidR="008478E5" w:rsidRPr="008C08F9">
          <w:rPr>
            <w:noProof/>
            <w:webHidden/>
            <w:sz w:val="16"/>
            <w:szCs w:val="20"/>
          </w:rPr>
          <w:fldChar w:fldCharType="end"/>
        </w:r>
      </w:hyperlink>
    </w:p>
    <w:p w14:paraId="2A53E5AA" w14:textId="682D2B1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17</w:t>
        </w:r>
        <w:r w:rsidR="008478E5" w:rsidRPr="008C08F9">
          <w:rPr>
            <w:noProof/>
            <w:webHidden/>
            <w:sz w:val="16"/>
            <w:szCs w:val="20"/>
          </w:rPr>
          <w:fldChar w:fldCharType="end"/>
        </w:r>
      </w:hyperlink>
    </w:p>
    <w:p w14:paraId="6F9E7E00" w14:textId="1EF7A3D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19</w:t>
        </w:r>
        <w:r w:rsidR="008478E5" w:rsidRPr="008C08F9">
          <w:rPr>
            <w:noProof/>
            <w:webHidden/>
            <w:sz w:val="16"/>
            <w:szCs w:val="20"/>
          </w:rPr>
          <w:fldChar w:fldCharType="end"/>
        </w:r>
      </w:hyperlink>
    </w:p>
    <w:p w14:paraId="2E54BEA3" w14:textId="429878D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19</w:t>
        </w:r>
        <w:r w:rsidR="008478E5" w:rsidRPr="008C08F9">
          <w:rPr>
            <w:noProof/>
            <w:webHidden/>
            <w:sz w:val="16"/>
            <w:szCs w:val="20"/>
          </w:rPr>
          <w:fldChar w:fldCharType="end"/>
        </w:r>
      </w:hyperlink>
    </w:p>
    <w:p w14:paraId="042237C7" w14:textId="28C75F29"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20</w:t>
        </w:r>
        <w:r w:rsidR="008478E5" w:rsidRPr="008C08F9">
          <w:rPr>
            <w:noProof/>
            <w:webHidden/>
            <w:sz w:val="16"/>
            <w:szCs w:val="20"/>
          </w:rPr>
          <w:fldChar w:fldCharType="end"/>
        </w:r>
      </w:hyperlink>
    </w:p>
    <w:p w14:paraId="2FC2887D" w14:textId="595E9BBE"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24</w:t>
        </w:r>
        <w:r w:rsidR="008478E5" w:rsidRPr="008C08F9">
          <w:rPr>
            <w:noProof/>
            <w:webHidden/>
            <w:sz w:val="16"/>
            <w:szCs w:val="20"/>
          </w:rPr>
          <w:fldChar w:fldCharType="end"/>
        </w:r>
      </w:hyperlink>
    </w:p>
    <w:p w14:paraId="54FAE9EB" w14:textId="47B6C30E"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25</w:t>
        </w:r>
        <w:r w:rsidR="008478E5" w:rsidRPr="008C08F9">
          <w:rPr>
            <w:noProof/>
            <w:webHidden/>
            <w:sz w:val="16"/>
            <w:szCs w:val="20"/>
          </w:rPr>
          <w:fldChar w:fldCharType="end"/>
        </w:r>
      </w:hyperlink>
    </w:p>
    <w:p w14:paraId="38ECB34A" w14:textId="620E8E9C"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25</w:t>
        </w:r>
        <w:r w:rsidR="008478E5" w:rsidRPr="008C08F9">
          <w:rPr>
            <w:noProof/>
            <w:webHidden/>
            <w:sz w:val="16"/>
            <w:szCs w:val="20"/>
          </w:rPr>
          <w:fldChar w:fldCharType="end"/>
        </w:r>
      </w:hyperlink>
    </w:p>
    <w:p w14:paraId="6BA6EC55" w14:textId="0B47C84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25</w:t>
        </w:r>
        <w:r w:rsidR="008478E5" w:rsidRPr="008C08F9">
          <w:rPr>
            <w:noProof/>
            <w:webHidden/>
            <w:sz w:val="16"/>
            <w:szCs w:val="20"/>
          </w:rPr>
          <w:fldChar w:fldCharType="end"/>
        </w:r>
      </w:hyperlink>
    </w:p>
    <w:p w14:paraId="7DC55988" w14:textId="128482A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25</w:t>
        </w:r>
        <w:r w:rsidR="008478E5" w:rsidRPr="008C08F9">
          <w:rPr>
            <w:noProof/>
            <w:webHidden/>
            <w:sz w:val="16"/>
            <w:szCs w:val="20"/>
          </w:rPr>
          <w:fldChar w:fldCharType="end"/>
        </w:r>
      </w:hyperlink>
    </w:p>
    <w:p w14:paraId="1708C2E6" w14:textId="43DB5F9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2A1A78">
          <w:rPr>
            <w:noProof/>
            <w:webHidden/>
            <w:sz w:val="16"/>
            <w:szCs w:val="20"/>
          </w:rPr>
          <w:t>26</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F1395B" w14:paraId="5A6CAAFE"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F1395B" w14:paraId="3A32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F1395B" w14:paraId="7711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F1395B" w14:paraId="59029D3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F1395B" w14:paraId="4DF44400" w14:textId="77777777" w:rsidTr="00AB42C4">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23016CFB"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08BEACA8" w:rsidR="00AB42C4" w:rsidRPr="00896AA1" w:rsidRDefault="00AB42C4"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541E1853"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32D6EC23" w:rsidR="009C7EAB" w:rsidRPr="00896AA1" w:rsidRDefault="009C7EAB"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F1395B" w14:paraId="191F3AD0" w14:textId="77777777" w:rsidTr="00AB42C4">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B16589" w14:paraId="64DA81B4" w14:textId="77777777" w:rsidTr="00AB42C4">
        <w:tc>
          <w:tcPr>
            <w:tcW w:w="3431" w:type="dxa"/>
            <w:tcBorders>
              <w:top w:val="single" w:sz="4" w:space="0" w:color="auto"/>
              <w:left w:val="single" w:sz="4" w:space="0" w:color="auto"/>
              <w:bottom w:val="single" w:sz="4" w:space="0" w:color="auto"/>
              <w:right w:val="single" w:sz="4" w:space="0" w:color="auto"/>
            </w:tcBorders>
          </w:tcPr>
          <w:p w14:paraId="5E200C03" w14:textId="26E99884" w:rsidR="00563510" w:rsidRPr="00896AA1" w:rsidRDefault="00B16589"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3D5F95EC" w:rsidR="00563510" w:rsidRPr="00896AA1" w:rsidRDefault="00B16589"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382EA7F9" w14:textId="77777777" w:rsidR="00B16589" w:rsidRPr="00896AA1" w:rsidRDefault="00B16589" w:rsidP="00B16589">
      <w:pPr>
        <w:tabs>
          <w:tab w:val="left" w:pos="4395"/>
        </w:tabs>
        <w:rPr>
          <w:highlight w:val="yellow"/>
          <w:lang w:val="en-GB"/>
        </w:rPr>
      </w:pPr>
    </w:p>
    <w:p w14:paraId="70EED78B" w14:textId="77777777" w:rsidR="00B16589" w:rsidRPr="00896AA1" w:rsidRDefault="00B16589" w:rsidP="00B16589">
      <w:pPr>
        <w:tabs>
          <w:tab w:val="left" w:pos="4395"/>
        </w:tabs>
        <w:rPr>
          <w:highlight w:val="yellow"/>
          <w:lang w:val="en-GB"/>
        </w:rPr>
      </w:pPr>
    </w:p>
    <w:p w14:paraId="15CFD268" w14:textId="77777777" w:rsidR="00B16589" w:rsidRPr="00896AA1" w:rsidRDefault="00B16589" w:rsidP="00B16589">
      <w:pPr>
        <w:tabs>
          <w:tab w:val="left" w:pos="4395"/>
        </w:tabs>
        <w:rPr>
          <w:highlight w:val="yellow"/>
          <w:lang w:val="en-GB"/>
        </w:rPr>
      </w:pPr>
    </w:p>
    <w:p w14:paraId="60C78A44" w14:textId="3F78704E" w:rsidR="00B16589" w:rsidRPr="00896AA1" w:rsidRDefault="00B16589" w:rsidP="00B16589">
      <w:pPr>
        <w:tabs>
          <w:tab w:val="left" w:pos="4111"/>
        </w:tabs>
        <w:rPr>
          <w:highlight w:val="yellow"/>
          <w:lang w:val="en-GB"/>
        </w:rPr>
      </w:pPr>
      <w:r>
        <w:rPr>
          <w:noProof/>
        </w:rPr>
        <mc:AlternateContent>
          <mc:Choice Requires="wps">
            <w:drawing>
              <wp:anchor distT="4294967291" distB="4294967291" distL="114300" distR="114300" simplePos="0" relativeHeight="251734528" behindDoc="0" locked="0" layoutInCell="1" allowOverlap="1" wp14:anchorId="770384DD" wp14:editId="46517EC0">
                <wp:simplePos x="0" y="0"/>
                <wp:positionH relativeFrom="column">
                  <wp:posOffset>1696720</wp:posOffset>
                </wp:positionH>
                <wp:positionV relativeFrom="paragraph">
                  <wp:posOffset>57149</wp:posOffset>
                </wp:positionV>
                <wp:extent cx="2305050" cy="0"/>
                <wp:effectExtent l="0" t="0" r="0" b="0"/>
                <wp:wrapNone/>
                <wp:docPr id="11"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7F1A4DF" id="_x0000_t32" coordsize="21600,21600" o:spt="32" o:oned="t" path="m,l21600,21600e" filled="f">
                <v:path arrowok="t" fillok="f" o:connecttype="none"/>
                <o:lock v:ext="edit" shapetype="t"/>
              </v:shapetype>
              <v:shape id="Gerade Verbindung mit Pfeil 11" o:spid="_x0000_s1026" type="#_x0000_t32" style="position:absolute;margin-left:133.6pt;margin-top:4.5pt;width:181.5pt;height:0;z-index:251734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mc:Fallback>
        </mc:AlternateContent>
      </w:r>
    </w:p>
    <w:p w14:paraId="62102C2A" w14:textId="77777777" w:rsidR="00B16589" w:rsidRPr="007B0153" w:rsidRDefault="00B16589" w:rsidP="00B16589">
      <w:pPr>
        <w:tabs>
          <w:tab w:val="left" w:pos="4395"/>
          <w:tab w:val="left" w:pos="4536"/>
        </w:tabs>
        <w:ind w:left="3402"/>
        <w:rPr>
          <w:lang w:val="de-AT"/>
        </w:rPr>
      </w:pPr>
      <w:r w:rsidRPr="007B0153">
        <w:rPr>
          <w:b/>
          <w:lang w:val="de-AT"/>
        </w:rPr>
        <w:t>DI (FH) DI DI Sarah Richter</w:t>
      </w:r>
      <w:r w:rsidRPr="007B0153">
        <w:rPr>
          <w:lang w:val="de-AT"/>
        </w:rPr>
        <w:tab/>
      </w:r>
    </w:p>
    <w:p w14:paraId="217B42D1" w14:textId="77777777" w:rsidR="00B16589" w:rsidRPr="00896AA1" w:rsidRDefault="00B16589" w:rsidP="00B16589">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10BF138F" w14:textId="77777777" w:rsidR="00B16589" w:rsidRPr="00896AA1" w:rsidRDefault="00B16589" w:rsidP="00B16589">
      <w:pPr>
        <w:tabs>
          <w:tab w:val="left" w:pos="4395"/>
          <w:tab w:val="left" w:pos="4536"/>
        </w:tabs>
        <w:rPr>
          <w:noProof/>
          <w:highlight w:val="yellow"/>
          <w:lang w:val="en-GB" w:eastAsia="de-AT"/>
        </w:rPr>
      </w:pPr>
    </w:p>
    <w:p w14:paraId="0D5E214E" w14:textId="77777777" w:rsidR="00B16589" w:rsidRPr="00B81860" w:rsidRDefault="00B16589" w:rsidP="00B16589">
      <w:pPr>
        <w:tabs>
          <w:tab w:val="left" w:pos="4395"/>
          <w:tab w:val="left" w:pos="4536"/>
        </w:tabs>
        <w:ind w:left="709"/>
        <w:rPr>
          <w:noProof/>
          <w:highlight w:val="yellow"/>
          <w:lang w:val="en-GB" w:eastAsia="de-AT"/>
        </w:rPr>
      </w:pPr>
    </w:p>
    <w:p w14:paraId="6F306455" w14:textId="77777777" w:rsidR="00B16589" w:rsidRPr="00B81860" w:rsidRDefault="00B16589" w:rsidP="00B16589">
      <w:pPr>
        <w:tabs>
          <w:tab w:val="left" w:pos="4395"/>
        </w:tabs>
        <w:ind w:left="1134"/>
        <w:rPr>
          <w:lang w:val="en-GB"/>
        </w:rPr>
      </w:pPr>
      <w:r w:rsidRPr="00B81860">
        <w:rPr>
          <w:lang w:val="en-GB"/>
        </w:rPr>
        <w:tab/>
      </w:r>
    </w:p>
    <w:p w14:paraId="2E85F728" w14:textId="03776F81" w:rsidR="00B16589" w:rsidRPr="00B81860" w:rsidRDefault="00B16589" w:rsidP="00B16589">
      <w:pPr>
        <w:tabs>
          <w:tab w:val="left" w:pos="4395"/>
        </w:tabs>
        <w:ind w:left="1985"/>
        <w:rPr>
          <w:lang w:val="en-GB"/>
        </w:rPr>
      </w:pPr>
      <w:r>
        <w:rPr>
          <w:noProof/>
        </w:rPr>
        <mc:AlternateContent>
          <mc:Choice Requires="wps">
            <w:drawing>
              <wp:anchor distT="4294967291" distB="4294967291" distL="114300" distR="114300" simplePos="0" relativeHeight="251736576" behindDoc="0" locked="0" layoutInCell="1" allowOverlap="1" wp14:anchorId="5D0D1542" wp14:editId="3E815A71">
                <wp:simplePos x="0" y="0"/>
                <wp:positionH relativeFrom="column">
                  <wp:posOffset>3362325</wp:posOffset>
                </wp:positionH>
                <wp:positionV relativeFrom="paragraph">
                  <wp:posOffset>8254</wp:posOffset>
                </wp:positionV>
                <wp:extent cx="2305050" cy="0"/>
                <wp:effectExtent l="0" t="0" r="0" b="0"/>
                <wp:wrapNone/>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AB1724" id="Gerade Verbindung mit Pfeil 6" o:spid="_x0000_s1026" type="#_x0000_t32" style="position:absolute;margin-left:264.75pt;margin-top:.65pt;width:181.5pt;height:0;z-index:251736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735552" behindDoc="0" locked="0" layoutInCell="1" allowOverlap="1" wp14:anchorId="59F5724C" wp14:editId="798B03E3">
                <wp:simplePos x="0" y="0"/>
                <wp:positionH relativeFrom="column">
                  <wp:posOffset>500380</wp:posOffset>
                </wp:positionH>
                <wp:positionV relativeFrom="paragraph">
                  <wp:posOffset>8254</wp:posOffset>
                </wp:positionV>
                <wp:extent cx="2305050" cy="0"/>
                <wp:effectExtent l="0" t="0" r="0" b="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AB2BF29" id="Gerade Verbindung mit Pfeil 3" o:spid="_x0000_s1026" type="#_x0000_t32" style="position:absolute;margin-left:39.4pt;margin-top:.65pt;width:181.5pt;height:0;z-index:251735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6467911F" w14:textId="77777777" w:rsidR="00B16589" w:rsidRPr="00896AA1" w:rsidRDefault="00B16589" w:rsidP="00B16589">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7437390F" w14:textId="77777777" w:rsidR="00B16589" w:rsidRPr="00896AA1" w:rsidRDefault="00B16589" w:rsidP="00B16589">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0594FCBF" w14:textId="77777777" w:rsidR="00B16589" w:rsidRPr="00707194" w:rsidRDefault="00B16589" w:rsidP="00B16589">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BA01F5D" w14:textId="64DB61DB" w:rsidR="00EE2B2A" w:rsidRPr="00EE2B2A" w:rsidRDefault="00563510" w:rsidP="00EE2B2A">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9E390E">
        <w:rPr>
          <w:rFonts w:eastAsiaTheme="minorHAnsi"/>
          <w:b/>
          <w:szCs w:val="18"/>
          <w:lang w:val="en-GB"/>
        </w:rPr>
        <w:t>Mineral foams</w:t>
      </w:r>
      <w:r w:rsidRPr="00896AA1">
        <w:rPr>
          <w:rFonts w:eastAsiaTheme="minorHAnsi"/>
          <w:b/>
          <w:szCs w:val="18"/>
          <w:lang w:val="en-GB"/>
        </w:rPr>
        <w:t>:</w:t>
      </w:r>
    </w:p>
    <w:p w14:paraId="5D921922" w14:textId="6C7FFBA1" w:rsidR="001568B8" w:rsidRPr="00BD71EA" w:rsidRDefault="001568B8" w:rsidP="00BD71EA">
      <w:pPr>
        <w:shd w:val="clear" w:color="auto" w:fill="CCFFFF"/>
        <w:ind w:left="360"/>
        <w:rPr>
          <w:lang w:val="en-GB"/>
        </w:rPr>
      </w:pPr>
      <w:r w:rsidRPr="00BD71EA">
        <w:rPr>
          <w:lang w:val="en-GB"/>
        </w:rPr>
        <w:t>Explanation based on an example:</w:t>
      </w:r>
    </w:p>
    <w:bookmarkEnd w:id="16"/>
    <w:p w14:paraId="4C677A3C" w14:textId="77777777" w:rsidR="00BD71EA" w:rsidRPr="00BD71EA" w:rsidRDefault="00BD71EA" w:rsidP="00BD71EA">
      <w:pPr>
        <w:pStyle w:val="Listenabsatz"/>
        <w:shd w:val="clear" w:color="auto" w:fill="CCFFFF"/>
        <w:rPr>
          <w:lang w:val="en-GB"/>
        </w:rPr>
      </w:pPr>
      <w:r w:rsidRPr="00BD71EA">
        <w:rPr>
          <w:lang w:val="en-GB"/>
        </w:rPr>
        <w:t>Any explanation based on an example:</w:t>
      </w:r>
    </w:p>
    <w:p w14:paraId="38C93F24" w14:textId="77777777" w:rsidR="00BD71EA" w:rsidRPr="00BD71EA" w:rsidRDefault="00BD71EA" w:rsidP="00BD71EA">
      <w:pPr>
        <w:pStyle w:val="Listenabsatz"/>
        <w:shd w:val="clear" w:color="auto" w:fill="CCFFFF"/>
        <w:rPr>
          <w:lang w:val="en-GB"/>
        </w:rPr>
      </w:pPr>
      <w:r w:rsidRPr="00BD71EA">
        <w:rPr>
          <w:lang w:val="en-GB"/>
        </w:rPr>
        <w:t>The product is an inorganic insulating material consisting of an inorganic binder and inorganic fillers. It is an easily processable material for light, non-combustible and thermally insulating and fully recyclable products used in the construction industry.</w:t>
      </w:r>
    </w:p>
    <w:p w14:paraId="1B881EC6" w14:textId="77777777" w:rsidR="00BD71EA" w:rsidRPr="00BD71EA" w:rsidRDefault="00BD71EA" w:rsidP="00BD71EA">
      <w:pPr>
        <w:pStyle w:val="Listenabsatz"/>
        <w:shd w:val="clear" w:color="auto" w:fill="CCFFFF"/>
        <w:rPr>
          <w:lang w:val="en-GB"/>
        </w:rPr>
      </w:pPr>
    </w:p>
    <w:p w14:paraId="50114B79" w14:textId="77777777" w:rsidR="00BD71EA" w:rsidRPr="00BD71EA" w:rsidRDefault="00BD71EA" w:rsidP="00BD71EA">
      <w:pPr>
        <w:pStyle w:val="Listenabsatz"/>
        <w:shd w:val="clear" w:color="auto" w:fill="CCFFFF"/>
        <w:rPr>
          <w:lang w:val="en-GB"/>
        </w:rPr>
      </w:pPr>
      <w:r w:rsidRPr="00BD71EA">
        <w:rPr>
          <w:lang w:val="en-GB"/>
        </w:rPr>
        <w:t>The product has been specially developed for permanent, energy-efficient and heat-insulating prefabrication and construction site applications.</w:t>
      </w:r>
    </w:p>
    <w:p w14:paraId="42894DFA" w14:textId="77777777" w:rsidR="00BD71EA" w:rsidRPr="00BD71EA" w:rsidRDefault="00BD71EA" w:rsidP="00BD71EA">
      <w:pPr>
        <w:pStyle w:val="Listenabsatz"/>
        <w:shd w:val="clear" w:color="auto" w:fill="CCFFFF"/>
        <w:rPr>
          <w:lang w:val="en-GB"/>
        </w:rPr>
      </w:pPr>
    </w:p>
    <w:p w14:paraId="288154AD" w14:textId="77777777" w:rsidR="00BD71EA" w:rsidRPr="00BD71EA" w:rsidRDefault="00BD71EA" w:rsidP="00BD71EA">
      <w:pPr>
        <w:pStyle w:val="Listenabsatz"/>
        <w:shd w:val="clear" w:color="auto" w:fill="CCFFFF"/>
        <w:rPr>
          <w:lang w:val="en-GB"/>
        </w:rPr>
      </w:pPr>
      <w:r w:rsidRPr="00BD71EA">
        <w:rPr>
          <w:lang w:val="en-GB"/>
        </w:rPr>
        <w:t>The product has low water absorption because it has a high proportion of closed pores. The product shows high stability under cyclical exposure to temperature and humidity.</w:t>
      </w:r>
    </w:p>
    <w:p w14:paraId="049A370F" w14:textId="77777777" w:rsidR="00BD71EA" w:rsidRPr="00BD71EA" w:rsidRDefault="00BD71EA" w:rsidP="00BD71EA">
      <w:pPr>
        <w:pStyle w:val="Listenabsatz"/>
        <w:shd w:val="clear" w:color="auto" w:fill="CCFFFF"/>
        <w:rPr>
          <w:lang w:val="en-GB"/>
        </w:rPr>
      </w:pPr>
    </w:p>
    <w:p w14:paraId="2165FB74" w14:textId="2B3EF57F" w:rsidR="001568B8" w:rsidRPr="00896AA1" w:rsidRDefault="00BD71EA" w:rsidP="00BD71EA">
      <w:pPr>
        <w:pStyle w:val="Listenabsatz"/>
        <w:shd w:val="clear" w:color="auto" w:fill="CCFFFF"/>
        <w:rPr>
          <w:rFonts w:eastAsiaTheme="minorHAnsi"/>
          <w:b/>
          <w:szCs w:val="18"/>
          <w:lang w:val="en-GB"/>
        </w:rPr>
      </w:pPr>
      <w:r w:rsidRPr="00BD71EA">
        <w:rPr>
          <w:lang w:val="en-GB"/>
        </w:rPr>
        <w:t>The product is manufactured in a physical foaming process. This can be carried out continuously or batchwise.</w:t>
      </w: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47DA0FFB"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Pr="00896AA1">
        <w:rPr>
          <w:rFonts w:eastAsiaTheme="minorHAnsi"/>
          <w:b/>
          <w:szCs w:val="18"/>
          <w:lang w:val="en-GB"/>
        </w:rPr>
        <w:t>:</w:t>
      </w:r>
    </w:p>
    <w:p w14:paraId="042F42D7" w14:textId="77777777" w:rsidR="00BD71EA" w:rsidRPr="00BD71EA" w:rsidRDefault="00BD71EA" w:rsidP="00BD71EA">
      <w:pPr>
        <w:shd w:val="clear" w:color="auto" w:fill="CCFFFF"/>
        <w:rPr>
          <w:rFonts w:eastAsiaTheme="minorHAnsi"/>
          <w:bCs/>
          <w:szCs w:val="18"/>
          <w:lang w:val="en-GB"/>
        </w:rPr>
      </w:pPr>
      <w:r w:rsidRPr="00BD71EA">
        <w:rPr>
          <w:rFonts w:eastAsiaTheme="minorHAnsi"/>
          <w:bCs/>
          <w:szCs w:val="18"/>
          <w:lang w:val="en-GB"/>
        </w:rPr>
        <w:t>Any explanation based on an example:</w:t>
      </w:r>
    </w:p>
    <w:p w14:paraId="18220604" w14:textId="12813BE7" w:rsidR="001568B8" w:rsidRPr="001568B8" w:rsidRDefault="00BD71EA" w:rsidP="00BD71EA">
      <w:pPr>
        <w:shd w:val="clear" w:color="auto" w:fill="CCFFFF"/>
        <w:rPr>
          <w:rFonts w:eastAsiaTheme="minorHAnsi"/>
          <w:bCs/>
          <w:szCs w:val="18"/>
          <w:lang w:val="en-GB"/>
        </w:rPr>
      </w:pPr>
      <w:r w:rsidRPr="00BD71EA">
        <w:rPr>
          <w:rFonts w:eastAsiaTheme="minorHAnsi"/>
          <w:bCs/>
          <w:szCs w:val="18"/>
          <w:lang w:val="en-GB"/>
        </w:rPr>
        <w:t>The declared product is a cement-based mineral insulation material that is particularly suitable as a leve</w:t>
      </w:r>
      <w:r>
        <w:rPr>
          <w:rFonts w:eastAsiaTheme="minorHAnsi"/>
          <w:bCs/>
          <w:szCs w:val="18"/>
          <w:lang w:val="en-GB"/>
        </w:rPr>
        <w:t>l</w:t>
      </w:r>
      <w:r w:rsidRPr="00BD71EA">
        <w:rPr>
          <w:rFonts w:eastAsiaTheme="minorHAnsi"/>
          <w:bCs/>
          <w:szCs w:val="18"/>
          <w:lang w:val="en-GB"/>
        </w:rPr>
        <w:t>ling fill under the screed and as insulation for the top floor ceiling. The product can also be used as an insulating core for bricks and precast concrete walls.</w:t>
      </w:r>
    </w:p>
    <w:p w14:paraId="13A2A4E1" w14:textId="77777777" w:rsidR="00F36433" w:rsidRPr="00BD71EA" w:rsidRDefault="00F36433" w:rsidP="00BD71EA">
      <w:pPr>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Standards, guidelines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0FFA1503"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007137C2">
        <w:rPr>
          <w:rFonts w:eastAsiaTheme="minorHAnsi"/>
          <w:b/>
          <w:szCs w:val="18"/>
          <w:lang w:val="en-GB"/>
        </w:rPr>
        <w:t>:</w:t>
      </w:r>
    </w:p>
    <w:p w14:paraId="438C8777" w14:textId="3D8DB323"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9E390E">
        <w:rPr>
          <w:rFonts w:eastAsiaTheme="minorHAnsi"/>
          <w:szCs w:val="18"/>
          <w:lang w:val="en-GB"/>
        </w:rPr>
        <w:t>Mineral foams</w:t>
      </w:r>
      <w:r>
        <w:rPr>
          <w:rFonts w:eastAsiaTheme="minorHAnsi"/>
          <w:szCs w:val="18"/>
          <w:lang w:val="en-GB"/>
        </w:rPr>
        <w:t xml:space="preserve"> must be cited (i.e. standards, guidelines, other regulations) </w:t>
      </w:r>
    </w:p>
    <w:p w14:paraId="0C3B179A" w14:textId="1E292236"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9E390E">
        <w:rPr>
          <w:rFonts w:eastAsiaTheme="minorHAnsi"/>
          <w:szCs w:val="18"/>
          <w:lang w:val="en-GB"/>
        </w:rPr>
        <w:t>Mineral foams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3B86E758" w:rsidR="005D6C76" w:rsidRPr="00896AA1" w:rsidRDefault="005A08D9" w:rsidP="005A08D9">
      <w:pPr>
        <w:pStyle w:val="Beschriftung"/>
        <w:rPr>
          <w:lang w:val="en-GB"/>
        </w:rPr>
      </w:pPr>
      <w:bookmarkStart w:id="23" w:name="_Ref488926755"/>
      <w:bookmarkStart w:id="24" w:name="_Toc488930643"/>
      <w:bookmarkStart w:id="25" w:name="_Toc97717973"/>
      <w:r>
        <w:t xml:space="preserve">Table </w:t>
      </w:r>
      <w:fldSimple w:instr=" SEQ Tabelle \* ARABIC ">
        <w:r w:rsidR="002A1A78">
          <w:rPr>
            <w:noProof/>
          </w:rPr>
          <w:t>1</w:t>
        </w:r>
      </w:fldSimple>
      <w:r w:rsidR="005D6C76" w:rsidRPr="00896AA1">
        <w:rPr>
          <w:lang w:val="en-GB"/>
        </w:rPr>
        <w:t xml:space="preserve">: </w:t>
      </w:r>
      <w:bookmarkEnd w:id="23"/>
      <w:bookmarkEnd w:id="24"/>
      <w:r w:rsidR="008B32E4">
        <w:rPr>
          <w:lang w:val="en-GB"/>
        </w:rPr>
        <w:t>Product specific standards</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845EE4" w:rsidRPr="00F1395B" w14:paraId="7E9D74B2" w14:textId="77777777" w:rsidTr="00984C05">
        <w:trPr>
          <w:trHeight w:val="300"/>
        </w:trPr>
        <w:tc>
          <w:tcPr>
            <w:tcW w:w="1085" w:type="pct"/>
            <w:shd w:val="clear" w:color="auto" w:fill="CCFFFF"/>
            <w:noWrap/>
            <w:vAlign w:val="center"/>
          </w:tcPr>
          <w:p w14:paraId="5719C49C" w14:textId="322F40EF" w:rsidR="00845EE4" w:rsidRPr="00845EE4" w:rsidRDefault="00845EE4" w:rsidP="00845EE4">
            <w:pPr>
              <w:pStyle w:val="StandardWeb"/>
              <w:rPr>
                <w:rFonts w:ascii="Calibri" w:hAnsi="Calibri"/>
                <w:sz w:val="18"/>
                <w:szCs w:val="18"/>
                <w:lang w:val="de-CH"/>
              </w:rPr>
            </w:pPr>
            <w:r w:rsidRPr="00845EE4">
              <w:rPr>
                <w:rFonts w:ascii="Calibri" w:hAnsi="Calibri"/>
                <w:sz w:val="18"/>
                <w:szCs w:val="18"/>
                <w:lang w:val="de-CH"/>
              </w:rPr>
              <w:t>ÖNORM EN 197-1</w:t>
            </w:r>
          </w:p>
        </w:tc>
        <w:tc>
          <w:tcPr>
            <w:tcW w:w="3915" w:type="pct"/>
            <w:shd w:val="clear" w:color="auto" w:fill="CCFFFF"/>
            <w:noWrap/>
          </w:tcPr>
          <w:p w14:paraId="12987A6D" w14:textId="6AC184A6" w:rsidR="00845EE4" w:rsidRPr="003F66A1" w:rsidRDefault="00845EE4" w:rsidP="00845EE4">
            <w:pPr>
              <w:pStyle w:val="StandardWeb"/>
              <w:spacing w:before="0" w:beforeAutospacing="0" w:after="0" w:afterAutospacing="0" w:line="240" w:lineRule="auto"/>
              <w:rPr>
                <w:rFonts w:ascii="Calibri" w:hAnsi="Calibri"/>
                <w:sz w:val="18"/>
                <w:szCs w:val="18"/>
                <w:lang w:val="en-GB"/>
              </w:rPr>
            </w:pPr>
            <w:r w:rsidRPr="003F66A1">
              <w:rPr>
                <w:rFonts w:ascii="Calibri" w:hAnsi="Calibri"/>
                <w:sz w:val="18"/>
                <w:szCs w:val="18"/>
                <w:lang w:val="en-GB"/>
              </w:rPr>
              <w:t>Cement Part 1: Composition, requirements and compliance criteria of common cement</w:t>
            </w:r>
          </w:p>
        </w:tc>
      </w:tr>
      <w:tr w:rsidR="00845EE4" w:rsidRPr="00F1395B" w14:paraId="3ABFC958" w14:textId="77777777" w:rsidTr="00984C05">
        <w:trPr>
          <w:trHeight w:val="300"/>
        </w:trPr>
        <w:tc>
          <w:tcPr>
            <w:tcW w:w="1085" w:type="pct"/>
            <w:shd w:val="clear" w:color="auto" w:fill="CCFFFF"/>
            <w:noWrap/>
            <w:vAlign w:val="center"/>
          </w:tcPr>
          <w:p w14:paraId="42F40783" w14:textId="0EB819A5" w:rsidR="00845EE4" w:rsidRPr="00845EE4" w:rsidRDefault="00845EE4" w:rsidP="00845EE4">
            <w:pPr>
              <w:pStyle w:val="StandardWeb"/>
              <w:rPr>
                <w:rFonts w:ascii="Calibri" w:hAnsi="Calibri"/>
                <w:sz w:val="18"/>
                <w:szCs w:val="18"/>
                <w:lang w:val="de-CH"/>
              </w:rPr>
            </w:pPr>
            <w:r w:rsidRPr="00845EE4">
              <w:rPr>
                <w:rFonts w:ascii="Calibri" w:hAnsi="Calibri"/>
                <w:sz w:val="18"/>
                <w:szCs w:val="18"/>
                <w:lang w:val="de-CH"/>
              </w:rPr>
              <w:t>ÖNORM EN ISO 10456</w:t>
            </w:r>
          </w:p>
        </w:tc>
        <w:tc>
          <w:tcPr>
            <w:tcW w:w="3915" w:type="pct"/>
            <w:shd w:val="clear" w:color="auto" w:fill="CCFFFF"/>
            <w:noWrap/>
          </w:tcPr>
          <w:p w14:paraId="26D0FE7D" w14:textId="41CCA4D1" w:rsidR="00845EE4" w:rsidRPr="003F66A1" w:rsidRDefault="00845EE4" w:rsidP="00845EE4">
            <w:pPr>
              <w:pStyle w:val="StandardWeb"/>
              <w:spacing w:before="0" w:beforeAutospacing="0" w:after="0" w:afterAutospacing="0" w:line="240" w:lineRule="auto"/>
              <w:rPr>
                <w:rFonts w:ascii="Calibri" w:hAnsi="Calibri"/>
                <w:sz w:val="18"/>
                <w:szCs w:val="18"/>
                <w:lang w:val="en-GB"/>
              </w:rPr>
            </w:pPr>
            <w:r w:rsidRPr="003F66A1">
              <w:rPr>
                <w:rFonts w:ascii="Calibri" w:hAnsi="Calibri"/>
                <w:sz w:val="18"/>
                <w:szCs w:val="18"/>
                <w:lang w:val="en-GB"/>
              </w:rPr>
              <w:t>Building materials and building products - Thermal and moisture-related properties</w:t>
            </w:r>
          </w:p>
        </w:tc>
      </w:tr>
    </w:tbl>
    <w:p w14:paraId="6F57A2FF" w14:textId="1B942F9E" w:rsidR="00AC7903" w:rsidRPr="00845EE4" w:rsidRDefault="00AC7903" w:rsidP="00AC7903">
      <w:pPr>
        <w:rPr>
          <w:lang w:val="en-GB"/>
        </w:rPr>
      </w:pPr>
    </w:p>
    <w:p w14:paraId="24841F60" w14:textId="77777777" w:rsidR="00CA593A" w:rsidRPr="00845EE4" w:rsidRDefault="00CA593A"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lastRenderedPageBreak/>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4B5ED8DA"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00171BC2" w:rsidRPr="00896AA1">
        <w:rPr>
          <w:b/>
          <w:u w:val="single"/>
          <w:lang w:val="en-GB"/>
        </w:rPr>
        <w:t>:</w:t>
      </w:r>
    </w:p>
    <w:p w14:paraId="15A77A2F" w14:textId="4FBD3B24" w:rsidR="00AC7903" w:rsidRPr="00896AA1" w:rsidRDefault="007137C2" w:rsidP="00171BC2">
      <w:pPr>
        <w:shd w:val="clear" w:color="auto" w:fill="CCFFFF"/>
        <w:rPr>
          <w:lang w:val="en-GB"/>
        </w:rPr>
      </w:pPr>
      <w:r w:rsidRPr="00297ACF">
        <w:rPr>
          <w:lang w:val="en-GB"/>
        </w:rPr>
        <w:t xml:space="preserve">Product designation codes of the </w:t>
      </w:r>
      <w:r>
        <w:rPr>
          <w:lang w:val="en-GB"/>
        </w:rPr>
        <w:t>declared products must be given</w:t>
      </w:r>
      <w:r w:rsidR="00AC7903" w:rsidRPr="00896AA1">
        <w:rPr>
          <w:lang w:val="en-GB"/>
        </w:rPr>
        <w:t>.</w:t>
      </w:r>
    </w:p>
    <w:p w14:paraId="0D9985CD" w14:textId="4D292362" w:rsidR="00E170F3" w:rsidRPr="00896AA1" w:rsidRDefault="007137C2" w:rsidP="00171BC2">
      <w:pPr>
        <w:pStyle w:val="StandardAbs"/>
        <w:shd w:val="clear" w:color="auto" w:fill="CCFFFF"/>
        <w:rPr>
          <w:lang w:val="en-GB"/>
        </w:rPr>
      </w:pPr>
      <w:r w:rsidRPr="00F63B55">
        <w:rPr>
          <w:lang w:val="en-US"/>
        </w:rPr>
        <w:t>If relevant for the declared product, the following technical construction data in the delivery status must be provided with reference to the test</w:t>
      </w:r>
      <w:r>
        <w:rPr>
          <w:lang w:val="en-US"/>
        </w:rPr>
        <w:t>ing</w:t>
      </w:r>
      <w:r w:rsidRPr="00F63B55">
        <w:rPr>
          <w:lang w:val="en-US"/>
        </w:rPr>
        <w:t xml:space="preserve"> standar</w:t>
      </w:r>
      <w:r>
        <w:rPr>
          <w:lang w:val="en-US"/>
        </w:rPr>
        <w:t xml:space="preserve">d. </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07D1C441" w:rsidR="00AC7903" w:rsidRPr="00896AA1" w:rsidRDefault="005A08D9" w:rsidP="005A08D9">
      <w:pPr>
        <w:pStyle w:val="Beschriftung"/>
        <w:rPr>
          <w:color w:val="17365D" w:themeColor="text2" w:themeShade="BF"/>
          <w:lang w:val="en-GB"/>
        </w:rPr>
      </w:pPr>
      <w:bookmarkStart w:id="30" w:name="_Toc488930644"/>
      <w:bookmarkStart w:id="31" w:name="_Toc97717974"/>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2A1A78">
        <w:rPr>
          <w:noProof/>
          <w:lang w:val="en-GB"/>
        </w:rPr>
        <w:t>2</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 product</w:t>
      </w:r>
      <w:bookmarkEnd w:id="30"/>
      <w:r w:rsidR="00796883">
        <w:rPr>
          <w:color w:val="17365D" w:themeColor="text2" w:themeShade="BF"/>
          <w:lang w:val="en-GB"/>
        </w:rPr>
        <w:t xml:space="preserve"> (Table normative, only relevant data for the specific data must be declared)</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194"/>
        <w:gridCol w:w="2138"/>
        <w:gridCol w:w="1580"/>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28"/>
          <w:bookmarkEnd w:id="29"/>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845EE4" w:rsidRPr="00845EE4" w14:paraId="16AC7223"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542B2245" w:rsidR="00845EE4" w:rsidRPr="001C5051" w:rsidRDefault="00845EE4" w:rsidP="00845EE4">
            <w:pPr>
              <w:ind w:left="147" w:right="141"/>
              <w:rPr>
                <w:lang w:val="en-GB"/>
              </w:rPr>
            </w:pPr>
            <w:r w:rsidRPr="00845EE4">
              <w:rPr>
                <w:lang w:val="en-GB"/>
              </w:rPr>
              <w:t>Mean raw density or raw density range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77777777" w:rsidR="00845EE4" w:rsidRPr="001C5051"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7000429" w14:textId="2C33BA1D" w:rsidR="00845EE4" w:rsidRPr="00913007" w:rsidRDefault="00845EE4" w:rsidP="00845EE4">
            <w:pPr>
              <w:jc w:val="center"/>
              <w:rPr>
                <w:spacing w:val="-4"/>
                <w:lang w:val="en-GB"/>
              </w:rPr>
            </w:pPr>
            <w:r w:rsidRPr="00476D71">
              <w:t>kg/m3</w:t>
            </w:r>
          </w:p>
        </w:tc>
      </w:tr>
      <w:tr w:rsidR="00845EE4" w:rsidRPr="00845EE4" w14:paraId="25C3C31A"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15CEA1D6" w:rsidR="00845EE4" w:rsidRPr="008F7617" w:rsidDel="00FB733A" w:rsidRDefault="00845EE4" w:rsidP="00845EE4">
            <w:pPr>
              <w:ind w:left="147" w:right="141"/>
              <w:rPr>
                <w:lang w:val="en-GB"/>
              </w:rPr>
            </w:pPr>
            <w:r w:rsidRPr="00845EE4">
              <w:rPr>
                <w:lang w:val="en-GB"/>
              </w:rPr>
              <w:t>Thermal conductivity ʎr according to ÖNORM EN ISO 10456</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77777777" w:rsidR="00845EE4" w:rsidRPr="00297ACF"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BFD7BA" w14:textId="5777A85A" w:rsidR="00845EE4" w:rsidRPr="00297ACF" w:rsidDel="00FB733A" w:rsidRDefault="00845EE4" w:rsidP="00845EE4">
            <w:pPr>
              <w:jc w:val="center"/>
              <w:rPr>
                <w:lang w:val="en-GB"/>
              </w:rPr>
            </w:pPr>
            <w:r w:rsidRPr="00476D71">
              <w:t>W/mK</w:t>
            </w:r>
          </w:p>
        </w:tc>
      </w:tr>
      <w:tr w:rsidR="00845EE4" w:rsidRPr="00845EE4" w14:paraId="38384479"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D217E66" w14:textId="33235061" w:rsidR="00845EE4" w:rsidRPr="008F7617" w:rsidDel="00FB733A" w:rsidRDefault="00845EE4" w:rsidP="00845EE4">
            <w:pPr>
              <w:ind w:left="147" w:right="141"/>
              <w:rPr>
                <w:lang w:val="en-GB"/>
              </w:rPr>
            </w:pPr>
            <w:r w:rsidRPr="00845EE4">
              <w:rPr>
                <w:lang w:val="en-GB"/>
              </w:rPr>
              <w:t>Specific heat storage capacity c</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FB1003" w14:textId="77777777" w:rsidR="00845EE4" w:rsidRPr="00297ACF"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2A1E76F" w14:textId="248258EB" w:rsidR="00845EE4" w:rsidRPr="00297ACF" w:rsidDel="00FB733A" w:rsidRDefault="00845EE4" w:rsidP="00845EE4">
            <w:pPr>
              <w:jc w:val="center"/>
              <w:rPr>
                <w:lang w:val="en-GB"/>
              </w:rPr>
            </w:pPr>
            <w:r w:rsidRPr="00476D71">
              <w:t>J/kgK</w:t>
            </w:r>
          </w:p>
        </w:tc>
      </w:tr>
      <w:tr w:rsidR="00845EE4" w:rsidRPr="00845EE4" w14:paraId="6F592AA8"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53CEA38" w14:textId="6CCF7792" w:rsidR="00845EE4" w:rsidRPr="008F7617" w:rsidDel="00FB733A" w:rsidRDefault="00845EE4" w:rsidP="00845EE4">
            <w:pPr>
              <w:ind w:left="147" w:right="141"/>
              <w:rPr>
                <w:lang w:val="en-GB"/>
              </w:rPr>
            </w:pPr>
            <w:r w:rsidRPr="00845EE4">
              <w:rPr>
                <w:lang w:val="en-GB"/>
              </w:rPr>
              <w:t>Water vapor diffusion resistance µ</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F22D14" w14:textId="77777777" w:rsidR="00845EE4" w:rsidRPr="00297ACF"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1B81DB9" w14:textId="3799E924" w:rsidR="00845EE4" w:rsidRPr="00297ACF" w:rsidDel="00FB733A" w:rsidRDefault="00845EE4" w:rsidP="00845EE4">
            <w:pPr>
              <w:jc w:val="center"/>
              <w:rPr>
                <w:lang w:val="en-GB"/>
              </w:rPr>
            </w:pPr>
            <w:r w:rsidRPr="00476D71">
              <w:t>-</w:t>
            </w:r>
          </w:p>
        </w:tc>
      </w:tr>
      <w:tr w:rsidR="00845EE4" w:rsidRPr="00845EE4" w14:paraId="6795BDF3"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65B93D2" w14:textId="6E2B102D" w:rsidR="00845EE4" w:rsidRPr="008F7617" w:rsidDel="00FB733A" w:rsidRDefault="00845EE4" w:rsidP="00845EE4">
            <w:pPr>
              <w:ind w:left="147" w:right="141"/>
              <w:rPr>
                <w:lang w:val="en-GB"/>
              </w:rPr>
            </w:pPr>
            <w:r w:rsidRPr="00845EE4">
              <w:rPr>
                <w:lang w:val="en-GB"/>
              </w:rPr>
              <w:t>Euro class of fire behavior according to ÖNORM EN 13501-1</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428C7A" w14:textId="77777777" w:rsidR="00845EE4" w:rsidRPr="00297ACF"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E13C5BD" w14:textId="2691E5A4" w:rsidR="00845EE4" w:rsidRPr="00297ACF" w:rsidDel="00FB733A" w:rsidRDefault="00845EE4" w:rsidP="00845EE4">
            <w:pPr>
              <w:jc w:val="center"/>
              <w:rPr>
                <w:lang w:val="en-GB"/>
              </w:rPr>
            </w:pPr>
            <w:r w:rsidRPr="00476D71">
              <w:t>-</w:t>
            </w:r>
          </w:p>
        </w:tc>
      </w:tr>
    </w:tbl>
    <w:p w14:paraId="15A10AD1" w14:textId="0F4E7420" w:rsidR="007137C2" w:rsidRPr="00E723C4" w:rsidRDefault="007137C2" w:rsidP="00796883">
      <w:pPr>
        <w:pStyle w:val="Fussnote"/>
        <w:rPr>
          <w:lang w:val="en-GB"/>
        </w:r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32"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32"/>
      <w:r w:rsidRPr="00796883">
        <w:rPr>
          <w:sz w:val="20"/>
          <w:lang w:val="en-GB"/>
        </w:rPr>
        <w:t xml:space="preserve"> </w:t>
      </w:r>
      <w:bookmarkStart w:id="33"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20CB02E" w:rsidR="00A36DBE" w:rsidRDefault="007137C2" w:rsidP="00A36DBE">
      <w:pPr>
        <w:shd w:val="clear" w:color="auto" w:fill="DAEEF3" w:themeFill="accent5" w:themeFillTint="33"/>
        <w:rPr>
          <w:rFonts w:eastAsiaTheme="minorHAnsi"/>
          <w:szCs w:val="18"/>
          <w:lang w:val="en-GB"/>
        </w:rPr>
      </w:pPr>
      <w:bookmarkStart w:id="34" w:name="_Hlk56602354"/>
      <w:bookmarkEnd w:id="33"/>
      <w:r>
        <w:rPr>
          <w:rFonts w:eastAsiaTheme="minorHAnsi"/>
          <w:szCs w:val="18"/>
          <w:lang w:val="en-GB"/>
        </w:rPr>
        <w:t>In this case the average value of nominal density/ weight per m² used for calculating the LCA must be declared as an additional information in chapter 3.1.</w:t>
      </w:r>
    </w:p>
    <w:p w14:paraId="19CC2CA1" w14:textId="77777777" w:rsidR="00F0113F" w:rsidRDefault="00F0113F" w:rsidP="00F0113F">
      <w:pPr>
        <w:shd w:val="clear" w:color="auto" w:fill="DAEEF3" w:themeFill="accent5" w:themeFillTint="33"/>
        <w:rPr>
          <w:rFonts w:eastAsiaTheme="minorHAnsi"/>
          <w:szCs w:val="18"/>
          <w:lang w:val="en-GB"/>
        </w:rPr>
      </w:pPr>
      <w:r>
        <w:rPr>
          <w:rFonts w:eastAsiaTheme="minorHAnsi"/>
          <w:szCs w:val="18"/>
          <w:lang w:val="en-GB"/>
        </w:rPr>
        <w:t>Note:</w:t>
      </w:r>
    </w:p>
    <w:p w14:paraId="48D8CFBD" w14:textId="28FC378C" w:rsidR="00F0113F" w:rsidRDefault="00F0113F" w:rsidP="00F0113F">
      <w:pPr>
        <w:shd w:val="clear" w:color="auto" w:fill="DAEEF3" w:themeFill="accent5" w:themeFillTint="33"/>
        <w:rPr>
          <w:rFonts w:eastAsiaTheme="minorHAnsi"/>
          <w:szCs w:val="18"/>
          <w:lang w:val="en-GB"/>
        </w:rPr>
      </w:pPr>
      <w:r w:rsidRPr="00DF2D3D">
        <w:rPr>
          <w:rFonts w:eastAsiaTheme="minorHAnsi"/>
          <w:szCs w:val="18"/>
          <w:lang w:val="en-GB"/>
        </w:rPr>
        <w:t>When averaging, it should be taken into account that, with regard to possible grouping into classes, the gross density is more decisive than the application according to EN 16783.</w:t>
      </w:r>
    </w:p>
    <w:p w14:paraId="6EEBB878" w14:textId="77777777" w:rsidR="00F0113F" w:rsidRDefault="00F0113F" w:rsidP="00F0113F">
      <w:pPr>
        <w:shd w:val="clear" w:color="auto" w:fill="DAEEF3" w:themeFill="accent5" w:themeFillTint="33"/>
        <w:rPr>
          <w:rFonts w:eastAsiaTheme="minorHAnsi"/>
          <w:szCs w:val="18"/>
          <w:lang w:val="en-GB"/>
        </w:rPr>
      </w:pPr>
    </w:p>
    <w:p w14:paraId="473D6C9D" w14:textId="77777777" w:rsidR="00F0113F" w:rsidRPr="0077502A" w:rsidRDefault="00F0113F" w:rsidP="00F0113F">
      <w:pPr>
        <w:shd w:val="clear" w:color="auto" w:fill="DAEEF3" w:themeFill="accent5" w:themeFillTint="33"/>
        <w:rPr>
          <w:szCs w:val="18"/>
          <w:lang w:val="en-US"/>
        </w:rPr>
      </w:pPr>
      <w:r w:rsidRPr="0077502A">
        <w:rPr>
          <w:szCs w:val="18"/>
          <w:lang w:val="en-US"/>
        </w:rPr>
        <w:t>In case of declaring average values ÖNORM EN 16783 chapter 6.3.6 must be considered:</w:t>
      </w:r>
    </w:p>
    <w:p w14:paraId="1A7C9F93" w14:textId="77777777" w:rsidR="00F0113F" w:rsidRPr="0077502A" w:rsidRDefault="00F0113F" w:rsidP="00F0113F">
      <w:pPr>
        <w:shd w:val="clear" w:color="auto" w:fill="DAEEF3" w:themeFill="accent5" w:themeFillTint="33"/>
        <w:rPr>
          <w:szCs w:val="18"/>
          <w:lang w:val="en-US"/>
        </w:rPr>
      </w:pPr>
      <w:r>
        <w:rPr>
          <w:szCs w:val="18"/>
          <w:lang w:val="en-US"/>
        </w:rPr>
        <w:t>G</w:t>
      </w:r>
      <w:r w:rsidRPr="0077502A">
        <w:rPr>
          <w:szCs w:val="18"/>
          <w:lang w:val="en-US"/>
        </w:rPr>
        <w:t xml:space="preserve">rouping of products and declaring average values is allowed without reporting differences, </w:t>
      </w:r>
    </w:p>
    <w:p w14:paraId="3A028A64" w14:textId="77777777" w:rsidR="00F0113F" w:rsidRPr="0077502A" w:rsidRDefault="00F0113F" w:rsidP="00F0113F">
      <w:pPr>
        <w:shd w:val="clear" w:color="auto" w:fill="DAEEF3" w:themeFill="accent5" w:themeFillTint="33"/>
        <w:rPr>
          <w:szCs w:val="18"/>
          <w:lang w:val="en-US"/>
        </w:rPr>
      </w:pPr>
      <w:r w:rsidRPr="0077502A">
        <w:rPr>
          <w:szCs w:val="18"/>
          <w:lang w:val="en-US"/>
        </w:rPr>
        <w:t>if the differences in each impact category are lower than 25 %. In other cases</w:t>
      </w:r>
      <w:r>
        <w:rPr>
          <w:szCs w:val="18"/>
          <w:lang w:val="en-US"/>
        </w:rPr>
        <w:t>,</w:t>
      </w:r>
      <w:r w:rsidRPr="0077502A">
        <w:rPr>
          <w:szCs w:val="18"/>
          <w:lang w:val="en-US"/>
        </w:rPr>
        <w:t xml:space="preserve"> the differences in the </w:t>
      </w:r>
    </w:p>
    <w:p w14:paraId="0E83FCD1" w14:textId="77777777" w:rsidR="00F0113F" w:rsidRPr="0077502A" w:rsidRDefault="00F0113F" w:rsidP="00F0113F">
      <w:pPr>
        <w:shd w:val="clear" w:color="auto" w:fill="DAEEF3" w:themeFill="accent5" w:themeFillTint="33"/>
        <w:rPr>
          <w:szCs w:val="18"/>
          <w:lang w:val="en-US"/>
        </w:rPr>
      </w:pPr>
      <w:r w:rsidRPr="0077502A">
        <w:rPr>
          <w:szCs w:val="18"/>
          <w:lang w:val="en-US"/>
        </w:rPr>
        <w:t>impact categories shall be reported together with average values.</w:t>
      </w:r>
    </w:p>
    <w:p w14:paraId="1BCFCB53" w14:textId="77777777" w:rsidR="00F0113F" w:rsidRPr="00F1395B" w:rsidRDefault="00F0113F" w:rsidP="00A36DBE">
      <w:pPr>
        <w:shd w:val="clear" w:color="auto" w:fill="DAEEF3" w:themeFill="accent5" w:themeFillTint="33"/>
        <w:rPr>
          <w:rFonts w:eastAsiaTheme="minorHAnsi"/>
          <w:szCs w:val="18"/>
          <w:lang w:val="en-US"/>
        </w:rPr>
      </w:pPr>
    </w:p>
    <w:bookmarkEnd w:id="34"/>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5" w:name="_Toc391751337"/>
      <w:bookmarkStart w:id="36" w:name="_Toc448412379"/>
      <w:bookmarkStart w:id="37"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5"/>
      <w:bookmarkEnd w:id="36"/>
      <w:bookmarkEnd w:id="37"/>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38"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w:t>
      </w:r>
      <w:r>
        <w:rPr>
          <w:lang w:val="en-US"/>
        </w:rPr>
        <w:lastRenderedPageBreak/>
        <w:t xml:space="preserve">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39" w:name="EPDEdit_ibu_Kapitel_7_Intro"/>
    </w:p>
    <w:bookmarkEnd w:id="39"/>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38"/>
    <w:p w14:paraId="49572A3D" w14:textId="77777777" w:rsidR="00A36DBE" w:rsidRPr="00896AA1" w:rsidRDefault="00A36DBE" w:rsidP="00A36DBE">
      <w:pPr>
        <w:rPr>
          <w:rFonts w:eastAsia="Times New Roman"/>
          <w:lang w:val="en-GB"/>
        </w:rPr>
      </w:pPr>
    </w:p>
    <w:p w14:paraId="3B9F360F" w14:textId="0DFE4C38" w:rsidR="00274F41" w:rsidRDefault="002E4FC5" w:rsidP="002E4FC5">
      <w:pPr>
        <w:pStyle w:val="Beschriftung"/>
        <w:rPr>
          <w:lang w:val="en-GB"/>
        </w:rPr>
      </w:pPr>
      <w:bookmarkStart w:id="40" w:name="_Toc97717975"/>
      <w:bookmarkStart w:id="41"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2A1A78">
        <w:rPr>
          <w:noProof/>
          <w:lang w:val="en-GB"/>
        </w:rPr>
        <w:t>3</w:t>
      </w:r>
      <w:r>
        <w:fldChar w:fldCharType="end"/>
      </w:r>
      <w:r w:rsidR="005809DC" w:rsidRPr="002E4FC5">
        <w:rPr>
          <w:lang w:val="en-GB"/>
        </w:rPr>
        <w:t xml:space="preserve">: </w:t>
      </w:r>
      <w:bookmarkStart w:id="42" w:name="_Hlk56603466"/>
      <w:r w:rsidR="005809DC" w:rsidRPr="002E4FC5">
        <w:rPr>
          <w:lang w:val="en-GB"/>
        </w:rPr>
        <w:t>base materials in mass-% (example)</w:t>
      </w:r>
      <w:bookmarkEnd w:id="40"/>
      <w:bookmarkEnd w:id="42"/>
      <w:r w:rsidR="005809DC" w:rsidRPr="002E4FC5">
        <w:rPr>
          <w:lang w:val="en-GB"/>
        </w:rPr>
        <w:t xml:space="preserve"> </w:t>
      </w:r>
      <w:bookmarkEnd w:id="41"/>
    </w:p>
    <w:p w14:paraId="50C50B0E" w14:textId="77777777" w:rsidR="00FB2E12" w:rsidRPr="00FB2E12" w:rsidRDefault="00FB2E12" w:rsidP="00FB2E12">
      <w:pPr>
        <w:rPr>
          <w:lang w:val="en-GB"/>
        </w:rPr>
      </w:pPr>
    </w:p>
    <w:tbl>
      <w:tblPr>
        <w:tblW w:w="7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086"/>
        <w:gridCol w:w="3754"/>
      </w:tblGrid>
      <w:tr w:rsidR="00FB2E12" w:rsidRPr="00093D8D" w14:paraId="450E5C3F" w14:textId="77777777" w:rsidTr="00FB2E12">
        <w:trPr>
          <w:trHeight w:val="283"/>
        </w:trPr>
        <w:tc>
          <w:tcPr>
            <w:tcW w:w="1560" w:type="dxa"/>
            <w:shd w:val="clear" w:color="auto" w:fill="auto"/>
            <w:vAlign w:val="center"/>
          </w:tcPr>
          <w:p w14:paraId="3F90606A" w14:textId="77641451" w:rsidR="00FB2E12" w:rsidRPr="00093D8D" w:rsidRDefault="00FB2E12" w:rsidP="00FB2E12">
            <w:pPr>
              <w:rPr>
                <w:rFonts w:cs="Calibri"/>
                <w:b/>
                <w:color w:val="17365D"/>
              </w:rPr>
            </w:pPr>
            <w:r w:rsidRPr="00280DC0">
              <w:rPr>
                <w:b/>
                <w:color w:val="17365D" w:themeColor="text2" w:themeShade="BF"/>
                <w:lang w:val="en-GB"/>
              </w:rPr>
              <w:t xml:space="preserve">Components </w:t>
            </w:r>
          </w:p>
        </w:tc>
        <w:tc>
          <w:tcPr>
            <w:tcW w:w="2086" w:type="dxa"/>
            <w:shd w:val="clear" w:color="auto" w:fill="auto"/>
            <w:vAlign w:val="center"/>
          </w:tcPr>
          <w:p w14:paraId="20CF8B91" w14:textId="3840FAB9" w:rsidR="00FB2E12" w:rsidRPr="00093D8D" w:rsidRDefault="00FB2E12" w:rsidP="00FB2E12">
            <w:pPr>
              <w:rPr>
                <w:rFonts w:cs="Calibri"/>
                <w:b/>
                <w:color w:val="17365D"/>
              </w:rPr>
            </w:pPr>
            <w:r w:rsidRPr="00280DC0">
              <w:rPr>
                <w:b/>
                <w:color w:val="17365D" w:themeColor="text2" w:themeShade="BF"/>
                <w:lang w:val="en-GB"/>
              </w:rPr>
              <w:t>Function</w:t>
            </w:r>
          </w:p>
        </w:tc>
        <w:tc>
          <w:tcPr>
            <w:tcW w:w="3754" w:type="dxa"/>
            <w:shd w:val="clear" w:color="auto" w:fill="auto"/>
            <w:vAlign w:val="center"/>
          </w:tcPr>
          <w:p w14:paraId="5529F0F9" w14:textId="26430568" w:rsidR="00FB2E12" w:rsidRPr="00093D8D" w:rsidRDefault="00FB2E12" w:rsidP="00FB2E12">
            <w:pPr>
              <w:jc w:val="center"/>
              <w:rPr>
                <w:rFonts w:cs="Calibri"/>
                <w:b/>
                <w:color w:val="17365D"/>
              </w:rPr>
            </w:pPr>
            <w:r w:rsidRPr="00280DC0">
              <w:rPr>
                <w:b/>
                <w:color w:val="17365D" w:themeColor="text2" w:themeShade="BF"/>
                <w:lang w:val="en-GB"/>
              </w:rPr>
              <w:t>Mass fraction in percent</w:t>
            </w:r>
          </w:p>
        </w:tc>
      </w:tr>
      <w:tr w:rsidR="001F00AF" w:rsidRPr="00093D8D" w14:paraId="03367A58" w14:textId="77777777" w:rsidTr="00C87D39">
        <w:trPr>
          <w:trHeight w:val="283"/>
        </w:trPr>
        <w:tc>
          <w:tcPr>
            <w:tcW w:w="1560" w:type="dxa"/>
            <w:shd w:val="clear" w:color="auto" w:fill="auto"/>
            <w:vAlign w:val="center"/>
          </w:tcPr>
          <w:p w14:paraId="0F6382E5" w14:textId="77777777" w:rsidR="001F00AF" w:rsidRPr="001F00AF" w:rsidRDefault="001F00AF" w:rsidP="001F00AF">
            <w:pPr>
              <w:rPr>
                <w:rFonts w:cs="Calibri"/>
                <w:lang w:val="en-GB"/>
              </w:rPr>
            </w:pPr>
            <w:r w:rsidRPr="001F00AF">
              <w:rPr>
                <w:rFonts w:cs="Calibri"/>
                <w:lang w:val="en-GB"/>
              </w:rPr>
              <w:t>Binding agent based on Portland cement 1)</w:t>
            </w:r>
          </w:p>
          <w:p w14:paraId="52F5A3EB" w14:textId="7A68CF38" w:rsidR="001F00AF" w:rsidRPr="001F00AF" w:rsidRDefault="001F00AF" w:rsidP="001F00AF">
            <w:pPr>
              <w:rPr>
                <w:rFonts w:cs="Calibri"/>
                <w:vertAlign w:val="superscript"/>
                <w:lang w:val="en-GB"/>
              </w:rPr>
            </w:pPr>
          </w:p>
        </w:tc>
        <w:tc>
          <w:tcPr>
            <w:tcW w:w="2086" w:type="dxa"/>
            <w:shd w:val="clear" w:color="auto" w:fill="auto"/>
          </w:tcPr>
          <w:p w14:paraId="349E4FB4" w14:textId="3E9E6A41" w:rsidR="001F00AF" w:rsidRPr="00093D8D" w:rsidRDefault="001F00AF" w:rsidP="001F00AF">
            <w:r w:rsidRPr="00B24CEC">
              <w:t>Binder CAS 65997-15-1</w:t>
            </w:r>
          </w:p>
        </w:tc>
        <w:tc>
          <w:tcPr>
            <w:tcW w:w="3754" w:type="dxa"/>
            <w:shd w:val="clear" w:color="auto" w:fill="auto"/>
            <w:vAlign w:val="center"/>
          </w:tcPr>
          <w:p w14:paraId="3864845B" w14:textId="0BE48DCC" w:rsidR="001F00AF" w:rsidRPr="00093D8D" w:rsidRDefault="001F00AF" w:rsidP="001F00AF">
            <w:pPr>
              <w:jc w:val="center"/>
              <w:rPr>
                <w:rFonts w:cs="Calibri"/>
              </w:rPr>
            </w:pPr>
          </w:p>
        </w:tc>
      </w:tr>
      <w:tr w:rsidR="001F00AF" w:rsidRPr="00F1395B" w14:paraId="0D8F7D44" w14:textId="77777777" w:rsidTr="00C87D39">
        <w:trPr>
          <w:trHeight w:val="454"/>
        </w:trPr>
        <w:tc>
          <w:tcPr>
            <w:tcW w:w="1560" w:type="dxa"/>
            <w:shd w:val="clear" w:color="auto" w:fill="auto"/>
            <w:vAlign w:val="center"/>
          </w:tcPr>
          <w:p w14:paraId="5C0028EE" w14:textId="0DAB9E4C" w:rsidR="001F00AF" w:rsidRPr="00093D8D" w:rsidRDefault="001F00AF" w:rsidP="001F00AF">
            <w:pPr>
              <w:rPr>
                <w:rFonts w:cs="Calibri"/>
              </w:rPr>
            </w:pPr>
            <w:r w:rsidRPr="001F00AF">
              <w:rPr>
                <w:rFonts w:cs="Calibri"/>
              </w:rPr>
              <w:t>water 2</w:t>
            </w:r>
            <w:r w:rsidRPr="00093D8D">
              <w:rPr>
                <w:rFonts w:cs="Calibri"/>
                <w:vertAlign w:val="superscript"/>
              </w:rPr>
              <w:t>)</w:t>
            </w:r>
          </w:p>
        </w:tc>
        <w:tc>
          <w:tcPr>
            <w:tcW w:w="2086" w:type="dxa"/>
            <w:shd w:val="clear" w:color="auto" w:fill="auto"/>
          </w:tcPr>
          <w:p w14:paraId="0D2F1DB0" w14:textId="01DBE341" w:rsidR="001F00AF" w:rsidRPr="001F00AF" w:rsidRDefault="001F00AF" w:rsidP="001F00AF">
            <w:pPr>
              <w:rPr>
                <w:rFonts w:cs="Calibri"/>
                <w:lang w:val="en-GB"/>
              </w:rPr>
            </w:pPr>
            <w:r w:rsidRPr="001F00AF">
              <w:rPr>
                <w:lang w:val="en-GB"/>
              </w:rPr>
              <w:t>Water of hydration in the binder system CAS 7732-16-5</w:t>
            </w:r>
          </w:p>
        </w:tc>
        <w:tc>
          <w:tcPr>
            <w:tcW w:w="3754" w:type="dxa"/>
            <w:shd w:val="clear" w:color="auto" w:fill="auto"/>
            <w:vAlign w:val="center"/>
          </w:tcPr>
          <w:p w14:paraId="6392B0A4" w14:textId="5A2089D3" w:rsidR="001F00AF" w:rsidRPr="001F00AF" w:rsidRDefault="001F00AF" w:rsidP="001F00AF">
            <w:pPr>
              <w:jc w:val="center"/>
              <w:rPr>
                <w:rFonts w:cs="Calibri"/>
                <w:lang w:val="en-GB"/>
              </w:rPr>
            </w:pPr>
          </w:p>
        </w:tc>
      </w:tr>
    </w:tbl>
    <w:p w14:paraId="25EE5A81" w14:textId="77777777" w:rsidR="00274F41" w:rsidRPr="00896AA1" w:rsidRDefault="00274F41" w:rsidP="00274F41">
      <w:pPr>
        <w:rPr>
          <w:lang w:val="en-GB"/>
        </w:rPr>
      </w:pPr>
    </w:p>
    <w:p w14:paraId="6A5E073E" w14:textId="7B795FAE" w:rsidR="005809DC" w:rsidRDefault="002E4FC5" w:rsidP="0086339C">
      <w:pPr>
        <w:shd w:val="clear" w:color="auto" w:fill="E5DFEC" w:themeFill="accent4" w:themeFillTint="33"/>
        <w:rPr>
          <w:lang w:val="en-GB"/>
        </w:rPr>
      </w:pPr>
      <w:r>
        <w:rPr>
          <w:lang w:val="en-GB"/>
        </w:rPr>
        <w:t xml:space="preserve">Optional: </w:t>
      </w:r>
      <w:bookmarkStart w:id="43" w:name="_Hlk56603619"/>
      <w:r>
        <w:rPr>
          <w:lang w:val="en-GB"/>
        </w:rPr>
        <w:t>f</w:t>
      </w:r>
      <w:r w:rsidR="005809DC">
        <w:rPr>
          <w:lang w:val="en-GB"/>
        </w:rPr>
        <w:t>ootnote with description for each component</w:t>
      </w:r>
      <w:bookmarkEnd w:id="43"/>
    </w:p>
    <w:p w14:paraId="7A587DDF" w14:textId="2FE1CC93" w:rsidR="00FB2E12" w:rsidRDefault="00FB2E12" w:rsidP="0086339C">
      <w:pPr>
        <w:shd w:val="clear" w:color="auto" w:fill="E5DFEC" w:themeFill="accent4" w:themeFillTint="33"/>
        <w:rPr>
          <w:lang w:val="en-GB"/>
        </w:rPr>
      </w:pPr>
    </w:p>
    <w:p w14:paraId="0A6651ED" w14:textId="4349452D" w:rsidR="00FB2E12" w:rsidRPr="003F66A1" w:rsidRDefault="00FB2E12" w:rsidP="00FB2E12">
      <w:pPr>
        <w:shd w:val="clear" w:color="auto" w:fill="E5DFEC" w:themeFill="accent4" w:themeFillTint="33"/>
        <w:rPr>
          <w:lang w:val="en-GB"/>
        </w:rPr>
      </w:pPr>
      <w:r w:rsidRPr="003F66A1">
        <w:rPr>
          <w:lang w:val="en-GB"/>
        </w:rPr>
        <w:t xml:space="preserve">1) </w:t>
      </w:r>
      <w:r w:rsidR="001F00AF" w:rsidRPr="003F66A1">
        <w:rPr>
          <w:lang w:val="en-GB"/>
        </w:rPr>
        <w:t>Text</w:t>
      </w:r>
    </w:p>
    <w:p w14:paraId="12619C2F" w14:textId="3BFEE785" w:rsidR="00FB2E12" w:rsidRPr="003F66A1" w:rsidRDefault="00FB2E12" w:rsidP="00FB2E12">
      <w:pPr>
        <w:shd w:val="clear" w:color="auto" w:fill="E5DFEC" w:themeFill="accent4" w:themeFillTint="33"/>
        <w:rPr>
          <w:lang w:val="en-GB"/>
        </w:rPr>
      </w:pPr>
      <w:r w:rsidRPr="003F66A1">
        <w:rPr>
          <w:lang w:val="en-GB"/>
        </w:rPr>
        <w:t xml:space="preserve">2) </w:t>
      </w:r>
      <w:r w:rsidR="001F00AF" w:rsidRPr="003F66A1">
        <w:rPr>
          <w:lang w:val="en-GB"/>
        </w:rPr>
        <w:t>Text</w:t>
      </w:r>
    </w:p>
    <w:p w14:paraId="70735B3F" w14:textId="77777777" w:rsidR="001F00AF" w:rsidRPr="001F00AF" w:rsidRDefault="001F00AF" w:rsidP="001F00AF">
      <w:pPr>
        <w:shd w:val="clear" w:color="auto" w:fill="CCFFFF"/>
        <w:spacing w:line="240" w:lineRule="auto"/>
        <w:jc w:val="left"/>
        <w:rPr>
          <w:b/>
          <w:bCs/>
          <w:color w:val="17365D"/>
          <w:szCs w:val="18"/>
          <w:lang w:val="en-GB"/>
        </w:rPr>
      </w:pPr>
      <w:r w:rsidRPr="001F00AF">
        <w:rPr>
          <w:b/>
          <w:bCs/>
          <w:color w:val="17365D"/>
          <w:szCs w:val="18"/>
          <w:lang w:val="en-GB"/>
        </w:rPr>
        <w:t>Auxiliaries / additives</w:t>
      </w:r>
    </w:p>
    <w:p w14:paraId="3A42D6F6" w14:textId="148070A8" w:rsidR="00274F41" w:rsidRPr="001F00AF" w:rsidRDefault="001F00AF" w:rsidP="001F00AF">
      <w:pPr>
        <w:shd w:val="clear" w:color="auto" w:fill="CCFFFF"/>
        <w:spacing w:line="240" w:lineRule="auto"/>
        <w:jc w:val="left"/>
        <w:rPr>
          <w:b/>
          <w:sz w:val="16"/>
          <w:lang w:val="en-GB"/>
        </w:rPr>
      </w:pPr>
      <w:r w:rsidRPr="001F00AF">
        <w:rPr>
          <w:b/>
          <w:bCs/>
          <w:color w:val="17365D"/>
          <w:szCs w:val="18"/>
          <w:lang w:val="en-GB"/>
        </w:rPr>
        <w:t>Specifications and proportions of excipients are to be stated (in text or tabular format)</w:t>
      </w:r>
    </w:p>
    <w:p w14:paraId="5B51EA51" w14:textId="709703D5" w:rsidR="00183604" w:rsidRPr="001F00AF" w:rsidRDefault="00183604" w:rsidP="00A36DBE">
      <w:pPr>
        <w:spacing w:line="240" w:lineRule="auto"/>
        <w:jc w:val="left"/>
        <w:rPr>
          <w:b/>
          <w:sz w:val="16"/>
          <w:lang w:val="en-GB"/>
        </w:rPr>
      </w:pPr>
    </w:p>
    <w:p w14:paraId="6C7AFD7C" w14:textId="77777777" w:rsidR="00183604" w:rsidRPr="001F00AF"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4" w:name="_Toc517348326"/>
      <w:r>
        <w:rPr>
          <w:lang w:val="en-GB"/>
        </w:rPr>
        <w:t>Production</w:t>
      </w:r>
      <w:bookmarkEnd w:id="4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6C19646A"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Pr="00896AA1">
        <w:rPr>
          <w:b/>
          <w:u w:val="single"/>
          <w:lang w:val="en-GB"/>
        </w:rPr>
        <w:t>:</w:t>
      </w:r>
    </w:p>
    <w:p w14:paraId="47C92DF1" w14:textId="2BCAE5D1" w:rsidR="001E2CFA" w:rsidRPr="00896AA1" w:rsidRDefault="008F6352" w:rsidP="008F6352">
      <w:pPr>
        <w:shd w:val="clear" w:color="auto" w:fill="CCFFFF"/>
        <w:rPr>
          <w:lang w:val="en-GB"/>
        </w:rPr>
      </w:pPr>
      <w:r w:rsidRPr="008F6352">
        <w:rPr>
          <w:lang w:val="en-GB"/>
        </w:rPr>
        <w:t>Origin and proportion of the raw materials, manufacturer-specific and special process chains, special processing methods.</w:t>
      </w:r>
    </w:p>
    <w:p w14:paraId="2AEA256F" w14:textId="77777777" w:rsidR="001E2CFA" w:rsidRPr="00896AA1" w:rsidRDefault="001E2CFA" w:rsidP="00274F41">
      <w:pPr>
        <w:shd w:val="clear" w:color="auto" w:fill="CCFFFF"/>
        <w:rPr>
          <w:lang w:val="en-GB"/>
        </w:rPr>
      </w:pPr>
    </w:p>
    <w:p w14:paraId="3E93C775" w14:textId="3C7A897C" w:rsidR="001E2CFA" w:rsidRDefault="00ED32A7" w:rsidP="001E2CFA">
      <w:pPr>
        <w:pStyle w:val="Beschriftung"/>
        <w:shd w:val="clear" w:color="auto" w:fill="CCFFFF"/>
        <w:tabs>
          <w:tab w:val="left" w:pos="7797"/>
          <w:tab w:val="left" w:pos="7938"/>
          <w:tab w:val="left" w:pos="9072"/>
        </w:tabs>
        <w:ind w:right="-1"/>
        <w:rPr>
          <w:lang w:val="en-GB"/>
        </w:rPr>
      </w:pPr>
      <w:bookmarkStart w:id="45" w:name="_Ref325706134"/>
      <w:bookmarkStart w:id="46" w:name="_Ref330551980"/>
      <w:bookmarkStart w:id="47" w:name="_Toc488934248"/>
      <w:bookmarkStart w:id="48"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2A1A78">
        <w:rPr>
          <w:noProof/>
          <w:lang w:val="en-GB"/>
        </w:rPr>
        <w:t>1</w:t>
      </w:r>
      <w:r w:rsidR="001E2CFA" w:rsidRPr="00896AA1">
        <w:rPr>
          <w:lang w:val="en-GB"/>
        </w:rPr>
        <w:fldChar w:fldCharType="end"/>
      </w:r>
      <w:bookmarkEnd w:id="45"/>
      <w:r w:rsidR="001E2CFA" w:rsidRPr="00896AA1">
        <w:rPr>
          <w:lang w:val="en-GB"/>
        </w:rPr>
        <w:t xml:space="preserve">: </w:t>
      </w:r>
      <w:r>
        <w:rPr>
          <w:lang w:val="en-GB"/>
        </w:rPr>
        <w:t>Example of a flow chart/graphic production stage</w:t>
      </w:r>
      <w:bookmarkEnd w:id="46"/>
      <w:bookmarkEnd w:id="47"/>
      <w:bookmarkEnd w:id="48"/>
    </w:p>
    <w:p w14:paraId="28DB8B5C" w14:textId="77777777" w:rsidR="008F6352" w:rsidRPr="008F6352" w:rsidRDefault="008F6352" w:rsidP="008F6352">
      <w:pPr>
        <w:rPr>
          <w:lang w:val="en-GB"/>
        </w:rPr>
      </w:pPr>
      <w:r>
        <w:rPr>
          <w:lang w:val="en-GB"/>
        </w:rPr>
        <w:t>Description of chart</w:t>
      </w:r>
    </w:p>
    <w:p w14:paraId="1067C4C6" w14:textId="77777777" w:rsidR="008F6352" w:rsidRP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49" w:name="_Toc517348327"/>
      <w:bookmarkStart w:id="50" w:name="EPDEdit_ibu_2_5_Inverkehrbringung"/>
      <w:r>
        <w:rPr>
          <w:lang w:val="en-GB"/>
        </w:rPr>
        <w:t>Packaging</w:t>
      </w:r>
      <w:bookmarkEnd w:id="49"/>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110F8FED" w:rsidR="00274F4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00524A61">
        <w:rPr>
          <w:b/>
          <w:u w:val="single"/>
          <w:lang w:val="en-GB"/>
        </w:rPr>
        <w:t>:</w:t>
      </w:r>
    </w:p>
    <w:p w14:paraId="1D114480" w14:textId="7EA4D7B9" w:rsidR="00076CDC" w:rsidRPr="00076CDC" w:rsidRDefault="00076CDC" w:rsidP="00274F41">
      <w:pPr>
        <w:shd w:val="clear" w:color="auto" w:fill="CCFFFF"/>
        <w:rPr>
          <w:bCs/>
          <w:lang w:val="en-GB"/>
        </w:rPr>
      </w:pPr>
      <w:r w:rsidRPr="00076CDC">
        <w:rPr>
          <w:bCs/>
          <w:lang w:val="en-GB"/>
        </w:rPr>
        <w:t>Example: The cement-based mineral insulating material is freshly produced on site. The production takes place in a specially developed truck, which has loaded all components without any packaging.</w:t>
      </w:r>
    </w:p>
    <w:p w14:paraId="02959F77" w14:textId="77777777" w:rsidR="00076CDC" w:rsidRPr="00896AA1" w:rsidRDefault="00076CDC" w:rsidP="00274F41">
      <w:pPr>
        <w:shd w:val="clear" w:color="auto" w:fill="CCFFFF"/>
        <w:rPr>
          <w:b/>
          <w:u w:val="single"/>
          <w:lang w:val="en-GB"/>
        </w:rPr>
      </w:pPr>
    </w:p>
    <w:p w14:paraId="4D2AAE1E" w14:textId="2924D62C" w:rsidR="00EF0EB5" w:rsidRPr="00896AA1" w:rsidRDefault="003043D9" w:rsidP="00EF0EB5">
      <w:pPr>
        <w:pStyle w:val="berschrift2"/>
        <w:rPr>
          <w:lang w:val="en-GB"/>
        </w:rPr>
      </w:pPr>
      <w:bookmarkStart w:id="51" w:name="_Toc517348328"/>
      <w:r>
        <w:rPr>
          <w:lang w:val="en-GB"/>
        </w:rPr>
        <w:lastRenderedPageBreak/>
        <w:t>Conditions of delivery</w:t>
      </w:r>
      <w:bookmarkEnd w:id="51"/>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52" w:name="_Hlk57750023"/>
      <w:r w:rsidRPr="00AA3B7F">
        <w:rPr>
          <w:lang w:val="en-GB"/>
        </w:rPr>
        <w:t xml:space="preserve">Written description of conditions of delivery, units of delivery, size and dimension as well as requirements on storage important for the declared product(s). </w:t>
      </w:r>
    </w:p>
    <w:bookmarkEnd w:id="52"/>
    <w:p w14:paraId="2D9A1619" w14:textId="77777777" w:rsidR="00350CBD" w:rsidRDefault="00350CBD" w:rsidP="00350CBD">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Mineral foams</w:t>
      </w:r>
      <w:r>
        <w:rPr>
          <w:b/>
          <w:u w:val="single"/>
          <w:lang w:val="en-GB"/>
        </w:rPr>
        <w:t>:</w:t>
      </w:r>
    </w:p>
    <w:p w14:paraId="0A55CEAF" w14:textId="32695561" w:rsidR="00EF0EB5" w:rsidRDefault="00350CBD" w:rsidP="00350CBD">
      <w:pPr>
        <w:shd w:val="clear" w:color="auto" w:fill="CCFFFF"/>
        <w:spacing w:line="240" w:lineRule="auto"/>
        <w:jc w:val="left"/>
        <w:rPr>
          <w:lang w:val="en-GB"/>
        </w:rPr>
      </w:pPr>
      <w:r w:rsidRPr="00350CBD">
        <w:rPr>
          <w:lang w:val="en-GB"/>
        </w:rPr>
        <w:t>Example: The mineral foam is freshly produced on site. The truck, which was specially developed for the production of mineral foam, has loaded all the components, produces the insulating material in various densities as required and pumps the material to the desired installation site.</w:t>
      </w:r>
    </w:p>
    <w:p w14:paraId="0C3FFF64" w14:textId="0E355DF9" w:rsidR="00350CBD" w:rsidRDefault="00350CBD" w:rsidP="00EF0EB5">
      <w:pPr>
        <w:spacing w:line="240" w:lineRule="auto"/>
        <w:jc w:val="left"/>
        <w:rPr>
          <w:lang w:val="en-GB"/>
        </w:rPr>
      </w:pPr>
    </w:p>
    <w:p w14:paraId="3062C73D" w14:textId="77777777" w:rsidR="00350CBD" w:rsidRPr="00896AA1" w:rsidRDefault="00350CBD"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3" w:name="_Toc482174985"/>
      <w:bookmarkStart w:id="54" w:name="_Toc517348329"/>
      <w:r w:rsidRPr="00896AA1">
        <w:rPr>
          <w:lang w:val="en-GB"/>
        </w:rPr>
        <w:t>Transport</w:t>
      </w:r>
      <w:bookmarkEnd w:id="53"/>
      <w:bookmarkEnd w:id="54"/>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5" w:name="_Hlk57750227"/>
      <w:r w:rsidRPr="0089243F">
        <w:rPr>
          <w:lang w:val="en-GB"/>
        </w:rPr>
        <w:t>Description of delivery</w:t>
      </w:r>
      <w:r>
        <w:rPr>
          <w:lang w:val="en-GB"/>
        </w:rPr>
        <w:t xml:space="preserve"> (Route and means of transport).</w:t>
      </w:r>
    </w:p>
    <w:bookmarkEnd w:id="55"/>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6" w:name="_Toc391751341"/>
      <w:bookmarkStart w:id="57" w:name="_Toc448412383"/>
      <w:bookmarkStart w:id="58" w:name="_Toc517348330"/>
      <w:r w:rsidRPr="00CC71E9">
        <w:rPr>
          <w:lang w:val="en-GB"/>
        </w:rPr>
        <w:t>Processing</w:t>
      </w:r>
      <w:r>
        <w:rPr>
          <w:lang w:val="en-GB"/>
        </w:rPr>
        <w:t>/</w:t>
      </w:r>
      <w:r w:rsidRPr="00CC71E9">
        <w:rPr>
          <w:lang w:val="en-GB"/>
        </w:rPr>
        <w:t xml:space="preserve"> installation</w:t>
      </w:r>
      <w:bookmarkEnd w:id="56"/>
      <w:bookmarkEnd w:id="57"/>
      <w:bookmarkEnd w:id="58"/>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59" w:name="_Hlk57750278"/>
      <w:r w:rsidRPr="0089243F">
        <w:rPr>
          <w:lang w:val="en-GB"/>
        </w:rPr>
        <w:t xml:space="preserve">Description of way of treatment, used machines, tools, dust collection etc., auxiliary materials as well as measures of noise reduction. Notes regarding </w:t>
      </w:r>
      <w:hyperlink r:id="rId23" w:history="1">
        <w:r w:rsidRPr="0089243F">
          <w:rPr>
            <w:lang w:val="en-GB"/>
          </w:rPr>
          <w:t>recognized</w:t>
        </w:r>
      </w:hyperlink>
      <w:r w:rsidRPr="0089243F">
        <w:rPr>
          <w:lang w:val="en-GB"/>
        </w:rPr>
        <w:t xml:space="preserve"> </w:t>
      </w:r>
      <w:hyperlink r:id="rId24" w:history="1">
        <w:r w:rsidRPr="0089243F">
          <w:rPr>
            <w:lang w:val="en-GB"/>
          </w:rPr>
          <w:t>rules</w:t>
        </w:r>
      </w:hyperlink>
      <w:r w:rsidRPr="0089243F">
        <w:rPr>
          <w:lang w:val="en-GB"/>
        </w:rPr>
        <w:t xml:space="preserve"> </w:t>
      </w:r>
      <w:hyperlink r:id="rId25" w:history="1">
        <w:r w:rsidRPr="0089243F">
          <w:rPr>
            <w:lang w:val="en-GB"/>
          </w:rPr>
          <w:t>of</w:t>
        </w:r>
      </w:hyperlink>
      <w:r w:rsidRPr="0089243F">
        <w:rPr>
          <w:lang w:val="en-GB"/>
        </w:rPr>
        <w:t xml:space="preserve"> </w:t>
      </w:r>
      <w:hyperlink r:id="rId26"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36FEBD0B" w14:textId="77777777" w:rsidR="00EF0EB5" w:rsidRPr="00896AA1" w:rsidRDefault="00EF0EB5" w:rsidP="00CA593A">
      <w:pPr>
        <w:shd w:val="clear" w:color="auto" w:fill="FFFFFF" w:themeFill="background1"/>
        <w:rPr>
          <w:lang w:val="en-GB"/>
        </w:rPr>
      </w:pPr>
    </w:p>
    <w:p w14:paraId="4F9921A5" w14:textId="6A40B385"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00E74586" w:rsidRPr="00E74586">
        <w:rPr>
          <w:b/>
          <w:lang w:val="en-GB"/>
        </w:rPr>
        <w:t>:</w:t>
      </w:r>
    </w:p>
    <w:bookmarkEnd w:id="59"/>
    <w:p w14:paraId="3C47E720" w14:textId="77777777" w:rsidR="00350CBD" w:rsidRPr="00350CBD" w:rsidRDefault="00350CBD" w:rsidP="00350CBD">
      <w:pPr>
        <w:shd w:val="clear" w:color="auto" w:fill="CCFFFF"/>
        <w:rPr>
          <w:rStyle w:val="jlqj4b"/>
          <w:lang w:val="en"/>
        </w:rPr>
      </w:pPr>
      <w:r w:rsidRPr="00350CBD">
        <w:rPr>
          <w:rStyle w:val="jlqj4b"/>
          <w:lang w:val="en"/>
        </w:rPr>
        <w:t>Example: The mineral foam is freshly produced on site in a specially developed truck and pumped to the desired installation site.</w:t>
      </w:r>
    </w:p>
    <w:p w14:paraId="719126FD" w14:textId="51504198" w:rsidR="007B63EC" w:rsidRDefault="00350CBD" w:rsidP="00350CBD">
      <w:pPr>
        <w:shd w:val="clear" w:color="auto" w:fill="CCFFFF"/>
        <w:rPr>
          <w:rStyle w:val="jlqj4b"/>
          <w:lang w:val="en"/>
        </w:rPr>
      </w:pPr>
      <w:r w:rsidRPr="00350CBD">
        <w:rPr>
          <w:rStyle w:val="jlqj4b"/>
          <w:lang w:val="en"/>
        </w:rPr>
        <w:t>References to detailed processing guidelines and information on safe processing from the manufacturer are possible.</w:t>
      </w:r>
    </w:p>
    <w:p w14:paraId="0EF13DC3" w14:textId="77777777" w:rsidR="00350CBD" w:rsidRPr="00896AA1" w:rsidRDefault="00350CBD" w:rsidP="00350CBD">
      <w:pPr>
        <w:rPr>
          <w:lang w:val="en-GB" w:bidi="de-DE"/>
        </w:rPr>
      </w:pPr>
    </w:p>
    <w:p w14:paraId="08A78F1B" w14:textId="5853B32E" w:rsidR="00D03D5C" w:rsidRPr="00896AA1" w:rsidRDefault="003040FF" w:rsidP="00D03D5C">
      <w:pPr>
        <w:pStyle w:val="berschrift2"/>
        <w:rPr>
          <w:lang w:val="en-GB"/>
        </w:rPr>
      </w:pPr>
      <w:bookmarkStart w:id="60" w:name="_Toc517348331"/>
      <w:bookmarkStart w:id="61" w:name="_Hlk56600178"/>
      <w:r>
        <w:rPr>
          <w:lang w:val="en-GB"/>
        </w:rPr>
        <w:t>Use stage</w:t>
      </w:r>
      <w:bookmarkEnd w:id="60"/>
    </w:p>
    <w:bookmarkEnd w:id="61"/>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2"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15E911CE"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Pr="00E74586">
        <w:rPr>
          <w:b/>
          <w:lang w:val="en-GB"/>
        </w:rPr>
        <w:t>:</w:t>
      </w:r>
    </w:p>
    <w:bookmarkEnd w:id="62"/>
    <w:p w14:paraId="7838D03C" w14:textId="37DE6144" w:rsidR="00D03D5C" w:rsidRDefault="00350CBD" w:rsidP="00350CBD">
      <w:pPr>
        <w:shd w:val="clear" w:color="auto" w:fill="CCFFFF"/>
        <w:rPr>
          <w:lang w:val="en-GB"/>
        </w:rPr>
      </w:pPr>
      <w:r w:rsidRPr="00350CBD">
        <w:rPr>
          <w:lang w:val="en-GB"/>
        </w:rPr>
        <w:t>The service life of mineral foams is not limited when used professionally according to current scientific knowledge and corresponds to the service life of the components or the building.</w:t>
      </w:r>
    </w:p>
    <w:p w14:paraId="6946473E" w14:textId="77777777" w:rsidR="00350CBD" w:rsidRPr="00896AA1" w:rsidRDefault="00350CBD" w:rsidP="00FB5D78">
      <w:pPr>
        <w:rPr>
          <w:lang w:val="en-GB"/>
        </w:rPr>
      </w:pPr>
    </w:p>
    <w:p w14:paraId="0374C6A0" w14:textId="3A2EDC72" w:rsidR="00D03D5C" w:rsidRPr="00896AA1" w:rsidRDefault="00BD6F87" w:rsidP="00D03D5C">
      <w:pPr>
        <w:pStyle w:val="berschrift2"/>
        <w:rPr>
          <w:lang w:val="en-GB"/>
        </w:rPr>
      </w:pPr>
      <w:bookmarkStart w:id="63" w:name="_Ref325286303"/>
      <w:bookmarkStart w:id="64" w:name="_Toc482174989"/>
      <w:bookmarkStart w:id="65" w:name="_Toc517348332"/>
      <w:bookmarkStart w:id="66" w:name="_Hlk56600190"/>
      <w:r>
        <w:rPr>
          <w:lang w:val="en-GB"/>
        </w:rPr>
        <w:t>Reference service life</w:t>
      </w:r>
      <w:r w:rsidR="00D03D5C" w:rsidRPr="00896AA1">
        <w:rPr>
          <w:lang w:val="en-GB"/>
        </w:rPr>
        <w:t xml:space="preserve"> (RSL)</w:t>
      </w:r>
      <w:bookmarkEnd w:id="63"/>
      <w:bookmarkEnd w:id="64"/>
      <w:bookmarkEnd w:id="65"/>
    </w:p>
    <w:bookmarkEnd w:id="66"/>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67"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6E6F377E" w:rsidR="00D03D5C" w:rsidRPr="00896AA1" w:rsidRDefault="002E4FC5" w:rsidP="002E4FC5">
      <w:pPr>
        <w:pStyle w:val="Beschriftung"/>
        <w:rPr>
          <w:lang w:val="en-GB"/>
        </w:rPr>
      </w:pPr>
      <w:bookmarkStart w:id="68" w:name="_Toc488930646"/>
      <w:bookmarkStart w:id="69" w:name="_Toc97717976"/>
      <w:bookmarkEnd w:id="67"/>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2A1A78">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896AA1"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00EA22EA" w:rsidR="007634CD" w:rsidRPr="00896AA1" w:rsidRDefault="00A46582"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Product name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2D46E0ED" w:rsidR="007634CD" w:rsidRPr="00896AA1" w:rsidRDefault="00A46582" w:rsidP="00BD6F87">
            <w:pPr>
              <w:pBdr>
                <w:top w:val="nil"/>
                <w:left w:val="nil"/>
                <w:bottom w:val="nil"/>
                <w:right w:val="nil"/>
                <w:between w:val="nil"/>
                <w:bar w:val="nil"/>
              </w:pBdr>
              <w:ind w:left="147"/>
              <w:rPr>
                <w:rFonts w:eastAsia="Times New Roman"/>
                <w:spacing w:val="-4"/>
                <w:lang w:val="en-GB"/>
              </w:rPr>
            </w:pPr>
            <w:r w:rsidRPr="00A46582">
              <w:rPr>
                <w:rFonts w:eastAsia="Times New Roman"/>
                <w:spacing w:val="-4"/>
                <w:lang w:val="en-GB"/>
              </w:rPr>
              <w:t>Differentiation indoor and outdoor etc. so relevant</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0" w:name="_Toc517348333"/>
      <w:r>
        <w:rPr>
          <w:lang w:val="en-GB"/>
        </w:rPr>
        <w:lastRenderedPageBreak/>
        <w:t>Reuse and recycling</w:t>
      </w:r>
      <w:bookmarkEnd w:id="70"/>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1" w:name="_Hlk57750639"/>
      <w:r>
        <w:rPr>
          <w:lang w:val="en-GB"/>
        </w:rPr>
        <w:t xml:space="preserve">Possibilities and scenarios of reuse and recycling must be described. </w:t>
      </w:r>
    </w:p>
    <w:bookmarkEnd w:id="71"/>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2" w:name="_Toc517348334"/>
      <w:r>
        <w:rPr>
          <w:lang w:val="en-GB"/>
        </w:rPr>
        <w:t>Disposal</w:t>
      </w:r>
      <w:bookmarkEnd w:id="72"/>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73"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3"/>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4" w:name="_Toc448412386"/>
      <w:bookmarkStart w:id="75" w:name="_Toc517348335"/>
      <w:r>
        <w:t>Further</w:t>
      </w:r>
      <w:r w:rsidR="00930167">
        <w:t xml:space="preserve"> information</w:t>
      </w:r>
      <w:bookmarkEnd w:id="74"/>
      <w:bookmarkEnd w:id="75"/>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6" w:name="_Hlk57750669"/>
      <w:r w:rsidRPr="00F63B55">
        <w:rPr>
          <w:lang w:val="en-US"/>
        </w:rPr>
        <w:t xml:space="preserve">Optional details, indication of reference source for additional information, e.g. </w:t>
      </w:r>
      <w:r>
        <w:rPr>
          <w:lang w:val="en-US"/>
        </w:rPr>
        <w:t>websites…</w:t>
      </w:r>
    </w:p>
    <w:bookmarkEnd w:id="76"/>
    <w:p w14:paraId="6695459D" w14:textId="77777777" w:rsidR="007634CD" w:rsidRPr="00896AA1" w:rsidRDefault="007634CD" w:rsidP="00FB5D78">
      <w:pPr>
        <w:rPr>
          <w:lang w:val="en-GB"/>
        </w:rPr>
      </w:pPr>
    </w:p>
    <w:p w14:paraId="324793B5" w14:textId="45FC0A0F" w:rsidR="00007EB9" w:rsidRPr="00896AA1" w:rsidRDefault="007634CD" w:rsidP="00F36433">
      <w:pPr>
        <w:pStyle w:val="berschrift1"/>
        <w:rPr>
          <w:rFonts w:asciiTheme="minorHAnsi" w:hAnsiTheme="minorHAnsi"/>
          <w:lang w:val="en-GB"/>
        </w:rPr>
      </w:pPr>
      <w:bookmarkStart w:id="77" w:name="_Toc517348336"/>
      <w:r w:rsidRPr="00896AA1">
        <w:rPr>
          <w:rFonts w:asciiTheme="minorHAnsi" w:hAnsiTheme="minorHAnsi"/>
          <w:lang w:val="en-GB"/>
        </w:rPr>
        <w:t xml:space="preserve">LCA: </w:t>
      </w:r>
      <w:r w:rsidR="00930167">
        <w:rPr>
          <w:rFonts w:asciiTheme="minorHAnsi" w:hAnsiTheme="minorHAnsi"/>
          <w:lang w:val="en-GB"/>
        </w:rPr>
        <w:t>Calculation rules</w:t>
      </w:r>
      <w:bookmarkEnd w:id="77"/>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78" w:name="_Ref326570557"/>
      <w:bookmarkStart w:id="79" w:name="_Toc482174994"/>
      <w:bookmarkStart w:id="80" w:name="_Toc517348337"/>
      <w:bookmarkEnd w:id="50"/>
      <w:r>
        <w:rPr>
          <w:lang w:val="en-GB"/>
        </w:rPr>
        <w:t>Declared unit</w:t>
      </w:r>
      <w:r w:rsidR="007B1537" w:rsidRPr="00896AA1">
        <w:rPr>
          <w:lang w:val="en-GB"/>
        </w:rPr>
        <w:t xml:space="preserve">/ </w:t>
      </w:r>
      <w:bookmarkEnd w:id="78"/>
      <w:bookmarkEnd w:id="79"/>
      <w:r>
        <w:rPr>
          <w:lang w:val="en-GB"/>
        </w:rPr>
        <w:t>Functional unit</w:t>
      </w:r>
      <w:bookmarkEnd w:id="80"/>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06FC9EBC"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9E390E">
        <w:rPr>
          <w:b/>
          <w:u w:val="single"/>
          <w:lang w:val="en-GB"/>
        </w:rPr>
        <w:t>Mineral foams</w:t>
      </w:r>
      <w:r>
        <w:rPr>
          <w:b/>
          <w:u w:val="single"/>
          <w:lang w:val="en-GB"/>
        </w:rPr>
        <w:t>:</w:t>
      </w:r>
    </w:p>
    <w:p w14:paraId="4C8504E5" w14:textId="688F6974" w:rsidR="00656C39" w:rsidRDefault="00835CF1" w:rsidP="003120FA">
      <w:pPr>
        <w:shd w:val="clear" w:color="auto" w:fill="CCFF66"/>
        <w:rPr>
          <w:rStyle w:val="jlqj4b"/>
          <w:lang w:val="en"/>
        </w:rPr>
      </w:pPr>
      <w:r w:rsidRPr="00835CF1">
        <w:rPr>
          <w:rStyle w:val="jlqj4b"/>
          <w:lang w:val="en"/>
        </w:rPr>
        <w:t xml:space="preserve">The declared unit for </w:t>
      </w:r>
      <w:r w:rsidR="009E390E">
        <w:rPr>
          <w:rStyle w:val="jlqj4b"/>
          <w:lang w:val="en"/>
        </w:rPr>
        <w:t>Mineral foams</w:t>
      </w:r>
      <w:r w:rsidRPr="00835CF1">
        <w:rPr>
          <w:rStyle w:val="jlqj4b"/>
          <w:lang w:val="en"/>
        </w:rPr>
        <w:t xml:space="preserve"> is 1 m</w:t>
      </w:r>
      <w:r w:rsidR="00697383">
        <w:rPr>
          <w:rStyle w:val="jlqj4b"/>
          <w:lang w:val="en"/>
        </w:rPr>
        <w:t>³.</w:t>
      </w:r>
    </w:p>
    <w:p w14:paraId="20F4798B" w14:textId="77777777" w:rsidR="00835CF1" w:rsidRPr="008D48BC" w:rsidRDefault="00835CF1" w:rsidP="003120FA">
      <w:pPr>
        <w:shd w:val="clear" w:color="auto" w:fill="CCFF66"/>
        <w:rPr>
          <w:lang w:val="en-GB"/>
        </w:rPr>
      </w:pPr>
    </w:p>
    <w:p w14:paraId="1EAD59BB" w14:textId="44AA6F42" w:rsidR="007B1537" w:rsidRPr="00896AA1" w:rsidRDefault="002E4FC5" w:rsidP="002E4FC5">
      <w:pPr>
        <w:pStyle w:val="Beschriftung"/>
        <w:rPr>
          <w:color w:val="17365D" w:themeColor="text2" w:themeShade="BF"/>
          <w:lang w:val="en-GB"/>
        </w:rPr>
      </w:pPr>
      <w:bookmarkStart w:id="81" w:name="_Toc488930647"/>
      <w:bookmarkStart w:id="82" w:name="_Toc97717977"/>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2A1A78">
        <w:rPr>
          <w:noProof/>
          <w:lang w:val="en-GB"/>
        </w:rPr>
        <w:t>5</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1"/>
      <w:r w:rsidR="009B1937">
        <w:rPr>
          <w:color w:val="17365D" w:themeColor="text2" w:themeShade="BF"/>
          <w:lang w:val="en-GB"/>
        </w:rPr>
        <w:t>Declared unit</w:t>
      </w:r>
      <w:r w:rsidR="00656C39">
        <w:rPr>
          <w:color w:val="17365D" w:themeColor="text2" w:themeShade="BF"/>
          <w:lang w:val="en-GB"/>
        </w:rPr>
        <w:t xml:space="preserve"> 1 m</w:t>
      </w:r>
      <w:r w:rsidR="00C062D5">
        <w:rPr>
          <w:color w:val="17365D" w:themeColor="text2" w:themeShade="BF"/>
          <w:lang w:val="en-GB"/>
        </w:rPr>
        <w:t>²</w:t>
      </w:r>
      <w:bookmarkEnd w:id="82"/>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28F5CBC2" w:rsidR="007B1537" w:rsidRPr="00896AA1" w:rsidRDefault="009B1937" w:rsidP="003120FA">
            <w:pPr>
              <w:shd w:val="clear" w:color="auto" w:fill="CCFF66"/>
              <w:ind w:left="147"/>
              <w:rPr>
                <w:b/>
                <w:bCs/>
                <w:lang w:val="en-GB"/>
              </w:rPr>
            </w:pPr>
            <w:r>
              <w:rPr>
                <w:lang w:val="en-GB"/>
              </w:rPr>
              <w:t>declared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55180B85" w:rsidR="007B1537" w:rsidRPr="00896AA1" w:rsidRDefault="00697383" w:rsidP="003120FA">
            <w:pPr>
              <w:shd w:val="clear" w:color="auto" w:fill="CCFF66"/>
              <w:ind w:left="147"/>
              <w:jc w:val="center"/>
              <w:rPr>
                <w:spacing w:val="-4"/>
                <w:lang w:val="en-GB"/>
              </w:rPr>
            </w:pPr>
            <w:r>
              <w:rPr>
                <w:lang w:val="en-GB"/>
              </w:rPr>
              <w:t>m³</w:t>
            </w:r>
          </w:p>
        </w:tc>
      </w:tr>
      <w:tr w:rsidR="00656C3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54FB0177" w:rsidR="00656C39" w:rsidRDefault="00656C39" w:rsidP="00656C39">
            <w:pPr>
              <w:shd w:val="clear" w:color="auto" w:fill="CCFF66"/>
              <w:ind w:left="147"/>
              <w:rPr>
                <w:lang w:val="en-GB"/>
              </w:rPr>
            </w:pPr>
            <w:r>
              <w:rPr>
                <w:lang w:val="en-GB"/>
              </w:rPr>
              <w:t>gross density for conversion into</w:t>
            </w:r>
            <w:r w:rsidRPr="00896AA1">
              <w:rPr>
                <w:lang w:val="en-GB"/>
              </w:rPr>
              <w:t xml:space="preserve"> kg</w:t>
            </w:r>
          </w:p>
        </w:tc>
        <w:tc>
          <w:tcPr>
            <w:tcW w:w="1981"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3C741104" w:rsidR="00656C39" w:rsidRPr="00896AA1" w:rsidRDefault="00656C39" w:rsidP="00656C39">
            <w:pPr>
              <w:shd w:val="clear" w:color="auto" w:fill="CCFF66"/>
              <w:ind w:left="147"/>
              <w:jc w:val="center"/>
              <w:rPr>
                <w:lang w:val="en-GB"/>
              </w:rPr>
            </w:pPr>
            <w:r w:rsidRPr="00896AA1">
              <w:rPr>
                <w:lang w:val="en-GB"/>
              </w:rPr>
              <w:t>kg/m</w:t>
            </w:r>
            <w:r w:rsidRPr="00896AA1">
              <w:rPr>
                <w:vertAlign w:val="superscript"/>
                <w:lang w:val="en-GB"/>
              </w:rPr>
              <w:t>3</w:t>
            </w:r>
          </w:p>
        </w:tc>
      </w:tr>
    </w:tbl>
    <w:p w14:paraId="1B0F5FA9" w14:textId="77777777" w:rsidR="00697383" w:rsidRDefault="00697383" w:rsidP="003120FA">
      <w:pPr>
        <w:shd w:val="clear" w:color="auto" w:fill="CCFF66"/>
        <w:rPr>
          <w:lang w:val="en-GB"/>
        </w:rPr>
      </w:pPr>
    </w:p>
    <w:p w14:paraId="59AA1E0B" w14:textId="167ED71E"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3" w:name="_Toc517348338"/>
      <w:r>
        <w:rPr>
          <w:lang w:val="en-GB"/>
        </w:rPr>
        <w:t>System boundary</w:t>
      </w:r>
      <w:bookmarkEnd w:id="83"/>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84" w:name="_Ref485718600"/>
      <w:bookmarkStart w:id="85"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36269C9E" w:rsidR="003120FA" w:rsidRPr="00896AA1" w:rsidRDefault="00DB0C62" w:rsidP="00DB0C62">
      <w:pPr>
        <w:pStyle w:val="Beschriftung"/>
        <w:rPr>
          <w:b w:val="0"/>
          <w:bCs w:val="0"/>
          <w:color w:val="17365D" w:themeColor="text2" w:themeShade="BF"/>
          <w:lang w:val="en-GB"/>
        </w:rPr>
      </w:pPr>
      <w:bookmarkStart w:id="86" w:name="_Toc97717979"/>
      <w:r w:rsidRPr="00DB0C62">
        <w:rPr>
          <w:lang w:val="en-GB"/>
        </w:rPr>
        <w:t xml:space="preserve">Table </w:t>
      </w:r>
      <w:r>
        <w:fldChar w:fldCharType="begin"/>
      </w:r>
      <w:r w:rsidRPr="00DB0C62">
        <w:rPr>
          <w:lang w:val="en-GB"/>
        </w:rPr>
        <w:instrText xml:space="preserve"> SEQ Tabelle \* ARABIC </w:instrText>
      </w:r>
      <w:r>
        <w:fldChar w:fldCharType="separate"/>
      </w:r>
      <w:r w:rsidR="002A1A78">
        <w:rPr>
          <w:noProof/>
          <w:lang w:val="en-GB"/>
        </w:rPr>
        <w:t>6</w:t>
      </w:r>
      <w:r>
        <w:fldChar w:fldCharType="end"/>
      </w:r>
      <w:r w:rsidR="00696B1A" w:rsidRPr="001A3D9F">
        <w:rPr>
          <w:lang w:val="en-GB"/>
        </w:rPr>
        <w:t>:</w:t>
      </w:r>
      <w:bookmarkEnd w:id="84"/>
      <w:r w:rsidR="00696B1A" w:rsidRPr="001A3D9F">
        <w:rPr>
          <w:lang w:val="en-GB"/>
        </w:rPr>
        <w:t xml:space="preserve"> Declared life cycle stages</w:t>
      </w:r>
      <w:bookmarkEnd w:id="85"/>
      <w:bookmarkEnd w:id="86"/>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F1395B"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4D0D5527"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9E390E">
        <w:rPr>
          <w:b/>
          <w:u w:val="single"/>
          <w:lang w:val="en-GB"/>
        </w:rPr>
        <w:t>Mineral foams</w:t>
      </w:r>
      <w:r>
        <w:rPr>
          <w:b/>
          <w:u w:val="single"/>
          <w:lang w:val="en-GB"/>
        </w:rPr>
        <w:t>:</w:t>
      </w:r>
    </w:p>
    <w:p w14:paraId="1CEB0CCF" w14:textId="77777777" w:rsidR="00697383" w:rsidRPr="00697383" w:rsidRDefault="00697383" w:rsidP="00697383">
      <w:pPr>
        <w:pStyle w:val="StandardAbs"/>
        <w:shd w:val="clear" w:color="auto" w:fill="CCFF66"/>
        <w:rPr>
          <w:b/>
          <w:lang w:val="en-GB"/>
        </w:rPr>
      </w:pPr>
      <w:r w:rsidRPr="00697383">
        <w:rPr>
          <w:b/>
          <w:lang w:val="en-GB"/>
        </w:rPr>
        <w:t>A1-A3</w:t>
      </w:r>
    </w:p>
    <w:p w14:paraId="00573439" w14:textId="77777777" w:rsidR="00697383" w:rsidRPr="00697383" w:rsidRDefault="00697383" w:rsidP="00697383">
      <w:pPr>
        <w:pStyle w:val="StandardAbs"/>
        <w:shd w:val="clear" w:color="auto" w:fill="CCFF66"/>
        <w:rPr>
          <w:bCs/>
          <w:lang w:val="en-GB"/>
        </w:rPr>
      </w:pPr>
      <w:r w:rsidRPr="00697383">
        <w:rPr>
          <w:bCs/>
          <w:lang w:val="en-GB"/>
        </w:rPr>
        <w:t>No.</w:t>
      </w:r>
    </w:p>
    <w:p w14:paraId="2C7B2C13" w14:textId="77777777" w:rsidR="00697383" w:rsidRPr="00697383" w:rsidRDefault="00697383" w:rsidP="00697383">
      <w:pPr>
        <w:pStyle w:val="StandardAbs"/>
        <w:shd w:val="clear" w:color="auto" w:fill="CCFF66"/>
        <w:rPr>
          <w:b/>
          <w:lang w:val="en-GB"/>
        </w:rPr>
      </w:pPr>
      <w:r w:rsidRPr="00697383">
        <w:rPr>
          <w:b/>
          <w:lang w:val="en-GB"/>
        </w:rPr>
        <w:t>A4-A5</w:t>
      </w:r>
    </w:p>
    <w:p w14:paraId="0C56A5AE" w14:textId="77777777" w:rsidR="00697383" w:rsidRPr="00697383" w:rsidRDefault="00697383" w:rsidP="00697383">
      <w:pPr>
        <w:pStyle w:val="StandardAbs"/>
        <w:shd w:val="clear" w:color="auto" w:fill="CCFF66"/>
        <w:rPr>
          <w:bCs/>
          <w:lang w:val="en-GB"/>
        </w:rPr>
      </w:pPr>
      <w:r w:rsidRPr="00697383">
        <w:rPr>
          <w:bCs/>
          <w:lang w:val="en-GB"/>
        </w:rPr>
        <w:t>Transport: Material losses are negligible.</w:t>
      </w:r>
    </w:p>
    <w:p w14:paraId="7D87E073" w14:textId="77777777" w:rsidR="00697383" w:rsidRPr="00697383" w:rsidRDefault="00697383" w:rsidP="00697383">
      <w:pPr>
        <w:pStyle w:val="StandardAbs"/>
        <w:shd w:val="clear" w:color="auto" w:fill="CCFF66"/>
        <w:rPr>
          <w:bCs/>
          <w:lang w:val="en-GB"/>
        </w:rPr>
      </w:pPr>
      <w:r w:rsidRPr="00697383">
        <w:rPr>
          <w:bCs/>
          <w:lang w:val="en-GB"/>
        </w:rPr>
        <w:t>Installation: A realistic material loss must be specified for the specific product and application.</w:t>
      </w:r>
    </w:p>
    <w:p w14:paraId="60BA97C8" w14:textId="77777777" w:rsidR="00697383" w:rsidRPr="00697383" w:rsidRDefault="00697383" w:rsidP="00697383">
      <w:pPr>
        <w:pStyle w:val="StandardAbs"/>
        <w:shd w:val="clear" w:color="auto" w:fill="CCFF66"/>
        <w:rPr>
          <w:b/>
          <w:lang w:val="en-GB"/>
        </w:rPr>
      </w:pPr>
      <w:r w:rsidRPr="00697383">
        <w:rPr>
          <w:b/>
          <w:lang w:val="en-GB"/>
        </w:rPr>
        <w:t>B1-B7</w:t>
      </w:r>
    </w:p>
    <w:p w14:paraId="356209F1" w14:textId="77777777" w:rsidR="00697383" w:rsidRPr="00697383" w:rsidRDefault="00697383" w:rsidP="00697383">
      <w:pPr>
        <w:pStyle w:val="StandardAbs"/>
        <w:shd w:val="clear" w:color="auto" w:fill="CCFF66"/>
        <w:rPr>
          <w:bCs/>
          <w:lang w:val="en-GB"/>
        </w:rPr>
      </w:pPr>
      <w:r w:rsidRPr="00697383">
        <w:rPr>
          <w:bCs/>
          <w:lang w:val="en-GB"/>
        </w:rPr>
        <w:t>Carbonation:</w:t>
      </w:r>
    </w:p>
    <w:p w14:paraId="427296E5" w14:textId="3C89560A" w:rsidR="00697383" w:rsidRPr="00697383" w:rsidRDefault="00697383" w:rsidP="00697383">
      <w:pPr>
        <w:pStyle w:val="StandardAbs"/>
        <w:shd w:val="clear" w:color="auto" w:fill="CCFF66"/>
        <w:rPr>
          <w:bCs/>
          <w:lang w:val="en-GB"/>
        </w:rPr>
      </w:pPr>
      <w:r w:rsidRPr="00697383">
        <w:rPr>
          <w:bCs/>
          <w:lang w:val="en-GB"/>
        </w:rPr>
        <w:t>In contrast to classic building materials such as concrete or mortar, foams made from inorganically bound materials are highly porous (the proportion of pores is around 99%). The consequence of this high pore content is that gaseous CO2 and water vapor can diffuse through the material without any significant resistance and can react with the reactive components of the material. In contrast to the classic building materials mentioned above, a large part of the carbonation in mineral-bound foams already occurs during curing/drying.</w:t>
      </w:r>
    </w:p>
    <w:p w14:paraId="4113B8C4" w14:textId="77777777" w:rsidR="00697383" w:rsidRPr="00697383" w:rsidRDefault="00697383" w:rsidP="00697383">
      <w:pPr>
        <w:pStyle w:val="StandardAbs"/>
        <w:shd w:val="clear" w:color="auto" w:fill="CCFF66"/>
        <w:rPr>
          <w:bCs/>
          <w:lang w:val="en-GB"/>
        </w:rPr>
      </w:pPr>
      <w:r w:rsidRPr="00697383">
        <w:rPr>
          <w:bCs/>
          <w:lang w:val="en-GB"/>
        </w:rPr>
        <w:t>With corresponding proof, the CO2 absorption as a result of carbonation can be assigned proportionately to the production and construction phase (module A) and, if applicable, to the use phase (module B1).</w:t>
      </w:r>
    </w:p>
    <w:p w14:paraId="2CCA0932" w14:textId="77777777" w:rsidR="00697383" w:rsidRPr="00697383" w:rsidRDefault="00697383" w:rsidP="00697383">
      <w:pPr>
        <w:pStyle w:val="StandardAbs"/>
        <w:shd w:val="clear" w:color="auto" w:fill="CCFF66"/>
        <w:rPr>
          <w:bCs/>
          <w:lang w:val="en-GB"/>
        </w:rPr>
      </w:pPr>
      <w:r w:rsidRPr="00697383">
        <w:rPr>
          <w:bCs/>
          <w:lang w:val="en-GB"/>
        </w:rPr>
        <w:t>When leaving the factory gate (i.e. after the drying phase), the carbonation of finished parts (e.g. panels) has already largely taken place, which is why the associated CO2 absorption is to be assigned to Module A (manufacturing and erection phase). The remaining carbonation up to the practical maximum may be attributed to the use phase (module B1).</w:t>
      </w:r>
    </w:p>
    <w:p w14:paraId="7F5431B7" w14:textId="77777777" w:rsidR="00697383" w:rsidRPr="00697383" w:rsidRDefault="00697383" w:rsidP="00697383">
      <w:pPr>
        <w:pStyle w:val="StandardAbs"/>
        <w:shd w:val="clear" w:color="auto" w:fill="CCFF66"/>
        <w:rPr>
          <w:bCs/>
          <w:lang w:val="en-GB"/>
        </w:rPr>
      </w:pPr>
      <w:r w:rsidRPr="00697383">
        <w:rPr>
          <w:bCs/>
          <w:lang w:val="en-GB"/>
        </w:rPr>
        <w:t xml:space="preserve">In the case of in-situ materials (similar to in-situ concrete), an illustration of the carbonation in Module B1 analogous to Appendix PCR EN 16757 Concrete and Concrete Elements Appendix BB must be declared as the default scenario. If documented data (studies, testing, </w:t>
      </w:r>
      <w:r w:rsidRPr="00697383">
        <w:rPr>
          <w:bCs/>
          <w:lang w:val="en-GB"/>
        </w:rPr>
        <w:lastRenderedPageBreak/>
        <w:t>measurement reports on percentages of carbonation during curing) are available, a split between A5 and B1 can be made. Transition time from A5 to B1 is the time of completed curing.</w:t>
      </w:r>
    </w:p>
    <w:p w14:paraId="2842AA77" w14:textId="77777777" w:rsidR="00697383" w:rsidRPr="00697383" w:rsidRDefault="00697383" w:rsidP="00697383">
      <w:pPr>
        <w:pStyle w:val="StandardAbs"/>
        <w:shd w:val="clear" w:color="auto" w:fill="CCFF66"/>
        <w:rPr>
          <w:bCs/>
          <w:lang w:val="en-GB"/>
        </w:rPr>
      </w:pPr>
      <w:r w:rsidRPr="00697383">
        <w:rPr>
          <w:bCs/>
          <w:lang w:val="en-GB"/>
        </w:rPr>
        <w:t>The manufacturer must provide the following evidence/information:</w:t>
      </w:r>
    </w:p>
    <w:p w14:paraId="20925CEB" w14:textId="77777777" w:rsidR="00697383" w:rsidRPr="00697383" w:rsidRDefault="00697383" w:rsidP="00697383">
      <w:pPr>
        <w:pStyle w:val="StandardAbs"/>
        <w:shd w:val="clear" w:color="auto" w:fill="CCFF66"/>
        <w:rPr>
          <w:bCs/>
          <w:lang w:val="en-GB"/>
        </w:rPr>
      </w:pPr>
      <w:r w:rsidRPr="00697383">
        <w:rPr>
          <w:bCs/>
          <w:lang w:val="en-GB"/>
        </w:rPr>
        <w:t>• Duration of drying/hardening on average</w:t>
      </w:r>
    </w:p>
    <w:p w14:paraId="2A035400" w14:textId="77777777" w:rsidR="00697383" w:rsidRPr="00697383" w:rsidRDefault="00697383" w:rsidP="00697383">
      <w:pPr>
        <w:pStyle w:val="StandardAbs"/>
        <w:shd w:val="clear" w:color="auto" w:fill="CCFF66"/>
        <w:rPr>
          <w:bCs/>
          <w:lang w:val="en-GB"/>
        </w:rPr>
      </w:pPr>
      <w:r w:rsidRPr="00697383">
        <w:rPr>
          <w:bCs/>
          <w:lang w:val="en-GB"/>
        </w:rPr>
        <w:t>• Percentage of ingredients that are reactive in terms of carbonation and provide an indication of the rate of carbonation to be expected during manufacture</w:t>
      </w:r>
    </w:p>
    <w:p w14:paraId="5CBA596B" w14:textId="77777777" w:rsidR="00697383" w:rsidRPr="00697383" w:rsidRDefault="00697383" w:rsidP="00697383">
      <w:pPr>
        <w:pStyle w:val="StandardAbs"/>
        <w:shd w:val="clear" w:color="auto" w:fill="CCFF66"/>
        <w:rPr>
          <w:bCs/>
          <w:lang w:val="en-GB"/>
        </w:rPr>
      </w:pPr>
      <w:r w:rsidRPr="00697383">
        <w:rPr>
          <w:bCs/>
          <w:lang w:val="en-GB"/>
        </w:rPr>
        <w:t>• Usual useful life</w:t>
      </w:r>
    </w:p>
    <w:p w14:paraId="079E8E23" w14:textId="77777777" w:rsidR="00697383" w:rsidRPr="00697383" w:rsidRDefault="00697383" w:rsidP="00697383">
      <w:pPr>
        <w:pStyle w:val="StandardAbs"/>
        <w:shd w:val="clear" w:color="auto" w:fill="CCFF66"/>
        <w:rPr>
          <w:bCs/>
          <w:lang w:val="en-GB"/>
        </w:rPr>
      </w:pPr>
      <w:r w:rsidRPr="00697383">
        <w:rPr>
          <w:bCs/>
          <w:lang w:val="en-GB"/>
        </w:rPr>
        <w:t>The verification must be documented in the project report. At least the following must be stated in the project report:</w:t>
      </w:r>
    </w:p>
    <w:p w14:paraId="68BF8CFC" w14:textId="77777777" w:rsidR="00697383" w:rsidRPr="00697383" w:rsidRDefault="00697383" w:rsidP="00697383">
      <w:pPr>
        <w:pStyle w:val="StandardAbs"/>
        <w:shd w:val="clear" w:color="auto" w:fill="CCFF66"/>
        <w:rPr>
          <w:bCs/>
          <w:lang w:val="en-GB"/>
        </w:rPr>
      </w:pPr>
      <w:r w:rsidRPr="00697383">
        <w:rPr>
          <w:bCs/>
          <w:lang w:val="en-GB"/>
        </w:rPr>
        <w:t>1. Assumed carbonation rate in the production and construction phase including evidence</w:t>
      </w:r>
    </w:p>
    <w:p w14:paraId="17908933" w14:textId="77777777" w:rsidR="00697383" w:rsidRPr="00697383" w:rsidRDefault="00697383" w:rsidP="00697383">
      <w:pPr>
        <w:pStyle w:val="StandardAbs"/>
        <w:shd w:val="clear" w:color="auto" w:fill="CCFF66"/>
        <w:rPr>
          <w:bCs/>
          <w:lang w:val="en-GB"/>
        </w:rPr>
      </w:pPr>
      <w:r w:rsidRPr="00697383">
        <w:rPr>
          <w:bCs/>
          <w:lang w:val="en-GB"/>
        </w:rPr>
        <w:t>2. Assumed carbonation rate in the use phase including the underlying assumptions</w:t>
      </w:r>
    </w:p>
    <w:p w14:paraId="63C83988" w14:textId="77777777" w:rsidR="00697383" w:rsidRPr="00697383" w:rsidRDefault="00697383" w:rsidP="00697383">
      <w:pPr>
        <w:pStyle w:val="StandardAbs"/>
        <w:shd w:val="clear" w:color="auto" w:fill="CCFF66"/>
        <w:rPr>
          <w:bCs/>
          <w:lang w:val="en-GB"/>
        </w:rPr>
      </w:pPr>
      <w:r w:rsidRPr="00697383">
        <w:rPr>
          <w:bCs/>
          <w:lang w:val="en-GB"/>
        </w:rPr>
        <w:t>Calculation of the maximum CO2 absorption by cement:</w:t>
      </w:r>
    </w:p>
    <w:p w14:paraId="13540D52" w14:textId="77777777" w:rsidR="00697383" w:rsidRPr="00697383" w:rsidRDefault="00697383" w:rsidP="00697383">
      <w:pPr>
        <w:pStyle w:val="StandardAbs"/>
        <w:shd w:val="clear" w:color="auto" w:fill="CCFF66"/>
        <w:rPr>
          <w:bCs/>
          <w:lang w:val="en-GB"/>
        </w:rPr>
      </w:pPr>
      <w:r w:rsidRPr="00697383">
        <w:rPr>
          <w:bCs/>
          <w:lang w:val="en-GB"/>
        </w:rPr>
        <w:t>The formulas given in Annex BB of ÖNORM EN 16757 "Sustainability of buildings - Environmental product declarations - Product category rules for concrete and concrete elements" are to be used as the calculation method for the CO2 absorption through carbonation:</w:t>
      </w:r>
    </w:p>
    <w:p w14:paraId="1A8FC062" w14:textId="77777777" w:rsidR="00697383" w:rsidRPr="00697383" w:rsidRDefault="00697383" w:rsidP="00697383">
      <w:pPr>
        <w:pStyle w:val="StandardAbs"/>
        <w:shd w:val="clear" w:color="auto" w:fill="CCFF66"/>
        <w:rPr>
          <w:bCs/>
          <w:lang w:val="en-GB"/>
        </w:rPr>
      </w:pPr>
      <w:r w:rsidRPr="00697383">
        <w:rPr>
          <w:bCs/>
          <w:lang w:val="en-GB"/>
        </w:rPr>
        <w:t>Utcc = w * C * (mCO2/mCaO) (Equation BB.2)</w:t>
      </w:r>
    </w:p>
    <w:p w14:paraId="17D42EEB" w14:textId="77777777" w:rsidR="00697383" w:rsidRPr="00697383" w:rsidRDefault="00697383" w:rsidP="00697383">
      <w:pPr>
        <w:pStyle w:val="StandardAbs"/>
        <w:shd w:val="clear" w:color="auto" w:fill="CCFF66"/>
        <w:rPr>
          <w:bCs/>
          <w:lang w:val="en-GB"/>
        </w:rPr>
      </w:pPr>
      <w:r w:rsidRPr="00697383">
        <w:rPr>
          <w:bCs/>
          <w:lang w:val="en-GB"/>
        </w:rPr>
        <w:t>Utcc … maximum CO2 absorption with complete carbonation [kg CO2/ kg product]</w:t>
      </w:r>
    </w:p>
    <w:p w14:paraId="4218B381" w14:textId="77777777" w:rsidR="00697383" w:rsidRPr="00697383" w:rsidRDefault="00697383" w:rsidP="00697383">
      <w:pPr>
        <w:pStyle w:val="StandardAbs"/>
        <w:shd w:val="clear" w:color="auto" w:fill="CCFF66"/>
        <w:rPr>
          <w:bCs/>
          <w:lang w:val="en-GB"/>
        </w:rPr>
      </w:pPr>
      <w:r w:rsidRPr="00697383">
        <w:rPr>
          <w:bCs/>
          <w:lang w:val="en-GB"/>
        </w:rPr>
        <w:t>w … proportion of reactive CaO in the binder used [%]</w:t>
      </w:r>
    </w:p>
    <w:p w14:paraId="48AB364D" w14:textId="77777777" w:rsidR="00697383" w:rsidRPr="00697383" w:rsidRDefault="00697383" w:rsidP="00697383">
      <w:pPr>
        <w:pStyle w:val="StandardAbs"/>
        <w:shd w:val="clear" w:color="auto" w:fill="CCFF66"/>
        <w:rPr>
          <w:bCs/>
          <w:lang w:val="en-GB"/>
        </w:rPr>
      </w:pPr>
      <w:r w:rsidRPr="00697383">
        <w:rPr>
          <w:bCs/>
          <w:lang w:val="en-GB"/>
        </w:rPr>
        <w:t>C … binder content [kg binder/ kg product]</w:t>
      </w:r>
    </w:p>
    <w:p w14:paraId="6B4F0B07" w14:textId="77777777" w:rsidR="00697383" w:rsidRPr="00697383" w:rsidRDefault="00697383" w:rsidP="00697383">
      <w:pPr>
        <w:pStyle w:val="StandardAbs"/>
        <w:shd w:val="clear" w:color="auto" w:fill="CCFF66"/>
        <w:rPr>
          <w:bCs/>
          <w:lang w:val="en-GB"/>
        </w:rPr>
      </w:pPr>
      <w:r w:rsidRPr="00697383">
        <w:rPr>
          <w:bCs/>
          <w:lang w:val="en-GB"/>
        </w:rPr>
        <w:t>mCO2 … molar mass CO2 (44 g/mol)</w:t>
      </w:r>
    </w:p>
    <w:p w14:paraId="5266EA54" w14:textId="77777777" w:rsidR="00697383" w:rsidRPr="00697383" w:rsidRDefault="00697383" w:rsidP="00697383">
      <w:pPr>
        <w:pStyle w:val="StandardAbs"/>
        <w:shd w:val="clear" w:color="auto" w:fill="CCFF66"/>
        <w:rPr>
          <w:bCs/>
          <w:lang w:val="en-GB"/>
        </w:rPr>
      </w:pPr>
      <w:r w:rsidRPr="00697383">
        <w:rPr>
          <w:bCs/>
          <w:lang w:val="en-GB"/>
        </w:rPr>
        <w:t>mCaO … molar mass CaO (56 g/mol)</w:t>
      </w:r>
    </w:p>
    <w:p w14:paraId="7C402D78" w14:textId="77777777" w:rsidR="00697383" w:rsidRPr="00697383" w:rsidRDefault="00697383" w:rsidP="00697383">
      <w:pPr>
        <w:pStyle w:val="StandardAbs"/>
        <w:shd w:val="clear" w:color="auto" w:fill="CCFF66"/>
        <w:rPr>
          <w:bCs/>
          <w:lang w:val="en-GB"/>
        </w:rPr>
      </w:pPr>
      <w:r w:rsidRPr="00697383">
        <w:rPr>
          <w:bCs/>
          <w:lang w:val="en-GB"/>
        </w:rPr>
        <w:t>The maximum CO2 uptake Utcc must then be multiplied by a factor of 0.95. This factor takes into account that in practice the CO2 uptake may be below the theoretical maximum CO2 uptake.</w:t>
      </w:r>
    </w:p>
    <w:p w14:paraId="12A3D857" w14:textId="77777777" w:rsidR="00697383" w:rsidRPr="00697383" w:rsidRDefault="00697383" w:rsidP="00697383">
      <w:pPr>
        <w:pStyle w:val="StandardAbs"/>
        <w:shd w:val="clear" w:color="auto" w:fill="CCFF66"/>
        <w:rPr>
          <w:bCs/>
          <w:lang w:val="en-GB"/>
        </w:rPr>
      </w:pPr>
      <w:r w:rsidRPr="00697383">
        <w:rPr>
          <w:bCs/>
          <w:lang w:val="en-GB"/>
        </w:rPr>
        <w:t>Calculation of the maximum CO2 absorption by hydrated lime:</w:t>
      </w:r>
    </w:p>
    <w:p w14:paraId="32AF3FCC" w14:textId="77777777" w:rsidR="00697383" w:rsidRPr="00697383" w:rsidRDefault="00697383" w:rsidP="00697383">
      <w:pPr>
        <w:pStyle w:val="StandardAbs"/>
        <w:shd w:val="clear" w:color="auto" w:fill="CCFF66"/>
        <w:rPr>
          <w:bCs/>
          <w:lang w:val="en-GB"/>
        </w:rPr>
      </w:pPr>
      <w:r w:rsidRPr="00697383">
        <w:rPr>
          <w:bCs/>
          <w:lang w:val="en-GB"/>
        </w:rPr>
        <w:t>The maximum CO2 absorption when using hydrated lime results stoichiometrically from the lime cycle:</w:t>
      </w:r>
    </w:p>
    <w:p w14:paraId="082F45D0" w14:textId="77777777" w:rsidR="00697383" w:rsidRPr="00697383" w:rsidRDefault="00697383" w:rsidP="00697383">
      <w:pPr>
        <w:pStyle w:val="StandardAbs"/>
        <w:shd w:val="clear" w:color="auto" w:fill="CCFF66"/>
        <w:rPr>
          <w:bCs/>
          <w:lang w:val="en-GB"/>
        </w:rPr>
      </w:pPr>
      <w:r w:rsidRPr="00697383">
        <w:rPr>
          <w:bCs/>
          <w:lang w:val="en-GB"/>
        </w:rPr>
        <w:t>Ca(OH)2 + CO2 à CaCO3 + H2O (“setting reaction”)</w:t>
      </w:r>
    </w:p>
    <w:p w14:paraId="1895E1BB" w14:textId="77777777" w:rsidR="00697383" w:rsidRPr="00697383" w:rsidRDefault="00697383" w:rsidP="00697383">
      <w:pPr>
        <w:pStyle w:val="StandardAbs"/>
        <w:shd w:val="clear" w:color="auto" w:fill="CCFF66"/>
        <w:rPr>
          <w:bCs/>
          <w:lang w:val="en-GB"/>
        </w:rPr>
      </w:pPr>
      <w:r w:rsidRPr="00697383">
        <w:rPr>
          <w:bCs/>
          <w:lang w:val="en-GB"/>
        </w:rPr>
        <w:t>1 mol Ca(OH)2 (molar mass 74 g/mol) binds 1 mol CO2 (molar mass 44 g/mol).</w:t>
      </w:r>
    </w:p>
    <w:p w14:paraId="49017A01" w14:textId="77777777" w:rsidR="00697383" w:rsidRPr="00697383" w:rsidRDefault="00697383" w:rsidP="00697383">
      <w:pPr>
        <w:pStyle w:val="StandardAbs"/>
        <w:shd w:val="clear" w:color="auto" w:fill="CCFF66"/>
        <w:rPr>
          <w:bCs/>
          <w:lang w:val="en-GB"/>
        </w:rPr>
      </w:pPr>
      <w:r w:rsidRPr="00697383">
        <w:rPr>
          <w:bCs/>
          <w:lang w:val="en-GB"/>
        </w:rPr>
        <w:t>The maximum CO2 absorption of hydrated lime is therefore 44/74 = 0.594 kg CO2/kg hydrated lime.</w:t>
      </w:r>
    </w:p>
    <w:p w14:paraId="58B2659C" w14:textId="77777777" w:rsidR="00697383" w:rsidRPr="00697383" w:rsidRDefault="00697383" w:rsidP="00697383">
      <w:pPr>
        <w:pStyle w:val="StandardAbs"/>
        <w:shd w:val="clear" w:color="auto" w:fill="CCFF66"/>
        <w:rPr>
          <w:bCs/>
          <w:lang w:val="en-GB"/>
        </w:rPr>
      </w:pPr>
      <w:r w:rsidRPr="00697383">
        <w:rPr>
          <w:bCs/>
          <w:lang w:val="en-GB"/>
        </w:rPr>
        <w:t>The total CO2 absorption is thus:</w:t>
      </w:r>
    </w:p>
    <w:p w14:paraId="4EF0E511" w14:textId="77777777" w:rsidR="00697383" w:rsidRPr="00697383" w:rsidRDefault="00697383" w:rsidP="00697383">
      <w:pPr>
        <w:pStyle w:val="StandardAbs"/>
        <w:shd w:val="clear" w:color="auto" w:fill="CCFF66"/>
        <w:rPr>
          <w:bCs/>
          <w:lang w:val="en-GB"/>
        </w:rPr>
      </w:pPr>
      <w:r w:rsidRPr="00697383">
        <w:rPr>
          <w:bCs/>
          <w:lang w:val="en-GB"/>
        </w:rPr>
        <w:t>Utcl = 0.594 x Ccl</w:t>
      </w:r>
    </w:p>
    <w:p w14:paraId="0A909D63" w14:textId="77777777" w:rsidR="00697383" w:rsidRPr="00697383" w:rsidRDefault="00697383" w:rsidP="00697383">
      <w:pPr>
        <w:pStyle w:val="StandardAbs"/>
        <w:shd w:val="clear" w:color="auto" w:fill="CCFF66"/>
        <w:rPr>
          <w:bCs/>
          <w:lang w:val="en-GB"/>
        </w:rPr>
      </w:pPr>
      <w:r w:rsidRPr="00697383">
        <w:rPr>
          <w:bCs/>
          <w:lang w:val="en-GB"/>
        </w:rPr>
        <w:t>Utcl … maximum CO2 absorption with complete carbonation of the hydrated lime [kg CO2 / kg product]</w:t>
      </w:r>
    </w:p>
    <w:p w14:paraId="68F29B21" w14:textId="77777777" w:rsidR="00697383" w:rsidRPr="00697383" w:rsidRDefault="00697383" w:rsidP="00697383">
      <w:pPr>
        <w:pStyle w:val="StandardAbs"/>
        <w:shd w:val="clear" w:color="auto" w:fill="CCFF66"/>
        <w:rPr>
          <w:bCs/>
          <w:lang w:val="en-GB"/>
        </w:rPr>
      </w:pPr>
      <w:r w:rsidRPr="00697383">
        <w:rPr>
          <w:bCs/>
          <w:lang w:val="en-GB"/>
        </w:rPr>
        <w:t>Ccl … hydrated lime content in the product [%]</w:t>
      </w:r>
    </w:p>
    <w:p w14:paraId="6309B754" w14:textId="77777777" w:rsidR="00697383" w:rsidRPr="00697383" w:rsidRDefault="00697383" w:rsidP="00697383">
      <w:pPr>
        <w:pStyle w:val="StandardAbs"/>
        <w:shd w:val="clear" w:color="auto" w:fill="CCFF66"/>
        <w:rPr>
          <w:bCs/>
          <w:lang w:val="en-GB"/>
        </w:rPr>
      </w:pPr>
      <w:r w:rsidRPr="00697383">
        <w:rPr>
          <w:bCs/>
          <w:lang w:val="en-GB"/>
        </w:rPr>
        <w:t>B2 and B3 are not relevant for the product. The stage B4 replacement is equivalent to the product end of life.</w:t>
      </w:r>
    </w:p>
    <w:p w14:paraId="06CAEAC2" w14:textId="77777777" w:rsidR="00697383" w:rsidRPr="00697383" w:rsidRDefault="00697383" w:rsidP="00697383">
      <w:pPr>
        <w:pStyle w:val="StandardAbs"/>
        <w:shd w:val="clear" w:color="auto" w:fill="CCFF66"/>
        <w:rPr>
          <w:bCs/>
          <w:lang w:val="en-GB"/>
        </w:rPr>
      </w:pPr>
    </w:p>
    <w:p w14:paraId="319CD4C4" w14:textId="77777777" w:rsidR="00697383" w:rsidRPr="000E0E58" w:rsidRDefault="00697383" w:rsidP="00697383">
      <w:pPr>
        <w:pStyle w:val="StandardAbs"/>
        <w:shd w:val="clear" w:color="auto" w:fill="CCFF66"/>
        <w:rPr>
          <w:b/>
          <w:lang w:val="en-GB"/>
        </w:rPr>
      </w:pPr>
      <w:r w:rsidRPr="000E0E58">
        <w:rPr>
          <w:b/>
          <w:lang w:val="en-GB"/>
        </w:rPr>
        <w:lastRenderedPageBreak/>
        <w:t>C1 - C4 and D</w:t>
      </w:r>
    </w:p>
    <w:p w14:paraId="3A1AB7DA" w14:textId="69C4A055" w:rsidR="00B76EDB" w:rsidRDefault="00697383" w:rsidP="001A3D9F">
      <w:pPr>
        <w:pStyle w:val="StandardAbs"/>
        <w:shd w:val="clear" w:color="auto" w:fill="CCFF66"/>
        <w:rPr>
          <w:rStyle w:val="jlqj4b"/>
          <w:bCs/>
          <w:lang w:val="en"/>
        </w:rPr>
      </w:pPr>
      <w:r w:rsidRPr="00697383">
        <w:rPr>
          <w:bCs/>
          <w:lang w:val="en-GB"/>
        </w:rPr>
        <w:t>The possible disposal scenarios must be described.</w:t>
      </w:r>
    </w:p>
    <w:p w14:paraId="3747B9B7" w14:textId="77777777" w:rsidR="000E0E58" w:rsidRPr="000E0E58" w:rsidRDefault="000E0E58" w:rsidP="001A3D9F">
      <w:pPr>
        <w:pStyle w:val="StandardAbs"/>
        <w:shd w:val="clear" w:color="auto" w:fill="CCFF66"/>
        <w:rPr>
          <w:bCs/>
          <w:lang w:val="en"/>
        </w:rPr>
      </w:pPr>
    </w:p>
    <w:p w14:paraId="575F3909" w14:textId="1BD48F8D" w:rsidR="003120FA" w:rsidRPr="001A3D9F" w:rsidRDefault="001A3D9F" w:rsidP="003120FA">
      <w:pPr>
        <w:pStyle w:val="berschrift2"/>
        <w:rPr>
          <w:lang w:val="en-GB"/>
        </w:rPr>
      </w:pPr>
      <w:bookmarkStart w:id="87" w:name="_Toc482174996"/>
      <w:bookmarkStart w:id="88" w:name="_Toc517348339"/>
      <w:r w:rsidRPr="001A3D9F">
        <w:rPr>
          <w:lang w:val="en-GB"/>
        </w:rPr>
        <w:t>Flow chart of processes</w:t>
      </w:r>
      <w:r>
        <w:rPr>
          <w:lang w:val="en-GB"/>
        </w:rPr>
        <w:t>/stages</w:t>
      </w:r>
      <w:r w:rsidRPr="001A3D9F">
        <w:rPr>
          <w:lang w:val="en-GB"/>
        </w:rPr>
        <w:t xml:space="preserve"> in the life cycle</w:t>
      </w:r>
      <w:bookmarkEnd w:id="87"/>
      <w:bookmarkEnd w:id="88"/>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89" w:name="_Toc517348340"/>
      <w:r w:rsidRPr="00297ACF">
        <w:rPr>
          <w:lang w:val="en-GB"/>
        </w:rPr>
        <w:t>Estimations and assumptions</w:t>
      </w:r>
      <w:bookmarkEnd w:id="89"/>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0" w:name="_Toc517348341"/>
      <w:r w:rsidRPr="0050325A">
        <w:rPr>
          <w:lang w:val="en-GB"/>
        </w:rPr>
        <w:t>Cut-off criteria</w:t>
      </w:r>
      <w:bookmarkEnd w:id="90"/>
    </w:p>
    <w:p w14:paraId="672777CA" w14:textId="77777777" w:rsidR="003120FA" w:rsidRPr="00896AA1" w:rsidRDefault="003120FA" w:rsidP="003120FA">
      <w:pPr>
        <w:rPr>
          <w:lang w:val="en-GB"/>
        </w:rPr>
      </w:pPr>
    </w:p>
    <w:p w14:paraId="702B5E7D" w14:textId="216CB28E" w:rsidR="003120FA" w:rsidRPr="00573DC5" w:rsidRDefault="00A77FA4" w:rsidP="003120FA">
      <w:pPr>
        <w:shd w:val="clear" w:color="auto" w:fill="DAEEF3" w:themeFill="accent5" w:themeFillTint="33"/>
        <w:rPr>
          <w:lang w:val="en-GB"/>
        </w:rPr>
      </w:pPr>
      <w:bookmarkStart w:id="91" w:name="_Hlk98316208"/>
      <w:r w:rsidRPr="001A2CCF">
        <w:rPr>
          <w:lang w:val="en-GB"/>
        </w:rPr>
        <w:t>The application of the cut-off criteria according to MS-HB Chapter 5.5.3 must be documented here</w:t>
      </w:r>
      <w:bookmarkEnd w:id="91"/>
      <w:r w:rsidR="00573DC5" w:rsidRPr="00AE163C">
        <w:rPr>
          <w:lang w:val="en-GB"/>
        </w:rPr>
        <w:t>.</w:t>
      </w:r>
    </w:p>
    <w:p w14:paraId="4AD4E702" w14:textId="77777777" w:rsidR="003120FA" w:rsidRPr="00573DC5" w:rsidRDefault="003120FA" w:rsidP="003120FA">
      <w:pPr>
        <w:rPr>
          <w:lang w:val="en-GB"/>
        </w:rPr>
      </w:pPr>
    </w:p>
    <w:p w14:paraId="64AF0C78" w14:textId="48ED1883" w:rsidR="003120FA" w:rsidRPr="00896AA1" w:rsidRDefault="00573DC5" w:rsidP="003120FA">
      <w:pPr>
        <w:pStyle w:val="berschrift2"/>
        <w:rPr>
          <w:lang w:val="en-GB"/>
        </w:rPr>
      </w:pPr>
      <w:bookmarkStart w:id="92" w:name="_Toc517348342"/>
      <w:r w:rsidRPr="00FF7FCD">
        <w:rPr>
          <w:lang w:val="en-GB"/>
        </w:rPr>
        <w:t>Data</w:t>
      </w:r>
      <w:r>
        <w:rPr>
          <w:lang w:val="en-GB"/>
        </w:rPr>
        <w:t xml:space="preserve"> sources</w:t>
      </w:r>
      <w:bookmarkEnd w:id="92"/>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3" w:name="_Toc482175000"/>
      <w:bookmarkStart w:id="94" w:name="_Toc517348343"/>
      <w:r w:rsidRPr="00896AA1">
        <w:rPr>
          <w:lang w:val="en-GB"/>
        </w:rPr>
        <w:t>Dat</w:t>
      </w:r>
      <w:bookmarkEnd w:id="93"/>
      <w:r w:rsidR="00573DC5">
        <w:rPr>
          <w:lang w:val="en-GB"/>
        </w:rPr>
        <w:t>a quality</w:t>
      </w:r>
      <w:bookmarkEnd w:id="94"/>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95" w:name="_Toc517348344"/>
      <w:r>
        <w:rPr>
          <w:lang w:val="en-GB"/>
        </w:rPr>
        <w:t>Reporting period</w:t>
      </w:r>
      <w:bookmarkEnd w:id="95"/>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96" w:name="_Toc482175002"/>
      <w:bookmarkStart w:id="97" w:name="_Toc517348345"/>
      <w:r w:rsidRPr="00573DC5">
        <w:rPr>
          <w:lang w:val="de-AT"/>
        </w:rPr>
        <w:t>Allo</w:t>
      </w:r>
      <w:r w:rsidR="00437012">
        <w:rPr>
          <w:lang w:val="de-AT"/>
        </w:rPr>
        <w:t>c</w:t>
      </w:r>
      <w:r w:rsidRPr="00573DC5">
        <w:rPr>
          <w:lang w:val="de-AT"/>
        </w:rPr>
        <w:t>ation</w:t>
      </w:r>
      <w:bookmarkEnd w:id="96"/>
      <w:bookmarkEnd w:id="97"/>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1CF25232" w14:textId="77777777" w:rsidR="00A71BAD" w:rsidRPr="00437012" w:rsidRDefault="00A71BAD" w:rsidP="00A71BAD">
      <w:pPr>
        <w:rPr>
          <w:lang w:val="en-GB"/>
        </w:rPr>
      </w:pPr>
      <w:bookmarkStart w:id="98" w:name="_Toc482175003"/>
    </w:p>
    <w:p w14:paraId="74CC02FE" w14:textId="54AB9094" w:rsidR="007E5B9E" w:rsidRPr="00896AA1" w:rsidRDefault="00437012" w:rsidP="007E5B9E">
      <w:pPr>
        <w:pStyle w:val="berschrift2"/>
        <w:rPr>
          <w:lang w:val="en-GB"/>
        </w:rPr>
      </w:pPr>
      <w:bookmarkStart w:id="99" w:name="_Toc517348346"/>
      <w:bookmarkEnd w:id="98"/>
      <w:r>
        <w:rPr>
          <w:lang w:val="en-GB"/>
        </w:rPr>
        <w:t>Comparability</w:t>
      </w:r>
      <w:bookmarkEnd w:id="99"/>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5FEC8FEE"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5548D3">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0"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0"/>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1" w:name="_Hlk56766096"/>
      <w:r w:rsidRPr="007E768B">
        <w:rPr>
          <w:lang w:val="en-GB"/>
        </w:rPr>
        <w:lastRenderedPageBreak/>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01"/>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2" w:name="_Toc482175005"/>
      <w:bookmarkStart w:id="103" w:name="_Toc517348348"/>
      <w:bookmarkStart w:id="104" w:name="_Hlk56600537"/>
      <w:r w:rsidRPr="00896AA1">
        <w:rPr>
          <w:lang w:val="en-GB"/>
        </w:rPr>
        <w:t>A1-A3</w:t>
      </w:r>
      <w:r w:rsidRPr="00896AA1">
        <w:rPr>
          <w:lang w:val="en-GB"/>
        </w:rPr>
        <w:tab/>
      </w:r>
      <w:bookmarkEnd w:id="102"/>
      <w:r w:rsidR="003E739B">
        <w:rPr>
          <w:lang w:val="en-GB"/>
        </w:rPr>
        <w:t>product stage</w:t>
      </w:r>
      <w:bookmarkEnd w:id="103"/>
    </w:p>
    <w:bookmarkEnd w:id="104"/>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05"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05"/>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06" w:name="_Toc482175006"/>
      <w:bookmarkStart w:id="107" w:name="_Toc517348349"/>
      <w:r w:rsidRPr="00896AA1">
        <w:rPr>
          <w:lang w:val="en-GB"/>
        </w:rPr>
        <w:t>A4-A5</w:t>
      </w:r>
      <w:r w:rsidRPr="00896AA1">
        <w:rPr>
          <w:lang w:val="en-GB"/>
        </w:rPr>
        <w:tab/>
      </w:r>
      <w:bookmarkEnd w:id="106"/>
      <w:r w:rsidR="003110FA">
        <w:rPr>
          <w:lang w:val="en-GB"/>
        </w:rPr>
        <w:t>Construction process stage</w:t>
      </w:r>
      <w:bookmarkEnd w:id="107"/>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08"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7796D2A0" w14:textId="4BD1E55E" w:rsidR="00BA68E1" w:rsidRPr="000E0E58" w:rsidRDefault="007E768B" w:rsidP="000E0E58">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bookmarkEnd w:id="108"/>
    </w:p>
    <w:p w14:paraId="73C778E2" w14:textId="77777777" w:rsidR="00DB0C62" w:rsidRPr="003E4E21" w:rsidRDefault="00DB0C62" w:rsidP="007E768B">
      <w:pPr>
        <w:pStyle w:val="Beschriftung"/>
        <w:rPr>
          <w:lang w:val="en-GB"/>
        </w:rPr>
      </w:pPr>
    </w:p>
    <w:p w14:paraId="6AB82B1B" w14:textId="6E25C026" w:rsidR="00E84B04" w:rsidRPr="00DB0C62" w:rsidRDefault="00DB0C62" w:rsidP="00DB0C62">
      <w:pPr>
        <w:pStyle w:val="Beschriftung"/>
        <w:rPr>
          <w:lang w:val="en-GB"/>
        </w:rPr>
      </w:pPr>
      <w:bookmarkStart w:id="109" w:name="_Toc97717980"/>
      <w:r w:rsidRPr="00DB0C62">
        <w:rPr>
          <w:lang w:val="en-GB"/>
        </w:rPr>
        <w:t xml:space="preserve">Table </w:t>
      </w:r>
      <w:r>
        <w:fldChar w:fldCharType="begin"/>
      </w:r>
      <w:r w:rsidRPr="00DB0C62">
        <w:rPr>
          <w:lang w:val="en-GB"/>
        </w:rPr>
        <w:instrText xml:space="preserve"> SEQ Tabelle \* ARABIC </w:instrText>
      </w:r>
      <w:r>
        <w:fldChar w:fldCharType="separate"/>
      </w:r>
      <w:r w:rsidR="002A1A78">
        <w:rPr>
          <w:noProof/>
          <w:lang w:val="en-GB"/>
        </w:rPr>
        <w:t>7</w:t>
      </w:r>
      <w:r>
        <w:fldChar w:fldCharType="end"/>
      </w:r>
      <w:r w:rsidR="007E768B" w:rsidRPr="00DB0C62">
        <w:rPr>
          <w:lang w:val="en-GB"/>
        </w:rPr>
        <w:t xml:space="preserve">: </w:t>
      </w:r>
      <w:r w:rsidR="00E84B04" w:rsidRPr="00DB0C62">
        <w:rPr>
          <w:lang w:val="en-GB"/>
        </w:rPr>
        <w:t xml:space="preserve"> </w:t>
      </w:r>
      <w:bookmarkStart w:id="110"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09"/>
      <w:bookmarkEnd w:id="11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AB42C4"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1"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464FA8AD"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12"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11"/>
    </w:p>
    <w:p w14:paraId="58B8FEC9" w14:textId="77777777" w:rsidR="00416672" w:rsidRPr="00DB0C62" w:rsidRDefault="00416672" w:rsidP="00E84B04">
      <w:pPr>
        <w:shd w:val="clear" w:color="auto" w:fill="DAEEF3" w:themeFill="accent5" w:themeFillTint="33"/>
        <w:rPr>
          <w:lang w:val="en-GB"/>
        </w:rPr>
      </w:pPr>
    </w:p>
    <w:p w14:paraId="05205C4C" w14:textId="0440CDAF" w:rsidR="007E768B" w:rsidRPr="00482DCD" w:rsidRDefault="00DB0C62" w:rsidP="00DB0C62">
      <w:pPr>
        <w:pStyle w:val="Beschriftung"/>
        <w:rPr>
          <w:color w:val="17365D" w:themeColor="text2" w:themeShade="BF"/>
          <w:lang w:val="en-GB"/>
        </w:rPr>
      </w:pPr>
      <w:bookmarkStart w:id="113" w:name="_Toc433375468"/>
      <w:bookmarkStart w:id="114" w:name="_Toc97717981"/>
      <w:bookmarkStart w:id="115" w:name="_Toc482175007"/>
      <w:bookmarkEnd w:id="112"/>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2A1A78">
        <w:rPr>
          <w:noProof/>
          <w:lang w:val="en-GB"/>
        </w:rPr>
        <w:t>8</w:t>
      </w:r>
      <w:r>
        <w:fldChar w:fldCharType="end"/>
      </w:r>
      <w:r>
        <w:rPr>
          <w:color w:val="17365D" w:themeColor="text2" w:themeShade="BF"/>
          <w:lang w:val="en-GB"/>
        </w:rPr>
        <w:t xml:space="preserve">: </w:t>
      </w:r>
      <w:bookmarkStart w:id="116"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16"/>
      <w:r w:rsidR="007E768B" w:rsidRPr="00DA5DCE">
        <w:rPr>
          <w:color w:val="17365D" w:themeColor="text2" w:themeShade="BF"/>
          <w:lang w:val="en-GB"/>
        </w:rPr>
        <w:t>as per table 8 in ÖNORM EN 15804</w:t>
      </w:r>
      <w:bookmarkEnd w:id="113"/>
      <w:bookmarkEnd w:id="114"/>
    </w:p>
    <w:tbl>
      <w:tblPr>
        <w:tblStyle w:val="Tabellenraster"/>
        <w:tblW w:w="9923" w:type="dxa"/>
        <w:tblInd w:w="-5" w:type="dxa"/>
        <w:tblLook w:val="04A0" w:firstRow="1" w:lastRow="0" w:firstColumn="1" w:lastColumn="0" w:noHBand="0" w:noVBand="1"/>
      </w:tblPr>
      <w:tblGrid>
        <w:gridCol w:w="7230"/>
        <w:gridCol w:w="2693"/>
      </w:tblGrid>
      <w:tr w:rsidR="007E768B" w:rsidRPr="00C80D29"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17"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3FCDD0BB"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F1395B"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17"/>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18" w:name="_Toc517348350"/>
      <w:r w:rsidRPr="00896AA1">
        <w:rPr>
          <w:lang w:val="en-GB"/>
        </w:rPr>
        <w:t>B1-B7</w:t>
      </w:r>
      <w:r w:rsidRPr="00896AA1">
        <w:rPr>
          <w:lang w:val="en-GB"/>
        </w:rPr>
        <w:tab/>
      </w:r>
      <w:bookmarkEnd w:id="115"/>
      <w:r w:rsidR="003E739B">
        <w:rPr>
          <w:lang w:val="en-GB"/>
        </w:rPr>
        <w:t>use stage</w:t>
      </w:r>
      <w:bookmarkEnd w:id="118"/>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19"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0" w:name="_Ref330546160"/>
      <w:bookmarkStart w:id="121" w:name="_Ref489974008"/>
      <w:bookmarkEnd w:id="119"/>
    </w:p>
    <w:p w14:paraId="2E10B7B5" w14:textId="6907699F" w:rsidR="00E84B04" w:rsidRPr="00BD21AC" w:rsidRDefault="00DB0C62" w:rsidP="00DB0C62">
      <w:pPr>
        <w:pStyle w:val="Beschriftung"/>
        <w:rPr>
          <w:lang w:val="en-GB"/>
        </w:rPr>
      </w:pPr>
      <w:bookmarkStart w:id="122" w:name="_Toc97717982"/>
      <w:bookmarkStart w:id="123"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2A1A78">
        <w:rPr>
          <w:noProof/>
          <w:lang w:val="en-GB"/>
        </w:rPr>
        <w:t>9</w:t>
      </w:r>
      <w:r>
        <w:fldChar w:fldCharType="end"/>
      </w:r>
      <w:r w:rsidRPr="00DB0C62">
        <w:rPr>
          <w:lang w:val="en-GB"/>
        </w:rPr>
        <w:t>:</w:t>
      </w:r>
      <w:r w:rsidR="00A52A6D">
        <w:rPr>
          <w:color w:val="17365D" w:themeColor="text2" w:themeShade="BF"/>
          <w:lang w:val="en-GB"/>
        </w:rPr>
        <w:t xml:space="preserve"> </w:t>
      </w:r>
      <w:bookmarkStart w:id="124"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24"/>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2"/>
      <w:r w:rsidR="00BD21AC" w:rsidRPr="00DA5DCE">
        <w:rPr>
          <w:color w:val="17365D" w:themeColor="text2" w:themeShade="BF"/>
          <w:lang w:val="en-GB"/>
        </w:rPr>
        <w:t xml:space="preserve"> </w:t>
      </w:r>
      <w:bookmarkEnd w:id="120"/>
      <w:bookmarkEnd w:id="12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25"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F1395B" w14:paraId="52EFE654" w14:textId="77777777" w:rsidTr="0044762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lastRenderedPageBreak/>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F1395B" w14:paraId="0FA9C9D5" w14:textId="77777777" w:rsidTr="0044762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lastRenderedPageBreak/>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5"/>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713F230F" w:rsidR="00BD21AC" w:rsidRPr="00F2688E" w:rsidRDefault="00DB0C62" w:rsidP="00F2688E">
      <w:pPr>
        <w:pStyle w:val="Beschriftung"/>
        <w:jc w:val="left"/>
        <w:rPr>
          <w:rFonts w:cstheme="minorHAnsi"/>
          <w:lang w:val="en-GB"/>
        </w:rPr>
      </w:pPr>
      <w:bookmarkStart w:id="126" w:name="_Toc97717983"/>
      <w:bookmarkStart w:id="127" w:name="_Ref33054616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2A1A78">
        <w:rPr>
          <w:rFonts w:cstheme="minorHAnsi"/>
          <w:noProof/>
          <w:lang w:val="en-GB"/>
        </w:rPr>
        <w:t>10</w:t>
      </w:r>
      <w:r w:rsidRPr="00F2688E">
        <w:rPr>
          <w:rFonts w:cstheme="minorHAnsi"/>
        </w:rPr>
        <w:fldChar w:fldCharType="end"/>
      </w:r>
      <w:r w:rsidRPr="00F2688E">
        <w:rPr>
          <w:rFonts w:cstheme="minorHAnsi"/>
          <w:lang w:val="en-GB"/>
        </w:rPr>
        <w:t xml:space="preserve">: </w:t>
      </w:r>
      <w:bookmarkStart w:id="128" w:name="_Hlk56766731"/>
      <w:r w:rsidR="00BD21AC" w:rsidRPr="00F2688E">
        <w:rPr>
          <w:rFonts w:cstheme="minorHAnsi"/>
          <w:color w:val="17365D" w:themeColor="text2" w:themeShade="BF"/>
          <w:lang w:val="en-GB"/>
        </w:rPr>
        <w:t>Description of the scenario „repair (B3)“</w:t>
      </w:r>
      <w:bookmarkEnd w:id="126"/>
      <w:bookmarkEnd w:id="12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29" w:name="_Hlk56766765"/>
            <w:bookmarkEnd w:id="127"/>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F1395B"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F1395B" w14:paraId="6D4FA63F" w14:textId="77777777" w:rsidTr="00647615">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F1395B" w14:paraId="3D5FB094" w14:textId="77777777" w:rsidTr="00647615">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647615">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647615">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647615">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647615">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9"/>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1AEB9AAC" w:rsidR="00E84B04" w:rsidRPr="00F2688E" w:rsidRDefault="005A08D9" w:rsidP="00F2688E">
      <w:pPr>
        <w:pStyle w:val="Beschriftung"/>
        <w:shd w:val="clear" w:color="auto" w:fill="DAEEF3" w:themeFill="accent5" w:themeFillTint="33"/>
        <w:jc w:val="left"/>
        <w:rPr>
          <w:rFonts w:cstheme="minorHAnsi"/>
          <w:lang w:val="en-GB"/>
        </w:rPr>
      </w:pPr>
      <w:bookmarkStart w:id="130" w:name="_Ref330546165"/>
      <w:bookmarkStart w:id="131" w:name="_Toc97717984"/>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2A1A78">
        <w:rPr>
          <w:rFonts w:cstheme="minorHAnsi"/>
          <w:noProof/>
          <w:lang w:val="en-GB"/>
        </w:rPr>
        <w:t>11</w:t>
      </w:r>
      <w:r w:rsidR="00E84B04" w:rsidRPr="00F2688E">
        <w:rPr>
          <w:rFonts w:cstheme="minorHAnsi"/>
          <w:lang w:val="en-GB"/>
        </w:rPr>
        <w:fldChar w:fldCharType="end"/>
      </w:r>
      <w:bookmarkEnd w:id="130"/>
      <w:r w:rsidR="00E84B04" w:rsidRPr="00F2688E">
        <w:rPr>
          <w:rFonts w:cstheme="minorHAnsi"/>
          <w:lang w:val="en-GB"/>
        </w:rPr>
        <w:t xml:space="preserve">: </w:t>
      </w:r>
      <w:bookmarkStart w:id="132"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31"/>
      <w:bookmarkEnd w:id="13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3"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F1395B" w14:paraId="38FB96E6" w14:textId="77777777" w:rsidTr="00D179A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33"/>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5BFF152C" w:rsidR="00F2688E" w:rsidRPr="00F2688E" w:rsidRDefault="00F2688E" w:rsidP="00F2688E">
      <w:pPr>
        <w:pStyle w:val="Beschriftung"/>
        <w:shd w:val="clear" w:color="auto" w:fill="DAEEF3" w:themeFill="accent5" w:themeFillTint="33"/>
        <w:jc w:val="left"/>
        <w:rPr>
          <w:rFonts w:cstheme="minorHAnsi"/>
          <w:lang w:val="en-GB"/>
        </w:rPr>
      </w:pPr>
      <w:bookmarkStart w:id="134" w:name="_Toc97717985"/>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2A1A78">
        <w:rPr>
          <w:rFonts w:cstheme="minorHAnsi"/>
          <w:noProof/>
          <w:lang w:val="en-GB"/>
        </w:rPr>
        <w:t>12</w:t>
      </w:r>
      <w:r w:rsidRPr="00F2688E">
        <w:rPr>
          <w:rFonts w:cstheme="minorHAnsi"/>
          <w:lang w:val="en-GB"/>
        </w:rPr>
        <w:fldChar w:fldCharType="end"/>
      </w:r>
      <w:r w:rsidRPr="00F2688E">
        <w:rPr>
          <w:rFonts w:cstheme="minorHAnsi"/>
          <w:lang w:val="en-GB"/>
        </w:rPr>
        <w:t>: Description of scenario  „refurbishment (B5)“</w:t>
      </w:r>
      <w:bookmarkEnd w:id="134"/>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7A7B57">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7A7B57">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7A7B57">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7A7B57">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7A7B57">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7A7B57">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F1395B" w14:paraId="5225060D" w14:textId="77777777" w:rsidTr="007A7B57">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7A7B57">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7A7B57">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7A7B57">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7A7B57">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lastRenderedPageBreak/>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5D2A846E" w:rsidR="00E84B04" w:rsidRPr="00F2688E" w:rsidRDefault="003E25CE" w:rsidP="00F2688E">
      <w:pPr>
        <w:pStyle w:val="Beschriftung"/>
        <w:jc w:val="left"/>
        <w:rPr>
          <w:rFonts w:cstheme="minorHAnsi"/>
          <w:lang w:val="de-AT"/>
        </w:rPr>
      </w:pPr>
      <w:bookmarkStart w:id="135" w:name="_Toc97717986"/>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2A1A78">
        <w:rPr>
          <w:rFonts w:cstheme="minorHAnsi"/>
          <w:noProof/>
          <w:lang w:val="en-GB"/>
        </w:rPr>
        <w:t>13</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3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6"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51756">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9444CC">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9444CC">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9444CC">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9444CC">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9444CC">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23"/>
      <w:bookmarkEnd w:id="136"/>
    </w:tbl>
    <w:p w14:paraId="4FC730CE" w14:textId="0C7AF473" w:rsidR="003E01E8" w:rsidRPr="00896AA1" w:rsidRDefault="003E01E8" w:rsidP="00E84B04">
      <w:pPr>
        <w:rPr>
          <w:lang w:val="en-GB"/>
        </w:rPr>
      </w:pPr>
    </w:p>
    <w:p w14:paraId="25247FF8" w14:textId="0586D51A" w:rsidR="00BA68E1" w:rsidRDefault="00BA68E1" w:rsidP="00E84B04">
      <w:pPr>
        <w:shd w:val="clear" w:color="auto" w:fill="BEFE68"/>
        <w:rPr>
          <w:lang w:val="en-GB"/>
        </w:rPr>
      </w:pPr>
    </w:p>
    <w:p w14:paraId="340822DB" w14:textId="63FA3580" w:rsidR="00BA68E1" w:rsidRPr="00896AA1" w:rsidRDefault="00BA68E1" w:rsidP="00BA68E1">
      <w:pPr>
        <w:spacing w:after="200"/>
        <w:jc w:val="left"/>
        <w:rPr>
          <w:lang w:val="en-GB"/>
        </w:rPr>
      </w:pPr>
      <w:r>
        <w:rPr>
          <w:b/>
          <w:u w:val="single"/>
          <w:lang w:val="en-GB"/>
        </w:rPr>
        <w:t xml:space="preserve">Specific LCA calculation rules for </w:t>
      </w:r>
      <w:r w:rsidR="009E390E">
        <w:rPr>
          <w:b/>
          <w:u w:val="single"/>
          <w:lang w:val="en-GB"/>
        </w:rPr>
        <w:t>Mineral foams</w:t>
      </w:r>
      <w:r>
        <w:rPr>
          <w:b/>
          <w:u w:val="single"/>
          <w:lang w:val="en-GB"/>
        </w:rPr>
        <w:t>:</w:t>
      </w:r>
    </w:p>
    <w:p w14:paraId="20A9FAD3" w14:textId="77777777" w:rsidR="00BA68E1" w:rsidRDefault="00BA68E1" w:rsidP="00E84B04">
      <w:pPr>
        <w:shd w:val="clear" w:color="auto" w:fill="BEFE68"/>
        <w:rPr>
          <w:lang w:val="en-GB"/>
        </w:rPr>
      </w:pPr>
    </w:p>
    <w:p w14:paraId="276D9C62" w14:textId="0A1CF23B" w:rsidR="00B76EDB" w:rsidRPr="00B76EDB" w:rsidRDefault="00B76EDB" w:rsidP="00B76EDB">
      <w:pPr>
        <w:shd w:val="clear" w:color="auto" w:fill="BEFE68"/>
        <w:rPr>
          <w:lang w:val="en-GB"/>
        </w:rPr>
      </w:pPr>
      <w:r w:rsidRPr="00B76EDB">
        <w:rPr>
          <w:lang w:val="en-GB"/>
        </w:rPr>
        <w:t xml:space="preserve">In the use phase (B1), there are no material and energy flows relevant to the life cycle assessment for </w:t>
      </w:r>
      <w:r w:rsidR="000E0E58">
        <w:rPr>
          <w:lang w:val="en-GB"/>
        </w:rPr>
        <w:t xml:space="preserve">Mineral foams </w:t>
      </w:r>
      <w:r w:rsidRPr="00B76EDB">
        <w:rPr>
          <w:lang w:val="en-GB"/>
        </w:rPr>
        <w:t>(i.e. the results for B1 are to be set at "zero").</w:t>
      </w:r>
    </w:p>
    <w:p w14:paraId="33152AF4" w14:textId="77777777" w:rsidR="00B76EDB" w:rsidRPr="00B76EDB" w:rsidRDefault="00B76EDB" w:rsidP="00B76EDB">
      <w:pPr>
        <w:shd w:val="clear" w:color="auto" w:fill="BEFE68"/>
        <w:rPr>
          <w:lang w:val="en-GB"/>
        </w:rPr>
      </w:pPr>
    </w:p>
    <w:p w14:paraId="4518D1EB" w14:textId="5B119C8D" w:rsidR="00BA68E1" w:rsidRDefault="00B76EDB" w:rsidP="00B76EDB">
      <w:pPr>
        <w:shd w:val="clear" w:color="auto" w:fill="BEFE68"/>
        <w:rPr>
          <w:lang w:val="en-GB"/>
        </w:rPr>
      </w:pPr>
      <w:r w:rsidRPr="00B76EDB">
        <w:rPr>
          <w:lang w:val="en-GB"/>
        </w:rPr>
        <w:t xml:space="preserve">No maintenance, repair, replacement or conversion processes take place for </w:t>
      </w:r>
      <w:r w:rsidR="009E390E">
        <w:rPr>
          <w:lang w:val="en-GB"/>
        </w:rPr>
        <w:t>Mineral foams</w:t>
      </w:r>
      <w:r w:rsidRPr="00B76EDB">
        <w:rPr>
          <w:lang w:val="en-GB"/>
        </w:rPr>
        <w:t xml:space="preserve"> during use, which is why modules B2 to B5 cause no environmental impact (i.e. the results for B2 are to be set as "zero"). Modules B6 and B7 are not relevant for </w:t>
      </w:r>
      <w:r w:rsidR="000E0E58">
        <w:rPr>
          <w:lang w:val="en-GB"/>
        </w:rPr>
        <w:t>Mineral foams</w:t>
      </w:r>
      <w:r w:rsidRPr="00B76EDB">
        <w:rPr>
          <w:lang w:val="en-GB"/>
        </w:rPr>
        <w:t>, which means that there is no environmental impact either (B6 and B7 are to be declared as “0”).</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37" w:name="_Toc482175008"/>
      <w:bookmarkStart w:id="138" w:name="_Toc517348351"/>
      <w:r w:rsidRPr="00896AA1">
        <w:rPr>
          <w:lang w:val="en-GB"/>
        </w:rPr>
        <w:t>C1-C4</w:t>
      </w:r>
      <w:r w:rsidRPr="00896AA1">
        <w:rPr>
          <w:lang w:val="en-GB"/>
        </w:rPr>
        <w:tab/>
      </w:r>
      <w:bookmarkEnd w:id="137"/>
      <w:r w:rsidR="003E739B">
        <w:rPr>
          <w:lang w:val="en-GB"/>
        </w:rPr>
        <w:t>End-of-Life stage</w:t>
      </w:r>
      <w:bookmarkEnd w:id="138"/>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39" w:name="_Hlk56767220"/>
      <w:r w:rsidRPr="004A17A0">
        <w:rPr>
          <w:rFonts w:eastAsia="Times New Roman"/>
          <w:spacing w:val="-4"/>
          <w:lang w:val="en-GB"/>
        </w:rPr>
        <w:t xml:space="preserve">Short description of processes concerning disposal and scenarios going with that (i.e. for transport). </w:t>
      </w:r>
      <w:bookmarkEnd w:id="139"/>
    </w:p>
    <w:p w14:paraId="00B38275" w14:textId="77777777" w:rsidR="00ED67BC" w:rsidRPr="003E4E21" w:rsidRDefault="00ED67BC" w:rsidP="00ED67BC">
      <w:pPr>
        <w:spacing w:line="240" w:lineRule="auto"/>
        <w:jc w:val="left"/>
        <w:rPr>
          <w:lang w:val="en-GB"/>
        </w:rPr>
      </w:pPr>
    </w:p>
    <w:p w14:paraId="01A06EA4" w14:textId="2B5D3838" w:rsidR="00ED67BC" w:rsidRPr="00896AA1" w:rsidRDefault="00182440" w:rsidP="00ED67BC">
      <w:pPr>
        <w:shd w:val="clear" w:color="auto" w:fill="BEFE68"/>
        <w:rPr>
          <w:b/>
          <w:u w:val="single"/>
          <w:lang w:val="en-GB"/>
        </w:rPr>
      </w:pPr>
      <w:r>
        <w:rPr>
          <w:b/>
          <w:u w:val="single"/>
          <w:lang w:val="en-GB"/>
        </w:rPr>
        <w:t xml:space="preserve">Specific LCA calculation rules for </w:t>
      </w:r>
      <w:r w:rsidR="009E390E">
        <w:rPr>
          <w:b/>
          <w:u w:val="single"/>
          <w:lang w:val="en-GB"/>
        </w:rPr>
        <w:t>Mineral foams</w:t>
      </w:r>
      <w:r>
        <w:rPr>
          <w:b/>
          <w:u w:val="single"/>
          <w:lang w:val="en-GB"/>
        </w:rPr>
        <w:t>:</w:t>
      </w:r>
    </w:p>
    <w:p w14:paraId="20C14EE5" w14:textId="58942EC1" w:rsidR="00B231D0" w:rsidRPr="000E0E58" w:rsidRDefault="000E0E58" w:rsidP="000E0E58">
      <w:pPr>
        <w:shd w:val="clear" w:color="auto" w:fill="CCFF99"/>
        <w:rPr>
          <w:rFonts w:eastAsia="Times New Roman"/>
          <w:color w:val="000000"/>
          <w:lang w:val="en-GB" w:eastAsia="de-DE"/>
        </w:rPr>
      </w:pPr>
      <w:r w:rsidRPr="000E0E58">
        <w:rPr>
          <w:rFonts w:eastAsia="Times New Roman"/>
          <w:color w:val="000000"/>
          <w:lang w:val="en-GB" w:eastAsia="de-DE"/>
        </w:rPr>
        <w:t>If the waste end is reached through processing processes (secondary raw materials), the processing processes required for this are to be calculated in C3, but the actual recycling processes and their loads lie outside the product system. In this case, credits for the secondary raw materials provided in D are possible.</w:t>
      </w:r>
    </w:p>
    <w:p w14:paraId="47D28C5D" w14:textId="77777777" w:rsidR="000E0E58" w:rsidRPr="000E0E58" w:rsidRDefault="000E0E58" w:rsidP="00ED67BC">
      <w:pPr>
        <w:rPr>
          <w:lang w:val="en-GB"/>
        </w:rPr>
      </w:pPr>
    </w:p>
    <w:p w14:paraId="228856C7" w14:textId="4E096507" w:rsidR="00AB4250" w:rsidRPr="00482DCD" w:rsidRDefault="003E25CE" w:rsidP="003E25CE">
      <w:pPr>
        <w:pStyle w:val="Beschriftung"/>
        <w:rPr>
          <w:color w:val="17365D" w:themeColor="text2" w:themeShade="BF"/>
          <w:lang w:val="en-GB"/>
        </w:rPr>
      </w:pPr>
      <w:bookmarkStart w:id="140" w:name="_Toc433375469"/>
      <w:bookmarkStart w:id="141" w:name="_Toc97717987"/>
      <w:r w:rsidRPr="00DB0C62">
        <w:rPr>
          <w:lang w:val="en-GB"/>
        </w:rPr>
        <w:t xml:space="preserve">Table </w:t>
      </w:r>
      <w:r>
        <w:fldChar w:fldCharType="begin"/>
      </w:r>
      <w:r w:rsidRPr="00DB0C62">
        <w:rPr>
          <w:lang w:val="en-GB"/>
        </w:rPr>
        <w:instrText xml:space="preserve"> SEQ Tabelle \* ARABIC </w:instrText>
      </w:r>
      <w:r>
        <w:fldChar w:fldCharType="separate"/>
      </w:r>
      <w:r w:rsidR="002A1A78">
        <w:rPr>
          <w:noProof/>
          <w:lang w:val="en-GB"/>
        </w:rPr>
        <w:t>14</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2"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42"/>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0"/>
      <w:bookmarkEnd w:id="141"/>
    </w:p>
    <w:tbl>
      <w:tblPr>
        <w:tblStyle w:val="Tabellenraster"/>
        <w:tblW w:w="0" w:type="auto"/>
        <w:tblInd w:w="108" w:type="dxa"/>
        <w:tblLook w:val="04A0" w:firstRow="1" w:lastRow="0" w:firstColumn="1" w:lastColumn="0" w:noHBand="0" w:noVBand="1"/>
      </w:tblPr>
      <w:tblGrid>
        <w:gridCol w:w="5185"/>
        <w:gridCol w:w="1247"/>
        <w:gridCol w:w="2522"/>
      </w:tblGrid>
      <w:tr w:rsidR="00AB4250" w:rsidRPr="00F1395B"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3"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F1395B"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F1395B"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3"/>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44" w:name="_Toc482175009"/>
      <w:bookmarkStart w:id="145" w:name="_Toc517348352"/>
      <w:bookmarkStart w:id="146" w:name="_Hlk56601200"/>
      <w:r w:rsidRPr="00896AA1">
        <w:rPr>
          <w:lang w:val="en-GB"/>
        </w:rPr>
        <w:t>D</w:t>
      </w:r>
      <w:r w:rsidRPr="00896AA1">
        <w:rPr>
          <w:lang w:val="en-GB"/>
        </w:rPr>
        <w:tab/>
      </w:r>
      <w:bookmarkEnd w:id="144"/>
      <w:r w:rsidR="003E739B">
        <w:rPr>
          <w:lang w:val="en-GB"/>
        </w:rPr>
        <w:t>Potential of reuse and recycling</w:t>
      </w:r>
      <w:bookmarkEnd w:id="145"/>
    </w:p>
    <w:bookmarkEnd w:id="146"/>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47"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47"/>
    <w:p w14:paraId="7A00C622" w14:textId="77777777" w:rsidR="00ED67BC" w:rsidRPr="006E784D" w:rsidRDefault="00ED67BC" w:rsidP="00ED67BC">
      <w:pPr>
        <w:pStyle w:val="Beschriftung"/>
        <w:spacing w:after="0"/>
        <w:rPr>
          <w:lang w:val="en-GB"/>
        </w:rPr>
      </w:pPr>
    </w:p>
    <w:p w14:paraId="30A75095" w14:textId="344C253C" w:rsidR="00CA593A" w:rsidRDefault="00CA593A">
      <w:pPr>
        <w:spacing w:after="200"/>
        <w:jc w:val="left"/>
        <w:rPr>
          <w:b/>
          <w:bCs/>
          <w:color w:val="4F81BD" w:themeColor="accent1"/>
          <w:szCs w:val="18"/>
          <w:lang w:val="en-GB"/>
        </w:rPr>
      </w:pPr>
    </w:p>
    <w:p w14:paraId="683D305B" w14:textId="0E7510CB" w:rsidR="00B76EDB" w:rsidRDefault="00B76EDB">
      <w:pPr>
        <w:spacing w:after="200"/>
        <w:jc w:val="left"/>
        <w:rPr>
          <w:b/>
          <w:bCs/>
          <w:color w:val="4F81BD" w:themeColor="accent1"/>
          <w:szCs w:val="18"/>
          <w:lang w:val="en-GB"/>
        </w:rPr>
      </w:pPr>
    </w:p>
    <w:p w14:paraId="3C11E748" w14:textId="77777777" w:rsidR="00B76EDB" w:rsidRPr="00251E61" w:rsidRDefault="00B76EDB">
      <w:pPr>
        <w:spacing w:after="200"/>
        <w:jc w:val="left"/>
        <w:rPr>
          <w:b/>
          <w:bCs/>
          <w:color w:val="4F81BD" w:themeColor="accent1"/>
          <w:szCs w:val="18"/>
          <w:lang w:val="en-GB"/>
        </w:rPr>
      </w:pPr>
    </w:p>
    <w:p w14:paraId="6AADB5DE" w14:textId="5A73FA8F" w:rsidR="00ED67BC" w:rsidRPr="009C12C5" w:rsidRDefault="00ED67BC" w:rsidP="00ED67BC">
      <w:pPr>
        <w:pStyle w:val="Beschriftung"/>
        <w:shd w:val="clear" w:color="auto" w:fill="DAEEF3" w:themeFill="accent5" w:themeFillTint="33"/>
        <w:rPr>
          <w:lang w:val="en-GB"/>
        </w:rPr>
      </w:pPr>
      <w:bookmarkStart w:id="148" w:name="_Toc97717988"/>
      <w:r w:rsidRPr="009C12C5">
        <w:rPr>
          <w:lang w:val="en-GB"/>
        </w:rPr>
        <w:lastRenderedPageBreak/>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2A1A78">
        <w:rPr>
          <w:noProof/>
          <w:lang w:val="en-GB"/>
        </w:rPr>
        <w:t>15</w:t>
      </w:r>
      <w:r w:rsidRPr="00896AA1">
        <w:rPr>
          <w:lang w:val="en-GB"/>
        </w:rPr>
        <w:fldChar w:fldCharType="end"/>
      </w:r>
      <w:r w:rsidRPr="009C12C5">
        <w:rPr>
          <w:lang w:val="en-GB"/>
        </w:rPr>
        <w:t xml:space="preserve">: </w:t>
      </w:r>
      <w:bookmarkStart w:id="149"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48"/>
      <w:bookmarkEnd w:id="149"/>
    </w:p>
    <w:p w14:paraId="2526F6DE" w14:textId="7711E7D5" w:rsidR="00ED67BC" w:rsidRPr="009C12C5" w:rsidRDefault="00ED67BC" w:rsidP="00ED67BC">
      <w:pPr>
        <w:shd w:val="clear" w:color="auto" w:fill="DAEEF3" w:themeFill="accent5" w:themeFillTint="33"/>
        <w:rPr>
          <w:lang w:val="en-GB"/>
        </w:rPr>
      </w:pPr>
      <w:bookmarkStart w:id="150"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0"/>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51" w:name="_Ref330562931"/>
      <w:bookmarkStart w:id="152" w:name="_Toc482175010"/>
      <w:bookmarkStart w:id="153" w:name="_Toc517348353"/>
      <w:bookmarkStart w:id="154" w:name="_Hlk56601222"/>
      <w:r w:rsidRPr="00896AA1">
        <w:rPr>
          <w:lang w:val="en-GB"/>
        </w:rPr>
        <w:t xml:space="preserve">LCA: </w:t>
      </w:r>
      <w:bookmarkEnd w:id="151"/>
      <w:bookmarkEnd w:id="152"/>
      <w:r w:rsidR="009C12C5">
        <w:rPr>
          <w:lang w:val="en-GB"/>
        </w:rPr>
        <w:t>results</w:t>
      </w:r>
      <w:bookmarkEnd w:id="153"/>
    </w:p>
    <w:p w14:paraId="1B334CB2" w14:textId="77C7277B" w:rsidR="00ED67BC" w:rsidRDefault="009C12C5" w:rsidP="00ED67BC">
      <w:pPr>
        <w:shd w:val="clear" w:color="auto" w:fill="DAEEF3" w:themeFill="accent5" w:themeFillTint="33"/>
        <w:rPr>
          <w:lang w:val="en-GB"/>
        </w:rPr>
      </w:pPr>
      <w:bookmarkStart w:id="155" w:name="_Hlk56767717"/>
      <w:bookmarkEnd w:id="154"/>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55"/>
    <w:p w14:paraId="1A1210F9" w14:textId="487D487C" w:rsidR="00ED67BC" w:rsidRDefault="00ED67BC" w:rsidP="00ED67BC">
      <w:pPr>
        <w:rPr>
          <w:lang w:val="en-US"/>
        </w:rPr>
      </w:pPr>
    </w:p>
    <w:p w14:paraId="3639B4D8" w14:textId="27428F76" w:rsidR="003B5520" w:rsidRDefault="00A52A6D" w:rsidP="003B5520">
      <w:pPr>
        <w:pStyle w:val="Beschriftung"/>
        <w:shd w:val="clear" w:color="auto" w:fill="DAEEF3" w:themeFill="accent5" w:themeFillTint="33"/>
        <w:rPr>
          <w:lang w:val="en-GB"/>
        </w:rPr>
      </w:pPr>
      <w:bookmarkStart w:id="156" w:name="_Toc97717989"/>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2A1A78">
        <w:rPr>
          <w:noProof/>
          <w:lang w:val="en-GB"/>
        </w:rPr>
        <w:t>16</w:t>
      </w:r>
      <w:r w:rsidRPr="00A52A6D">
        <w:rPr>
          <w:lang w:val="en-GB"/>
        </w:rPr>
        <w:fldChar w:fldCharType="end"/>
      </w:r>
      <w:r w:rsidR="001B48A6">
        <w:rPr>
          <w:lang w:val="en-GB"/>
        </w:rPr>
        <w:t xml:space="preserve">: </w:t>
      </w:r>
      <w:bookmarkStart w:id="157" w:name="_Hlk56767758"/>
      <w:r w:rsidRPr="00A52A6D">
        <w:rPr>
          <w:lang w:val="en-GB"/>
        </w:rPr>
        <w:t xml:space="preserve">Parameters to describe the environmental impact </w:t>
      </w:r>
      <w:bookmarkEnd w:id="157"/>
      <w:r w:rsidRPr="00A52A6D">
        <w:rPr>
          <w:lang w:val="en-GB"/>
        </w:rPr>
        <w:t>of mineral insulating products per declared/functional unit</w:t>
      </w:r>
      <w:bookmarkStart w:id="158" w:name="_Toc55468900"/>
      <w:bookmarkStart w:id="159" w:name="_Toc97559295"/>
      <w:bookmarkStart w:id="160" w:name="_Toc336404910"/>
      <w:bookmarkEnd w:id="156"/>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7A7B57">
        <w:tc>
          <w:tcPr>
            <w:tcW w:w="993" w:type="dxa"/>
            <w:shd w:val="clear" w:color="auto" w:fill="C6D9F1" w:themeFill="text2" w:themeFillTint="33"/>
          </w:tcPr>
          <w:p w14:paraId="257319B8" w14:textId="77777777" w:rsidR="003B5520" w:rsidRPr="00313684" w:rsidRDefault="003B5520" w:rsidP="007A7B57">
            <w:pPr>
              <w:rPr>
                <w:b/>
                <w:bCs/>
              </w:rPr>
            </w:pPr>
            <w:bookmarkStart w:id="161"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7A7B57">
            <w:pPr>
              <w:rPr>
                <w:b/>
                <w:bCs/>
              </w:rPr>
            </w:pPr>
            <w:r>
              <w:rPr>
                <w:b/>
                <w:bCs/>
              </w:rPr>
              <w:t>unit</w:t>
            </w:r>
          </w:p>
        </w:tc>
        <w:tc>
          <w:tcPr>
            <w:tcW w:w="851" w:type="dxa"/>
            <w:shd w:val="clear" w:color="auto" w:fill="C6D9F1" w:themeFill="text2" w:themeFillTint="33"/>
          </w:tcPr>
          <w:p w14:paraId="7F533805" w14:textId="77777777" w:rsidR="003B5520" w:rsidRPr="00313684" w:rsidRDefault="003B5520" w:rsidP="007A7B57">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7A7B57">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7A7B57">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7A7B57">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7A7B57">
            <w:pPr>
              <w:rPr>
                <w:b/>
                <w:bCs/>
              </w:rPr>
            </w:pPr>
            <w:r w:rsidRPr="00313684">
              <w:rPr>
                <w:b/>
                <w:bCs/>
              </w:rPr>
              <w:t>D</w:t>
            </w:r>
          </w:p>
        </w:tc>
      </w:tr>
      <w:tr w:rsidR="003B5520" w:rsidRPr="004B5AD6" w14:paraId="3038A320" w14:textId="77777777" w:rsidTr="007A7B57">
        <w:tc>
          <w:tcPr>
            <w:tcW w:w="993" w:type="dxa"/>
            <w:shd w:val="clear" w:color="auto" w:fill="auto"/>
          </w:tcPr>
          <w:p w14:paraId="07C0EB20"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7A7B57">
        <w:tc>
          <w:tcPr>
            <w:tcW w:w="993" w:type="dxa"/>
            <w:shd w:val="clear" w:color="auto" w:fill="auto"/>
          </w:tcPr>
          <w:p w14:paraId="07D6DAD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7A7B57">
        <w:tc>
          <w:tcPr>
            <w:tcW w:w="993" w:type="dxa"/>
            <w:shd w:val="clear" w:color="auto" w:fill="auto"/>
          </w:tcPr>
          <w:p w14:paraId="4331CBE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7A7B57">
        <w:tc>
          <w:tcPr>
            <w:tcW w:w="993" w:type="dxa"/>
            <w:shd w:val="clear" w:color="auto" w:fill="auto"/>
          </w:tcPr>
          <w:p w14:paraId="3BE69AE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7A7B57">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7A7B57">
        <w:tc>
          <w:tcPr>
            <w:tcW w:w="993" w:type="dxa"/>
            <w:shd w:val="clear" w:color="auto" w:fill="auto"/>
          </w:tcPr>
          <w:p w14:paraId="04345B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7A7B57">
        <w:tc>
          <w:tcPr>
            <w:tcW w:w="993" w:type="dxa"/>
            <w:shd w:val="clear" w:color="auto" w:fill="auto"/>
          </w:tcPr>
          <w:p w14:paraId="3DB9EB0E"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7A7B57">
        <w:tc>
          <w:tcPr>
            <w:tcW w:w="993" w:type="dxa"/>
            <w:shd w:val="clear" w:color="auto" w:fill="auto"/>
          </w:tcPr>
          <w:p w14:paraId="57B0F4A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r>
              <w:rPr>
                <w:sz w:val="16"/>
                <w:szCs w:val="20"/>
                <w:lang w:val="de-CH"/>
              </w:rPr>
              <w:t>eq.</w:t>
            </w:r>
          </w:p>
        </w:tc>
        <w:tc>
          <w:tcPr>
            <w:tcW w:w="851" w:type="dxa"/>
            <w:shd w:val="clear" w:color="auto" w:fill="auto"/>
          </w:tcPr>
          <w:p w14:paraId="37BF5D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7A7B57">
        <w:tc>
          <w:tcPr>
            <w:tcW w:w="993" w:type="dxa"/>
            <w:shd w:val="clear" w:color="auto" w:fill="auto"/>
          </w:tcPr>
          <w:p w14:paraId="70528D7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7A7B57">
        <w:tc>
          <w:tcPr>
            <w:tcW w:w="993" w:type="dxa"/>
            <w:tcBorders>
              <w:bottom w:val="single" w:sz="4" w:space="0" w:color="000000"/>
            </w:tcBorders>
            <w:shd w:val="clear" w:color="auto" w:fill="auto"/>
          </w:tcPr>
          <w:p w14:paraId="2B192FA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7A7B57">
        <w:tc>
          <w:tcPr>
            <w:tcW w:w="993" w:type="dxa"/>
            <w:tcBorders>
              <w:bottom w:val="single" w:sz="4" w:space="0" w:color="000000"/>
            </w:tcBorders>
            <w:shd w:val="clear" w:color="auto" w:fill="auto"/>
          </w:tcPr>
          <w:p w14:paraId="18D75A2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7A7B57">
        <w:tc>
          <w:tcPr>
            <w:tcW w:w="993" w:type="dxa"/>
            <w:tcBorders>
              <w:bottom w:val="single" w:sz="4" w:space="0" w:color="000000"/>
            </w:tcBorders>
            <w:shd w:val="clear" w:color="auto" w:fill="auto"/>
          </w:tcPr>
          <w:p w14:paraId="1BE1333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7A7B57">
        <w:tc>
          <w:tcPr>
            <w:tcW w:w="993" w:type="dxa"/>
            <w:tcBorders>
              <w:bottom w:val="single" w:sz="4" w:space="0" w:color="000000"/>
            </w:tcBorders>
            <w:shd w:val="clear" w:color="auto" w:fill="auto"/>
          </w:tcPr>
          <w:p w14:paraId="252B6D6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7A7B57">
        <w:tc>
          <w:tcPr>
            <w:tcW w:w="993" w:type="dxa"/>
            <w:tcBorders>
              <w:bottom w:val="single" w:sz="4" w:space="0" w:color="000000"/>
            </w:tcBorders>
            <w:shd w:val="clear" w:color="auto" w:fill="auto"/>
          </w:tcPr>
          <w:p w14:paraId="2E2B25B8"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F1395B" w14:paraId="09BAF032" w14:textId="77777777" w:rsidTr="007A7B57">
        <w:tc>
          <w:tcPr>
            <w:tcW w:w="2410" w:type="dxa"/>
            <w:gridSpan w:val="2"/>
            <w:tcBorders>
              <w:bottom w:val="single" w:sz="4" w:space="0" w:color="000000"/>
            </w:tcBorders>
            <w:shd w:val="clear" w:color="auto" w:fill="auto"/>
          </w:tcPr>
          <w:p w14:paraId="5C6FF138" w14:textId="77777777" w:rsidR="003B5520" w:rsidRDefault="003B5520" w:rsidP="007A7B57">
            <w:pPr>
              <w:shd w:val="clear" w:color="auto" w:fill="FFFFFF" w:themeFill="background1"/>
              <w:spacing w:line="240" w:lineRule="auto"/>
              <w:rPr>
                <w:sz w:val="16"/>
                <w:lang w:val="de-CH"/>
              </w:rPr>
            </w:pPr>
          </w:p>
          <w:p w14:paraId="4D85C689" w14:textId="77777777" w:rsidR="003B5520" w:rsidRDefault="003B5520" w:rsidP="007A7B57">
            <w:pPr>
              <w:shd w:val="clear" w:color="auto" w:fill="FFFFFF" w:themeFill="background1"/>
              <w:spacing w:line="240" w:lineRule="auto"/>
              <w:rPr>
                <w:sz w:val="16"/>
                <w:lang w:val="de-CH"/>
              </w:rPr>
            </w:pPr>
          </w:p>
          <w:p w14:paraId="201E63C4" w14:textId="77777777" w:rsidR="003B5520" w:rsidRPr="006B1E3F" w:rsidRDefault="003B5520" w:rsidP="007A7B57">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7A7B57">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7A7B57">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1"/>
    </w:tbl>
    <w:p w14:paraId="2A4A7166" w14:textId="4357B0FD" w:rsidR="003B5520" w:rsidRDefault="003B5520" w:rsidP="003B5520">
      <w:pPr>
        <w:rPr>
          <w:lang w:val="en-GB"/>
        </w:rPr>
      </w:pPr>
    </w:p>
    <w:p w14:paraId="162DBF84" w14:textId="268CEE56" w:rsidR="003B5520" w:rsidRDefault="003B5520" w:rsidP="003B5520">
      <w:pPr>
        <w:rPr>
          <w:lang w:val="en-GB"/>
        </w:rPr>
      </w:pPr>
    </w:p>
    <w:p w14:paraId="07A02333" w14:textId="77777777" w:rsidR="003B5520" w:rsidRPr="003B5520" w:rsidRDefault="003B5520" w:rsidP="003B5520">
      <w:pPr>
        <w:rPr>
          <w:lang w:val="en-GB"/>
        </w:rPr>
      </w:pPr>
    </w:p>
    <w:p w14:paraId="0D9EB59A" w14:textId="77777777" w:rsidR="003D31E7" w:rsidRPr="00070813" w:rsidRDefault="003D31E7">
      <w:pPr>
        <w:spacing w:after="200"/>
        <w:jc w:val="left"/>
        <w:rPr>
          <w:b/>
          <w:bCs/>
          <w:color w:val="4F81BD" w:themeColor="accent1"/>
          <w:szCs w:val="18"/>
          <w:lang w:val="en-GB"/>
        </w:rPr>
      </w:pPr>
      <w:r w:rsidRPr="00070813">
        <w:rPr>
          <w:lang w:val="en-GB"/>
        </w:rPr>
        <w:br w:type="page"/>
      </w:r>
    </w:p>
    <w:p w14:paraId="0ACEE0DF" w14:textId="56B7AA77" w:rsidR="001E167A" w:rsidRDefault="005A6BAC" w:rsidP="003B5520">
      <w:pPr>
        <w:pStyle w:val="Beschriftung"/>
        <w:shd w:val="clear" w:color="auto" w:fill="DAEEF3" w:themeFill="accent5" w:themeFillTint="33"/>
        <w:rPr>
          <w:lang w:val="de-CH"/>
        </w:rPr>
      </w:pPr>
      <w:bookmarkStart w:id="162" w:name="_Toc97717990"/>
      <w:r>
        <w:lastRenderedPageBreak/>
        <w:t>Table</w:t>
      </w:r>
      <w:r w:rsidR="001E167A">
        <w:t xml:space="preserve"> </w:t>
      </w:r>
      <w:fldSimple w:instr=" SEQ Tabelle \* ARABIC ">
        <w:r w:rsidR="002A1A78">
          <w:rPr>
            <w:noProof/>
          </w:rPr>
          <w:t>17</w:t>
        </w:r>
      </w:fldSimple>
      <w:r w:rsidR="001E167A" w:rsidRPr="004B5AD6">
        <w:rPr>
          <w:lang w:val="de-CH"/>
        </w:rPr>
        <w:t xml:space="preserve">: </w:t>
      </w:r>
      <w:bookmarkEnd w:id="158"/>
      <w:bookmarkEnd w:id="159"/>
      <w:r w:rsidR="001E167A">
        <w:rPr>
          <w:lang w:val="de-CH"/>
        </w:rPr>
        <w:t>Additional environmental indicators</w:t>
      </w:r>
      <w:bookmarkEnd w:id="162"/>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7A7B57">
        <w:tc>
          <w:tcPr>
            <w:tcW w:w="1106" w:type="dxa"/>
            <w:shd w:val="clear" w:color="auto" w:fill="C6D9F1" w:themeFill="text2" w:themeFillTint="33"/>
          </w:tcPr>
          <w:p w14:paraId="1DFFAEF5" w14:textId="77777777" w:rsidR="003B5520" w:rsidRPr="00313684" w:rsidRDefault="003B5520" w:rsidP="007A7B57">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7A7B57">
            <w:pPr>
              <w:rPr>
                <w:b/>
                <w:bCs/>
              </w:rPr>
            </w:pPr>
            <w:r>
              <w:rPr>
                <w:b/>
                <w:bCs/>
              </w:rPr>
              <w:t>Unit</w:t>
            </w:r>
          </w:p>
        </w:tc>
        <w:tc>
          <w:tcPr>
            <w:tcW w:w="709" w:type="dxa"/>
            <w:shd w:val="clear" w:color="auto" w:fill="C6D9F1" w:themeFill="text2" w:themeFillTint="33"/>
          </w:tcPr>
          <w:p w14:paraId="7620F38D" w14:textId="77777777" w:rsidR="003B5520" w:rsidRPr="00313684" w:rsidRDefault="003B5520" w:rsidP="007A7B57">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7A7B57">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7A7B57">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7A7B57">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7A7B57">
            <w:pPr>
              <w:rPr>
                <w:b/>
                <w:bCs/>
              </w:rPr>
            </w:pPr>
            <w:r w:rsidRPr="00313684">
              <w:rPr>
                <w:b/>
                <w:bCs/>
              </w:rPr>
              <w:t>D</w:t>
            </w:r>
          </w:p>
        </w:tc>
      </w:tr>
      <w:tr w:rsidR="003B5520" w:rsidRPr="00362ABA" w14:paraId="0F195057" w14:textId="77777777" w:rsidTr="007A7B57">
        <w:tc>
          <w:tcPr>
            <w:tcW w:w="1106" w:type="dxa"/>
            <w:shd w:val="clear" w:color="auto" w:fill="FFFFFF" w:themeFill="background1"/>
          </w:tcPr>
          <w:p w14:paraId="0CE7C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7A7B57">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7A7B57">
        <w:tc>
          <w:tcPr>
            <w:tcW w:w="1106" w:type="dxa"/>
            <w:shd w:val="clear" w:color="auto" w:fill="FFFFFF" w:themeFill="background1"/>
          </w:tcPr>
          <w:p w14:paraId="592BE0B6"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7A7B57">
        <w:tc>
          <w:tcPr>
            <w:tcW w:w="1106" w:type="dxa"/>
            <w:shd w:val="clear" w:color="auto" w:fill="FFFFFF" w:themeFill="background1"/>
          </w:tcPr>
          <w:p w14:paraId="755A02C7"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7A7B57">
        <w:tc>
          <w:tcPr>
            <w:tcW w:w="1106" w:type="dxa"/>
            <w:shd w:val="clear" w:color="auto" w:fill="FFFFFF" w:themeFill="background1"/>
          </w:tcPr>
          <w:p w14:paraId="2A526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7A7B57">
        <w:tc>
          <w:tcPr>
            <w:tcW w:w="1106" w:type="dxa"/>
            <w:shd w:val="clear" w:color="auto" w:fill="FFFFFF" w:themeFill="background1"/>
          </w:tcPr>
          <w:p w14:paraId="387032B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7A7B57">
        <w:tc>
          <w:tcPr>
            <w:tcW w:w="1106" w:type="dxa"/>
            <w:shd w:val="clear" w:color="auto" w:fill="FFFFFF" w:themeFill="background1"/>
          </w:tcPr>
          <w:p w14:paraId="6AE3D65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7A7B57">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F1395B" w14:paraId="180989D1" w14:textId="77777777" w:rsidTr="007A7B57">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7A7B57">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3FA7621F" w:rsidR="003B5520" w:rsidRPr="00C331B1" w:rsidRDefault="003B5520" w:rsidP="007A7B57">
            <w:pPr>
              <w:shd w:val="clear" w:color="auto" w:fill="FFFFFF" w:themeFill="background1"/>
              <w:spacing w:line="240" w:lineRule="auto"/>
              <w:jc w:val="left"/>
              <w:rPr>
                <w:sz w:val="16"/>
                <w:lang w:val="en-GB"/>
              </w:rPr>
            </w:pPr>
            <w:r w:rsidRPr="00C331B1">
              <w:rPr>
                <w:sz w:val="16"/>
                <w:lang w:val="en-GB"/>
              </w:rPr>
              <w:t>PM = Potential incidence of disease due to Part</w:t>
            </w:r>
            <w:r w:rsidR="00E76C92">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7A7B57">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76B4A8B6" w:rsidR="00ED67BC" w:rsidRPr="00A52A6D" w:rsidRDefault="00A52A6D" w:rsidP="00ED67BC">
      <w:pPr>
        <w:pStyle w:val="Beschriftung"/>
        <w:shd w:val="clear" w:color="auto" w:fill="DAEEF3" w:themeFill="accent5" w:themeFillTint="33"/>
        <w:rPr>
          <w:lang w:val="en-GB"/>
        </w:rPr>
      </w:pPr>
      <w:bookmarkStart w:id="163" w:name="_Toc97717991"/>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2A1A78">
        <w:rPr>
          <w:noProof/>
          <w:lang w:val="en-GB"/>
        </w:rPr>
        <w:t>18</w:t>
      </w:r>
      <w:r w:rsidRPr="00A52A6D">
        <w:rPr>
          <w:lang w:val="en-GB"/>
        </w:rPr>
        <w:fldChar w:fldCharType="end"/>
      </w:r>
      <w:r w:rsidRPr="00A52A6D">
        <w:rPr>
          <w:lang w:val="en-GB"/>
        </w:rPr>
        <w:t>:</w:t>
      </w:r>
      <w:bookmarkEnd w:id="160"/>
      <w:r w:rsidR="001B48A6">
        <w:rPr>
          <w:lang w:val="en-GB"/>
        </w:rPr>
        <w:t xml:space="preserve"> </w:t>
      </w:r>
      <w:bookmarkStart w:id="164" w:name="_Hlk56767835"/>
      <w:r w:rsidRPr="00A52A6D">
        <w:rPr>
          <w:lang w:val="en-GB"/>
        </w:rPr>
        <w:t xml:space="preserve">Parameters to describe the use of resources </w:t>
      </w:r>
      <w:bookmarkEnd w:id="164"/>
      <w:r w:rsidRPr="00A52A6D">
        <w:rPr>
          <w:lang w:val="en-GB"/>
        </w:rPr>
        <w:t>of mineral insulating products per declared/functional unit</w:t>
      </w:r>
      <w:bookmarkEnd w:id="16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65"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F1395B"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66" w:name="_Ref330554536"/>
      <w:bookmarkEnd w:id="165"/>
      <w:r>
        <w:rPr>
          <w:lang w:val="en-GB"/>
        </w:rPr>
        <w:tab/>
      </w:r>
    </w:p>
    <w:p w14:paraId="70C6640C" w14:textId="77777777" w:rsidR="002A1A78"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2A1A78"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05F909CA" w14:textId="77777777" w:rsidR="002A1A78" w:rsidRDefault="002A1A78" w:rsidP="00CA27A5">
      <w:pPr>
        <w:spacing w:line="240" w:lineRule="auto"/>
        <w:jc w:val="left"/>
        <w:rPr>
          <w:lang w:val="en-GB"/>
        </w:rPr>
      </w:pPr>
    </w:p>
    <w:p w14:paraId="72A0F5ED" w14:textId="1B4E8F0C" w:rsidR="00CA27A5" w:rsidRDefault="002A1A78" w:rsidP="00CA27A5">
      <w:pPr>
        <w:spacing w:line="240" w:lineRule="auto"/>
        <w:jc w:val="left"/>
        <w:rPr>
          <w:lang w:val="en-GB"/>
        </w:rPr>
      </w:pPr>
      <w:r w:rsidRPr="00CA27A5">
        <w:rPr>
          <w:lang w:val="en-GB"/>
        </w:rPr>
        <w:t xml:space="preserve">Table </w:t>
      </w:r>
      <w:r>
        <w:rPr>
          <w:noProof/>
          <w:lang w:val="en-GB"/>
        </w:rPr>
        <w:t>19</w:t>
      </w:r>
      <w:r w:rsidR="00CA27A5">
        <w:rPr>
          <w:lang w:val="de-CH"/>
        </w:rPr>
        <w:fldChar w:fldCharType="end"/>
      </w:r>
      <w:r w:rsidR="00CA27A5" w:rsidRPr="00CA27A5">
        <w:rPr>
          <w:lang w:val="en-GB"/>
        </w:rPr>
        <w:t xml:space="preserve"> </w:t>
      </w:r>
      <w:bookmarkStart w:id="167" w:name="_Ref54700357"/>
      <w:bookmarkStart w:id="168" w:name="_Toc55468902"/>
      <w:bookmarkStart w:id="169"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2FFC988D" w:rsidR="00CA27A5" w:rsidRPr="00CA27A5" w:rsidRDefault="00CA27A5" w:rsidP="00CA27A5">
      <w:pPr>
        <w:spacing w:before="180" w:line="259" w:lineRule="exact"/>
        <w:ind w:left="4882" w:right="119" w:hanging="4882"/>
        <w:jc w:val="left"/>
        <w:rPr>
          <w:lang w:val="en-GB"/>
        </w:rPr>
      </w:pPr>
      <w:bookmarkStart w:id="170" w:name="_Toc97717992"/>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2A1A78">
        <w:rPr>
          <w:noProof/>
          <w:lang w:val="en-GB"/>
        </w:rPr>
        <w:t>19</w:t>
      </w:r>
      <w:r w:rsidRPr="00CA27A5">
        <w:rPr>
          <w:lang w:val="en-GB"/>
        </w:rPr>
        <w:fldChar w:fldCharType="end"/>
      </w:r>
      <w:bookmarkEnd w:id="167"/>
      <w:r w:rsidRPr="00CA27A5">
        <w:rPr>
          <w:lang w:val="en-GB"/>
        </w:rPr>
        <w:t xml:space="preserve">: </w:t>
      </w:r>
      <w:bookmarkEnd w:id="168"/>
      <w:bookmarkEnd w:id="169"/>
      <w:r w:rsidRPr="00CA27A5">
        <w:rPr>
          <w:lang w:val="en-GB"/>
        </w:rPr>
        <w:t>Classification of disclaimers to the declaration of core and additional environmental impact indicators</w:t>
      </w:r>
      <w:bookmarkEnd w:id="170"/>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7A7B57">
        <w:tc>
          <w:tcPr>
            <w:tcW w:w="1763" w:type="dxa"/>
            <w:shd w:val="clear" w:color="auto" w:fill="auto"/>
          </w:tcPr>
          <w:p w14:paraId="26ABDCDF" w14:textId="7CDBC383" w:rsidR="00CA27A5" w:rsidRPr="005918FC" w:rsidRDefault="00CA27A5" w:rsidP="007A7B57">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7A7B57">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7A7B57">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7A7B57">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140955">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140955">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B973B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B973B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B973B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B973B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B973B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B973B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8F0E74">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8F0E74">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8F0E74">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8F0E74">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8F0E74">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8F0E74">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8F0E74">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F1395B" w14:paraId="6B1025E3" w14:textId="77777777" w:rsidTr="007A7B57">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F1395B" w14:paraId="3354FE7A" w14:textId="77777777" w:rsidTr="007A7B57">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762E4A42" w:rsidR="00ED67BC" w:rsidRPr="00A52A6D" w:rsidRDefault="00A52A6D" w:rsidP="00ED67BC">
      <w:pPr>
        <w:pStyle w:val="Beschriftung"/>
        <w:shd w:val="clear" w:color="auto" w:fill="DAEEF3" w:themeFill="accent5" w:themeFillTint="33"/>
        <w:rPr>
          <w:lang w:val="en-GB"/>
        </w:rPr>
      </w:pPr>
      <w:bookmarkStart w:id="171" w:name="_Toc97717993"/>
      <w:bookmarkEnd w:id="166"/>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2A1A78">
        <w:rPr>
          <w:noProof/>
          <w:lang w:val="en-GB"/>
        </w:rPr>
        <w:t>20</w:t>
      </w:r>
      <w:r w:rsidRPr="00A52A6D">
        <w:rPr>
          <w:lang w:val="en-GB"/>
        </w:rPr>
        <w:fldChar w:fldCharType="end"/>
      </w:r>
      <w:r w:rsidR="001B48A6">
        <w:rPr>
          <w:lang w:val="en-GB"/>
        </w:rPr>
        <w:t xml:space="preserve">: </w:t>
      </w:r>
      <w:bookmarkStart w:id="172" w:name="_Hlk56767918"/>
      <w:r w:rsidRPr="00A52A6D">
        <w:rPr>
          <w:lang w:val="en-GB"/>
        </w:rPr>
        <w:t xml:space="preserve">Parameters describing </w:t>
      </w:r>
      <w:r>
        <w:rPr>
          <w:lang w:val="en-GB"/>
        </w:rPr>
        <w:t xml:space="preserve">LCA-output flows and </w:t>
      </w:r>
      <w:r w:rsidRPr="00A52A6D">
        <w:rPr>
          <w:lang w:val="en-GB"/>
        </w:rPr>
        <w:t>waste categories</w:t>
      </w:r>
      <w:bookmarkEnd w:id="172"/>
      <w:r w:rsidRPr="00A52A6D">
        <w:rPr>
          <w:lang w:val="en-GB"/>
        </w:rPr>
        <w:t xml:space="preserve"> of mineral insulating products per declared/functional unit</w:t>
      </w:r>
      <w:bookmarkEnd w:id="17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3"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F1395B"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3"/>
    </w:tbl>
    <w:p w14:paraId="602B562D" w14:textId="2265B214" w:rsidR="00ED67BC" w:rsidRDefault="00ED67BC" w:rsidP="00ED67BC">
      <w:pPr>
        <w:pStyle w:val="Beschriftung"/>
        <w:rPr>
          <w:lang w:val="en-GB"/>
        </w:rPr>
      </w:pPr>
    </w:p>
    <w:p w14:paraId="2B242C98" w14:textId="5E020CCE" w:rsidR="009D55B6" w:rsidRPr="00B737D0" w:rsidRDefault="009D55B6" w:rsidP="009D55B6">
      <w:pPr>
        <w:pStyle w:val="Beschriftung"/>
        <w:jc w:val="left"/>
        <w:rPr>
          <w:lang w:val="en-GB"/>
        </w:rPr>
      </w:pPr>
      <w:bookmarkStart w:id="174" w:name="_Toc55468905"/>
      <w:bookmarkStart w:id="175" w:name="_Toc97559300"/>
      <w:bookmarkStart w:id="176" w:name="_Toc97717994"/>
      <w:r w:rsidRPr="00B737D0">
        <w:rPr>
          <w:lang w:val="en-GB"/>
        </w:rPr>
        <w:t xml:space="preserve">Table </w:t>
      </w:r>
      <w:r>
        <w:fldChar w:fldCharType="begin"/>
      </w:r>
      <w:r w:rsidRPr="00B737D0">
        <w:rPr>
          <w:lang w:val="en-GB"/>
        </w:rPr>
        <w:instrText xml:space="preserve"> SEQ Tabelle \* ARABIC </w:instrText>
      </w:r>
      <w:r>
        <w:fldChar w:fldCharType="separate"/>
      </w:r>
      <w:r w:rsidR="002A1A78">
        <w:rPr>
          <w:noProof/>
          <w:lang w:val="en-GB"/>
        </w:rPr>
        <w:t>21</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4"/>
      <w:bookmarkEnd w:id="175"/>
      <w:bookmarkEnd w:id="176"/>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7A7B57">
        <w:trPr>
          <w:gridAfter w:val="1"/>
          <w:wAfter w:w="21" w:type="dxa"/>
        </w:trPr>
        <w:tc>
          <w:tcPr>
            <w:tcW w:w="4161" w:type="dxa"/>
            <w:shd w:val="clear" w:color="auto" w:fill="DAEEF3"/>
          </w:tcPr>
          <w:p w14:paraId="25CF7AD1" w14:textId="17E64AF9" w:rsidR="009D55B6" w:rsidRPr="005918FC" w:rsidRDefault="00B737D0" w:rsidP="007A7B57">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7A7B57">
            <w:pPr>
              <w:spacing w:line="240" w:lineRule="auto"/>
              <w:jc w:val="left"/>
              <w:rPr>
                <w:b/>
                <w:color w:val="0F243E"/>
                <w:lang w:val="de-CH"/>
              </w:rPr>
            </w:pPr>
            <w:r>
              <w:rPr>
                <w:b/>
                <w:color w:val="0F243E"/>
                <w:lang w:val="de-CH"/>
              </w:rPr>
              <w:t>unit</w:t>
            </w:r>
          </w:p>
        </w:tc>
      </w:tr>
      <w:tr w:rsidR="009D55B6" w:rsidRPr="005918FC" w14:paraId="268BEFA6" w14:textId="77777777" w:rsidTr="007A7B57">
        <w:trPr>
          <w:gridAfter w:val="1"/>
          <w:wAfter w:w="21" w:type="dxa"/>
        </w:trPr>
        <w:tc>
          <w:tcPr>
            <w:tcW w:w="4161" w:type="dxa"/>
            <w:shd w:val="clear" w:color="auto" w:fill="DAEEF3"/>
          </w:tcPr>
          <w:p w14:paraId="0A10D83C" w14:textId="5E3BAB66" w:rsidR="009D55B6" w:rsidRPr="00B737D0" w:rsidRDefault="00B737D0" w:rsidP="007A7B57">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7A7B57">
            <w:pPr>
              <w:spacing w:line="240" w:lineRule="auto"/>
              <w:jc w:val="left"/>
              <w:rPr>
                <w:lang w:val="de-CH"/>
              </w:rPr>
            </w:pPr>
            <w:r w:rsidRPr="005918FC">
              <w:rPr>
                <w:lang w:val="de-CH"/>
              </w:rPr>
              <w:t>kg C</w:t>
            </w:r>
          </w:p>
        </w:tc>
      </w:tr>
      <w:tr w:rsidR="009D55B6" w:rsidRPr="005918FC" w14:paraId="4F81F940" w14:textId="77777777" w:rsidTr="007A7B57">
        <w:trPr>
          <w:gridAfter w:val="1"/>
          <w:wAfter w:w="21" w:type="dxa"/>
        </w:trPr>
        <w:tc>
          <w:tcPr>
            <w:tcW w:w="4161" w:type="dxa"/>
            <w:shd w:val="clear" w:color="auto" w:fill="DAEEF3"/>
          </w:tcPr>
          <w:p w14:paraId="6175881F" w14:textId="7DD062EB" w:rsidR="009D55B6" w:rsidRPr="00B737D0" w:rsidRDefault="00B737D0" w:rsidP="007A7B57">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7A7B57">
            <w:pPr>
              <w:spacing w:line="240" w:lineRule="auto"/>
              <w:jc w:val="left"/>
              <w:rPr>
                <w:lang w:val="de-CH"/>
              </w:rPr>
            </w:pPr>
            <w:r w:rsidRPr="005918FC">
              <w:rPr>
                <w:lang w:val="de-CH"/>
              </w:rPr>
              <w:t>kg C</w:t>
            </w:r>
          </w:p>
        </w:tc>
      </w:tr>
      <w:tr w:rsidR="009D55B6" w:rsidRPr="00F1395B" w14:paraId="7023CEEC" w14:textId="77777777" w:rsidTr="007A7B57">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7A7B57">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77" w:name="_Toc482175011"/>
      <w:bookmarkStart w:id="178" w:name="_Toc517348354"/>
      <w:r w:rsidRPr="00896AA1">
        <w:rPr>
          <w:lang w:val="en-GB"/>
        </w:rPr>
        <w:t>LCA: Interpretation</w:t>
      </w:r>
      <w:bookmarkEnd w:id="177"/>
      <w:bookmarkEnd w:id="178"/>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79"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 xml:space="preserve">It is recommended to illustrate the results with graphic elements (i.e.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79"/>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0"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1" w:name="_Toc517348355"/>
      <w:r w:rsidRPr="00896AA1">
        <w:rPr>
          <w:lang w:val="en-GB"/>
        </w:rPr>
        <w:lastRenderedPageBreak/>
        <w:t>L</w:t>
      </w:r>
      <w:bookmarkEnd w:id="180"/>
      <w:r w:rsidR="000B242A">
        <w:rPr>
          <w:lang w:val="en-GB"/>
        </w:rPr>
        <w:t>iterature</w:t>
      </w:r>
      <w:bookmarkEnd w:id="181"/>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2"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339ED54" w:rsidR="000B242A" w:rsidRPr="00DC00F3" w:rsidRDefault="000B242A" w:rsidP="004307C7">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4E9D295F" w:rsidR="000B242A" w:rsidRPr="00DC00F3" w:rsidRDefault="000B242A" w:rsidP="004307C7">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625DD5D" w:rsidR="000B242A" w:rsidRDefault="000B242A" w:rsidP="004307C7">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p w14:paraId="37E8C324" w14:textId="77777777" w:rsidR="00A77FA4" w:rsidRDefault="00A77FA4" w:rsidP="00A77FA4">
      <w:pPr>
        <w:shd w:val="clear" w:color="auto" w:fill="DBE5F1" w:themeFill="accent1" w:themeFillTint="33"/>
        <w:spacing w:line="240" w:lineRule="auto"/>
        <w:jc w:val="left"/>
        <w:rPr>
          <w:lang w:val="en-GB"/>
        </w:rPr>
      </w:pPr>
      <w:bookmarkStart w:id="183" w:name="_Hlk98317641"/>
      <w:bookmarkEnd w:id="182"/>
      <w:r w:rsidRPr="00333005">
        <w:rPr>
          <w:lang w:val="en-GB"/>
        </w:rPr>
        <w:t xml:space="preserve">Management system </w:t>
      </w:r>
      <w:r>
        <w:rPr>
          <w:lang w:val="en-GB"/>
        </w:rPr>
        <w:t>handbook</w:t>
      </w:r>
      <w:r w:rsidRPr="00333005">
        <w:rPr>
          <w:lang w:val="en-GB"/>
        </w:rPr>
        <w:t xml:space="preserve"> including applicable documents from Bau EPD GmbH</w:t>
      </w:r>
    </w:p>
    <w:bookmarkEnd w:id="183"/>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4" w:name="_Toc517348356"/>
      <w:r>
        <w:rPr>
          <w:lang w:val="en-GB"/>
        </w:rPr>
        <w:t>Directory and Glossary</w:t>
      </w:r>
      <w:bookmarkEnd w:id="184"/>
    </w:p>
    <w:p w14:paraId="427250A2" w14:textId="0E907EE5" w:rsidR="00ED67BC" w:rsidRPr="00896AA1" w:rsidRDefault="00927AF7" w:rsidP="00ED67BC">
      <w:pPr>
        <w:pStyle w:val="berschrift2"/>
        <w:rPr>
          <w:lang w:val="en-GB"/>
        </w:rPr>
      </w:pPr>
      <w:bookmarkStart w:id="185" w:name="_Toc517348357"/>
      <w:r>
        <w:rPr>
          <w:lang w:val="en-GB"/>
        </w:rPr>
        <w:t>List of figures</w:t>
      </w:r>
      <w:bookmarkEnd w:id="185"/>
    </w:p>
    <w:p w14:paraId="368C3C4E" w14:textId="77777777" w:rsidR="00ED67BC" w:rsidRPr="00896AA1" w:rsidRDefault="00ED67BC" w:rsidP="00ED67BC">
      <w:pPr>
        <w:rPr>
          <w:lang w:val="en-GB"/>
        </w:rPr>
      </w:pPr>
    </w:p>
    <w:p w14:paraId="22592FFD" w14:textId="173B5398"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2A1A78">
          <w:rPr>
            <w:noProof/>
            <w:webHidden/>
          </w:rPr>
          <w:t>11</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86" w:name="_Toc517348358"/>
      <w:r>
        <w:rPr>
          <w:lang w:val="en-GB"/>
        </w:rPr>
        <w:t>List of tables</w:t>
      </w:r>
      <w:bookmarkEnd w:id="186"/>
    </w:p>
    <w:p w14:paraId="1A61AC66" w14:textId="77777777" w:rsidR="00ED67BC" w:rsidRPr="00896AA1" w:rsidRDefault="00ED67BC" w:rsidP="00ED67BC">
      <w:pPr>
        <w:rPr>
          <w:lang w:val="en-GB"/>
        </w:rPr>
      </w:pPr>
    </w:p>
    <w:p w14:paraId="016413D9" w14:textId="35B690A9" w:rsidR="00721E10"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7717973" w:history="1">
        <w:r w:rsidR="00721E10" w:rsidRPr="00EA4A50">
          <w:rPr>
            <w:rStyle w:val="Hyperlink"/>
            <w:noProof/>
          </w:rPr>
          <w:t>Table 1</w:t>
        </w:r>
        <w:r w:rsidR="00721E10" w:rsidRPr="00EA4A50">
          <w:rPr>
            <w:rStyle w:val="Hyperlink"/>
            <w:noProof/>
            <w:lang w:val="en-GB"/>
          </w:rPr>
          <w:t>: Product specific standards</w:t>
        </w:r>
        <w:r w:rsidR="00721E10">
          <w:rPr>
            <w:noProof/>
            <w:webHidden/>
          </w:rPr>
          <w:tab/>
        </w:r>
        <w:r w:rsidR="00721E10">
          <w:rPr>
            <w:noProof/>
            <w:webHidden/>
          </w:rPr>
          <w:fldChar w:fldCharType="begin"/>
        </w:r>
        <w:r w:rsidR="00721E10">
          <w:rPr>
            <w:noProof/>
            <w:webHidden/>
          </w:rPr>
          <w:instrText xml:space="preserve"> PAGEREF _Toc97717973 \h </w:instrText>
        </w:r>
        <w:r w:rsidR="00721E10">
          <w:rPr>
            <w:noProof/>
            <w:webHidden/>
          </w:rPr>
        </w:r>
        <w:r w:rsidR="00721E10">
          <w:rPr>
            <w:noProof/>
            <w:webHidden/>
          </w:rPr>
          <w:fldChar w:fldCharType="separate"/>
        </w:r>
        <w:r w:rsidR="002A1A78">
          <w:rPr>
            <w:noProof/>
            <w:webHidden/>
          </w:rPr>
          <w:t>9</w:t>
        </w:r>
        <w:r w:rsidR="00721E10">
          <w:rPr>
            <w:noProof/>
            <w:webHidden/>
          </w:rPr>
          <w:fldChar w:fldCharType="end"/>
        </w:r>
      </w:hyperlink>
    </w:p>
    <w:p w14:paraId="775A0B73" w14:textId="04A2D6FE"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74" w:history="1">
        <w:r w:rsidR="00721E10" w:rsidRPr="00EA4A50">
          <w:rPr>
            <w:rStyle w:val="Hyperlink"/>
            <w:noProof/>
            <w:lang w:val="en-GB"/>
          </w:rPr>
          <w:t>Table 2: Technical data of the declared construction product (Table normative, only relevant data for the specific data must be declared)</w:t>
        </w:r>
        <w:r w:rsidR="00721E10">
          <w:rPr>
            <w:noProof/>
            <w:webHidden/>
          </w:rPr>
          <w:tab/>
        </w:r>
        <w:r w:rsidR="00721E10">
          <w:rPr>
            <w:noProof/>
            <w:webHidden/>
          </w:rPr>
          <w:fldChar w:fldCharType="begin"/>
        </w:r>
        <w:r w:rsidR="00721E10">
          <w:rPr>
            <w:noProof/>
            <w:webHidden/>
          </w:rPr>
          <w:instrText xml:space="preserve"> PAGEREF _Toc97717974 \h </w:instrText>
        </w:r>
        <w:r w:rsidR="00721E10">
          <w:rPr>
            <w:noProof/>
            <w:webHidden/>
          </w:rPr>
        </w:r>
        <w:r w:rsidR="00721E10">
          <w:rPr>
            <w:noProof/>
            <w:webHidden/>
          </w:rPr>
          <w:fldChar w:fldCharType="separate"/>
        </w:r>
        <w:r w:rsidR="002A1A78">
          <w:rPr>
            <w:noProof/>
            <w:webHidden/>
          </w:rPr>
          <w:t>10</w:t>
        </w:r>
        <w:r w:rsidR="00721E10">
          <w:rPr>
            <w:noProof/>
            <w:webHidden/>
          </w:rPr>
          <w:fldChar w:fldCharType="end"/>
        </w:r>
      </w:hyperlink>
    </w:p>
    <w:p w14:paraId="54762DA5" w14:textId="0D589DEC"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75" w:history="1">
        <w:r w:rsidR="00721E10" w:rsidRPr="00EA4A50">
          <w:rPr>
            <w:rStyle w:val="Hyperlink"/>
            <w:noProof/>
            <w:lang w:val="en-GB"/>
          </w:rPr>
          <w:t>Table 3: base materials in mass-% (example)</w:t>
        </w:r>
        <w:r w:rsidR="00721E10">
          <w:rPr>
            <w:noProof/>
            <w:webHidden/>
          </w:rPr>
          <w:tab/>
        </w:r>
        <w:r w:rsidR="00721E10">
          <w:rPr>
            <w:noProof/>
            <w:webHidden/>
          </w:rPr>
          <w:fldChar w:fldCharType="begin"/>
        </w:r>
        <w:r w:rsidR="00721E10">
          <w:rPr>
            <w:noProof/>
            <w:webHidden/>
          </w:rPr>
          <w:instrText xml:space="preserve"> PAGEREF _Toc97717975 \h </w:instrText>
        </w:r>
        <w:r w:rsidR="00721E10">
          <w:rPr>
            <w:noProof/>
            <w:webHidden/>
          </w:rPr>
        </w:r>
        <w:r w:rsidR="00721E10">
          <w:rPr>
            <w:noProof/>
            <w:webHidden/>
          </w:rPr>
          <w:fldChar w:fldCharType="separate"/>
        </w:r>
        <w:r w:rsidR="002A1A78">
          <w:rPr>
            <w:noProof/>
            <w:webHidden/>
          </w:rPr>
          <w:t>11</w:t>
        </w:r>
        <w:r w:rsidR="00721E10">
          <w:rPr>
            <w:noProof/>
            <w:webHidden/>
          </w:rPr>
          <w:fldChar w:fldCharType="end"/>
        </w:r>
      </w:hyperlink>
    </w:p>
    <w:p w14:paraId="54C1E37D" w14:textId="294247A2"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76" w:history="1">
        <w:r w:rsidR="00721E10" w:rsidRPr="00EA4A50">
          <w:rPr>
            <w:rStyle w:val="Hyperlink"/>
            <w:noProof/>
            <w:lang w:val="en-GB"/>
          </w:rPr>
          <w:t>Table 4: Reference service life (RSL)</w:t>
        </w:r>
        <w:r w:rsidR="00721E10">
          <w:rPr>
            <w:noProof/>
            <w:webHidden/>
          </w:rPr>
          <w:tab/>
        </w:r>
        <w:r w:rsidR="00721E10">
          <w:rPr>
            <w:noProof/>
            <w:webHidden/>
          </w:rPr>
          <w:fldChar w:fldCharType="begin"/>
        </w:r>
        <w:r w:rsidR="00721E10">
          <w:rPr>
            <w:noProof/>
            <w:webHidden/>
          </w:rPr>
          <w:instrText xml:space="preserve"> PAGEREF _Toc97717976 \h </w:instrText>
        </w:r>
        <w:r w:rsidR="00721E10">
          <w:rPr>
            <w:noProof/>
            <w:webHidden/>
          </w:rPr>
        </w:r>
        <w:r w:rsidR="00721E10">
          <w:rPr>
            <w:noProof/>
            <w:webHidden/>
          </w:rPr>
          <w:fldChar w:fldCharType="separate"/>
        </w:r>
        <w:r w:rsidR="002A1A78">
          <w:rPr>
            <w:noProof/>
            <w:webHidden/>
          </w:rPr>
          <w:t>12</w:t>
        </w:r>
        <w:r w:rsidR="00721E10">
          <w:rPr>
            <w:noProof/>
            <w:webHidden/>
          </w:rPr>
          <w:fldChar w:fldCharType="end"/>
        </w:r>
      </w:hyperlink>
    </w:p>
    <w:p w14:paraId="2D41165E" w14:textId="44E48D7A"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77" w:history="1">
        <w:r w:rsidR="00721E10" w:rsidRPr="00EA4A50">
          <w:rPr>
            <w:rStyle w:val="Hyperlink"/>
            <w:noProof/>
            <w:lang w:val="en-GB"/>
          </w:rPr>
          <w:t>Table 5: Declared unit 1 m²</w:t>
        </w:r>
        <w:r w:rsidR="00721E10">
          <w:rPr>
            <w:noProof/>
            <w:webHidden/>
          </w:rPr>
          <w:tab/>
        </w:r>
        <w:r w:rsidR="00721E10">
          <w:rPr>
            <w:noProof/>
            <w:webHidden/>
          </w:rPr>
          <w:fldChar w:fldCharType="begin"/>
        </w:r>
        <w:r w:rsidR="00721E10">
          <w:rPr>
            <w:noProof/>
            <w:webHidden/>
          </w:rPr>
          <w:instrText xml:space="preserve"> PAGEREF _Toc97717977 \h </w:instrText>
        </w:r>
        <w:r w:rsidR="00721E10">
          <w:rPr>
            <w:noProof/>
            <w:webHidden/>
          </w:rPr>
        </w:r>
        <w:r w:rsidR="00721E10">
          <w:rPr>
            <w:noProof/>
            <w:webHidden/>
          </w:rPr>
          <w:fldChar w:fldCharType="separate"/>
        </w:r>
        <w:r w:rsidR="002A1A78">
          <w:rPr>
            <w:noProof/>
            <w:webHidden/>
          </w:rPr>
          <w:t>13</w:t>
        </w:r>
        <w:r w:rsidR="00721E10">
          <w:rPr>
            <w:noProof/>
            <w:webHidden/>
          </w:rPr>
          <w:fldChar w:fldCharType="end"/>
        </w:r>
      </w:hyperlink>
    </w:p>
    <w:p w14:paraId="3503D377" w14:textId="5F988EFF"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78" w:history="1">
        <w:r w:rsidR="00721E10" w:rsidRPr="00EA4A50">
          <w:rPr>
            <w:rStyle w:val="Hyperlink"/>
            <w:noProof/>
            <w:lang w:val="en-GB"/>
          </w:rPr>
          <w:t>Table 6: Functional unit, example 1 m²</w:t>
        </w:r>
        <w:r w:rsidR="00721E10">
          <w:rPr>
            <w:noProof/>
            <w:webHidden/>
          </w:rPr>
          <w:tab/>
        </w:r>
        <w:r w:rsidR="00721E10">
          <w:rPr>
            <w:noProof/>
            <w:webHidden/>
          </w:rPr>
          <w:fldChar w:fldCharType="begin"/>
        </w:r>
        <w:r w:rsidR="00721E10">
          <w:rPr>
            <w:noProof/>
            <w:webHidden/>
          </w:rPr>
          <w:instrText xml:space="preserve"> PAGEREF _Toc97717978 \h </w:instrText>
        </w:r>
        <w:r w:rsidR="00721E10">
          <w:rPr>
            <w:noProof/>
            <w:webHidden/>
          </w:rPr>
          <w:fldChar w:fldCharType="separate"/>
        </w:r>
        <w:r w:rsidR="002A1A78">
          <w:rPr>
            <w:b/>
            <w:bCs/>
            <w:noProof/>
            <w:webHidden/>
          </w:rPr>
          <w:t>Fehler! Textmarke nicht definiert.</w:t>
        </w:r>
        <w:r w:rsidR="00721E10">
          <w:rPr>
            <w:noProof/>
            <w:webHidden/>
          </w:rPr>
          <w:fldChar w:fldCharType="end"/>
        </w:r>
      </w:hyperlink>
    </w:p>
    <w:p w14:paraId="6ED4425C" w14:textId="333641A8"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79" w:history="1">
        <w:r w:rsidR="00721E10" w:rsidRPr="00EA4A50">
          <w:rPr>
            <w:rStyle w:val="Hyperlink"/>
            <w:noProof/>
            <w:lang w:val="en-GB"/>
          </w:rPr>
          <w:t>Table 7: Declared life cycle stages</w:t>
        </w:r>
        <w:r w:rsidR="00721E10">
          <w:rPr>
            <w:noProof/>
            <w:webHidden/>
          </w:rPr>
          <w:tab/>
        </w:r>
        <w:r w:rsidR="00721E10">
          <w:rPr>
            <w:noProof/>
            <w:webHidden/>
          </w:rPr>
          <w:fldChar w:fldCharType="begin"/>
        </w:r>
        <w:r w:rsidR="00721E10">
          <w:rPr>
            <w:noProof/>
            <w:webHidden/>
          </w:rPr>
          <w:instrText xml:space="preserve"> PAGEREF _Toc97717979 \h </w:instrText>
        </w:r>
        <w:r w:rsidR="00721E10">
          <w:rPr>
            <w:noProof/>
            <w:webHidden/>
          </w:rPr>
        </w:r>
        <w:r w:rsidR="00721E10">
          <w:rPr>
            <w:noProof/>
            <w:webHidden/>
          </w:rPr>
          <w:fldChar w:fldCharType="separate"/>
        </w:r>
        <w:r w:rsidR="002A1A78">
          <w:rPr>
            <w:noProof/>
            <w:webHidden/>
          </w:rPr>
          <w:t>14</w:t>
        </w:r>
        <w:r w:rsidR="00721E10">
          <w:rPr>
            <w:noProof/>
            <w:webHidden/>
          </w:rPr>
          <w:fldChar w:fldCharType="end"/>
        </w:r>
      </w:hyperlink>
    </w:p>
    <w:p w14:paraId="6002C439" w14:textId="5DE605CA"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0" w:history="1">
        <w:r w:rsidR="00721E10" w:rsidRPr="00EA4A50">
          <w:rPr>
            <w:rStyle w:val="Hyperlink"/>
            <w:noProof/>
            <w:lang w:val="en-GB"/>
          </w:rPr>
          <w:t>Table 8:  Description of the scenario „Transport to building site (A4)“</w:t>
        </w:r>
        <w:r w:rsidR="00721E10">
          <w:rPr>
            <w:noProof/>
            <w:webHidden/>
          </w:rPr>
          <w:tab/>
        </w:r>
        <w:r w:rsidR="00721E10">
          <w:rPr>
            <w:noProof/>
            <w:webHidden/>
          </w:rPr>
          <w:fldChar w:fldCharType="begin"/>
        </w:r>
        <w:r w:rsidR="00721E10">
          <w:rPr>
            <w:noProof/>
            <w:webHidden/>
          </w:rPr>
          <w:instrText xml:space="preserve"> PAGEREF _Toc97717980 \h </w:instrText>
        </w:r>
        <w:r w:rsidR="00721E10">
          <w:rPr>
            <w:noProof/>
            <w:webHidden/>
          </w:rPr>
        </w:r>
        <w:r w:rsidR="00721E10">
          <w:rPr>
            <w:noProof/>
            <w:webHidden/>
          </w:rPr>
          <w:fldChar w:fldCharType="separate"/>
        </w:r>
        <w:r w:rsidR="002A1A78">
          <w:rPr>
            <w:noProof/>
            <w:webHidden/>
          </w:rPr>
          <w:t>17</w:t>
        </w:r>
        <w:r w:rsidR="00721E10">
          <w:rPr>
            <w:noProof/>
            <w:webHidden/>
          </w:rPr>
          <w:fldChar w:fldCharType="end"/>
        </w:r>
      </w:hyperlink>
    </w:p>
    <w:p w14:paraId="652EA1D6" w14:textId="26CCCA92"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1" w:history="1">
        <w:r w:rsidR="00721E10" w:rsidRPr="00EA4A50">
          <w:rPr>
            <w:rStyle w:val="Hyperlink"/>
            <w:noProof/>
            <w:lang w:val="en-GB"/>
          </w:rPr>
          <w:t>Table 9: Description of the scenario „Installation of the product in the building (A5)“ as per table 8 in ÖNORM EN 15804</w:t>
        </w:r>
        <w:r w:rsidR="00721E10">
          <w:rPr>
            <w:noProof/>
            <w:webHidden/>
          </w:rPr>
          <w:tab/>
        </w:r>
        <w:r w:rsidR="00721E10">
          <w:rPr>
            <w:noProof/>
            <w:webHidden/>
          </w:rPr>
          <w:fldChar w:fldCharType="begin"/>
        </w:r>
        <w:r w:rsidR="00721E10">
          <w:rPr>
            <w:noProof/>
            <w:webHidden/>
          </w:rPr>
          <w:instrText xml:space="preserve"> PAGEREF _Toc97717981 \h </w:instrText>
        </w:r>
        <w:r w:rsidR="00721E10">
          <w:rPr>
            <w:noProof/>
            <w:webHidden/>
          </w:rPr>
        </w:r>
        <w:r w:rsidR="00721E10">
          <w:rPr>
            <w:noProof/>
            <w:webHidden/>
          </w:rPr>
          <w:fldChar w:fldCharType="separate"/>
        </w:r>
        <w:r w:rsidR="002A1A78">
          <w:rPr>
            <w:noProof/>
            <w:webHidden/>
          </w:rPr>
          <w:t>17</w:t>
        </w:r>
        <w:r w:rsidR="00721E10">
          <w:rPr>
            <w:noProof/>
            <w:webHidden/>
          </w:rPr>
          <w:fldChar w:fldCharType="end"/>
        </w:r>
      </w:hyperlink>
    </w:p>
    <w:p w14:paraId="4903747F" w14:textId="795DD78D"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2" w:history="1">
        <w:r w:rsidR="00721E10" w:rsidRPr="00EA4A50">
          <w:rPr>
            <w:rStyle w:val="Hyperlink"/>
            <w:noProof/>
            <w:lang w:val="en-GB"/>
          </w:rPr>
          <w:t>Table 10: Description of the scenario „maintenance (B2)“ based on table 9 in EN 15804</w:t>
        </w:r>
        <w:r w:rsidR="00721E10">
          <w:rPr>
            <w:noProof/>
            <w:webHidden/>
          </w:rPr>
          <w:tab/>
        </w:r>
        <w:r w:rsidR="00721E10">
          <w:rPr>
            <w:noProof/>
            <w:webHidden/>
          </w:rPr>
          <w:fldChar w:fldCharType="begin"/>
        </w:r>
        <w:r w:rsidR="00721E10">
          <w:rPr>
            <w:noProof/>
            <w:webHidden/>
          </w:rPr>
          <w:instrText xml:space="preserve"> PAGEREF _Toc97717982 \h </w:instrText>
        </w:r>
        <w:r w:rsidR="00721E10">
          <w:rPr>
            <w:noProof/>
            <w:webHidden/>
          </w:rPr>
        </w:r>
        <w:r w:rsidR="00721E10">
          <w:rPr>
            <w:noProof/>
            <w:webHidden/>
          </w:rPr>
          <w:fldChar w:fldCharType="separate"/>
        </w:r>
        <w:r w:rsidR="002A1A78">
          <w:rPr>
            <w:noProof/>
            <w:webHidden/>
          </w:rPr>
          <w:t>17</w:t>
        </w:r>
        <w:r w:rsidR="00721E10">
          <w:rPr>
            <w:noProof/>
            <w:webHidden/>
          </w:rPr>
          <w:fldChar w:fldCharType="end"/>
        </w:r>
      </w:hyperlink>
    </w:p>
    <w:p w14:paraId="2498F93D" w14:textId="7F11DE89"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3" w:history="1">
        <w:r w:rsidR="00721E10" w:rsidRPr="00EA4A50">
          <w:rPr>
            <w:rStyle w:val="Hyperlink"/>
            <w:rFonts w:cstheme="minorHAnsi"/>
            <w:noProof/>
            <w:lang w:val="en-GB"/>
          </w:rPr>
          <w:t>Table 11: Description of the scenario „repair (B3)“</w:t>
        </w:r>
        <w:r w:rsidR="00721E10">
          <w:rPr>
            <w:noProof/>
            <w:webHidden/>
          </w:rPr>
          <w:tab/>
        </w:r>
        <w:r w:rsidR="00721E10">
          <w:rPr>
            <w:noProof/>
            <w:webHidden/>
          </w:rPr>
          <w:fldChar w:fldCharType="begin"/>
        </w:r>
        <w:r w:rsidR="00721E10">
          <w:rPr>
            <w:noProof/>
            <w:webHidden/>
          </w:rPr>
          <w:instrText xml:space="preserve"> PAGEREF _Toc97717983 \h </w:instrText>
        </w:r>
        <w:r w:rsidR="00721E10">
          <w:rPr>
            <w:noProof/>
            <w:webHidden/>
          </w:rPr>
        </w:r>
        <w:r w:rsidR="00721E10">
          <w:rPr>
            <w:noProof/>
            <w:webHidden/>
          </w:rPr>
          <w:fldChar w:fldCharType="separate"/>
        </w:r>
        <w:r w:rsidR="002A1A78">
          <w:rPr>
            <w:noProof/>
            <w:webHidden/>
          </w:rPr>
          <w:t>18</w:t>
        </w:r>
        <w:r w:rsidR="00721E10">
          <w:rPr>
            <w:noProof/>
            <w:webHidden/>
          </w:rPr>
          <w:fldChar w:fldCharType="end"/>
        </w:r>
      </w:hyperlink>
    </w:p>
    <w:p w14:paraId="1B9E6F7B" w14:textId="089F57E6"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4" w:history="1">
        <w:r w:rsidR="00721E10" w:rsidRPr="00EA4A50">
          <w:rPr>
            <w:rStyle w:val="Hyperlink"/>
            <w:rFonts w:cstheme="minorHAnsi"/>
            <w:noProof/>
            <w:lang w:val="en-GB"/>
          </w:rPr>
          <w:t>Table 12: Description of scenario „replacement (B4)“</w:t>
        </w:r>
        <w:r w:rsidR="00721E10">
          <w:rPr>
            <w:noProof/>
            <w:webHidden/>
          </w:rPr>
          <w:tab/>
        </w:r>
        <w:r w:rsidR="00721E10">
          <w:rPr>
            <w:noProof/>
            <w:webHidden/>
          </w:rPr>
          <w:fldChar w:fldCharType="begin"/>
        </w:r>
        <w:r w:rsidR="00721E10">
          <w:rPr>
            <w:noProof/>
            <w:webHidden/>
          </w:rPr>
          <w:instrText xml:space="preserve"> PAGEREF _Toc97717984 \h </w:instrText>
        </w:r>
        <w:r w:rsidR="00721E10">
          <w:rPr>
            <w:noProof/>
            <w:webHidden/>
          </w:rPr>
        </w:r>
        <w:r w:rsidR="00721E10">
          <w:rPr>
            <w:noProof/>
            <w:webHidden/>
          </w:rPr>
          <w:fldChar w:fldCharType="separate"/>
        </w:r>
        <w:r w:rsidR="002A1A78">
          <w:rPr>
            <w:noProof/>
            <w:webHidden/>
          </w:rPr>
          <w:t>18</w:t>
        </w:r>
        <w:r w:rsidR="00721E10">
          <w:rPr>
            <w:noProof/>
            <w:webHidden/>
          </w:rPr>
          <w:fldChar w:fldCharType="end"/>
        </w:r>
      </w:hyperlink>
    </w:p>
    <w:p w14:paraId="28277EC0" w14:textId="4EA95E67"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5" w:history="1">
        <w:r w:rsidR="00721E10" w:rsidRPr="00EA4A50">
          <w:rPr>
            <w:rStyle w:val="Hyperlink"/>
            <w:rFonts w:cstheme="minorHAnsi"/>
            <w:noProof/>
            <w:lang w:val="en-GB"/>
          </w:rPr>
          <w:t>Table 13: Description of scenario  „refurbishment (B5)“</w:t>
        </w:r>
        <w:r w:rsidR="00721E10">
          <w:rPr>
            <w:noProof/>
            <w:webHidden/>
          </w:rPr>
          <w:tab/>
        </w:r>
        <w:r w:rsidR="00721E10">
          <w:rPr>
            <w:noProof/>
            <w:webHidden/>
          </w:rPr>
          <w:fldChar w:fldCharType="begin"/>
        </w:r>
        <w:r w:rsidR="00721E10">
          <w:rPr>
            <w:noProof/>
            <w:webHidden/>
          </w:rPr>
          <w:instrText xml:space="preserve"> PAGEREF _Toc97717985 \h </w:instrText>
        </w:r>
        <w:r w:rsidR="00721E10">
          <w:rPr>
            <w:noProof/>
            <w:webHidden/>
          </w:rPr>
        </w:r>
        <w:r w:rsidR="00721E10">
          <w:rPr>
            <w:noProof/>
            <w:webHidden/>
          </w:rPr>
          <w:fldChar w:fldCharType="separate"/>
        </w:r>
        <w:r w:rsidR="002A1A78">
          <w:rPr>
            <w:noProof/>
            <w:webHidden/>
          </w:rPr>
          <w:t>18</w:t>
        </w:r>
        <w:r w:rsidR="00721E10">
          <w:rPr>
            <w:noProof/>
            <w:webHidden/>
          </w:rPr>
          <w:fldChar w:fldCharType="end"/>
        </w:r>
      </w:hyperlink>
    </w:p>
    <w:p w14:paraId="0E366704" w14:textId="17E73964"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6" w:history="1">
        <w:r w:rsidR="00721E10" w:rsidRPr="00EA4A50">
          <w:rPr>
            <w:rStyle w:val="Hyperlink"/>
            <w:rFonts w:cstheme="minorHAnsi"/>
            <w:noProof/>
            <w:lang w:val="en-GB"/>
          </w:rPr>
          <w:t>Table 14: Description of scenarios „energy (B6)“  resp. „Water (B7)“</w:t>
        </w:r>
        <w:r w:rsidR="00721E10">
          <w:rPr>
            <w:noProof/>
            <w:webHidden/>
          </w:rPr>
          <w:tab/>
        </w:r>
        <w:r w:rsidR="00721E10">
          <w:rPr>
            <w:noProof/>
            <w:webHidden/>
          </w:rPr>
          <w:fldChar w:fldCharType="begin"/>
        </w:r>
        <w:r w:rsidR="00721E10">
          <w:rPr>
            <w:noProof/>
            <w:webHidden/>
          </w:rPr>
          <w:instrText xml:space="preserve"> PAGEREF _Toc97717986 \h </w:instrText>
        </w:r>
        <w:r w:rsidR="00721E10">
          <w:rPr>
            <w:noProof/>
            <w:webHidden/>
          </w:rPr>
        </w:r>
        <w:r w:rsidR="00721E10">
          <w:rPr>
            <w:noProof/>
            <w:webHidden/>
          </w:rPr>
          <w:fldChar w:fldCharType="separate"/>
        </w:r>
        <w:r w:rsidR="002A1A78">
          <w:rPr>
            <w:noProof/>
            <w:webHidden/>
          </w:rPr>
          <w:t>19</w:t>
        </w:r>
        <w:r w:rsidR="00721E10">
          <w:rPr>
            <w:noProof/>
            <w:webHidden/>
          </w:rPr>
          <w:fldChar w:fldCharType="end"/>
        </w:r>
      </w:hyperlink>
    </w:p>
    <w:p w14:paraId="581AC112" w14:textId="12A0EFD2"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7" w:history="1">
        <w:r w:rsidR="00721E10" w:rsidRPr="00EA4A50">
          <w:rPr>
            <w:rStyle w:val="Hyperlink"/>
            <w:noProof/>
            <w:lang w:val="en-GB"/>
          </w:rPr>
          <w:t>Table 15: Description of the scenario „Disposal of the product (C1 to C4)“ according to table 12 in EN 15804</w:t>
        </w:r>
        <w:r w:rsidR="00721E10">
          <w:rPr>
            <w:noProof/>
            <w:webHidden/>
          </w:rPr>
          <w:tab/>
        </w:r>
        <w:r w:rsidR="00721E10">
          <w:rPr>
            <w:noProof/>
            <w:webHidden/>
          </w:rPr>
          <w:fldChar w:fldCharType="begin"/>
        </w:r>
        <w:r w:rsidR="00721E10">
          <w:rPr>
            <w:noProof/>
            <w:webHidden/>
          </w:rPr>
          <w:instrText xml:space="preserve"> PAGEREF _Toc97717987 \h </w:instrText>
        </w:r>
        <w:r w:rsidR="00721E10">
          <w:rPr>
            <w:noProof/>
            <w:webHidden/>
          </w:rPr>
        </w:r>
        <w:r w:rsidR="00721E10">
          <w:rPr>
            <w:noProof/>
            <w:webHidden/>
          </w:rPr>
          <w:fldChar w:fldCharType="separate"/>
        </w:r>
        <w:r w:rsidR="002A1A78">
          <w:rPr>
            <w:noProof/>
            <w:webHidden/>
          </w:rPr>
          <w:t>19</w:t>
        </w:r>
        <w:r w:rsidR="00721E10">
          <w:rPr>
            <w:noProof/>
            <w:webHidden/>
          </w:rPr>
          <w:fldChar w:fldCharType="end"/>
        </w:r>
      </w:hyperlink>
    </w:p>
    <w:p w14:paraId="156DA75C" w14:textId="49414411"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8" w:history="1">
        <w:r w:rsidR="00721E10" w:rsidRPr="00EA4A50">
          <w:rPr>
            <w:rStyle w:val="Hyperlink"/>
            <w:noProof/>
            <w:lang w:val="en-GB"/>
          </w:rPr>
          <w:t>Table 16: Description of the scenario „re-use, recovery and recycling potential (module D)“</w:t>
        </w:r>
        <w:r w:rsidR="00721E10">
          <w:rPr>
            <w:noProof/>
            <w:webHidden/>
          </w:rPr>
          <w:tab/>
        </w:r>
        <w:r w:rsidR="00721E10">
          <w:rPr>
            <w:noProof/>
            <w:webHidden/>
          </w:rPr>
          <w:fldChar w:fldCharType="begin"/>
        </w:r>
        <w:r w:rsidR="00721E10">
          <w:rPr>
            <w:noProof/>
            <w:webHidden/>
          </w:rPr>
          <w:instrText xml:space="preserve"> PAGEREF _Toc97717988 \h </w:instrText>
        </w:r>
        <w:r w:rsidR="00721E10">
          <w:rPr>
            <w:noProof/>
            <w:webHidden/>
          </w:rPr>
        </w:r>
        <w:r w:rsidR="00721E10">
          <w:rPr>
            <w:noProof/>
            <w:webHidden/>
          </w:rPr>
          <w:fldChar w:fldCharType="separate"/>
        </w:r>
        <w:r w:rsidR="002A1A78">
          <w:rPr>
            <w:noProof/>
            <w:webHidden/>
          </w:rPr>
          <w:t>20</w:t>
        </w:r>
        <w:r w:rsidR="00721E10">
          <w:rPr>
            <w:noProof/>
            <w:webHidden/>
          </w:rPr>
          <w:fldChar w:fldCharType="end"/>
        </w:r>
      </w:hyperlink>
    </w:p>
    <w:p w14:paraId="2ABA2367" w14:textId="27EB60BF"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9" w:history="1">
        <w:r w:rsidR="00721E10" w:rsidRPr="00EA4A50">
          <w:rPr>
            <w:rStyle w:val="Hyperlink"/>
            <w:noProof/>
            <w:lang w:val="en-GB"/>
          </w:rPr>
          <w:t>Table 17: Parameters to describe the environmental impact of mineral insulating products per declared/functional unit</w:t>
        </w:r>
        <w:r w:rsidR="00721E10">
          <w:rPr>
            <w:noProof/>
            <w:webHidden/>
          </w:rPr>
          <w:tab/>
        </w:r>
        <w:r w:rsidR="00721E10">
          <w:rPr>
            <w:noProof/>
            <w:webHidden/>
          </w:rPr>
          <w:fldChar w:fldCharType="begin"/>
        </w:r>
        <w:r w:rsidR="00721E10">
          <w:rPr>
            <w:noProof/>
            <w:webHidden/>
          </w:rPr>
          <w:instrText xml:space="preserve"> PAGEREF _Toc97717989 \h </w:instrText>
        </w:r>
        <w:r w:rsidR="00721E10">
          <w:rPr>
            <w:noProof/>
            <w:webHidden/>
          </w:rPr>
        </w:r>
        <w:r w:rsidR="00721E10">
          <w:rPr>
            <w:noProof/>
            <w:webHidden/>
          </w:rPr>
          <w:fldChar w:fldCharType="separate"/>
        </w:r>
        <w:r w:rsidR="002A1A78">
          <w:rPr>
            <w:noProof/>
            <w:webHidden/>
          </w:rPr>
          <w:t>20</w:t>
        </w:r>
        <w:r w:rsidR="00721E10">
          <w:rPr>
            <w:noProof/>
            <w:webHidden/>
          </w:rPr>
          <w:fldChar w:fldCharType="end"/>
        </w:r>
      </w:hyperlink>
    </w:p>
    <w:p w14:paraId="41ECFBFC" w14:textId="5EC51800"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90" w:history="1">
        <w:r w:rsidR="005A6BAC">
          <w:rPr>
            <w:rStyle w:val="Hyperlink"/>
            <w:noProof/>
          </w:rPr>
          <w:t>Table</w:t>
        </w:r>
        <w:r w:rsidR="00721E10" w:rsidRPr="00EA4A50">
          <w:rPr>
            <w:rStyle w:val="Hyperlink"/>
            <w:noProof/>
          </w:rPr>
          <w:t xml:space="preserve"> 18</w:t>
        </w:r>
        <w:r w:rsidR="00721E10" w:rsidRPr="00EA4A50">
          <w:rPr>
            <w:rStyle w:val="Hyperlink"/>
            <w:noProof/>
            <w:lang w:val="de-CH"/>
          </w:rPr>
          <w:t>: Additional environmental indicators</w:t>
        </w:r>
        <w:r w:rsidR="00721E10">
          <w:rPr>
            <w:noProof/>
            <w:webHidden/>
          </w:rPr>
          <w:tab/>
        </w:r>
        <w:r w:rsidR="00721E10">
          <w:rPr>
            <w:noProof/>
            <w:webHidden/>
          </w:rPr>
          <w:fldChar w:fldCharType="begin"/>
        </w:r>
        <w:r w:rsidR="00721E10">
          <w:rPr>
            <w:noProof/>
            <w:webHidden/>
          </w:rPr>
          <w:instrText xml:space="preserve"> PAGEREF _Toc97717990 \h </w:instrText>
        </w:r>
        <w:r w:rsidR="00721E10">
          <w:rPr>
            <w:noProof/>
            <w:webHidden/>
          </w:rPr>
        </w:r>
        <w:r w:rsidR="00721E10">
          <w:rPr>
            <w:noProof/>
            <w:webHidden/>
          </w:rPr>
          <w:fldChar w:fldCharType="separate"/>
        </w:r>
        <w:r w:rsidR="002A1A78">
          <w:rPr>
            <w:noProof/>
            <w:webHidden/>
          </w:rPr>
          <w:t>21</w:t>
        </w:r>
        <w:r w:rsidR="00721E10">
          <w:rPr>
            <w:noProof/>
            <w:webHidden/>
          </w:rPr>
          <w:fldChar w:fldCharType="end"/>
        </w:r>
      </w:hyperlink>
    </w:p>
    <w:p w14:paraId="3B8BDD05" w14:textId="2BB0A954"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91" w:history="1">
        <w:r w:rsidR="00721E10" w:rsidRPr="00EA4A50">
          <w:rPr>
            <w:rStyle w:val="Hyperlink"/>
            <w:noProof/>
            <w:lang w:val="en-GB"/>
          </w:rPr>
          <w:t>Table 19: Parameters to describe the use of resources of mineral insulating products per declared/functional unit</w:t>
        </w:r>
        <w:r w:rsidR="00721E10">
          <w:rPr>
            <w:noProof/>
            <w:webHidden/>
          </w:rPr>
          <w:tab/>
        </w:r>
        <w:r w:rsidR="00721E10">
          <w:rPr>
            <w:noProof/>
            <w:webHidden/>
          </w:rPr>
          <w:fldChar w:fldCharType="begin"/>
        </w:r>
        <w:r w:rsidR="00721E10">
          <w:rPr>
            <w:noProof/>
            <w:webHidden/>
          </w:rPr>
          <w:instrText xml:space="preserve"> PAGEREF _Toc97717991 \h </w:instrText>
        </w:r>
        <w:r w:rsidR="00721E10">
          <w:rPr>
            <w:noProof/>
            <w:webHidden/>
          </w:rPr>
        </w:r>
        <w:r w:rsidR="00721E10">
          <w:rPr>
            <w:noProof/>
            <w:webHidden/>
          </w:rPr>
          <w:fldChar w:fldCharType="separate"/>
        </w:r>
        <w:r w:rsidR="002A1A78">
          <w:rPr>
            <w:noProof/>
            <w:webHidden/>
          </w:rPr>
          <w:t>22</w:t>
        </w:r>
        <w:r w:rsidR="00721E10">
          <w:rPr>
            <w:noProof/>
            <w:webHidden/>
          </w:rPr>
          <w:fldChar w:fldCharType="end"/>
        </w:r>
      </w:hyperlink>
    </w:p>
    <w:p w14:paraId="7FAAE6EC" w14:textId="0A63A1E4"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92" w:history="1">
        <w:r w:rsidR="00721E10" w:rsidRPr="00EA4A50">
          <w:rPr>
            <w:rStyle w:val="Hyperlink"/>
            <w:noProof/>
            <w:lang w:val="en-GB"/>
          </w:rPr>
          <w:t>Table 20: Classification of disclaimers to the declaration of core and additional environmental impact indicators</w:t>
        </w:r>
        <w:r w:rsidR="00721E10">
          <w:rPr>
            <w:noProof/>
            <w:webHidden/>
          </w:rPr>
          <w:tab/>
        </w:r>
        <w:r w:rsidR="00721E10">
          <w:rPr>
            <w:noProof/>
            <w:webHidden/>
          </w:rPr>
          <w:fldChar w:fldCharType="begin"/>
        </w:r>
        <w:r w:rsidR="00721E10">
          <w:rPr>
            <w:noProof/>
            <w:webHidden/>
          </w:rPr>
          <w:instrText xml:space="preserve"> PAGEREF _Toc97717992 \h </w:instrText>
        </w:r>
        <w:r w:rsidR="00721E10">
          <w:rPr>
            <w:noProof/>
            <w:webHidden/>
          </w:rPr>
        </w:r>
        <w:r w:rsidR="00721E10">
          <w:rPr>
            <w:noProof/>
            <w:webHidden/>
          </w:rPr>
          <w:fldChar w:fldCharType="separate"/>
        </w:r>
        <w:r w:rsidR="002A1A78">
          <w:rPr>
            <w:noProof/>
            <w:webHidden/>
          </w:rPr>
          <w:t>23</w:t>
        </w:r>
        <w:r w:rsidR="00721E10">
          <w:rPr>
            <w:noProof/>
            <w:webHidden/>
          </w:rPr>
          <w:fldChar w:fldCharType="end"/>
        </w:r>
      </w:hyperlink>
    </w:p>
    <w:p w14:paraId="5A69F155" w14:textId="45A80B51"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93" w:history="1">
        <w:r w:rsidR="00721E10" w:rsidRPr="00EA4A50">
          <w:rPr>
            <w:rStyle w:val="Hyperlink"/>
            <w:noProof/>
            <w:lang w:val="en-GB"/>
          </w:rPr>
          <w:t>Table 21: Parameters describing LCA-output flows and waste categories of mineral insulating products per declared/functional unit</w:t>
        </w:r>
        <w:r w:rsidR="00721E10">
          <w:rPr>
            <w:noProof/>
            <w:webHidden/>
          </w:rPr>
          <w:tab/>
        </w:r>
        <w:r w:rsidR="00721E10">
          <w:rPr>
            <w:noProof/>
            <w:webHidden/>
          </w:rPr>
          <w:fldChar w:fldCharType="begin"/>
        </w:r>
        <w:r w:rsidR="00721E10">
          <w:rPr>
            <w:noProof/>
            <w:webHidden/>
          </w:rPr>
          <w:instrText xml:space="preserve"> PAGEREF _Toc97717993 \h </w:instrText>
        </w:r>
        <w:r w:rsidR="00721E10">
          <w:rPr>
            <w:noProof/>
            <w:webHidden/>
          </w:rPr>
        </w:r>
        <w:r w:rsidR="00721E10">
          <w:rPr>
            <w:noProof/>
            <w:webHidden/>
          </w:rPr>
          <w:fldChar w:fldCharType="separate"/>
        </w:r>
        <w:r w:rsidR="002A1A78">
          <w:rPr>
            <w:noProof/>
            <w:webHidden/>
          </w:rPr>
          <w:t>24</w:t>
        </w:r>
        <w:r w:rsidR="00721E10">
          <w:rPr>
            <w:noProof/>
            <w:webHidden/>
          </w:rPr>
          <w:fldChar w:fldCharType="end"/>
        </w:r>
      </w:hyperlink>
    </w:p>
    <w:p w14:paraId="2D5C1EA0" w14:textId="2049BD0C"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94" w:history="1">
        <w:r w:rsidR="00721E10" w:rsidRPr="00EA4A50">
          <w:rPr>
            <w:rStyle w:val="Hyperlink"/>
            <w:noProof/>
            <w:lang w:val="en-GB"/>
          </w:rPr>
          <w:t>Table 22</w:t>
        </w:r>
        <w:r w:rsidR="00721E10" w:rsidRPr="00EA4A50">
          <w:rPr>
            <w:rStyle w:val="Hyperlink"/>
            <w:noProof/>
            <w:shd w:val="clear" w:color="auto" w:fill="DAEEF3"/>
            <w:lang w:val="en-GB"/>
          </w:rPr>
          <w:t>: Information for description biogenic carbon content at factory gate</w:t>
        </w:r>
        <w:r w:rsidR="00721E10">
          <w:rPr>
            <w:noProof/>
            <w:webHidden/>
          </w:rPr>
          <w:tab/>
        </w:r>
        <w:r w:rsidR="00721E10">
          <w:rPr>
            <w:noProof/>
            <w:webHidden/>
          </w:rPr>
          <w:fldChar w:fldCharType="begin"/>
        </w:r>
        <w:r w:rsidR="00721E10">
          <w:rPr>
            <w:noProof/>
            <w:webHidden/>
          </w:rPr>
          <w:instrText xml:space="preserve"> PAGEREF _Toc97717994 \h </w:instrText>
        </w:r>
        <w:r w:rsidR="00721E10">
          <w:rPr>
            <w:noProof/>
            <w:webHidden/>
          </w:rPr>
        </w:r>
        <w:r w:rsidR="00721E10">
          <w:rPr>
            <w:noProof/>
            <w:webHidden/>
          </w:rPr>
          <w:fldChar w:fldCharType="separate"/>
        </w:r>
        <w:r w:rsidR="002A1A78">
          <w:rPr>
            <w:noProof/>
            <w:webHidden/>
          </w:rPr>
          <w:t>24</w:t>
        </w:r>
        <w:r w:rsidR="00721E10">
          <w:rPr>
            <w:noProof/>
            <w:webHidden/>
          </w:rPr>
          <w:fldChar w:fldCharType="end"/>
        </w:r>
      </w:hyperlink>
    </w:p>
    <w:p w14:paraId="36D1E0D1" w14:textId="420FA44F"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87" w:name="_Toc482175016"/>
    </w:p>
    <w:p w14:paraId="2CAA8266" w14:textId="7EA5D33D" w:rsidR="00ED67BC" w:rsidRPr="00896AA1" w:rsidRDefault="00927AF7" w:rsidP="00ED67BC">
      <w:pPr>
        <w:pStyle w:val="berschrift2"/>
        <w:rPr>
          <w:lang w:val="en-GB"/>
        </w:rPr>
      </w:pPr>
      <w:bookmarkStart w:id="188" w:name="_Toc517348359"/>
      <w:bookmarkEnd w:id="187"/>
      <w:r>
        <w:rPr>
          <w:lang w:val="en-GB"/>
        </w:rPr>
        <w:lastRenderedPageBreak/>
        <w:t>Abbreviations</w:t>
      </w:r>
      <w:bookmarkEnd w:id="188"/>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189"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190" w:name="_Hlk56768535"/>
      <w:bookmarkEnd w:id="189"/>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90"/>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1" w:name="_Hlk56601639"/>
            <w:bookmarkEnd w:id="0"/>
            <w:r w:rsidRPr="00896AA1">
              <w:rPr>
                <w:noProof/>
                <w:lang w:val="en-US"/>
              </w:rPr>
              <w:drawing>
                <wp:anchor distT="0" distB="0" distL="114300" distR="114300" simplePos="0" relativeHeight="251689472"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342AB50E" w:rsidR="00ED67BC" w:rsidRPr="00F1395B" w:rsidRDefault="00881EF1" w:rsidP="0090245D">
            <w:pPr>
              <w:rPr>
                <w:b/>
                <w:szCs w:val="18"/>
                <w:lang w:val="en-GB"/>
              </w:rPr>
            </w:pPr>
            <w:r w:rsidRPr="00F1395B">
              <w:rPr>
                <w:b/>
                <w:szCs w:val="18"/>
                <w:lang w:val="en-GB"/>
              </w:rPr>
              <w:t xml:space="preserve">Owner and </w:t>
            </w:r>
            <w:r w:rsidR="00927AF7" w:rsidRPr="00F1395B">
              <w:rPr>
                <w:b/>
                <w:szCs w:val="18"/>
                <w:lang w:val="en-GB"/>
              </w:rPr>
              <w:t>Publisher</w:t>
            </w:r>
          </w:p>
          <w:p w14:paraId="7E793171" w14:textId="77777777" w:rsidR="00ED67BC" w:rsidRPr="00F1395B" w:rsidRDefault="00ED67BC" w:rsidP="0090245D">
            <w:pPr>
              <w:rPr>
                <w:b/>
                <w:szCs w:val="18"/>
                <w:lang w:val="en-GB"/>
              </w:rPr>
            </w:pPr>
          </w:p>
          <w:p w14:paraId="0A6AB417" w14:textId="77777777" w:rsidR="00ED67BC" w:rsidRPr="00F1395B" w:rsidRDefault="00ED67BC" w:rsidP="0090245D">
            <w:pPr>
              <w:rPr>
                <w:szCs w:val="18"/>
                <w:lang w:val="en-GB"/>
              </w:rPr>
            </w:pPr>
            <w:r w:rsidRPr="00F1395B">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7"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90496"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1A7608CE"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8"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2C0616F0" w:rsidR="00ED67BC" w:rsidRPr="00E422B4" w:rsidRDefault="00881EF1" w:rsidP="0090245D">
            <w:pPr>
              <w:rPr>
                <w:b/>
                <w:szCs w:val="18"/>
                <w:lang w:val="en-GB"/>
              </w:rPr>
            </w:pPr>
            <w:r>
              <w:rPr>
                <w:b/>
                <w:szCs w:val="18"/>
                <w:lang w:val="en-GB"/>
              </w:rPr>
              <w:t>Holder</w:t>
            </w:r>
            <w:r w:rsidR="00E422B4" w:rsidRPr="00E422B4">
              <w:rPr>
                <w:b/>
                <w:szCs w:val="18"/>
                <w:lang w:val="en-GB"/>
              </w:rPr>
              <w:t xml:space="preserve">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1"/>
    </w:tbl>
    <w:p w14:paraId="676B313F" w14:textId="77777777" w:rsidR="00B137EA" w:rsidRPr="00896AA1" w:rsidRDefault="00B137EA" w:rsidP="00D25240">
      <w:pPr>
        <w:pStyle w:val="KapitelUeberschrift2"/>
        <w:rPr>
          <w:lang w:val="en-GB"/>
        </w:rPr>
      </w:pPr>
    </w:p>
    <w:sectPr w:rsidR="00B137EA" w:rsidRPr="00896AA1" w:rsidSect="000224B7">
      <w:headerReference w:type="default" r:id="rId29"/>
      <w:footerReference w:type="default" r:id="rId30"/>
      <w:footerReference w:type="first" r:id="rId31"/>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C31FF" w14:textId="77777777" w:rsidR="00A5718A" w:rsidRDefault="00A5718A" w:rsidP="00FB5D78">
      <w:r>
        <w:separator/>
      </w:r>
    </w:p>
  </w:endnote>
  <w:endnote w:type="continuationSeparator" w:id="0">
    <w:p w14:paraId="20B51665" w14:textId="77777777" w:rsidR="00A5718A" w:rsidRDefault="00A5718A"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0E2ED" w14:textId="77777777" w:rsidR="00A5718A" w:rsidRDefault="00A5718A" w:rsidP="00FB5D78">
      <w:r>
        <w:separator/>
      </w:r>
    </w:p>
  </w:footnote>
  <w:footnote w:type="continuationSeparator" w:id="0">
    <w:p w14:paraId="15DE6D81" w14:textId="77777777" w:rsidR="00A5718A" w:rsidRDefault="00A5718A"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19302910"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31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9E390E">
      <w:rPr>
        <w:color w:val="17365D" w:themeColor="text2" w:themeShade="BF"/>
        <w:lang w:val="en-GB"/>
      </w:rPr>
      <w:t>Mineral foams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18879842"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9E390E">
      <w:rPr>
        <w:color w:val="17365D" w:themeColor="text2" w:themeShade="BF"/>
        <w:lang w:val="en-GB"/>
      </w:rPr>
      <w:t>Mineral foams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12AD83D7"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926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9E390E">
      <w:rPr>
        <w:color w:val="17365D" w:themeColor="text2" w:themeShade="BF"/>
        <w:lang w:val="en-GB"/>
      </w:rPr>
      <w:t>Mineral foams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84338833">
    <w:abstractNumId w:val="8"/>
  </w:num>
  <w:num w:numId="2" w16cid:durableId="2146773672">
    <w:abstractNumId w:val="16"/>
  </w:num>
  <w:num w:numId="3" w16cid:durableId="992946522">
    <w:abstractNumId w:val="0"/>
  </w:num>
  <w:num w:numId="4" w16cid:durableId="1642735381">
    <w:abstractNumId w:val="10"/>
  </w:num>
  <w:num w:numId="5" w16cid:durableId="1680353541">
    <w:abstractNumId w:val="13"/>
  </w:num>
  <w:num w:numId="6" w16cid:durableId="1561288925">
    <w:abstractNumId w:val="15"/>
  </w:num>
  <w:num w:numId="7" w16cid:durableId="759133395">
    <w:abstractNumId w:val="28"/>
  </w:num>
  <w:num w:numId="8" w16cid:durableId="1729182332">
    <w:abstractNumId w:val="22"/>
  </w:num>
  <w:num w:numId="9" w16cid:durableId="1068770191">
    <w:abstractNumId w:val="30"/>
  </w:num>
  <w:num w:numId="10" w16cid:durableId="727999851">
    <w:abstractNumId w:val="1"/>
  </w:num>
  <w:num w:numId="11" w16cid:durableId="1364595121">
    <w:abstractNumId w:val="20"/>
  </w:num>
  <w:num w:numId="12" w16cid:durableId="498925838">
    <w:abstractNumId w:val="20"/>
    <w:lvlOverride w:ilvl="0">
      <w:startOverride w:val="3"/>
    </w:lvlOverride>
    <w:lvlOverride w:ilvl="1">
      <w:startOverride w:val="1"/>
    </w:lvlOverride>
  </w:num>
  <w:num w:numId="13" w16cid:durableId="722020847">
    <w:abstractNumId w:val="2"/>
  </w:num>
  <w:num w:numId="14" w16cid:durableId="1218318232">
    <w:abstractNumId w:val="6"/>
  </w:num>
  <w:num w:numId="15" w16cid:durableId="1500383363">
    <w:abstractNumId w:val="25"/>
  </w:num>
  <w:num w:numId="16" w16cid:durableId="976296163">
    <w:abstractNumId w:val="7"/>
  </w:num>
  <w:num w:numId="17" w16cid:durableId="853034597">
    <w:abstractNumId w:val="12"/>
  </w:num>
  <w:num w:numId="18" w16cid:durableId="1914661706">
    <w:abstractNumId w:val="29"/>
  </w:num>
  <w:num w:numId="19" w16cid:durableId="1668828611">
    <w:abstractNumId w:val="33"/>
  </w:num>
  <w:num w:numId="20" w16cid:durableId="1669626165">
    <w:abstractNumId w:val="27"/>
  </w:num>
  <w:num w:numId="21" w16cid:durableId="586501836">
    <w:abstractNumId w:val="24"/>
  </w:num>
  <w:num w:numId="22" w16cid:durableId="803934672">
    <w:abstractNumId w:val="32"/>
  </w:num>
  <w:num w:numId="23" w16cid:durableId="1402170930">
    <w:abstractNumId w:val="23"/>
  </w:num>
  <w:num w:numId="24" w16cid:durableId="1566909422">
    <w:abstractNumId w:val="11"/>
  </w:num>
  <w:num w:numId="25" w16cid:durableId="1453594133">
    <w:abstractNumId w:val="19"/>
  </w:num>
  <w:num w:numId="26" w16cid:durableId="1856308973">
    <w:abstractNumId w:val="17"/>
  </w:num>
  <w:num w:numId="27" w16cid:durableId="1065879897">
    <w:abstractNumId w:val="9"/>
  </w:num>
  <w:num w:numId="28" w16cid:durableId="455834189">
    <w:abstractNumId w:val="20"/>
    <w:lvlOverride w:ilvl="0">
      <w:startOverride w:val="3"/>
    </w:lvlOverride>
    <w:lvlOverride w:ilvl="1">
      <w:startOverride w:val="10"/>
    </w:lvlOverride>
  </w:num>
  <w:num w:numId="29" w16cid:durableId="537815892">
    <w:abstractNumId w:val="16"/>
  </w:num>
  <w:num w:numId="30" w16cid:durableId="1203054937">
    <w:abstractNumId w:val="16"/>
  </w:num>
  <w:num w:numId="31" w16cid:durableId="2043509905">
    <w:abstractNumId w:val="3"/>
  </w:num>
  <w:num w:numId="32" w16cid:durableId="1085299768">
    <w:abstractNumId w:val="5"/>
  </w:num>
  <w:num w:numId="33" w16cid:durableId="269120506">
    <w:abstractNumId w:val="21"/>
  </w:num>
  <w:num w:numId="34" w16cid:durableId="462581928">
    <w:abstractNumId w:val="16"/>
  </w:num>
  <w:num w:numId="35" w16cid:durableId="88161976">
    <w:abstractNumId w:val="26"/>
  </w:num>
  <w:num w:numId="36" w16cid:durableId="1656758154">
    <w:abstractNumId w:val="21"/>
  </w:num>
  <w:num w:numId="37" w16cid:durableId="1002204228">
    <w:abstractNumId w:val="31"/>
  </w:num>
  <w:num w:numId="38" w16cid:durableId="1482231427">
    <w:abstractNumId w:val="4"/>
  </w:num>
  <w:num w:numId="39" w16cid:durableId="12615692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42696174">
    <w:abstractNumId w:val="14"/>
  </w:num>
  <w:num w:numId="41" w16cid:durableId="726337531">
    <w:abstractNumId w:val="34"/>
  </w:num>
  <w:num w:numId="42" w16cid:durableId="349645596">
    <w:abstractNumId w:val="18"/>
  </w:num>
  <w:num w:numId="43" w16cid:durableId="687802870">
    <w:abstractNumId w:val="16"/>
  </w:num>
  <w:num w:numId="44" w16cid:durableId="937446722">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42E60"/>
    <w:rsid w:val="00044A5D"/>
    <w:rsid w:val="00046EE3"/>
    <w:rsid w:val="0005480B"/>
    <w:rsid w:val="00062328"/>
    <w:rsid w:val="00067DC8"/>
    <w:rsid w:val="00070813"/>
    <w:rsid w:val="0007119C"/>
    <w:rsid w:val="0007515B"/>
    <w:rsid w:val="00076090"/>
    <w:rsid w:val="00076CDC"/>
    <w:rsid w:val="00083CFB"/>
    <w:rsid w:val="00085C9C"/>
    <w:rsid w:val="00093177"/>
    <w:rsid w:val="00097E52"/>
    <w:rsid w:val="000B049C"/>
    <w:rsid w:val="000B242A"/>
    <w:rsid w:val="000B6D61"/>
    <w:rsid w:val="000B774A"/>
    <w:rsid w:val="000C0A2A"/>
    <w:rsid w:val="000C0C85"/>
    <w:rsid w:val="000C152E"/>
    <w:rsid w:val="000C1B60"/>
    <w:rsid w:val="000C48B6"/>
    <w:rsid w:val="000C7AB4"/>
    <w:rsid w:val="000C7B32"/>
    <w:rsid w:val="000D0329"/>
    <w:rsid w:val="000D0BEE"/>
    <w:rsid w:val="000D1B93"/>
    <w:rsid w:val="000D2D67"/>
    <w:rsid w:val="000E0E58"/>
    <w:rsid w:val="000E5A20"/>
    <w:rsid w:val="000F1943"/>
    <w:rsid w:val="000F60C1"/>
    <w:rsid w:val="00101E4E"/>
    <w:rsid w:val="00102983"/>
    <w:rsid w:val="00102B71"/>
    <w:rsid w:val="00106EAB"/>
    <w:rsid w:val="00110B64"/>
    <w:rsid w:val="00112202"/>
    <w:rsid w:val="00112E5D"/>
    <w:rsid w:val="00113212"/>
    <w:rsid w:val="00117CCE"/>
    <w:rsid w:val="00121762"/>
    <w:rsid w:val="00125E7F"/>
    <w:rsid w:val="00127953"/>
    <w:rsid w:val="00131DF2"/>
    <w:rsid w:val="00136E85"/>
    <w:rsid w:val="001410C8"/>
    <w:rsid w:val="00153861"/>
    <w:rsid w:val="0015552B"/>
    <w:rsid w:val="001568B8"/>
    <w:rsid w:val="00161EB1"/>
    <w:rsid w:val="001649B1"/>
    <w:rsid w:val="00165865"/>
    <w:rsid w:val="00171190"/>
    <w:rsid w:val="00171BC2"/>
    <w:rsid w:val="0017355A"/>
    <w:rsid w:val="00173752"/>
    <w:rsid w:val="00180699"/>
    <w:rsid w:val="0018144E"/>
    <w:rsid w:val="00182440"/>
    <w:rsid w:val="00183604"/>
    <w:rsid w:val="001854DD"/>
    <w:rsid w:val="0018766E"/>
    <w:rsid w:val="001920A4"/>
    <w:rsid w:val="00193E80"/>
    <w:rsid w:val="001A108C"/>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00AF"/>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5E44"/>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1BA"/>
    <w:rsid w:val="00292764"/>
    <w:rsid w:val="002934F6"/>
    <w:rsid w:val="002946A1"/>
    <w:rsid w:val="00294EC8"/>
    <w:rsid w:val="00297F7E"/>
    <w:rsid w:val="002A1A78"/>
    <w:rsid w:val="002A2904"/>
    <w:rsid w:val="002A30AB"/>
    <w:rsid w:val="002A3E0B"/>
    <w:rsid w:val="002A61D4"/>
    <w:rsid w:val="002B1CB0"/>
    <w:rsid w:val="002B40C8"/>
    <w:rsid w:val="002B5524"/>
    <w:rsid w:val="002C0BBE"/>
    <w:rsid w:val="002C326C"/>
    <w:rsid w:val="002C7534"/>
    <w:rsid w:val="002D0A88"/>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0CBD"/>
    <w:rsid w:val="00354273"/>
    <w:rsid w:val="0035482D"/>
    <w:rsid w:val="00354C8B"/>
    <w:rsid w:val="00355F66"/>
    <w:rsid w:val="003579D9"/>
    <w:rsid w:val="0036045F"/>
    <w:rsid w:val="00360921"/>
    <w:rsid w:val="00365690"/>
    <w:rsid w:val="00372E1C"/>
    <w:rsid w:val="003752DC"/>
    <w:rsid w:val="003808FE"/>
    <w:rsid w:val="00382371"/>
    <w:rsid w:val="00384505"/>
    <w:rsid w:val="00384DE4"/>
    <w:rsid w:val="003855FB"/>
    <w:rsid w:val="00385B10"/>
    <w:rsid w:val="00390885"/>
    <w:rsid w:val="00390EDF"/>
    <w:rsid w:val="00391A2E"/>
    <w:rsid w:val="00392382"/>
    <w:rsid w:val="003951FA"/>
    <w:rsid w:val="00395DA8"/>
    <w:rsid w:val="003A051C"/>
    <w:rsid w:val="003A1120"/>
    <w:rsid w:val="003A2448"/>
    <w:rsid w:val="003B5520"/>
    <w:rsid w:val="003B609C"/>
    <w:rsid w:val="003C03AC"/>
    <w:rsid w:val="003C1A0C"/>
    <w:rsid w:val="003C35D8"/>
    <w:rsid w:val="003C3E98"/>
    <w:rsid w:val="003C5C0B"/>
    <w:rsid w:val="003D128D"/>
    <w:rsid w:val="003D3147"/>
    <w:rsid w:val="003D31E7"/>
    <w:rsid w:val="003D77AE"/>
    <w:rsid w:val="003E01E8"/>
    <w:rsid w:val="003E03ED"/>
    <w:rsid w:val="003E0648"/>
    <w:rsid w:val="003E2381"/>
    <w:rsid w:val="003E24EF"/>
    <w:rsid w:val="003E25CE"/>
    <w:rsid w:val="003E2744"/>
    <w:rsid w:val="003E4E21"/>
    <w:rsid w:val="003E739B"/>
    <w:rsid w:val="003F66A1"/>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6014D"/>
    <w:rsid w:val="00461192"/>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2D"/>
    <w:rsid w:val="00502E37"/>
    <w:rsid w:val="00504DC2"/>
    <w:rsid w:val="005127E3"/>
    <w:rsid w:val="005145FA"/>
    <w:rsid w:val="00524A61"/>
    <w:rsid w:val="00526959"/>
    <w:rsid w:val="00537D3F"/>
    <w:rsid w:val="00541BCF"/>
    <w:rsid w:val="00542FD0"/>
    <w:rsid w:val="0054551C"/>
    <w:rsid w:val="00546524"/>
    <w:rsid w:val="00552540"/>
    <w:rsid w:val="005535DB"/>
    <w:rsid w:val="005548D3"/>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A6BAC"/>
    <w:rsid w:val="005B6C4F"/>
    <w:rsid w:val="005C4F97"/>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45369"/>
    <w:rsid w:val="00646261"/>
    <w:rsid w:val="00647330"/>
    <w:rsid w:val="006557B3"/>
    <w:rsid w:val="00655DBC"/>
    <w:rsid w:val="00656C39"/>
    <w:rsid w:val="00661647"/>
    <w:rsid w:val="0066473D"/>
    <w:rsid w:val="00666942"/>
    <w:rsid w:val="006674CC"/>
    <w:rsid w:val="0067278A"/>
    <w:rsid w:val="00675FED"/>
    <w:rsid w:val="00677BA4"/>
    <w:rsid w:val="00680340"/>
    <w:rsid w:val="0068343A"/>
    <w:rsid w:val="00684686"/>
    <w:rsid w:val="00685903"/>
    <w:rsid w:val="00687D58"/>
    <w:rsid w:val="00691260"/>
    <w:rsid w:val="00691E00"/>
    <w:rsid w:val="00693060"/>
    <w:rsid w:val="006941C9"/>
    <w:rsid w:val="00696B1A"/>
    <w:rsid w:val="00696BFC"/>
    <w:rsid w:val="0069727B"/>
    <w:rsid w:val="00697383"/>
    <w:rsid w:val="006A0120"/>
    <w:rsid w:val="006A0393"/>
    <w:rsid w:val="006A5C9F"/>
    <w:rsid w:val="006A7583"/>
    <w:rsid w:val="006B2F0E"/>
    <w:rsid w:val="006C31D4"/>
    <w:rsid w:val="006C7B37"/>
    <w:rsid w:val="006C7ECF"/>
    <w:rsid w:val="006D1DAD"/>
    <w:rsid w:val="006D36D8"/>
    <w:rsid w:val="006D646D"/>
    <w:rsid w:val="006D7A93"/>
    <w:rsid w:val="006E0B11"/>
    <w:rsid w:val="006E784D"/>
    <w:rsid w:val="006E7E98"/>
    <w:rsid w:val="006F103A"/>
    <w:rsid w:val="006F4327"/>
    <w:rsid w:val="006F7A0B"/>
    <w:rsid w:val="00700FB1"/>
    <w:rsid w:val="00701CBA"/>
    <w:rsid w:val="007023D4"/>
    <w:rsid w:val="00703421"/>
    <w:rsid w:val="0070365C"/>
    <w:rsid w:val="0071104C"/>
    <w:rsid w:val="00712385"/>
    <w:rsid w:val="0071292A"/>
    <w:rsid w:val="00712B29"/>
    <w:rsid w:val="0071335D"/>
    <w:rsid w:val="007134E3"/>
    <w:rsid w:val="007137C2"/>
    <w:rsid w:val="00713FE1"/>
    <w:rsid w:val="0071457D"/>
    <w:rsid w:val="007163CC"/>
    <w:rsid w:val="007208EC"/>
    <w:rsid w:val="007208F8"/>
    <w:rsid w:val="00721E10"/>
    <w:rsid w:val="00722403"/>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63EC"/>
    <w:rsid w:val="007B6594"/>
    <w:rsid w:val="007C2D7E"/>
    <w:rsid w:val="007C34C4"/>
    <w:rsid w:val="007C688E"/>
    <w:rsid w:val="007C7005"/>
    <w:rsid w:val="007C7CD5"/>
    <w:rsid w:val="007D0A96"/>
    <w:rsid w:val="007D180C"/>
    <w:rsid w:val="007D1BA0"/>
    <w:rsid w:val="007D3566"/>
    <w:rsid w:val="007D3D24"/>
    <w:rsid w:val="007D3D6D"/>
    <w:rsid w:val="007D5BA4"/>
    <w:rsid w:val="007D7C3E"/>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5EE4"/>
    <w:rsid w:val="008478E5"/>
    <w:rsid w:val="00850A4A"/>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10A0"/>
    <w:rsid w:val="00881EF1"/>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947D4"/>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C7EAB"/>
    <w:rsid w:val="009D18D1"/>
    <w:rsid w:val="009D55B6"/>
    <w:rsid w:val="009D5F93"/>
    <w:rsid w:val="009E00AF"/>
    <w:rsid w:val="009E26B1"/>
    <w:rsid w:val="009E3877"/>
    <w:rsid w:val="009E390E"/>
    <w:rsid w:val="009E7539"/>
    <w:rsid w:val="009F2CF6"/>
    <w:rsid w:val="00A037C8"/>
    <w:rsid w:val="00A05927"/>
    <w:rsid w:val="00A07D2C"/>
    <w:rsid w:val="00A1089C"/>
    <w:rsid w:val="00A1381B"/>
    <w:rsid w:val="00A15895"/>
    <w:rsid w:val="00A2176F"/>
    <w:rsid w:val="00A228D9"/>
    <w:rsid w:val="00A303D5"/>
    <w:rsid w:val="00A30F7E"/>
    <w:rsid w:val="00A32976"/>
    <w:rsid w:val="00A32CE4"/>
    <w:rsid w:val="00A339C6"/>
    <w:rsid w:val="00A36AF9"/>
    <w:rsid w:val="00A36DBE"/>
    <w:rsid w:val="00A40915"/>
    <w:rsid w:val="00A40B12"/>
    <w:rsid w:val="00A40DEF"/>
    <w:rsid w:val="00A411E7"/>
    <w:rsid w:val="00A43ADA"/>
    <w:rsid w:val="00A46582"/>
    <w:rsid w:val="00A46B0E"/>
    <w:rsid w:val="00A501F2"/>
    <w:rsid w:val="00A521DC"/>
    <w:rsid w:val="00A52A6D"/>
    <w:rsid w:val="00A5412D"/>
    <w:rsid w:val="00A56684"/>
    <w:rsid w:val="00A567ED"/>
    <w:rsid w:val="00A5718A"/>
    <w:rsid w:val="00A5725B"/>
    <w:rsid w:val="00A608E5"/>
    <w:rsid w:val="00A621CB"/>
    <w:rsid w:val="00A65489"/>
    <w:rsid w:val="00A67E3E"/>
    <w:rsid w:val="00A70AAF"/>
    <w:rsid w:val="00A71BAD"/>
    <w:rsid w:val="00A71E78"/>
    <w:rsid w:val="00A73417"/>
    <w:rsid w:val="00A737E8"/>
    <w:rsid w:val="00A77FA4"/>
    <w:rsid w:val="00A81524"/>
    <w:rsid w:val="00A82E0C"/>
    <w:rsid w:val="00A8604C"/>
    <w:rsid w:val="00A86B7D"/>
    <w:rsid w:val="00A870EF"/>
    <w:rsid w:val="00A87D48"/>
    <w:rsid w:val="00A90D26"/>
    <w:rsid w:val="00A90EF3"/>
    <w:rsid w:val="00A929CB"/>
    <w:rsid w:val="00A94A5D"/>
    <w:rsid w:val="00AA42CA"/>
    <w:rsid w:val="00AA4C41"/>
    <w:rsid w:val="00AA67F8"/>
    <w:rsid w:val="00AB1A50"/>
    <w:rsid w:val="00AB4250"/>
    <w:rsid w:val="00AB42C4"/>
    <w:rsid w:val="00AB475E"/>
    <w:rsid w:val="00AC28E6"/>
    <w:rsid w:val="00AC5930"/>
    <w:rsid w:val="00AC6D7D"/>
    <w:rsid w:val="00AC7903"/>
    <w:rsid w:val="00AD1C49"/>
    <w:rsid w:val="00AD2CCB"/>
    <w:rsid w:val="00AD7723"/>
    <w:rsid w:val="00AE349F"/>
    <w:rsid w:val="00AE498E"/>
    <w:rsid w:val="00AE4C4D"/>
    <w:rsid w:val="00AE6D69"/>
    <w:rsid w:val="00AF40B6"/>
    <w:rsid w:val="00B0008E"/>
    <w:rsid w:val="00B0164C"/>
    <w:rsid w:val="00B03A97"/>
    <w:rsid w:val="00B046EF"/>
    <w:rsid w:val="00B04CAA"/>
    <w:rsid w:val="00B05499"/>
    <w:rsid w:val="00B137EA"/>
    <w:rsid w:val="00B16589"/>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EBD"/>
    <w:rsid w:val="00B94542"/>
    <w:rsid w:val="00B95690"/>
    <w:rsid w:val="00BA001F"/>
    <w:rsid w:val="00BA04FB"/>
    <w:rsid w:val="00BA13A9"/>
    <w:rsid w:val="00BA2763"/>
    <w:rsid w:val="00BA337F"/>
    <w:rsid w:val="00BA5594"/>
    <w:rsid w:val="00BA68E1"/>
    <w:rsid w:val="00BB17CF"/>
    <w:rsid w:val="00BB57C2"/>
    <w:rsid w:val="00BC6BD9"/>
    <w:rsid w:val="00BC746E"/>
    <w:rsid w:val="00BD1A67"/>
    <w:rsid w:val="00BD21AC"/>
    <w:rsid w:val="00BD6E05"/>
    <w:rsid w:val="00BD6F87"/>
    <w:rsid w:val="00BD71EA"/>
    <w:rsid w:val="00BD7391"/>
    <w:rsid w:val="00BE0C2A"/>
    <w:rsid w:val="00BE1DED"/>
    <w:rsid w:val="00BE438A"/>
    <w:rsid w:val="00BE4D5A"/>
    <w:rsid w:val="00BE4D6F"/>
    <w:rsid w:val="00BE57D5"/>
    <w:rsid w:val="00BE62EB"/>
    <w:rsid w:val="00BF281B"/>
    <w:rsid w:val="00BF4A11"/>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7465"/>
    <w:rsid w:val="00C72B27"/>
    <w:rsid w:val="00C73D13"/>
    <w:rsid w:val="00C74B8D"/>
    <w:rsid w:val="00C769B5"/>
    <w:rsid w:val="00C80D29"/>
    <w:rsid w:val="00C80FA2"/>
    <w:rsid w:val="00C91E40"/>
    <w:rsid w:val="00C938D7"/>
    <w:rsid w:val="00C93ABD"/>
    <w:rsid w:val="00C93D0B"/>
    <w:rsid w:val="00C9653D"/>
    <w:rsid w:val="00C97485"/>
    <w:rsid w:val="00CA27A5"/>
    <w:rsid w:val="00CA3DF0"/>
    <w:rsid w:val="00CA593A"/>
    <w:rsid w:val="00CA67A7"/>
    <w:rsid w:val="00CB19E1"/>
    <w:rsid w:val="00CB1D24"/>
    <w:rsid w:val="00CB3C0B"/>
    <w:rsid w:val="00CB5625"/>
    <w:rsid w:val="00CD0364"/>
    <w:rsid w:val="00CD2533"/>
    <w:rsid w:val="00CD5846"/>
    <w:rsid w:val="00CD7F8E"/>
    <w:rsid w:val="00CE113D"/>
    <w:rsid w:val="00CE7F48"/>
    <w:rsid w:val="00CF07A7"/>
    <w:rsid w:val="00D0126A"/>
    <w:rsid w:val="00D038A0"/>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4B4B"/>
    <w:rsid w:val="00D56805"/>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43E0"/>
    <w:rsid w:val="00E170F3"/>
    <w:rsid w:val="00E235C4"/>
    <w:rsid w:val="00E24716"/>
    <w:rsid w:val="00E2549D"/>
    <w:rsid w:val="00E256C1"/>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6C92"/>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D10E6"/>
    <w:rsid w:val="00ED32A7"/>
    <w:rsid w:val="00ED4233"/>
    <w:rsid w:val="00ED67BC"/>
    <w:rsid w:val="00EE15E1"/>
    <w:rsid w:val="00EE1EFA"/>
    <w:rsid w:val="00EE2B2A"/>
    <w:rsid w:val="00EE4FA8"/>
    <w:rsid w:val="00EE6C4A"/>
    <w:rsid w:val="00EE78FA"/>
    <w:rsid w:val="00EF0409"/>
    <w:rsid w:val="00EF0EB5"/>
    <w:rsid w:val="00EF38A1"/>
    <w:rsid w:val="00EF54B2"/>
    <w:rsid w:val="00F00FAB"/>
    <w:rsid w:val="00F0113F"/>
    <w:rsid w:val="00F012B4"/>
    <w:rsid w:val="00F01316"/>
    <w:rsid w:val="00F01417"/>
    <w:rsid w:val="00F04E6A"/>
    <w:rsid w:val="00F13503"/>
    <w:rsid w:val="00F1395B"/>
    <w:rsid w:val="00F15C79"/>
    <w:rsid w:val="00F17F91"/>
    <w:rsid w:val="00F24D4B"/>
    <w:rsid w:val="00F25ED4"/>
    <w:rsid w:val="00F2661C"/>
    <w:rsid w:val="00F2688E"/>
    <w:rsid w:val="00F31967"/>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95D19"/>
    <w:rsid w:val="00FA4D4D"/>
    <w:rsid w:val="00FA79A0"/>
    <w:rsid w:val="00FB2E12"/>
    <w:rsid w:val="00FB5D78"/>
    <w:rsid w:val="00FB6D25"/>
    <w:rsid w:val="00FC19F9"/>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6934D9"/>
  <w15:docId w15:val="{D542DDC0-E870-474F-9B9E-10D8532B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C91E40"/>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http://www.dict.cc/englisch-deutsch/engineering.html"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5" Type="http://schemas.openxmlformats.org/officeDocument/2006/relationships/hyperlink" Target="http://www.dict.cc/englisch-deutsch/of.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au-epd.at" TargetMode="External"/><Relationship Id="rId20" Type="http://schemas.openxmlformats.org/officeDocument/2006/relationships/footer" Target="footer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rules.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hyperlink" Target="http://www.dict.cc/englisch-deutsch/recognized.html" TargetMode="External"/><Relationship Id="rId28" Type="http://schemas.openxmlformats.org/officeDocument/2006/relationships/hyperlink" Target="mailto:office@bau-epd.at" TargetMode="Externa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image" Target="media/image7.png"/><Relationship Id="rId27" Type="http://schemas.openxmlformats.org/officeDocument/2006/relationships/hyperlink" Target="mailto:office@bau-epd.at" TargetMode="External"/><Relationship Id="rId30" Type="http://schemas.openxmlformats.org/officeDocument/2006/relationships/footer" Target="footer3.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8190</Words>
  <Characters>51599</Characters>
  <Application>Microsoft Office Word</Application>
  <DocSecurity>0</DocSecurity>
  <Lines>429</Lines>
  <Paragraphs>119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 Richter</cp:lastModifiedBy>
  <cp:revision>4</cp:revision>
  <cp:lastPrinted>2023-03-01T11:46:00Z</cp:lastPrinted>
  <dcterms:created xsi:type="dcterms:W3CDTF">2023-03-01T11:31:00Z</dcterms:created>
  <dcterms:modified xsi:type="dcterms:W3CDTF">2023-03-01T11:46:00Z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