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0F1A9F0D"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551B3059">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A01223"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A01223"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A01223"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180BCE78" w:rsidR="001D3B0D" w:rsidRPr="00896AA1" w:rsidRDefault="00000000" w:rsidP="00FB5D78">
            <w:pPr>
              <w:rPr>
                <w:color w:val="17365D" w:themeColor="text2" w:themeShade="BF"/>
                <w:lang w:val="en-GB"/>
              </w:rPr>
            </w:pPr>
            <w:r>
              <w:rPr>
                <w:noProof/>
              </w:rPr>
              <w:pict w14:anchorId="641BC2C4">
                <v:group id="Gruppieren 52" o:spid="_x0000_s2061" style="position:absolute;left:0;text-align:left;margin-left:90.1pt;margin-top:.55pt;width:299.5pt;height:65.25pt;z-index:25173248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tc>
      </w:tr>
      <w:tr w:rsidR="001D66C3" w:rsidRPr="00A01223" w14:paraId="27C26843" w14:textId="77777777" w:rsidTr="002A30AB">
        <w:trPr>
          <w:trHeight w:val="1771"/>
        </w:trPr>
        <w:tc>
          <w:tcPr>
            <w:tcW w:w="9639" w:type="dxa"/>
            <w:shd w:val="clear" w:color="auto" w:fill="DAEEF3" w:themeFill="accent5" w:themeFillTint="33"/>
            <w:vAlign w:val="bottom"/>
          </w:tcPr>
          <w:p w14:paraId="2AFB8E70" w14:textId="5BFD2641"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040DC7CB" w:rsidR="00CB1D24" w:rsidRPr="00896AA1" w:rsidRDefault="00C843DE" w:rsidP="00CB1D24">
            <w:pPr>
              <w:jc w:val="center"/>
              <w:rPr>
                <w:b/>
                <w:noProof/>
                <w:color w:val="17365D" w:themeColor="text2" w:themeShade="BF"/>
                <w:sz w:val="40"/>
                <w:szCs w:val="40"/>
                <w:lang w:val="en-GB"/>
              </w:rPr>
            </w:pPr>
            <w:r>
              <w:rPr>
                <w:b/>
                <w:noProof/>
                <w:color w:val="17365D" w:themeColor="text2" w:themeShade="BF"/>
                <w:sz w:val="40"/>
                <w:szCs w:val="40"/>
                <w:lang w:val="en-GB"/>
              </w:rPr>
              <w:t>Drywall systems</w:t>
            </w:r>
          </w:p>
          <w:p w14:paraId="19EB68ED" w14:textId="77777777" w:rsidR="00CB1D24" w:rsidRPr="00896AA1" w:rsidRDefault="00CB1D24" w:rsidP="00CB1D24">
            <w:pPr>
              <w:rPr>
                <w:lang w:val="en-GB"/>
              </w:rPr>
            </w:pPr>
          </w:p>
          <w:p w14:paraId="1DC46019" w14:textId="7A335F6E"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7163CC">
              <w:rPr>
                <w:color w:val="002060"/>
                <w:sz w:val="24"/>
                <w:szCs w:val="24"/>
                <w:lang w:val="en-GB"/>
              </w:rPr>
              <w:t>1</w:t>
            </w:r>
            <w:r w:rsidR="00070813">
              <w:rPr>
                <w:color w:val="002060"/>
                <w:sz w:val="24"/>
                <w:szCs w:val="24"/>
                <w:lang w:val="en-GB"/>
              </w:rPr>
              <w:t>0</w:t>
            </w:r>
            <w:r w:rsidR="007163CC">
              <w:rPr>
                <w:color w:val="002060"/>
                <w:sz w:val="24"/>
                <w:szCs w:val="24"/>
                <w:lang w:val="en-GB"/>
              </w:rPr>
              <w:t>.</w:t>
            </w:r>
            <w:r w:rsidR="00070813">
              <w:rPr>
                <w:color w:val="002060"/>
                <w:sz w:val="24"/>
                <w:szCs w:val="24"/>
                <w:lang w:val="en-GB"/>
              </w:rPr>
              <w:t>1</w:t>
            </w:r>
            <w:r w:rsidRPr="00896AA1">
              <w:rPr>
                <w:color w:val="002060"/>
                <w:sz w:val="24"/>
                <w:szCs w:val="24"/>
                <w:lang w:val="en-GB"/>
              </w:rPr>
              <w:tab/>
              <w:t xml:space="preserve"> </w:t>
            </w:r>
            <w:r w:rsidRPr="00896AA1">
              <w:rPr>
                <w:color w:val="002060"/>
                <w:sz w:val="24"/>
                <w:szCs w:val="24"/>
                <w:lang w:val="en-GB"/>
              </w:rPr>
              <w:tab/>
            </w:r>
            <w:r w:rsidR="00427232">
              <w:rPr>
                <w:color w:val="002060"/>
                <w:sz w:val="24"/>
                <w:szCs w:val="24"/>
                <w:lang w:val="en-GB"/>
              </w:rPr>
              <w:t>Date</w:t>
            </w:r>
            <w:r w:rsidR="00427232" w:rsidRPr="00896AA1">
              <w:rPr>
                <w:color w:val="17365D" w:themeColor="text2" w:themeShade="BF"/>
                <w:sz w:val="24"/>
                <w:szCs w:val="24"/>
                <w:lang w:val="en-GB"/>
              </w:rPr>
              <w:t xml:space="preserve"> </w:t>
            </w:r>
            <w:r w:rsidR="00427232">
              <w:rPr>
                <w:color w:val="17365D" w:themeColor="text2" w:themeShade="BF"/>
                <w:sz w:val="24"/>
                <w:szCs w:val="24"/>
                <w:lang w:val="en-GB"/>
              </w:rPr>
              <w:t>2023-01-27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07E4D326"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614DFCB7">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71C1D797" w:rsidR="001D3B0D" w:rsidRPr="00896AA1" w:rsidRDefault="001D3B0D" w:rsidP="00FB5D78">
      <w:pPr>
        <w:rPr>
          <w:lang w:val="en-GB"/>
        </w:rPr>
      </w:pPr>
    </w:p>
    <w:p w14:paraId="6A84C5AB" w14:textId="2DEBB2B5" w:rsidR="001D3B0D" w:rsidRPr="00896AA1" w:rsidRDefault="00C843DE" w:rsidP="00FB5D78">
      <w:pPr>
        <w:rPr>
          <w:lang w:val="en-GB"/>
        </w:rPr>
      </w:pPr>
      <w:r>
        <w:rPr>
          <w:noProof/>
          <w:lang w:val="en-GB"/>
        </w:rPr>
        <w:drawing>
          <wp:anchor distT="0" distB="0" distL="114300" distR="114300" simplePos="0" relativeHeight="251660800" behindDoc="0" locked="0" layoutInCell="1" allowOverlap="1" wp14:anchorId="4DC26892" wp14:editId="14FEAFD5">
            <wp:simplePos x="0" y="0"/>
            <wp:positionH relativeFrom="page">
              <wp:posOffset>713740</wp:posOffset>
            </wp:positionH>
            <wp:positionV relativeFrom="paragraph">
              <wp:posOffset>5803900</wp:posOffset>
            </wp:positionV>
            <wp:extent cx="5955030" cy="3552190"/>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030" cy="3552190"/>
                    </a:xfrm>
                    <a:prstGeom prst="rect">
                      <a:avLst/>
                    </a:prstGeom>
                    <a:noFill/>
                  </pic:spPr>
                </pic:pic>
              </a:graphicData>
            </a:graphic>
            <wp14:sizeRelH relativeFrom="page">
              <wp14:pctWidth>0</wp14:pctWidth>
            </wp14:sizeRelH>
            <wp14:sizeRelV relativeFrom="page">
              <wp14:pctHeight>0</wp14:pctHeight>
            </wp14:sizeRelV>
          </wp:anchor>
        </w:drawing>
      </w:r>
      <w:r w:rsidR="00070813">
        <w:rPr>
          <w:noProof/>
          <w:lang w:val="en-GB"/>
        </w:rPr>
        <w:drawing>
          <wp:anchor distT="0" distB="0" distL="114300" distR="114300" simplePos="0" relativeHeight="251659776" behindDoc="0" locked="0" layoutInCell="1" allowOverlap="1" wp14:anchorId="406276E8" wp14:editId="73ED1B20">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6338BEA" w:rsidR="001D3B0D" w:rsidRPr="00896AA1" w:rsidRDefault="009F0241" w:rsidP="00FB5D78">
      <w:pPr>
        <w:rPr>
          <w:lang w:val="en-GB"/>
        </w:rPr>
      </w:pPr>
      <w:r>
        <w:rPr>
          <w:rFonts w:cs="Times New Roman"/>
          <w:b/>
          <w:noProof/>
          <w:color w:val="17365D" w:themeColor="text2" w:themeShade="BF"/>
          <w:sz w:val="20"/>
          <w:szCs w:val="40"/>
          <w:lang w:val="en-GB"/>
        </w:rPr>
        <w:drawing>
          <wp:anchor distT="0" distB="0" distL="114300" distR="114300" simplePos="0" relativeHeight="251661824" behindDoc="0" locked="0" layoutInCell="1" allowOverlap="1" wp14:anchorId="4DC26892" wp14:editId="4A250C64">
            <wp:simplePos x="0" y="0"/>
            <wp:positionH relativeFrom="page">
              <wp:posOffset>835025</wp:posOffset>
            </wp:positionH>
            <wp:positionV relativeFrom="paragraph">
              <wp:posOffset>9525</wp:posOffset>
            </wp:positionV>
            <wp:extent cx="5955030" cy="3552190"/>
            <wp:effectExtent l="0" t="0" r="762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030" cy="3552190"/>
                    </a:xfrm>
                    <a:prstGeom prst="rect">
                      <a:avLst/>
                    </a:prstGeom>
                    <a:noFill/>
                  </pic:spPr>
                </pic:pic>
              </a:graphicData>
            </a:graphic>
            <wp14:sizeRelH relativeFrom="page">
              <wp14:pctWidth>0</wp14:pctWidth>
            </wp14:sizeRelH>
            <wp14:sizeRelV relativeFrom="page">
              <wp14:pctHeight>0</wp14:pctHeight>
            </wp14:sizeRelV>
          </wp:anchor>
        </w:drawing>
      </w:r>
    </w:p>
    <w:p w14:paraId="52A01C37" w14:textId="458E850C"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3338E852"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1C850838"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1E23076E"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4AD80A02"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12751A" w:rsidP="00CB1D24">
      <w:pPr>
        <w:rPr>
          <w:lang w:val="en-GB"/>
        </w:rPr>
      </w:pPr>
      <w:hyperlink r:id="rId12"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A01223" w:rsidRDefault="00000000" w:rsidP="00CB1D24">
      <w:pPr>
        <w:rPr>
          <w:lang w:val="de-AT"/>
        </w:rPr>
      </w:pPr>
      <w:hyperlink r:id="rId13" w:history="1">
        <w:r w:rsidR="00CB1D24" w:rsidRPr="00A01223">
          <w:rPr>
            <w:rStyle w:val="Hyperlink"/>
            <w:lang w:val="de-AT"/>
          </w:rPr>
          <w:t>office@bau-epd.at</w:t>
        </w:r>
      </w:hyperlink>
      <w:r w:rsidR="00CB1D24" w:rsidRPr="00A01223">
        <w:rPr>
          <w:lang w:val="de-AT"/>
        </w:rPr>
        <w:t xml:space="preserve"> </w:t>
      </w:r>
    </w:p>
    <w:p w14:paraId="26ED7919" w14:textId="77777777" w:rsidR="00CB1D24" w:rsidRPr="00A01223" w:rsidRDefault="00CB1D24" w:rsidP="00CB1D24">
      <w:pPr>
        <w:rPr>
          <w:lang w:val="de-AT"/>
        </w:rPr>
      </w:pPr>
    </w:p>
    <w:p w14:paraId="7F4B78A3" w14:textId="77777777" w:rsidR="00CB1D24" w:rsidRPr="00A01223" w:rsidRDefault="00CB1D24" w:rsidP="00CB1D24">
      <w:pPr>
        <w:rPr>
          <w:lang w:val="de-AT"/>
        </w:rPr>
      </w:pPr>
    </w:p>
    <w:p w14:paraId="0D600D23" w14:textId="77777777" w:rsidR="00CB1D24" w:rsidRPr="00A01223" w:rsidRDefault="00CB1D24" w:rsidP="00CB1D24">
      <w:pPr>
        <w:rPr>
          <w:color w:val="002060"/>
          <w:sz w:val="20"/>
          <w:lang w:val="de-AT"/>
        </w:rPr>
      </w:pPr>
      <w:r w:rsidRPr="00A01223">
        <w:rPr>
          <w:color w:val="002060"/>
          <w:sz w:val="20"/>
          <w:lang w:val="de-AT"/>
        </w:rPr>
        <w:t>© Bau EPD GmbH</w:t>
      </w:r>
    </w:p>
    <w:p w14:paraId="38E4BE5F" w14:textId="77777777" w:rsidR="00CB1D24" w:rsidRPr="00A01223" w:rsidRDefault="00CB1D24" w:rsidP="00CB1D24">
      <w:pPr>
        <w:rPr>
          <w:color w:val="002060"/>
          <w:sz w:val="20"/>
          <w:lang w:val="de-AT"/>
        </w:rPr>
      </w:pPr>
    </w:p>
    <w:p w14:paraId="3A68275E" w14:textId="77777777" w:rsidR="00CB1D24" w:rsidRPr="00A01223" w:rsidRDefault="00CB1D24" w:rsidP="00CB1D24">
      <w:pPr>
        <w:rPr>
          <w:lang w:val="de-AT"/>
        </w:rPr>
      </w:pPr>
    </w:p>
    <w:p w14:paraId="2957556B" w14:textId="72A530FB" w:rsidR="00CB1D24" w:rsidRPr="00C843DE"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C843DE" w:rsidRPr="00C843DE">
        <w:rPr>
          <w:color w:val="002060"/>
          <w:sz w:val="20"/>
          <w:lang w:val="en-GB"/>
        </w:rPr>
        <w:t>Saint-Gobain Rigips Austria GmbH</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12751A">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12751A">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12751A">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12751A">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C843DE" w:rsidRPr="00093D8D" w14:paraId="124D034B" w14:textId="77777777" w:rsidTr="0012751A">
        <w:tc>
          <w:tcPr>
            <w:tcW w:w="1163" w:type="dxa"/>
            <w:tcBorders>
              <w:top w:val="single" w:sz="8" w:space="0" w:color="000000"/>
              <w:left w:val="single" w:sz="8" w:space="0" w:color="000000"/>
              <w:bottom w:val="single" w:sz="8" w:space="0" w:color="000000"/>
            </w:tcBorders>
          </w:tcPr>
          <w:p w14:paraId="0C8C5100" w14:textId="106C376A" w:rsidR="00C843DE" w:rsidRPr="00093D8D" w:rsidRDefault="00C843DE" w:rsidP="00C843DE">
            <w:pPr>
              <w:spacing w:line="240" w:lineRule="auto"/>
              <w:jc w:val="left"/>
              <w:rPr>
                <w:rFonts w:eastAsia="Times New Roman"/>
                <w:bCs/>
                <w:color w:val="000000"/>
                <w:szCs w:val="16"/>
                <w:lang w:val="de-CH"/>
              </w:rPr>
            </w:pPr>
            <w:r w:rsidRPr="003659B2">
              <w:rPr>
                <w:rFonts w:eastAsia="Times New Roman"/>
                <w:bCs/>
                <w:color w:val="000000"/>
                <w:szCs w:val="16"/>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C843DE" w:rsidRPr="000F60C1" w:rsidRDefault="00C843DE" w:rsidP="00C843DE">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C843DE" w:rsidRPr="00093D8D" w:rsidRDefault="00C843DE" w:rsidP="00C843DE">
            <w:pPr>
              <w:spacing w:line="240" w:lineRule="auto"/>
              <w:jc w:val="left"/>
              <w:rPr>
                <w:rFonts w:eastAsia="Times New Roman"/>
                <w:color w:val="000000"/>
                <w:szCs w:val="16"/>
                <w:highlight w:val="yellow"/>
                <w:lang w:val="de-CH"/>
              </w:rPr>
            </w:pPr>
            <w:r w:rsidRPr="000221C9">
              <w:rPr>
                <w:szCs w:val="16"/>
                <w:lang w:val="en-GB"/>
              </w:rPr>
              <w:t>2017-08-17</w:t>
            </w:r>
          </w:p>
        </w:tc>
      </w:tr>
      <w:tr w:rsidR="00C843DE" w:rsidRPr="00093D8D" w14:paraId="48B99A98" w14:textId="77777777" w:rsidTr="0012751A">
        <w:tc>
          <w:tcPr>
            <w:tcW w:w="1163" w:type="dxa"/>
          </w:tcPr>
          <w:p w14:paraId="2F841D01" w14:textId="071C5003" w:rsidR="00C843DE" w:rsidRPr="00093D8D" w:rsidRDefault="00C843DE" w:rsidP="00C843DE">
            <w:pPr>
              <w:spacing w:line="240" w:lineRule="auto"/>
              <w:jc w:val="left"/>
              <w:rPr>
                <w:rFonts w:eastAsia="Times New Roman"/>
                <w:color w:val="000000"/>
                <w:szCs w:val="16"/>
                <w:lang w:val="de-CH"/>
              </w:rPr>
            </w:pPr>
            <w:r w:rsidRPr="003659B2">
              <w:rPr>
                <w:rFonts w:eastAsia="Times New Roman"/>
                <w:bCs/>
                <w:color w:val="000000"/>
                <w:szCs w:val="16"/>
                <w:lang w:val="de-CH"/>
              </w:rPr>
              <w:t>6.0</w:t>
            </w:r>
          </w:p>
        </w:tc>
        <w:tc>
          <w:tcPr>
            <w:tcW w:w="6378" w:type="dxa"/>
            <w:tcBorders>
              <w:left w:val="single" w:sz="8" w:space="0" w:color="000000"/>
              <w:right w:val="single" w:sz="8" w:space="0" w:color="000000"/>
            </w:tcBorders>
          </w:tcPr>
          <w:p w14:paraId="1BEDE3E0" w14:textId="3E63CFF4" w:rsidR="00C843DE" w:rsidRPr="00093D8D" w:rsidRDefault="00C843DE" w:rsidP="00C843DE">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C843DE" w:rsidRPr="00093D8D" w:rsidRDefault="00C843DE" w:rsidP="00C843DE">
            <w:pPr>
              <w:spacing w:line="240" w:lineRule="auto"/>
              <w:jc w:val="left"/>
              <w:rPr>
                <w:rFonts w:eastAsia="Times New Roman"/>
                <w:color w:val="000000"/>
                <w:szCs w:val="16"/>
                <w:lang w:val="de-CH"/>
              </w:rPr>
            </w:pPr>
            <w:r w:rsidRPr="00C36045">
              <w:rPr>
                <w:bCs/>
                <w:szCs w:val="16"/>
              </w:rPr>
              <w:t>2019</w:t>
            </w:r>
            <w:r>
              <w:rPr>
                <w:bCs/>
                <w:szCs w:val="16"/>
              </w:rPr>
              <w:t>-07-06</w:t>
            </w:r>
          </w:p>
        </w:tc>
      </w:tr>
      <w:tr w:rsidR="00C843DE" w:rsidRPr="00093D8D" w14:paraId="59CA892D" w14:textId="77777777" w:rsidTr="0012751A">
        <w:tc>
          <w:tcPr>
            <w:tcW w:w="1163" w:type="dxa"/>
            <w:tcBorders>
              <w:top w:val="single" w:sz="8" w:space="0" w:color="000000"/>
              <w:left w:val="single" w:sz="8" w:space="0" w:color="000000"/>
              <w:bottom w:val="single" w:sz="8" w:space="0" w:color="000000"/>
            </w:tcBorders>
          </w:tcPr>
          <w:p w14:paraId="136C9562" w14:textId="10FA51C7" w:rsidR="00C843DE" w:rsidRPr="00093D8D" w:rsidRDefault="00C843DE" w:rsidP="00C843DE">
            <w:pPr>
              <w:spacing w:line="240" w:lineRule="auto"/>
              <w:jc w:val="left"/>
              <w:rPr>
                <w:rFonts w:eastAsia="Times New Roman"/>
                <w:bCs/>
                <w:color w:val="000000"/>
                <w:szCs w:val="16"/>
                <w:lang w:val="de-CH"/>
              </w:rPr>
            </w:pPr>
            <w:r w:rsidRPr="003659B2">
              <w:rPr>
                <w:rFonts w:eastAsia="Times New Roman"/>
                <w:color w:val="000000"/>
                <w:szCs w:val="16"/>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C843DE" w:rsidRPr="000F60C1" w:rsidRDefault="00C843DE" w:rsidP="00C843DE">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C843DE" w:rsidRPr="00093D8D" w:rsidRDefault="00C843DE" w:rsidP="00C843DE">
            <w:pPr>
              <w:spacing w:line="240" w:lineRule="auto"/>
              <w:jc w:val="left"/>
              <w:rPr>
                <w:rFonts w:eastAsia="Times New Roman"/>
                <w:bCs/>
                <w:color w:val="000000"/>
                <w:szCs w:val="16"/>
                <w:lang w:val="de-CH"/>
              </w:rPr>
            </w:pPr>
            <w:r w:rsidRPr="005918FC">
              <w:rPr>
                <w:szCs w:val="16"/>
              </w:rPr>
              <w:t>2020</w:t>
            </w:r>
            <w:r>
              <w:rPr>
                <w:szCs w:val="16"/>
              </w:rPr>
              <w:t>-11-05</w:t>
            </w:r>
          </w:p>
        </w:tc>
      </w:tr>
      <w:tr w:rsidR="00C843DE" w:rsidRPr="00093D8D" w14:paraId="789FCF40" w14:textId="77777777" w:rsidTr="0012751A">
        <w:tc>
          <w:tcPr>
            <w:tcW w:w="1163" w:type="dxa"/>
          </w:tcPr>
          <w:p w14:paraId="49FD7B62" w14:textId="5E041AF5" w:rsidR="00C843DE" w:rsidRPr="009F444F" w:rsidRDefault="00C843DE" w:rsidP="00C843DE">
            <w:pPr>
              <w:spacing w:line="240" w:lineRule="auto"/>
              <w:jc w:val="left"/>
              <w:rPr>
                <w:rFonts w:eastAsia="Times New Roman"/>
                <w:bCs/>
                <w:color w:val="000000"/>
                <w:szCs w:val="18"/>
                <w:lang w:val="de-CH"/>
              </w:rPr>
            </w:pPr>
            <w:r w:rsidRPr="008320F6">
              <w:rPr>
                <w:rFonts w:eastAsia="Times New Roman"/>
                <w:bCs/>
                <w:color w:val="000000"/>
                <w:szCs w:val="18"/>
                <w:lang w:val="de-CH"/>
              </w:rPr>
              <w:t>8.0</w:t>
            </w:r>
          </w:p>
        </w:tc>
        <w:tc>
          <w:tcPr>
            <w:tcW w:w="6378" w:type="dxa"/>
            <w:tcBorders>
              <w:left w:val="single" w:sz="8" w:space="0" w:color="000000"/>
              <w:right w:val="single" w:sz="8" w:space="0" w:color="000000"/>
            </w:tcBorders>
          </w:tcPr>
          <w:p w14:paraId="1C7337FE" w14:textId="2476A964" w:rsidR="00C843DE" w:rsidRPr="000F60C1" w:rsidRDefault="00C843DE" w:rsidP="00C843DE">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C843DE" w:rsidRPr="009F444F" w:rsidRDefault="00C843DE" w:rsidP="00C843DE">
            <w:pPr>
              <w:spacing w:line="240" w:lineRule="auto"/>
              <w:jc w:val="left"/>
              <w:rPr>
                <w:rFonts w:eastAsia="Times New Roman"/>
                <w:bCs/>
                <w:color w:val="000000"/>
                <w:szCs w:val="18"/>
                <w:lang w:val="de-CH"/>
              </w:rPr>
            </w:pPr>
            <w:r w:rsidRPr="003A469E">
              <w:rPr>
                <w:szCs w:val="16"/>
              </w:rPr>
              <w:t>2021</w:t>
            </w:r>
            <w:r>
              <w:rPr>
                <w:szCs w:val="16"/>
              </w:rPr>
              <w:t>-01-12</w:t>
            </w:r>
          </w:p>
        </w:tc>
      </w:tr>
      <w:tr w:rsidR="00C843DE" w:rsidRPr="00093D8D" w14:paraId="69B4AE48" w14:textId="77777777" w:rsidTr="0012751A">
        <w:tc>
          <w:tcPr>
            <w:tcW w:w="1163" w:type="dxa"/>
            <w:tcBorders>
              <w:top w:val="single" w:sz="8" w:space="0" w:color="000000"/>
              <w:left w:val="single" w:sz="8" w:space="0" w:color="000000"/>
              <w:bottom w:val="single" w:sz="8" w:space="0" w:color="000000"/>
            </w:tcBorders>
          </w:tcPr>
          <w:p w14:paraId="25DEBC98" w14:textId="17185D36" w:rsidR="00C843DE" w:rsidRPr="00CA115E" w:rsidRDefault="00C843DE" w:rsidP="00C843DE">
            <w:pPr>
              <w:spacing w:line="240" w:lineRule="auto"/>
              <w:jc w:val="left"/>
              <w:rPr>
                <w:szCs w:val="18"/>
                <w:lang w:val="de-CH"/>
              </w:rPr>
            </w:pPr>
            <w:r w:rsidRPr="00A77C99">
              <w:rPr>
                <w:szCs w:val="18"/>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C843DE" w:rsidRPr="000F60C1" w:rsidRDefault="00C843DE" w:rsidP="00C843DE">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C843DE" w:rsidRPr="00CA115E" w:rsidRDefault="00C843DE" w:rsidP="00C843DE">
            <w:pPr>
              <w:spacing w:line="240" w:lineRule="auto"/>
              <w:jc w:val="left"/>
              <w:rPr>
                <w:szCs w:val="18"/>
                <w:lang w:val="de-CH"/>
              </w:rPr>
            </w:pPr>
            <w:r w:rsidRPr="00315B0E">
              <w:rPr>
                <w:rFonts w:cs="Calibri"/>
                <w:szCs w:val="18"/>
              </w:rPr>
              <w:t>2021</w:t>
            </w:r>
            <w:r>
              <w:rPr>
                <w:rFonts w:cs="Calibri"/>
                <w:szCs w:val="18"/>
              </w:rPr>
              <w:t>-04-07</w:t>
            </w:r>
          </w:p>
        </w:tc>
      </w:tr>
      <w:tr w:rsidR="00C843DE" w:rsidRPr="00093D8D" w14:paraId="48C7CD32" w14:textId="77777777" w:rsidTr="0012751A">
        <w:tc>
          <w:tcPr>
            <w:tcW w:w="1163" w:type="dxa"/>
          </w:tcPr>
          <w:p w14:paraId="538F0048" w14:textId="0AF45E19" w:rsidR="00C843DE" w:rsidRPr="00093D8D" w:rsidRDefault="00C843DE" w:rsidP="00C843DE">
            <w:pPr>
              <w:spacing w:line="240" w:lineRule="auto"/>
              <w:jc w:val="left"/>
              <w:rPr>
                <w:rFonts w:eastAsia="Times New Roman"/>
                <w:bCs/>
                <w:color w:val="000000"/>
                <w:szCs w:val="16"/>
                <w:lang w:val="de-CH"/>
              </w:rPr>
            </w:pPr>
            <w:r w:rsidRPr="00592906">
              <w:rPr>
                <w:rFonts w:eastAsia="Times New Roman"/>
                <w:bCs/>
                <w:color w:val="000000"/>
                <w:szCs w:val="16"/>
                <w:lang w:val="de-CH"/>
              </w:rPr>
              <w:t>10.0</w:t>
            </w:r>
          </w:p>
        </w:tc>
        <w:tc>
          <w:tcPr>
            <w:tcW w:w="6378" w:type="dxa"/>
            <w:tcBorders>
              <w:left w:val="single" w:sz="8" w:space="0" w:color="000000"/>
              <w:right w:val="single" w:sz="8" w:space="0" w:color="000000"/>
            </w:tcBorders>
          </w:tcPr>
          <w:p w14:paraId="300ABB39" w14:textId="488B9D34" w:rsidR="00C843DE" w:rsidRPr="000F60C1" w:rsidRDefault="00C843DE" w:rsidP="00C843DE">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C843DE" w:rsidRPr="00093D8D" w:rsidRDefault="00C843DE" w:rsidP="00C843DE">
            <w:pPr>
              <w:spacing w:line="240" w:lineRule="auto"/>
              <w:jc w:val="left"/>
              <w:rPr>
                <w:rFonts w:eastAsia="Times New Roman"/>
                <w:color w:val="000000"/>
                <w:szCs w:val="16"/>
                <w:lang w:val="de-CH"/>
              </w:rPr>
            </w:pPr>
            <w:r w:rsidRPr="003869EE">
              <w:rPr>
                <w:szCs w:val="16"/>
              </w:rPr>
              <w:t>2021</w:t>
            </w:r>
            <w:r>
              <w:rPr>
                <w:szCs w:val="16"/>
              </w:rPr>
              <w:t>-08-27</w:t>
            </w:r>
          </w:p>
        </w:tc>
      </w:tr>
      <w:tr w:rsidR="00C843DE" w:rsidRPr="00093D8D" w14:paraId="74B7EC07" w14:textId="77777777" w:rsidTr="0012751A">
        <w:tc>
          <w:tcPr>
            <w:tcW w:w="1163" w:type="dxa"/>
            <w:tcBorders>
              <w:top w:val="single" w:sz="8" w:space="0" w:color="000000"/>
              <w:left w:val="single" w:sz="8" w:space="0" w:color="000000"/>
              <w:bottom w:val="single" w:sz="8" w:space="0" w:color="000000"/>
            </w:tcBorders>
          </w:tcPr>
          <w:p w14:paraId="3417C670" w14:textId="08E6599F" w:rsidR="00C843DE" w:rsidRPr="00093D8D" w:rsidRDefault="00C843DE" w:rsidP="00C843DE">
            <w:pPr>
              <w:spacing w:line="240" w:lineRule="auto"/>
              <w:jc w:val="left"/>
              <w:rPr>
                <w:rFonts w:eastAsia="Times New Roman"/>
                <w:b/>
                <w:bCs/>
                <w:color w:val="000000"/>
                <w:szCs w:val="18"/>
                <w:lang w:val="de-CH"/>
              </w:rPr>
            </w:pPr>
            <w:r>
              <w:rPr>
                <w:rFonts w:eastAsia="Times New Roman"/>
                <w:b/>
                <w:bCs/>
                <w:color w:val="000000"/>
                <w:szCs w:val="18"/>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0F249746" w14:textId="1FE0F9C5" w:rsidR="00C843DE" w:rsidRPr="000F60C1" w:rsidRDefault="00C843DE" w:rsidP="00C843DE">
            <w:pPr>
              <w:spacing w:line="240" w:lineRule="auto"/>
              <w:jc w:val="left"/>
              <w:rPr>
                <w:rFonts w:eastAsia="Times New Roman"/>
                <w:b/>
                <w:bCs/>
                <w:color w:val="000000"/>
                <w:szCs w:val="18"/>
                <w:lang w:val="en-GB"/>
              </w:rPr>
            </w:pPr>
            <w:r w:rsidRPr="00372E1C">
              <w:rPr>
                <w:b/>
                <w:bCs/>
                <w:szCs w:val="16"/>
                <w:lang w:val="en-GB"/>
              </w:rPr>
              <w:t>Change ECO Platform logo, note to photographic rights, minor editorial changes (created by SR, checked</w:t>
            </w:r>
            <w:r w:rsidR="008C07FC">
              <w:rPr>
                <w:b/>
                <w:bCs/>
                <w:szCs w:val="16"/>
                <w:lang w:val="en-GB"/>
              </w:rPr>
              <w:t xml:space="preserve"> by FG</w:t>
            </w:r>
            <w:r w:rsidRPr="00372E1C">
              <w:rPr>
                <w:b/>
                <w:bCs/>
                <w:szCs w:val="16"/>
                <w:lang w:val="en-GB"/>
              </w:rPr>
              <w:t xml:space="preserve"> and approved by </w:t>
            </w:r>
            <w:r w:rsidR="008C07FC">
              <w:rPr>
                <w:b/>
                <w:bCs/>
                <w:szCs w:val="16"/>
                <w:lang w:val="en-GB"/>
              </w:rPr>
              <w:t>SR</w:t>
            </w:r>
            <w:r w:rsidR="009A136F">
              <w:rPr>
                <w:b/>
                <w:bCs/>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C843DE" w:rsidRPr="00093D8D" w:rsidRDefault="00C843DE" w:rsidP="00C843DE">
            <w:pPr>
              <w:spacing w:line="240" w:lineRule="auto"/>
              <w:jc w:val="left"/>
              <w:rPr>
                <w:rFonts w:eastAsia="Times New Roman"/>
                <w:b/>
                <w:bCs/>
                <w:color w:val="000000"/>
                <w:szCs w:val="18"/>
                <w:lang w:val="de-CH"/>
              </w:rPr>
            </w:pPr>
            <w:r>
              <w:rPr>
                <w:b/>
                <w:bCs/>
                <w:szCs w:val="16"/>
              </w:rPr>
              <w:t>2021-11-27</w:t>
            </w:r>
          </w:p>
        </w:tc>
      </w:tr>
      <w:tr w:rsidR="008C07FC" w:rsidRPr="00093D8D" w14:paraId="27CE371D" w14:textId="77777777" w:rsidTr="0012751A">
        <w:tc>
          <w:tcPr>
            <w:tcW w:w="1163" w:type="dxa"/>
          </w:tcPr>
          <w:p w14:paraId="4EE6B87C" w14:textId="7D43CF31" w:rsidR="008C07FC" w:rsidRPr="00A01223" w:rsidRDefault="008C07FC" w:rsidP="008C07FC">
            <w:pPr>
              <w:spacing w:line="240" w:lineRule="auto"/>
              <w:jc w:val="left"/>
              <w:rPr>
                <w:sz w:val="16"/>
                <w:szCs w:val="16"/>
              </w:rPr>
            </w:pPr>
            <w:r>
              <w:rPr>
                <w:sz w:val="16"/>
                <w:szCs w:val="16"/>
              </w:rPr>
              <w:t>12.0</w:t>
            </w:r>
          </w:p>
        </w:tc>
        <w:tc>
          <w:tcPr>
            <w:tcW w:w="6378" w:type="dxa"/>
            <w:tcBorders>
              <w:left w:val="single" w:sz="8" w:space="0" w:color="000000"/>
              <w:right w:val="single" w:sz="8" w:space="0" w:color="000000"/>
            </w:tcBorders>
          </w:tcPr>
          <w:p w14:paraId="035F3368" w14:textId="77777777" w:rsidR="008C07FC" w:rsidRDefault="008C07FC" w:rsidP="008C07FC">
            <w:pPr>
              <w:spacing w:line="240" w:lineRule="auto"/>
              <w:jc w:val="left"/>
              <w:rPr>
                <w:b/>
                <w:bCs/>
                <w:szCs w:val="16"/>
                <w:lang w:val="en-GB"/>
              </w:rPr>
            </w:pPr>
            <w:r w:rsidRPr="00142121">
              <w:rPr>
                <w:b/>
                <w:bCs/>
                <w:szCs w:val="16"/>
                <w:lang w:val="en-GB"/>
              </w:rPr>
              <w:t xml:space="preserve">Addition of accreditation mark, </w:t>
            </w:r>
            <w:r>
              <w:rPr>
                <w:b/>
                <w:bCs/>
                <w:szCs w:val="16"/>
                <w:lang w:val="en-GB"/>
              </w:rPr>
              <w:t xml:space="preserve">change owner, publisher, holder of declaration, </w:t>
            </w:r>
            <w:r w:rsidRPr="00142121">
              <w:rPr>
                <w:b/>
                <w:bCs/>
                <w:szCs w:val="16"/>
                <w:lang w:val="en-GB"/>
              </w:rPr>
              <w:t xml:space="preserve">specification of CF factors, editorial changes, title page EPD </w:t>
            </w:r>
            <w:r>
              <w:rPr>
                <w:b/>
                <w:bCs/>
                <w:szCs w:val="16"/>
                <w:lang w:val="en-GB"/>
              </w:rPr>
              <w:t>declaration of</w:t>
            </w:r>
            <w:r w:rsidRPr="00142121">
              <w:rPr>
                <w:b/>
                <w:bCs/>
                <w:szCs w:val="16"/>
                <w:lang w:val="en-GB"/>
              </w:rPr>
              <w:t xml:space="preserve"> Energy Mix Approach</w:t>
            </w:r>
            <w:r>
              <w:rPr>
                <w:b/>
                <w:bCs/>
                <w:szCs w:val="16"/>
                <w:lang w:val="en-GB"/>
              </w:rPr>
              <w:t>,</w:t>
            </w:r>
          </w:p>
          <w:p w14:paraId="04405547" w14:textId="7643C17E" w:rsidR="008C07FC" w:rsidRPr="00A01223" w:rsidRDefault="008C07FC" w:rsidP="008C07FC">
            <w:pPr>
              <w:spacing w:line="240" w:lineRule="auto"/>
              <w:jc w:val="left"/>
              <w:rPr>
                <w:rFonts w:eastAsia="Times New Roman"/>
                <w:color w:val="000000"/>
                <w:szCs w:val="18"/>
                <w:lang w:val="en-GB"/>
              </w:rPr>
            </w:pPr>
            <w:r w:rsidRPr="00372E1C">
              <w:rPr>
                <w:b/>
                <w:bCs/>
                <w:szCs w:val="16"/>
                <w:lang w:val="en-GB"/>
              </w:rPr>
              <w:t xml:space="preserve">(created by SR, checked </w:t>
            </w:r>
            <w:r>
              <w:rPr>
                <w:b/>
                <w:bCs/>
                <w:szCs w:val="16"/>
                <w:lang w:val="en-GB"/>
              </w:rPr>
              <w:t xml:space="preserve">by FG </w:t>
            </w:r>
            <w:r w:rsidRPr="00372E1C">
              <w:rPr>
                <w:b/>
                <w:bCs/>
                <w:szCs w:val="16"/>
                <w:lang w:val="en-GB"/>
              </w:rPr>
              <w:t xml:space="preserve">and approved by </w:t>
            </w:r>
            <w:r>
              <w:rPr>
                <w:b/>
                <w:bCs/>
                <w:szCs w:val="16"/>
                <w:lang w:val="en-GB"/>
              </w:rPr>
              <w:t>SR)</w:t>
            </w:r>
          </w:p>
        </w:tc>
        <w:tc>
          <w:tcPr>
            <w:tcW w:w="1276" w:type="dxa"/>
          </w:tcPr>
          <w:p w14:paraId="33142B4F" w14:textId="5479F02D" w:rsidR="008C07FC" w:rsidRPr="00093D8D" w:rsidRDefault="008C07FC" w:rsidP="008C07FC">
            <w:pPr>
              <w:spacing w:line="240" w:lineRule="auto"/>
              <w:jc w:val="left"/>
              <w:rPr>
                <w:rFonts w:eastAsia="Times New Roman"/>
                <w:color w:val="000000"/>
                <w:szCs w:val="18"/>
                <w:lang w:val="de-CH"/>
              </w:rPr>
            </w:pPr>
            <w:r>
              <w:rPr>
                <w:b/>
                <w:bCs/>
                <w:szCs w:val="16"/>
              </w:rPr>
              <w:t>2023-01-27</w:t>
            </w:r>
          </w:p>
        </w:tc>
      </w:tr>
      <w:tr w:rsidR="008C07FC" w:rsidRPr="00093D8D" w14:paraId="57318211" w14:textId="77777777" w:rsidTr="0012751A">
        <w:tc>
          <w:tcPr>
            <w:tcW w:w="1163" w:type="dxa"/>
            <w:tcBorders>
              <w:top w:val="single" w:sz="8" w:space="0" w:color="000000"/>
              <w:left w:val="single" w:sz="8" w:space="0" w:color="000000"/>
              <w:bottom w:val="single" w:sz="8" w:space="0" w:color="000000"/>
            </w:tcBorders>
          </w:tcPr>
          <w:p w14:paraId="2D251CF7" w14:textId="77777777" w:rsidR="008C07FC" w:rsidRPr="00093D8D" w:rsidRDefault="008C07FC" w:rsidP="008C07FC">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8C07FC" w:rsidRPr="00093D8D" w:rsidRDefault="008C07FC" w:rsidP="008C07FC">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8C07FC" w:rsidRPr="00093D8D" w:rsidRDefault="008C07FC" w:rsidP="008C07FC">
            <w:pPr>
              <w:spacing w:line="240" w:lineRule="auto"/>
              <w:jc w:val="left"/>
              <w:rPr>
                <w:rFonts w:eastAsia="Times New Roman"/>
                <w:color w:val="000000"/>
                <w:szCs w:val="18"/>
                <w:lang w:val="de-CH"/>
              </w:rPr>
            </w:pPr>
          </w:p>
        </w:tc>
      </w:tr>
      <w:tr w:rsidR="008C07FC" w:rsidRPr="00093D8D" w14:paraId="6094981F" w14:textId="77777777" w:rsidTr="0012751A">
        <w:tc>
          <w:tcPr>
            <w:tcW w:w="1163" w:type="dxa"/>
          </w:tcPr>
          <w:p w14:paraId="2157BC44" w14:textId="77777777" w:rsidR="008C07FC" w:rsidRPr="00093D8D" w:rsidRDefault="008C07FC" w:rsidP="008C07FC">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8C07FC" w:rsidRPr="00093D8D" w:rsidRDefault="008C07FC" w:rsidP="008C07FC">
            <w:pPr>
              <w:spacing w:line="240" w:lineRule="auto"/>
              <w:jc w:val="left"/>
              <w:rPr>
                <w:rFonts w:eastAsia="Times New Roman"/>
                <w:color w:val="000000"/>
                <w:szCs w:val="18"/>
                <w:lang w:val="de-CH"/>
              </w:rPr>
            </w:pPr>
          </w:p>
        </w:tc>
        <w:tc>
          <w:tcPr>
            <w:tcW w:w="1276" w:type="dxa"/>
          </w:tcPr>
          <w:p w14:paraId="117214CC" w14:textId="77777777" w:rsidR="008C07FC" w:rsidRPr="00093D8D" w:rsidRDefault="008C07FC" w:rsidP="008C07FC">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71DDB863"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A01223">
              <w:rPr>
                <w:noProof/>
                <w:webHidden/>
              </w:rPr>
              <w:t>5</w:t>
            </w:r>
            <w:r w:rsidR="001B48A6">
              <w:rPr>
                <w:noProof/>
                <w:webHidden/>
              </w:rPr>
              <w:fldChar w:fldCharType="end"/>
            </w:r>
          </w:hyperlink>
        </w:p>
        <w:p w14:paraId="505F5C52" w14:textId="75999CAC"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A01223">
              <w:rPr>
                <w:noProof/>
                <w:webHidden/>
              </w:rPr>
              <w:t>5</w:t>
            </w:r>
            <w:r w:rsidR="001B48A6">
              <w:rPr>
                <w:noProof/>
                <w:webHidden/>
              </w:rPr>
              <w:fldChar w:fldCharType="end"/>
            </w:r>
          </w:hyperlink>
        </w:p>
        <w:p w14:paraId="75659E3C" w14:textId="5B9F394D"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A01223">
              <w:rPr>
                <w:noProof/>
                <w:webHidden/>
              </w:rPr>
              <w:t>5</w:t>
            </w:r>
            <w:r w:rsidR="001B48A6">
              <w:rPr>
                <w:noProof/>
                <w:webHidden/>
              </w:rPr>
              <w:fldChar w:fldCharType="end"/>
            </w:r>
          </w:hyperlink>
        </w:p>
        <w:p w14:paraId="56746BF1" w14:textId="179BC0A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A01223">
              <w:rPr>
                <w:noProof/>
                <w:webHidden/>
              </w:rPr>
              <w:t>7</w:t>
            </w:r>
            <w:r w:rsidR="001B48A6">
              <w:rPr>
                <w:noProof/>
                <w:webHidden/>
              </w:rPr>
              <w:fldChar w:fldCharType="end"/>
            </w:r>
          </w:hyperlink>
        </w:p>
        <w:p w14:paraId="4B5DD80A" w14:textId="796407E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A01223">
              <w:rPr>
                <w:noProof/>
                <w:webHidden/>
              </w:rPr>
              <w:t>9</w:t>
            </w:r>
            <w:r w:rsidR="001B48A6">
              <w:rPr>
                <w:noProof/>
                <w:webHidden/>
              </w:rPr>
              <w:fldChar w:fldCharType="end"/>
            </w:r>
          </w:hyperlink>
        </w:p>
        <w:p w14:paraId="6A35C927" w14:textId="68FD3BD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A01223">
              <w:rPr>
                <w:noProof/>
                <w:webHidden/>
              </w:rPr>
              <w:t>9</w:t>
            </w:r>
            <w:r w:rsidR="001B48A6">
              <w:rPr>
                <w:noProof/>
                <w:webHidden/>
              </w:rPr>
              <w:fldChar w:fldCharType="end"/>
            </w:r>
          </w:hyperlink>
        </w:p>
        <w:p w14:paraId="2C72CEFC" w14:textId="1541A10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A01223">
              <w:rPr>
                <w:noProof/>
                <w:webHidden/>
              </w:rPr>
              <w:t>9</w:t>
            </w:r>
            <w:r w:rsidR="001B48A6">
              <w:rPr>
                <w:noProof/>
                <w:webHidden/>
              </w:rPr>
              <w:fldChar w:fldCharType="end"/>
            </w:r>
          </w:hyperlink>
        </w:p>
        <w:p w14:paraId="4B7B7004" w14:textId="3C69A09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A01223">
              <w:rPr>
                <w:noProof/>
                <w:webHidden/>
              </w:rPr>
              <w:t>9</w:t>
            </w:r>
            <w:r w:rsidR="001B48A6">
              <w:rPr>
                <w:noProof/>
                <w:webHidden/>
              </w:rPr>
              <w:fldChar w:fldCharType="end"/>
            </w:r>
          </w:hyperlink>
        </w:p>
        <w:p w14:paraId="59851475" w14:textId="62ED9B2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A01223">
              <w:rPr>
                <w:noProof/>
                <w:webHidden/>
              </w:rPr>
              <w:t>9</w:t>
            </w:r>
            <w:r w:rsidR="001B48A6">
              <w:rPr>
                <w:noProof/>
                <w:webHidden/>
              </w:rPr>
              <w:fldChar w:fldCharType="end"/>
            </w:r>
          </w:hyperlink>
        </w:p>
        <w:p w14:paraId="616E9F86" w14:textId="0AF2D60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A01223">
              <w:rPr>
                <w:noProof/>
                <w:webHidden/>
              </w:rPr>
              <w:t>11</w:t>
            </w:r>
            <w:r w:rsidR="001B48A6">
              <w:rPr>
                <w:noProof/>
                <w:webHidden/>
              </w:rPr>
              <w:fldChar w:fldCharType="end"/>
            </w:r>
          </w:hyperlink>
        </w:p>
        <w:p w14:paraId="6BEABB68" w14:textId="0F0FFA6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A01223">
              <w:rPr>
                <w:noProof/>
                <w:webHidden/>
              </w:rPr>
              <w:t>12</w:t>
            </w:r>
            <w:r w:rsidR="001B48A6">
              <w:rPr>
                <w:noProof/>
                <w:webHidden/>
              </w:rPr>
              <w:fldChar w:fldCharType="end"/>
            </w:r>
          </w:hyperlink>
        </w:p>
        <w:p w14:paraId="27247BEB" w14:textId="75328DC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A01223">
              <w:rPr>
                <w:noProof/>
                <w:webHidden/>
              </w:rPr>
              <w:t>12</w:t>
            </w:r>
            <w:r w:rsidR="001B48A6">
              <w:rPr>
                <w:noProof/>
                <w:webHidden/>
              </w:rPr>
              <w:fldChar w:fldCharType="end"/>
            </w:r>
          </w:hyperlink>
        </w:p>
        <w:p w14:paraId="3DB2B904" w14:textId="5260E61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A01223">
              <w:rPr>
                <w:noProof/>
                <w:webHidden/>
              </w:rPr>
              <w:t>13</w:t>
            </w:r>
            <w:r w:rsidR="001B48A6">
              <w:rPr>
                <w:noProof/>
                <w:webHidden/>
              </w:rPr>
              <w:fldChar w:fldCharType="end"/>
            </w:r>
          </w:hyperlink>
        </w:p>
        <w:p w14:paraId="0C70B5B5" w14:textId="46E3F98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A01223">
              <w:rPr>
                <w:noProof/>
                <w:webHidden/>
              </w:rPr>
              <w:t>13</w:t>
            </w:r>
            <w:r w:rsidR="001B48A6">
              <w:rPr>
                <w:noProof/>
                <w:webHidden/>
              </w:rPr>
              <w:fldChar w:fldCharType="end"/>
            </w:r>
          </w:hyperlink>
        </w:p>
        <w:p w14:paraId="5AF79FC4" w14:textId="3FD34F1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A01223">
              <w:rPr>
                <w:noProof/>
                <w:webHidden/>
              </w:rPr>
              <w:t>13</w:t>
            </w:r>
            <w:r w:rsidR="001B48A6">
              <w:rPr>
                <w:noProof/>
                <w:webHidden/>
              </w:rPr>
              <w:fldChar w:fldCharType="end"/>
            </w:r>
          </w:hyperlink>
        </w:p>
        <w:p w14:paraId="68B91930" w14:textId="0EE26FF4"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A01223">
              <w:rPr>
                <w:noProof/>
                <w:webHidden/>
              </w:rPr>
              <w:t>13</w:t>
            </w:r>
            <w:r w:rsidR="001B48A6">
              <w:rPr>
                <w:noProof/>
                <w:webHidden/>
              </w:rPr>
              <w:fldChar w:fldCharType="end"/>
            </w:r>
          </w:hyperlink>
        </w:p>
        <w:p w14:paraId="2008315D" w14:textId="7913085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A01223">
              <w:rPr>
                <w:noProof/>
                <w:webHidden/>
              </w:rPr>
              <w:t>13</w:t>
            </w:r>
            <w:r w:rsidR="001B48A6">
              <w:rPr>
                <w:noProof/>
                <w:webHidden/>
              </w:rPr>
              <w:fldChar w:fldCharType="end"/>
            </w:r>
          </w:hyperlink>
        </w:p>
        <w:p w14:paraId="755A77FA" w14:textId="5C0E7467"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A01223">
              <w:rPr>
                <w:noProof/>
                <w:webHidden/>
              </w:rPr>
              <w:t>14</w:t>
            </w:r>
            <w:r w:rsidR="001B48A6">
              <w:rPr>
                <w:noProof/>
                <w:webHidden/>
              </w:rPr>
              <w:fldChar w:fldCharType="end"/>
            </w:r>
          </w:hyperlink>
        </w:p>
        <w:p w14:paraId="2AB99EB1" w14:textId="2A38403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A01223">
              <w:rPr>
                <w:noProof/>
                <w:webHidden/>
              </w:rPr>
              <w:t>14</w:t>
            </w:r>
            <w:r w:rsidR="001B48A6">
              <w:rPr>
                <w:noProof/>
                <w:webHidden/>
              </w:rPr>
              <w:fldChar w:fldCharType="end"/>
            </w:r>
          </w:hyperlink>
        </w:p>
        <w:p w14:paraId="2E09C34B" w14:textId="08D966B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A01223">
              <w:rPr>
                <w:noProof/>
                <w:webHidden/>
              </w:rPr>
              <w:t>14</w:t>
            </w:r>
            <w:r w:rsidR="001B48A6">
              <w:rPr>
                <w:noProof/>
                <w:webHidden/>
              </w:rPr>
              <w:fldChar w:fldCharType="end"/>
            </w:r>
          </w:hyperlink>
        </w:p>
        <w:p w14:paraId="4795E9AA" w14:textId="50456685"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A01223">
              <w:rPr>
                <w:noProof/>
                <w:webHidden/>
              </w:rPr>
              <w:t>15</w:t>
            </w:r>
            <w:r w:rsidR="001B48A6">
              <w:rPr>
                <w:noProof/>
                <w:webHidden/>
              </w:rPr>
              <w:fldChar w:fldCharType="end"/>
            </w:r>
          </w:hyperlink>
        </w:p>
        <w:p w14:paraId="5D31FB4B" w14:textId="2ED0013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A01223">
              <w:rPr>
                <w:noProof/>
                <w:webHidden/>
              </w:rPr>
              <w:t>15</w:t>
            </w:r>
            <w:r w:rsidR="001B48A6">
              <w:rPr>
                <w:noProof/>
                <w:webHidden/>
              </w:rPr>
              <w:fldChar w:fldCharType="end"/>
            </w:r>
          </w:hyperlink>
        </w:p>
        <w:p w14:paraId="61825299" w14:textId="23089C9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A01223">
              <w:rPr>
                <w:noProof/>
                <w:webHidden/>
              </w:rPr>
              <w:t>15</w:t>
            </w:r>
            <w:r w:rsidR="001B48A6">
              <w:rPr>
                <w:noProof/>
                <w:webHidden/>
              </w:rPr>
              <w:fldChar w:fldCharType="end"/>
            </w:r>
          </w:hyperlink>
        </w:p>
        <w:p w14:paraId="5FA79611" w14:textId="65D40CA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A01223">
              <w:rPr>
                <w:noProof/>
                <w:webHidden/>
              </w:rPr>
              <w:t>18</w:t>
            </w:r>
            <w:r w:rsidR="001B48A6">
              <w:rPr>
                <w:noProof/>
                <w:webHidden/>
              </w:rPr>
              <w:fldChar w:fldCharType="end"/>
            </w:r>
          </w:hyperlink>
        </w:p>
        <w:p w14:paraId="3B34E5E3" w14:textId="16661B3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A01223">
              <w:rPr>
                <w:noProof/>
                <w:webHidden/>
              </w:rPr>
              <w:t>18</w:t>
            </w:r>
            <w:r w:rsidR="001B48A6">
              <w:rPr>
                <w:noProof/>
                <w:webHidden/>
              </w:rPr>
              <w:fldChar w:fldCharType="end"/>
            </w:r>
          </w:hyperlink>
        </w:p>
        <w:p w14:paraId="77641BE4" w14:textId="11287F3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A01223">
              <w:rPr>
                <w:noProof/>
                <w:webHidden/>
              </w:rPr>
              <w:t>18</w:t>
            </w:r>
            <w:r w:rsidR="001B48A6">
              <w:rPr>
                <w:noProof/>
                <w:webHidden/>
              </w:rPr>
              <w:fldChar w:fldCharType="end"/>
            </w:r>
          </w:hyperlink>
        </w:p>
        <w:p w14:paraId="568EDF48" w14:textId="46637A6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A01223">
              <w:rPr>
                <w:noProof/>
                <w:webHidden/>
              </w:rPr>
              <w:t>18</w:t>
            </w:r>
            <w:r w:rsidR="001B48A6">
              <w:rPr>
                <w:noProof/>
                <w:webHidden/>
              </w:rPr>
              <w:fldChar w:fldCharType="end"/>
            </w:r>
          </w:hyperlink>
        </w:p>
        <w:p w14:paraId="4218A4E6" w14:textId="7753D35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A01223">
              <w:rPr>
                <w:noProof/>
                <w:webHidden/>
              </w:rPr>
              <w:t>18</w:t>
            </w:r>
            <w:r w:rsidR="001B48A6">
              <w:rPr>
                <w:noProof/>
                <w:webHidden/>
              </w:rPr>
              <w:fldChar w:fldCharType="end"/>
            </w:r>
          </w:hyperlink>
        </w:p>
        <w:p w14:paraId="467AD9EE" w14:textId="37E96E5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A01223">
              <w:rPr>
                <w:noProof/>
                <w:webHidden/>
              </w:rPr>
              <w:t>18</w:t>
            </w:r>
            <w:r w:rsidR="001B48A6">
              <w:rPr>
                <w:noProof/>
                <w:webHidden/>
              </w:rPr>
              <w:fldChar w:fldCharType="end"/>
            </w:r>
          </w:hyperlink>
        </w:p>
        <w:p w14:paraId="72075926" w14:textId="05B5426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A01223">
              <w:rPr>
                <w:noProof/>
                <w:webHidden/>
              </w:rPr>
              <w:t>18</w:t>
            </w:r>
            <w:r w:rsidR="001B48A6">
              <w:rPr>
                <w:noProof/>
                <w:webHidden/>
              </w:rPr>
              <w:fldChar w:fldCharType="end"/>
            </w:r>
          </w:hyperlink>
        </w:p>
        <w:p w14:paraId="1EF3F0E8" w14:textId="454091B3"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A01223">
              <w:rPr>
                <w:noProof/>
                <w:webHidden/>
              </w:rPr>
              <w:t>18</w:t>
            </w:r>
            <w:r w:rsidR="001B48A6">
              <w:rPr>
                <w:noProof/>
                <w:webHidden/>
              </w:rPr>
              <w:fldChar w:fldCharType="end"/>
            </w:r>
          </w:hyperlink>
        </w:p>
        <w:p w14:paraId="0F6DAF8E" w14:textId="1693832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A01223">
              <w:rPr>
                <w:noProof/>
                <w:webHidden/>
              </w:rPr>
              <w:t>19</w:t>
            </w:r>
            <w:r w:rsidR="001B48A6">
              <w:rPr>
                <w:noProof/>
                <w:webHidden/>
              </w:rPr>
              <w:fldChar w:fldCharType="end"/>
            </w:r>
          </w:hyperlink>
        </w:p>
        <w:p w14:paraId="7DF481B2" w14:textId="33D029B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A01223">
              <w:rPr>
                <w:noProof/>
                <w:webHidden/>
              </w:rPr>
              <w:t>19</w:t>
            </w:r>
            <w:r w:rsidR="001B48A6">
              <w:rPr>
                <w:noProof/>
                <w:webHidden/>
              </w:rPr>
              <w:fldChar w:fldCharType="end"/>
            </w:r>
          </w:hyperlink>
        </w:p>
        <w:p w14:paraId="282082D3" w14:textId="6036A6A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A01223">
              <w:rPr>
                <w:noProof/>
                <w:webHidden/>
              </w:rPr>
              <w:t>19</w:t>
            </w:r>
            <w:r w:rsidR="001B48A6">
              <w:rPr>
                <w:noProof/>
                <w:webHidden/>
              </w:rPr>
              <w:fldChar w:fldCharType="end"/>
            </w:r>
          </w:hyperlink>
        </w:p>
        <w:p w14:paraId="0247A78E" w14:textId="39589CC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A01223">
              <w:rPr>
                <w:noProof/>
                <w:webHidden/>
              </w:rPr>
              <w:t>19</w:t>
            </w:r>
            <w:r w:rsidR="001B48A6">
              <w:rPr>
                <w:noProof/>
                <w:webHidden/>
              </w:rPr>
              <w:fldChar w:fldCharType="end"/>
            </w:r>
          </w:hyperlink>
        </w:p>
        <w:p w14:paraId="11F3B054" w14:textId="1D61580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A01223">
              <w:rPr>
                <w:noProof/>
                <w:webHidden/>
              </w:rPr>
              <w:t>21</w:t>
            </w:r>
            <w:r w:rsidR="001B48A6">
              <w:rPr>
                <w:noProof/>
                <w:webHidden/>
              </w:rPr>
              <w:fldChar w:fldCharType="end"/>
            </w:r>
          </w:hyperlink>
        </w:p>
        <w:p w14:paraId="4CC053C5" w14:textId="13622D6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A01223">
              <w:rPr>
                <w:noProof/>
                <w:webHidden/>
              </w:rPr>
              <w:t>22</w:t>
            </w:r>
            <w:r w:rsidR="001B48A6">
              <w:rPr>
                <w:noProof/>
                <w:webHidden/>
              </w:rPr>
              <w:fldChar w:fldCharType="end"/>
            </w:r>
          </w:hyperlink>
        </w:p>
        <w:p w14:paraId="095A8177" w14:textId="0E25B7B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A01223">
              <w:rPr>
                <w:noProof/>
                <w:webHidden/>
              </w:rPr>
              <w:t>22</w:t>
            </w:r>
            <w:r w:rsidR="001B48A6">
              <w:rPr>
                <w:noProof/>
                <w:webHidden/>
              </w:rPr>
              <w:fldChar w:fldCharType="end"/>
            </w:r>
          </w:hyperlink>
        </w:p>
        <w:p w14:paraId="70255DFC" w14:textId="5730B455"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A01223">
              <w:rPr>
                <w:noProof/>
                <w:webHidden/>
              </w:rPr>
              <w:t>26</w:t>
            </w:r>
            <w:r w:rsidR="001B48A6">
              <w:rPr>
                <w:noProof/>
                <w:webHidden/>
              </w:rPr>
              <w:fldChar w:fldCharType="end"/>
            </w:r>
          </w:hyperlink>
        </w:p>
        <w:p w14:paraId="64938FBF" w14:textId="74946520"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A01223">
              <w:rPr>
                <w:noProof/>
                <w:webHidden/>
              </w:rPr>
              <w:t>27</w:t>
            </w:r>
            <w:r w:rsidR="001B48A6">
              <w:rPr>
                <w:noProof/>
                <w:webHidden/>
              </w:rPr>
              <w:fldChar w:fldCharType="end"/>
            </w:r>
          </w:hyperlink>
        </w:p>
        <w:p w14:paraId="0BFE6E54" w14:textId="0794915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A01223">
              <w:rPr>
                <w:noProof/>
                <w:webHidden/>
              </w:rPr>
              <w:t>27</w:t>
            </w:r>
            <w:r w:rsidR="001B48A6">
              <w:rPr>
                <w:noProof/>
                <w:webHidden/>
              </w:rPr>
              <w:fldChar w:fldCharType="end"/>
            </w:r>
          </w:hyperlink>
        </w:p>
        <w:p w14:paraId="3ADB3B1F" w14:textId="3963EF1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A01223">
              <w:rPr>
                <w:noProof/>
                <w:webHidden/>
              </w:rPr>
              <w:t>27</w:t>
            </w:r>
            <w:r w:rsidR="001B48A6">
              <w:rPr>
                <w:noProof/>
                <w:webHidden/>
              </w:rPr>
              <w:fldChar w:fldCharType="end"/>
            </w:r>
          </w:hyperlink>
        </w:p>
        <w:p w14:paraId="0777ED5B" w14:textId="28F1A00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A01223">
              <w:rPr>
                <w:noProof/>
                <w:webHidden/>
              </w:rPr>
              <w:t>27</w:t>
            </w:r>
            <w:r w:rsidR="001B48A6">
              <w:rPr>
                <w:noProof/>
                <w:webHidden/>
              </w:rPr>
              <w:fldChar w:fldCharType="end"/>
            </w:r>
          </w:hyperlink>
        </w:p>
        <w:p w14:paraId="1ED96E6A" w14:textId="7E30314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A01223">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37F4D585" w14:textId="648F7763" w:rsidR="00C843DE" w:rsidRDefault="00C843DE" w:rsidP="00C843DE">
      <w:pPr>
        <w:rPr>
          <w:lang w:val="en-GB"/>
        </w:rPr>
      </w:pPr>
      <w:r w:rsidRPr="00C843DE">
        <w:rPr>
          <w:lang w:val="en-GB"/>
        </w:rPr>
        <w:t>This document contains the requirements for an environmental product declaration (EPD) according to EN 15804 and ISO 14025 from Bau-EPD GmbH for drywall systems for indoor and outdoor use. Standard cross-sections consisting of:</w:t>
      </w:r>
    </w:p>
    <w:p w14:paraId="6EE40C85" w14:textId="77777777" w:rsidR="00C843DE" w:rsidRPr="00C843DE" w:rsidRDefault="00C843DE" w:rsidP="00C843DE">
      <w:pPr>
        <w:rPr>
          <w:lang w:val="en-GB"/>
        </w:rPr>
      </w:pPr>
    </w:p>
    <w:p w14:paraId="46B0240F" w14:textId="77777777" w:rsidR="00C843DE" w:rsidRPr="00C843DE" w:rsidRDefault="00C843DE" w:rsidP="00C843DE">
      <w:pPr>
        <w:rPr>
          <w:lang w:val="en-GB"/>
        </w:rPr>
      </w:pPr>
      <w:r w:rsidRPr="00C843DE">
        <w:rPr>
          <w:lang w:val="en-GB"/>
        </w:rPr>
        <w:t>• Substructure made of metal or wood</w:t>
      </w:r>
    </w:p>
    <w:p w14:paraId="6E643DFF" w14:textId="77777777" w:rsidR="00C843DE" w:rsidRPr="00C843DE" w:rsidRDefault="00C843DE" w:rsidP="00C843DE">
      <w:pPr>
        <w:rPr>
          <w:lang w:val="en-GB"/>
        </w:rPr>
      </w:pPr>
      <w:r w:rsidRPr="00C843DE">
        <w:rPr>
          <w:lang w:val="en-GB"/>
        </w:rPr>
        <w:t>• planking</w:t>
      </w:r>
    </w:p>
    <w:p w14:paraId="16AB44B8" w14:textId="77777777" w:rsidR="00C843DE" w:rsidRPr="00C843DE" w:rsidRDefault="00C843DE" w:rsidP="00C843DE">
      <w:pPr>
        <w:rPr>
          <w:lang w:val="en-GB"/>
        </w:rPr>
      </w:pPr>
      <w:r w:rsidRPr="00C843DE">
        <w:rPr>
          <w:lang w:val="en-GB"/>
        </w:rPr>
        <w:t>• Insulation material for cavity insulation</w:t>
      </w:r>
    </w:p>
    <w:p w14:paraId="4377FBAB" w14:textId="77777777" w:rsidR="00C843DE" w:rsidRPr="00C843DE" w:rsidRDefault="00C843DE" w:rsidP="00C843DE">
      <w:pPr>
        <w:rPr>
          <w:lang w:val="en-GB"/>
        </w:rPr>
      </w:pPr>
      <w:r w:rsidRPr="00C843DE">
        <w:rPr>
          <w:lang w:val="en-GB"/>
        </w:rPr>
        <w:t>• Fastening materials such as screws, hangers, connectors</w:t>
      </w:r>
    </w:p>
    <w:p w14:paraId="6CFEAB21" w14:textId="3DC13850" w:rsidR="00C843DE" w:rsidRDefault="00C843DE" w:rsidP="00C843DE">
      <w:pPr>
        <w:rPr>
          <w:lang w:val="en-GB"/>
        </w:rPr>
      </w:pPr>
      <w:r w:rsidRPr="00C843DE">
        <w:rPr>
          <w:lang w:val="en-GB"/>
        </w:rPr>
        <w:t>• Auxiliaries such as joint fillers and reinforcement fabric</w:t>
      </w:r>
    </w:p>
    <w:p w14:paraId="389A216A" w14:textId="77777777" w:rsidR="00C843DE" w:rsidRPr="00C843DE" w:rsidRDefault="00C843DE" w:rsidP="00C843DE">
      <w:pPr>
        <w:rPr>
          <w:lang w:val="en-GB"/>
        </w:rPr>
      </w:pPr>
    </w:p>
    <w:p w14:paraId="1590AE29" w14:textId="352AD86F" w:rsidR="00C843DE" w:rsidRPr="00C843DE" w:rsidRDefault="00C843DE" w:rsidP="00C843DE">
      <w:pPr>
        <w:rPr>
          <w:lang w:val="en-GB"/>
        </w:rPr>
      </w:pPr>
      <w:r w:rsidRPr="00C843DE">
        <w:rPr>
          <w:lang w:val="en-GB"/>
        </w:rPr>
        <w:t>Top coats (e.g. wall paint) and products that are not part of the standard cross-section, such as connections to adjacent floors, ceilings and walls or accessories such as plaster strips, etc., are not part of the system.Standard systems offered by the manufacturer are considered. Variable systems or system components such as thermal insulation in the attic conversion are not part of a dry construction system EPD according to this PKR.Other components (e.g. foils) to be added depending on the physical building conditions are not part of the system. If it is necessary to attach a film in the declared system, this must be added to the building life cycle assessment.</w:t>
      </w:r>
    </w:p>
    <w:p w14:paraId="6A761496" w14:textId="77777777" w:rsidR="00C843DE" w:rsidRPr="00C843DE" w:rsidRDefault="00C843DE" w:rsidP="00C843DE">
      <w:pPr>
        <w:rPr>
          <w:lang w:val="en-GB"/>
        </w:rPr>
      </w:pPr>
    </w:p>
    <w:p w14:paraId="4F00B973" w14:textId="0C00BCDF" w:rsidR="00C843DE" w:rsidRDefault="00C843DE" w:rsidP="00C843DE">
      <w:pPr>
        <w:rPr>
          <w:lang w:val="en-GB"/>
        </w:rPr>
      </w:pPr>
      <w:r w:rsidRPr="00C843DE">
        <w:rPr>
          <w:lang w:val="en-GB"/>
        </w:rPr>
        <w:t>The requirements for the EPD include:</w:t>
      </w:r>
    </w:p>
    <w:p w14:paraId="135A76EE" w14:textId="77777777" w:rsidR="00C843DE" w:rsidRPr="00C843DE" w:rsidRDefault="00C843DE" w:rsidP="00C843DE">
      <w:pPr>
        <w:rPr>
          <w:lang w:val="en-GB"/>
        </w:rPr>
      </w:pPr>
    </w:p>
    <w:p w14:paraId="69D74D63" w14:textId="77777777" w:rsidR="00C843DE" w:rsidRPr="00C843DE" w:rsidRDefault="00C843DE" w:rsidP="00C843DE">
      <w:pPr>
        <w:rPr>
          <w:lang w:val="en-GB"/>
        </w:rPr>
      </w:pPr>
      <w:r w:rsidRPr="00C843DE">
        <w:rPr>
          <w:lang w:val="en-GB"/>
        </w:rPr>
        <w:t>• Requirements from ÖNORM EN ISO 14025</w:t>
      </w:r>
    </w:p>
    <w:p w14:paraId="03C0BC4A" w14:textId="77777777" w:rsidR="00C843DE" w:rsidRPr="00C843DE" w:rsidRDefault="00C843DE" w:rsidP="00C843DE">
      <w:pPr>
        <w:rPr>
          <w:lang w:val="en-GB"/>
        </w:rPr>
      </w:pPr>
      <w:r w:rsidRPr="00C843DE">
        <w:rPr>
          <w:lang w:val="en-GB"/>
        </w:rPr>
        <w:t>• Requirements from ÖNORM EN 15804 as the European core EPD</w:t>
      </w:r>
    </w:p>
    <w:p w14:paraId="140416E3" w14:textId="77777777" w:rsidR="00C843DE" w:rsidRPr="00C843DE" w:rsidRDefault="00C843DE" w:rsidP="00C843DE">
      <w:pPr>
        <w:rPr>
          <w:lang w:val="en-GB"/>
        </w:rPr>
      </w:pPr>
      <w:r w:rsidRPr="00C843DE">
        <w:rPr>
          <w:lang w:val="en-GB"/>
        </w:rPr>
        <w:t>• Requirements from ÖNORM EN 16783 thermal insulation materials - product category rules (PCR) for factory-made and on-site thermal insulation materials for creating environmental product declarations</w:t>
      </w:r>
    </w:p>
    <w:p w14:paraId="618B61C3" w14:textId="101CEC59" w:rsidR="003E2744" w:rsidRDefault="00C843DE" w:rsidP="00C843DE">
      <w:pPr>
        <w:rPr>
          <w:lang w:val="en-GB"/>
        </w:rPr>
      </w:pPr>
      <w:r w:rsidRPr="00C843DE">
        <w:rPr>
          <w:lang w:val="en-GB"/>
        </w:rPr>
        <w:t>• Complementary requirements for the EPD of Bau EPD GmbH</w:t>
      </w:r>
    </w:p>
    <w:p w14:paraId="40A3BCD1" w14:textId="77777777" w:rsidR="00C843DE" w:rsidRPr="00896AA1" w:rsidRDefault="00C843DE" w:rsidP="00C843DE">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4"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12751A">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12751A">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C0286BD"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C843DE">
        <w:rPr>
          <w:b/>
          <w:u w:val="single"/>
          <w:shd w:val="clear" w:color="auto" w:fill="B9FFF2"/>
          <w:lang w:val="en-GB"/>
        </w:rPr>
        <w:t>drywall systems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C843DE">
        <w:rPr>
          <w:b/>
          <w:u w:val="single"/>
          <w:shd w:val="clear" w:color="auto" w:fill="BEFE68"/>
          <w:lang w:val="en-GB"/>
        </w:rPr>
        <w:t>drywall systems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A01223"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A01223"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54656"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752"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A0122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21596042" w:rsidR="00896AA1" w:rsidRPr="0040536C" w:rsidRDefault="009256A3"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0E5FB952" w:rsidR="00896AA1" w:rsidRPr="00280DC0" w:rsidRDefault="009256A3"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703709">
              <w:rPr>
                <w:b/>
                <w:color w:val="17365D" w:themeColor="text2" w:themeShade="BF"/>
                <w:highlight w:val="lightGray"/>
                <w:lang w:val="en-GB"/>
              </w:rPr>
              <w:t xml:space="preserve">Name of declaration </w:t>
            </w:r>
            <w:r w:rsidRPr="00703709">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703709">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703709">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703709">
              <w:rPr>
                <w:b/>
                <w:color w:val="17365D" w:themeColor="text2" w:themeShade="BF"/>
                <w:highlight w:val="lightGray"/>
                <w:lang w:val="en-GB"/>
              </w:rPr>
              <w:t>Date</w:t>
            </w:r>
          </w:p>
          <w:p w14:paraId="39BB6834" w14:textId="77777777" w:rsidR="00563510" w:rsidRPr="00703709"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703709">
              <w:rPr>
                <w:b/>
                <w:color w:val="17365D" w:themeColor="text2" w:themeShade="BF"/>
                <w:highlight w:val="lightGray"/>
                <w:lang w:val="en-GB"/>
              </w:rPr>
              <w:t>Number</w:t>
            </w:r>
          </w:p>
          <w:p w14:paraId="08BDE8FF" w14:textId="70C1355B" w:rsidR="00595057" w:rsidRPr="00896AA1" w:rsidRDefault="00595057"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703709">
        <w:rPr>
          <w:rFonts w:eastAsiaTheme="minorHAnsi"/>
          <w:b/>
          <w:color w:val="17365D" w:themeColor="text2" w:themeShade="BF"/>
          <w:sz w:val="40"/>
          <w:szCs w:val="28"/>
          <w:highlight w:val="lightGray"/>
          <w:lang w:val="en-GB"/>
        </w:rPr>
        <w:t xml:space="preserve">Name </w:t>
      </w:r>
      <w:r w:rsidR="002E50F6" w:rsidRPr="00703709">
        <w:rPr>
          <w:rFonts w:eastAsiaTheme="minorHAnsi"/>
          <w:b/>
          <w:color w:val="17365D" w:themeColor="text2" w:themeShade="BF"/>
          <w:sz w:val="40"/>
          <w:szCs w:val="28"/>
          <w:highlight w:val="lightGray"/>
          <w:lang w:val="en-GB"/>
        </w:rPr>
        <w:t>a</w:t>
      </w:r>
      <w:r w:rsidRPr="00703709">
        <w:rPr>
          <w:rFonts w:eastAsiaTheme="minorHAnsi"/>
          <w:b/>
          <w:color w:val="17365D" w:themeColor="text2" w:themeShade="BF"/>
          <w:sz w:val="40"/>
          <w:szCs w:val="28"/>
          <w:highlight w:val="lightGray"/>
          <w:lang w:val="en-GB"/>
        </w:rPr>
        <w:t xml:space="preserve">nd </w:t>
      </w:r>
      <w:r w:rsidR="002E50F6" w:rsidRPr="00703709">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703709">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703709">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455BEB70" w:rsidR="00563510" w:rsidRPr="00896AA1" w:rsidRDefault="00000000" w:rsidP="00563510">
      <w:pPr>
        <w:spacing w:line="240" w:lineRule="auto"/>
        <w:jc w:val="left"/>
        <w:rPr>
          <w:szCs w:val="18"/>
          <w:lang w:val="en-GB"/>
        </w:rPr>
      </w:pPr>
      <w:r>
        <w:rPr>
          <w:noProof/>
        </w:rPr>
        <w:pict w14:anchorId="3EA1197F">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35F0D0FD" w:rsidR="00563510" w:rsidRPr="00896AA1" w:rsidRDefault="00000000" w:rsidP="00563510">
      <w:pPr>
        <w:spacing w:line="240" w:lineRule="auto"/>
        <w:jc w:val="left"/>
        <w:rPr>
          <w:szCs w:val="18"/>
          <w:lang w:val="en-GB"/>
        </w:rPr>
      </w:pPr>
      <w:r>
        <w:rPr>
          <w:noProof/>
        </w:rPr>
        <w:pict w14:anchorId="6FDABF7B">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FBF6314" w:rsidR="00563510" w:rsidRPr="00896AA1" w:rsidRDefault="00000000" w:rsidP="00563510">
      <w:pPr>
        <w:spacing w:line="240" w:lineRule="auto"/>
        <w:jc w:val="left"/>
        <w:rPr>
          <w:szCs w:val="18"/>
          <w:lang w:val="en-GB"/>
        </w:rPr>
      </w:pPr>
      <w:r>
        <w:rPr>
          <w:noProof/>
        </w:rPr>
        <w:pict w14:anchorId="7977B09D">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2AF3BCF1"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A01223">
          <w:rPr>
            <w:b/>
            <w:bCs/>
            <w:noProof/>
            <w:webHidden/>
            <w:sz w:val="16"/>
            <w:szCs w:val="20"/>
          </w:rPr>
          <w:t>5</w:t>
        </w:r>
        <w:r w:rsidR="008478E5" w:rsidRPr="008C08F9">
          <w:rPr>
            <w:b/>
            <w:bCs/>
            <w:noProof/>
            <w:webHidden/>
            <w:sz w:val="16"/>
            <w:szCs w:val="20"/>
          </w:rPr>
          <w:fldChar w:fldCharType="end"/>
        </w:r>
      </w:hyperlink>
    </w:p>
    <w:p w14:paraId="2EA7C98A" w14:textId="2ED9EF1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7</w:t>
        </w:r>
        <w:r w:rsidR="008478E5" w:rsidRPr="008C08F9">
          <w:rPr>
            <w:noProof/>
            <w:webHidden/>
            <w:sz w:val="16"/>
            <w:szCs w:val="20"/>
          </w:rPr>
          <w:fldChar w:fldCharType="end"/>
        </w:r>
      </w:hyperlink>
    </w:p>
    <w:p w14:paraId="75EB8B78" w14:textId="57343CB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9</w:t>
        </w:r>
        <w:r w:rsidR="008478E5" w:rsidRPr="008C08F9">
          <w:rPr>
            <w:noProof/>
            <w:webHidden/>
            <w:sz w:val="16"/>
            <w:szCs w:val="20"/>
          </w:rPr>
          <w:fldChar w:fldCharType="end"/>
        </w:r>
      </w:hyperlink>
    </w:p>
    <w:p w14:paraId="685280B7" w14:textId="60C1259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9</w:t>
        </w:r>
        <w:r w:rsidR="008478E5" w:rsidRPr="008C08F9">
          <w:rPr>
            <w:noProof/>
            <w:webHidden/>
            <w:sz w:val="16"/>
            <w:szCs w:val="20"/>
          </w:rPr>
          <w:fldChar w:fldCharType="end"/>
        </w:r>
      </w:hyperlink>
    </w:p>
    <w:p w14:paraId="4020CBB7" w14:textId="1507810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9</w:t>
        </w:r>
        <w:r w:rsidR="008478E5" w:rsidRPr="008C08F9">
          <w:rPr>
            <w:noProof/>
            <w:webHidden/>
            <w:sz w:val="16"/>
            <w:szCs w:val="20"/>
          </w:rPr>
          <w:fldChar w:fldCharType="end"/>
        </w:r>
      </w:hyperlink>
    </w:p>
    <w:p w14:paraId="45340026" w14:textId="3576D53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9</w:t>
        </w:r>
        <w:r w:rsidR="008478E5" w:rsidRPr="008C08F9">
          <w:rPr>
            <w:noProof/>
            <w:webHidden/>
            <w:sz w:val="16"/>
            <w:szCs w:val="20"/>
          </w:rPr>
          <w:fldChar w:fldCharType="end"/>
        </w:r>
      </w:hyperlink>
    </w:p>
    <w:p w14:paraId="76F69562" w14:textId="5127CFE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9</w:t>
        </w:r>
        <w:r w:rsidR="008478E5" w:rsidRPr="008C08F9">
          <w:rPr>
            <w:noProof/>
            <w:webHidden/>
            <w:sz w:val="16"/>
            <w:szCs w:val="20"/>
          </w:rPr>
          <w:fldChar w:fldCharType="end"/>
        </w:r>
      </w:hyperlink>
    </w:p>
    <w:p w14:paraId="6CCDB9CC" w14:textId="153A99B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11</w:t>
        </w:r>
        <w:r w:rsidR="008478E5" w:rsidRPr="008C08F9">
          <w:rPr>
            <w:noProof/>
            <w:webHidden/>
            <w:sz w:val="16"/>
            <w:szCs w:val="20"/>
          </w:rPr>
          <w:fldChar w:fldCharType="end"/>
        </w:r>
      </w:hyperlink>
    </w:p>
    <w:p w14:paraId="2B5DC836" w14:textId="22FCF49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12</w:t>
        </w:r>
        <w:r w:rsidR="008478E5" w:rsidRPr="008C08F9">
          <w:rPr>
            <w:noProof/>
            <w:webHidden/>
            <w:sz w:val="16"/>
            <w:szCs w:val="20"/>
          </w:rPr>
          <w:fldChar w:fldCharType="end"/>
        </w:r>
      </w:hyperlink>
    </w:p>
    <w:p w14:paraId="47D69842" w14:textId="09213A0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12</w:t>
        </w:r>
        <w:r w:rsidR="008478E5" w:rsidRPr="008C08F9">
          <w:rPr>
            <w:noProof/>
            <w:webHidden/>
            <w:sz w:val="16"/>
            <w:szCs w:val="20"/>
          </w:rPr>
          <w:fldChar w:fldCharType="end"/>
        </w:r>
      </w:hyperlink>
    </w:p>
    <w:p w14:paraId="0E9BF140" w14:textId="7C286BB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13</w:t>
        </w:r>
        <w:r w:rsidR="008478E5" w:rsidRPr="008C08F9">
          <w:rPr>
            <w:noProof/>
            <w:webHidden/>
            <w:sz w:val="16"/>
            <w:szCs w:val="20"/>
          </w:rPr>
          <w:fldChar w:fldCharType="end"/>
        </w:r>
      </w:hyperlink>
    </w:p>
    <w:p w14:paraId="0F82CC7D" w14:textId="4F99ECF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13</w:t>
        </w:r>
        <w:r w:rsidR="008478E5" w:rsidRPr="008C08F9">
          <w:rPr>
            <w:noProof/>
            <w:webHidden/>
            <w:sz w:val="16"/>
            <w:szCs w:val="20"/>
          </w:rPr>
          <w:fldChar w:fldCharType="end"/>
        </w:r>
      </w:hyperlink>
    </w:p>
    <w:p w14:paraId="27EB9FA5" w14:textId="174748B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13</w:t>
        </w:r>
        <w:r w:rsidR="008478E5" w:rsidRPr="008C08F9">
          <w:rPr>
            <w:noProof/>
            <w:webHidden/>
            <w:sz w:val="16"/>
            <w:szCs w:val="20"/>
          </w:rPr>
          <w:fldChar w:fldCharType="end"/>
        </w:r>
      </w:hyperlink>
    </w:p>
    <w:p w14:paraId="15583451" w14:textId="6C3067B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13</w:t>
        </w:r>
        <w:r w:rsidR="008478E5" w:rsidRPr="008C08F9">
          <w:rPr>
            <w:noProof/>
            <w:webHidden/>
            <w:sz w:val="16"/>
            <w:szCs w:val="20"/>
          </w:rPr>
          <w:fldChar w:fldCharType="end"/>
        </w:r>
      </w:hyperlink>
    </w:p>
    <w:p w14:paraId="73DBC3D1" w14:textId="2864B407"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13</w:t>
        </w:r>
        <w:r w:rsidR="008478E5" w:rsidRPr="008C08F9">
          <w:rPr>
            <w:noProof/>
            <w:webHidden/>
            <w:sz w:val="16"/>
            <w:szCs w:val="20"/>
          </w:rPr>
          <w:fldChar w:fldCharType="end"/>
        </w:r>
      </w:hyperlink>
    </w:p>
    <w:p w14:paraId="50F41233" w14:textId="59B794FD"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14</w:t>
        </w:r>
        <w:r w:rsidR="008478E5" w:rsidRPr="008C08F9">
          <w:rPr>
            <w:noProof/>
            <w:webHidden/>
            <w:sz w:val="16"/>
            <w:szCs w:val="20"/>
          </w:rPr>
          <w:fldChar w:fldCharType="end"/>
        </w:r>
      </w:hyperlink>
    </w:p>
    <w:p w14:paraId="3E6B104F" w14:textId="6F0153B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14</w:t>
        </w:r>
        <w:r w:rsidR="008478E5" w:rsidRPr="008C08F9">
          <w:rPr>
            <w:noProof/>
            <w:webHidden/>
            <w:sz w:val="16"/>
            <w:szCs w:val="20"/>
          </w:rPr>
          <w:fldChar w:fldCharType="end"/>
        </w:r>
      </w:hyperlink>
    </w:p>
    <w:p w14:paraId="2C5D821D" w14:textId="2064DB7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14</w:t>
        </w:r>
        <w:r w:rsidR="008478E5" w:rsidRPr="008C08F9">
          <w:rPr>
            <w:noProof/>
            <w:webHidden/>
            <w:sz w:val="16"/>
            <w:szCs w:val="20"/>
          </w:rPr>
          <w:fldChar w:fldCharType="end"/>
        </w:r>
      </w:hyperlink>
    </w:p>
    <w:p w14:paraId="1A555D17" w14:textId="7890B51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15</w:t>
        </w:r>
        <w:r w:rsidR="008478E5" w:rsidRPr="008C08F9">
          <w:rPr>
            <w:noProof/>
            <w:webHidden/>
            <w:sz w:val="16"/>
            <w:szCs w:val="20"/>
          </w:rPr>
          <w:fldChar w:fldCharType="end"/>
        </w:r>
      </w:hyperlink>
    </w:p>
    <w:p w14:paraId="57E10AEE" w14:textId="4CF883A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15</w:t>
        </w:r>
        <w:r w:rsidR="008478E5" w:rsidRPr="008C08F9">
          <w:rPr>
            <w:noProof/>
            <w:webHidden/>
            <w:sz w:val="16"/>
            <w:szCs w:val="20"/>
          </w:rPr>
          <w:fldChar w:fldCharType="end"/>
        </w:r>
      </w:hyperlink>
    </w:p>
    <w:p w14:paraId="6F6D228D" w14:textId="5841622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15</w:t>
        </w:r>
        <w:r w:rsidR="008478E5" w:rsidRPr="008C08F9">
          <w:rPr>
            <w:noProof/>
            <w:webHidden/>
            <w:sz w:val="16"/>
            <w:szCs w:val="20"/>
          </w:rPr>
          <w:fldChar w:fldCharType="end"/>
        </w:r>
      </w:hyperlink>
    </w:p>
    <w:p w14:paraId="48D3701C" w14:textId="3FFA2FC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18</w:t>
        </w:r>
        <w:r w:rsidR="008478E5" w:rsidRPr="008C08F9">
          <w:rPr>
            <w:noProof/>
            <w:webHidden/>
            <w:sz w:val="16"/>
            <w:szCs w:val="20"/>
          </w:rPr>
          <w:fldChar w:fldCharType="end"/>
        </w:r>
      </w:hyperlink>
    </w:p>
    <w:p w14:paraId="7280C9CC" w14:textId="51E5B9E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18</w:t>
        </w:r>
        <w:r w:rsidR="008478E5" w:rsidRPr="008C08F9">
          <w:rPr>
            <w:noProof/>
            <w:webHidden/>
            <w:sz w:val="16"/>
            <w:szCs w:val="20"/>
          </w:rPr>
          <w:fldChar w:fldCharType="end"/>
        </w:r>
      </w:hyperlink>
    </w:p>
    <w:p w14:paraId="51CA78F7" w14:textId="58D0A50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18</w:t>
        </w:r>
        <w:r w:rsidR="008478E5" w:rsidRPr="008C08F9">
          <w:rPr>
            <w:noProof/>
            <w:webHidden/>
            <w:sz w:val="16"/>
            <w:szCs w:val="20"/>
          </w:rPr>
          <w:fldChar w:fldCharType="end"/>
        </w:r>
      </w:hyperlink>
    </w:p>
    <w:p w14:paraId="5F8F7E42" w14:textId="4DBDEDC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18</w:t>
        </w:r>
        <w:r w:rsidR="008478E5" w:rsidRPr="008C08F9">
          <w:rPr>
            <w:noProof/>
            <w:webHidden/>
            <w:sz w:val="16"/>
            <w:szCs w:val="20"/>
          </w:rPr>
          <w:fldChar w:fldCharType="end"/>
        </w:r>
      </w:hyperlink>
    </w:p>
    <w:p w14:paraId="1EEBA4B6" w14:textId="6A03780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18</w:t>
        </w:r>
        <w:r w:rsidR="008478E5" w:rsidRPr="008C08F9">
          <w:rPr>
            <w:noProof/>
            <w:webHidden/>
            <w:sz w:val="16"/>
            <w:szCs w:val="20"/>
          </w:rPr>
          <w:fldChar w:fldCharType="end"/>
        </w:r>
      </w:hyperlink>
    </w:p>
    <w:p w14:paraId="511AA1D3" w14:textId="5B56EE4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18</w:t>
        </w:r>
        <w:r w:rsidR="008478E5" w:rsidRPr="008C08F9">
          <w:rPr>
            <w:noProof/>
            <w:webHidden/>
            <w:sz w:val="16"/>
            <w:szCs w:val="20"/>
          </w:rPr>
          <w:fldChar w:fldCharType="end"/>
        </w:r>
      </w:hyperlink>
    </w:p>
    <w:p w14:paraId="05BEEEFA" w14:textId="0369CF0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18</w:t>
        </w:r>
        <w:r w:rsidR="008478E5" w:rsidRPr="008C08F9">
          <w:rPr>
            <w:noProof/>
            <w:webHidden/>
            <w:sz w:val="16"/>
            <w:szCs w:val="20"/>
          </w:rPr>
          <w:fldChar w:fldCharType="end"/>
        </w:r>
      </w:hyperlink>
    </w:p>
    <w:p w14:paraId="08E29FB3" w14:textId="2DB0BD5D"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18</w:t>
        </w:r>
        <w:r w:rsidR="008478E5" w:rsidRPr="008C08F9">
          <w:rPr>
            <w:noProof/>
            <w:webHidden/>
            <w:sz w:val="16"/>
            <w:szCs w:val="20"/>
          </w:rPr>
          <w:fldChar w:fldCharType="end"/>
        </w:r>
      </w:hyperlink>
    </w:p>
    <w:p w14:paraId="79155650" w14:textId="4ABB848A"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19</w:t>
        </w:r>
        <w:r w:rsidR="008478E5" w:rsidRPr="008C08F9">
          <w:rPr>
            <w:noProof/>
            <w:webHidden/>
            <w:sz w:val="16"/>
            <w:szCs w:val="20"/>
          </w:rPr>
          <w:fldChar w:fldCharType="end"/>
        </w:r>
      </w:hyperlink>
    </w:p>
    <w:p w14:paraId="429D356C" w14:textId="0B71C19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19</w:t>
        </w:r>
        <w:r w:rsidR="008478E5" w:rsidRPr="008C08F9">
          <w:rPr>
            <w:noProof/>
            <w:webHidden/>
            <w:sz w:val="16"/>
            <w:szCs w:val="20"/>
          </w:rPr>
          <w:fldChar w:fldCharType="end"/>
        </w:r>
      </w:hyperlink>
    </w:p>
    <w:p w14:paraId="24173B8A" w14:textId="4F42C7C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19</w:t>
        </w:r>
        <w:r w:rsidR="008478E5" w:rsidRPr="008C08F9">
          <w:rPr>
            <w:noProof/>
            <w:webHidden/>
            <w:sz w:val="16"/>
            <w:szCs w:val="20"/>
          </w:rPr>
          <w:fldChar w:fldCharType="end"/>
        </w:r>
      </w:hyperlink>
    </w:p>
    <w:p w14:paraId="2A53E5AA" w14:textId="6AFEF34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19</w:t>
        </w:r>
        <w:r w:rsidR="008478E5" w:rsidRPr="008C08F9">
          <w:rPr>
            <w:noProof/>
            <w:webHidden/>
            <w:sz w:val="16"/>
            <w:szCs w:val="20"/>
          </w:rPr>
          <w:fldChar w:fldCharType="end"/>
        </w:r>
      </w:hyperlink>
    </w:p>
    <w:p w14:paraId="6F9E7E00" w14:textId="14CD3EA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21</w:t>
        </w:r>
        <w:r w:rsidR="008478E5" w:rsidRPr="008C08F9">
          <w:rPr>
            <w:noProof/>
            <w:webHidden/>
            <w:sz w:val="16"/>
            <w:szCs w:val="20"/>
          </w:rPr>
          <w:fldChar w:fldCharType="end"/>
        </w:r>
      </w:hyperlink>
    </w:p>
    <w:p w14:paraId="2E54BEA3" w14:textId="5C2FF83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22</w:t>
        </w:r>
        <w:r w:rsidR="008478E5" w:rsidRPr="008C08F9">
          <w:rPr>
            <w:noProof/>
            <w:webHidden/>
            <w:sz w:val="16"/>
            <w:szCs w:val="20"/>
          </w:rPr>
          <w:fldChar w:fldCharType="end"/>
        </w:r>
      </w:hyperlink>
    </w:p>
    <w:p w14:paraId="042237C7" w14:textId="4DD79EC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22</w:t>
        </w:r>
        <w:r w:rsidR="008478E5" w:rsidRPr="008C08F9">
          <w:rPr>
            <w:noProof/>
            <w:webHidden/>
            <w:sz w:val="16"/>
            <w:szCs w:val="20"/>
          </w:rPr>
          <w:fldChar w:fldCharType="end"/>
        </w:r>
      </w:hyperlink>
    </w:p>
    <w:p w14:paraId="2FC2887D" w14:textId="0330244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26</w:t>
        </w:r>
        <w:r w:rsidR="008478E5" w:rsidRPr="008C08F9">
          <w:rPr>
            <w:noProof/>
            <w:webHidden/>
            <w:sz w:val="16"/>
            <w:szCs w:val="20"/>
          </w:rPr>
          <w:fldChar w:fldCharType="end"/>
        </w:r>
      </w:hyperlink>
    </w:p>
    <w:p w14:paraId="54FAE9EB" w14:textId="7B1CC11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27</w:t>
        </w:r>
        <w:r w:rsidR="008478E5" w:rsidRPr="008C08F9">
          <w:rPr>
            <w:noProof/>
            <w:webHidden/>
            <w:sz w:val="16"/>
            <w:szCs w:val="20"/>
          </w:rPr>
          <w:fldChar w:fldCharType="end"/>
        </w:r>
      </w:hyperlink>
    </w:p>
    <w:p w14:paraId="38ECB34A" w14:textId="3AA99F5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27</w:t>
        </w:r>
        <w:r w:rsidR="008478E5" w:rsidRPr="008C08F9">
          <w:rPr>
            <w:noProof/>
            <w:webHidden/>
            <w:sz w:val="16"/>
            <w:szCs w:val="20"/>
          </w:rPr>
          <w:fldChar w:fldCharType="end"/>
        </w:r>
      </w:hyperlink>
    </w:p>
    <w:p w14:paraId="6BA6EC55" w14:textId="26DC00F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27</w:t>
        </w:r>
        <w:r w:rsidR="008478E5" w:rsidRPr="008C08F9">
          <w:rPr>
            <w:noProof/>
            <w:webHidden/>
            <w:sz w:val="16"/>
            <w:szCs w:val="20"/>
          </w:rPr>
          <w:fldChar w:fldCharType="end"/>
        </w:r>
      </w:hyperlink>
    </w:p>
    <w:p w14:paraId="7DC55988" w14:textId="4A9D2E5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27</w:t>
        </w:r>
        <w:r w:rsidR="008478E5" w:rsidRPr="008C08F9">
          <w:rPr>
            <w:noProof/>
            <w:webHidden/>
            <w:sz w:val="16"/>
            <w:szCs w:val="20"/>
          </w:rPr>
          <w:fldChar w:fldCharType="end"/>
        </w:r>
      </w:hyperlink>
    </w:p>
    <w:p w14:paraId="1708C2E6" w14:textId="4CB66DE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A01223">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A01223"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A01223"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A01223"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A01223"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A01223"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F28923D"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7C881C7B" w:rsidR="0083355E" w:rsidRPr="00896AA1" w:rsidRDefault="0083355E"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A01223"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12751A"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267B9519" w:rsidR="00563510" w:rsidRPr="00896AA1" w:rsidRDefault="0012751A"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08BBBD83" w:rsidR="00563510" w:rsidRPr="00896AA1" w:rsidRDefault="0012751A"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3AF5C212" w14:textId="77777777" w:rsidR="0012751A" w:rsidRPr="00896AA1" w:rsidRDefault="0012751A" w:rsidP="0012751A">
      <w:pPr>
        <w:tabs>
          <w:tab w:val="left" w:pos="4395"/>
        </w:tabs>
        <w:rPr>
          <w:highlight w:val="yellow"/>
          <w:lang w:val="en-GB"/>
        </w:rPr>
      </w:pPr>
    </w:p>
    <w:p w14:paraId="0122ED0E" w14:textId="77777777" w:rsidR="0012751A" w:rsidRPr="00896AA1" w:rsidRDefault="0012751A" w:rsidP="0012751A">
      <w:pPr>
        <w:tabs>
          <w:tab w:val="left" w:pos="4395"/>
        </w:tabs>
        <w:rPr>
          <w:highlight w:val="yellow"/>
          <w:lang w:val="en-GB"/>
        </w:rPr>
      </w:pPr>
    </w:p>
    <w:p w14:paraId="33ECF4A0" w14:textId="77777777" w:rsidR="0012751A" w:rsidRPr="00896AA1" w:rsidRDefault="0012751A" w:rsidP="0012751A">
      <w:pPr>
        <w:tabs>
          <w:tab w:val="left" w:pos="4395"/>
        </w:tabs>
        <w:rPr>
          <w:highlight w:val="yellow"/>
          <w:lang w:val="en-GB"/>
        </w:rPr>
      </w:pPr>
    </w:p>
    <w:p w14:paraId="24715CFE" w14:textId="109B1F16" w:rsidR="0012751A" w:rsidRPr="00896AA1" w:rsidRDefault="00000000" w:rsidP="0012751A">
      <w:pPr>
        <w:tabs>
          <w:tab w:val="left" w:pos="4111"/>
        </w:tabs>
        <w:rPr>
          <w:highlight w:val="yellow"/>
          <w:lang w:val="en-GB"/>
        </w:rPr>
      </w:pPr>
      <w:r>
        <w:rPr>
          <w:noProof/>
        </w:rPr>
        <w:pict w14:anchorId="65FC06BB">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2C094A76" w14:textId="77777777" w:rsidR="0012751A" w:rsidRPr="007B0153" w:rsidRDefault="0012751A" w:rsidP="0012751A">
      <w:pPr>
        <w:tabs>
          <w:tab w:val="left" w:pos="4395"/>
          <w:tab w:val="left" w:pos="4536"/>
        </w:tabs>
        <w:ind w:left="3402"/>
        <w:rPr>
          <w:lang w:val="de-AT"/>
        </w:rPr>
      </w:pPr>
      <w:r w:rsidRPr="007B0153">
        <w:rPr>
          <w:b/>
          <w:lang w:val="de-AT"/>
        </w:rPr>
        <w:t>DI (FH) DI DI Sarah Richter</w:t>
      </w:r>
      <w:r w:rsidRPr="007B0153">
        <w:rPr>
          <w:lang w:val="de-AT"/>
        </w:rPr>
        <w:tab/>
      </w:r>
    </w:p>
    <w:p w14:paraId="7B7A6C50" w14:textId="77777777" w:rsidR="0012751A" w:rsidRPr="00896AA1" w:rsidRDefault="0012751A" w:rsidP="0012751A">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229A40A6" w14:textId="77777777" w:rsidR="0012751A" w:rsidRPr="00896AA1" w:rsidRDefault="0012751A" w:rsidP="0012751A">
      <w:pPr>
        <w:tabs>
          <w:tab w:val="left" w:pos="4395"/>
          <w:tab w:val="left" w:pos="4536"/>
        </w:tabs>
        <w:rPr>
          <w:noProof/>
          <w:highlight w:val="yellow"/>
          <w:lang w:val="en-GB" w:eastAsia="de-AT"/>
        </w:rPr>
      </w:pPr>
    </w:p>
    <w:p w14:paraId="12AEDAAD" w14:textId="77777777" w:rsidR="0012751A" w:rsidRPr="00B81860" w:rsidRDefault="0012751A" w:rsidP="0012751A">
      <w:pPr>
        <w:tabs>
          <w:tab w:val="left" w:pos="4395"/>
          <w:tab w:val="left" w:pos="4536"/>
        </w:tabs>
        <w:ind w:left="709"/>
        <w:rPr>
          <w:noProof/>
          <w:highlight w:val="yellow"/>
          <w:lang w:val="en-GB" w:eastAsia="de-AT"/>
        </w:rPr>
      </w:pPr>
    </w:p>
    <w:p w14:paraId="5907E56E" w14:textId="77777777" w:rsidR="0012751A" w:rsidRPr="00B81860" w:rsidRDefault="0012751A" w:rsidP="0012751A">
      <w:pPr>
        <w:tabs>
          <w:tab w:val="left" w:pos="4395"/>
        </w:tabs>
        <w:ind w:left="1134"/>
        <w:rPr>
          <w:lang w:val="en-GB"/>
        </w:rPr>
      </w:pPr>
      <w:r w:rsidRPr="00B81860">
        <w:rPr>
          <w:lang w:val="en-GB"/>
        </w:rPr>
        <w:tab/>
      </w:r>
    </w:p>
    <w:p w14:paraId="1EF98AD9" w14:textId="3B03C711" w:rsidR="0012751A" w:rsidRPr="00B81860" w:rsidRDefault="00000000" w:rsidP="0012751A">
      <w:pPr>
        <w:tabs>
          <w:tab w:val="left" w:pos="4395"/>
        </w:tabs>
        <w:ind w:left="1985"/>
        <w:rPr>
          <w:lang w:val="en-GB"/>
        </w:rPr>
      </w:pPr>
      <w:r>
        <w:rPr>
          <w:noProof/>
        </w:rPr>
        <w:pict w14:anchorId="1B4B8396">
          <v:shape id="Gerade Verbindung mit Pfeil 61" o:spid="_x0000_s2055" type="#_x0000_t32" style="position:absolute;left:0;text-align:left;margin-left:264.75pt;margin-top:.6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6CF53954">
          <v:shape id="Gerade Verbindung mit Pfeil 62" o:spid="_x0000_s2054" type="#_x0000_t32" style="position:absolute;left:0;text-align:left;margin-left:39.4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66507129" w14:textId="77777777" w:rsidR="0012751A" w:rsidRPr="00896AA1" w:rsidRDefault="0012751A" w:rsidP="0012751A">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371212ED" w14:textId="77777777" w:rsidR="0012751A" w:rsidRPr="00896AA1" w:rsidRDefault="0012751A" w:rsidP="0012751A">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4B6CF08E" w14:textId="77777777" w:rsidR="0012751A" w:rsidRPr="00707194" w:rsidRDefault="0012751A" w:rsidP="0012751A">
      <w:pPr>
        <w:rPr>
          <w:highlight w:val="yellow"/>
          <w:lang w:val="en-GB"/>
        </w:rPr>
      </w:pPr>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0485443A"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354DDF6C"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The declared product is, for example</w:t>
      </w:r>
      <w:bookmarkEnd w:id="16"/>
      <w:r w:rsidR="00DC2A6E">
        <w:rPr>
          <w:lang w:val="en-GB"/>
        </w:rPr>
        <w:t>….</w:t>
      </w: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74F12B7E"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202AB7E7"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7137C2">
        <w:rPr>
          <w:rFonts w:eastAsiaTheme="minorHAnsi"/>
          <w:b/>
          <w:szCs w:val="18"/>
          <w:lang w:val="en-GB"/>
        </w:rPr>
        <w:t>:</w:t>
      </w:r>
    </w:p>
    <w:p w14:paraId="438C8777" w14:textId="57C2D029"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C843DE">
        <w:rPr>
          <w:rFonts w:eastAsiaTheme="minorHAnsi"/>
          <w:szCs w:val="18"/>
          <w:lang w:val="en-GB"/>
        </w:rPr>
        <w:t>drywall systems</w:t>
      </w:r>
      <w:r>
        <w:rPr>
          <w:rFonts w:eastAsiaTheme="minorHAnsi"/>
          <w:szCs w:val="18"/>
          <w:lang w:val="en-GB"/>
        </w:rPr>
        <w:t xml:space="preserve"> must be cited (i.e. standards, guidelines, other regulations) </w:t>
      </w:r>
    </w:p>
    <w:p w14:paraId="0C3B179A" w14:textId="2FAA2410"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C843DE">
        <w:rPr>
          <w:rFonts w:eastAsiaTheme="minorHAnsi"/>
          <w:szCs w:val="18"/>
          <w:lang w:val="en-GB"/>
        </w:rPr>
        <w:t>drywall systems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5CA4AB1C" w:rsidR="005D6C76" w:rsidRPr="00896AA1" w:rsidRDefault="005A08D9" w:rsidP="005A08D9">
      <w:pPr>
        <w:pStyle w:val="Beschriftung"/>
        <w:rPr>
          <w:lang w:val="en-GB"/>
        </w:rPr>
      </w:pPr>
      <w:bookmarkStart w:id="23" w:name="_Ref488926755"/>
      <w:bookmarkStart w:id="24" w:name="_Toc488930643"/>
      <w:bookmarkStart w:id="25" w:name="_Toc98242939"/>
      <w:r>
        <w:t xml:space="preserve">Table </w:t>
      </w:r>
      <w:fldSimple w:instr=" SEQ Tabelle \* ARABIC ">
        <w:r w:rsidR="00A01223">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02E2D" w:rsidRPr="00A01223" w14:paraId="7E9D74B2" w14:textId="77777777" w:rsidTr="003120FA">
        <w:trPr>
          <w:trHeight w:val="300"/>
        </w:trPr>
        <w:tc>
          <w:tcPr>
            <w:tcW w:w="1085" w:type="pct"/>
            <w:shd w:val="clear" w:color="auto" w:fill="CCFFFF"/>
            <w:noWrap/>
            <w:vAlign w:val="center"/>
          </w:tcPr>
          <w:p w14:paraId="5719C49C" w14:textId="17E2E09C" w:rsidR="00502E2D" w:rsidRPr="00896AA1" w:rsidRDefault="00502E2D" w:rsidP="00502E2D">
            <w:pPr>
              <w:pStyle w:val="StandardWeb"/>
              <w:rPr>
                <w:rFonts w:asciiTheme="minorHAnsi" w:hAnsiTheme="minorHAnsi" w:cstheme="minorHAnsi"/>
                <w:sz w:val="18"/>
                <w:szCs w:val="18"/>
                <w:lang w:val="en-GB"/>
              </w:rPr>
            </w:pPr>
            <w:r w:rsidRPr="00093D8D">
              <w:rPr>
                <w:rFonts w:ascii="Calibri" w:hAnsi="Calibri"/>
                <w:sz w:val="18"/>
                <w:szCs w:val="18"/>
                <w:lang w:val="de-CH"/>
              </w:rPr>
              <w:t xml:space="preserve">ÖNORM EN 520 </w:t>
            </w:r>
          </w:p>
        </w:tc>
        <w:tc>
          <w:tcPr>
            <w:tcW w:w="3915" w:type="pct"/>
            <w:shd w:val="clear" w:color="auto" w:fill="CCFFFF"/>
            <w:noWrap/>
            <w:vAlign w:val="center"/>
          </w:tcPr>
          <w:p w14:paraId="12987A6D" w14:textId="16E96E37" w:rsidR="00502E2D" w:rsidRPr="00913007" w:rsidRDefault="00C843DE" w:rsidP="00502E2D">
            <w:pPr>
              <w:pStyle w:val="StandardWeb"/>
              <w:rPr>
                <w:rFonts w:ascii="Calibri" w:hAnsi="Calibri"/>
                <w:sz w:val="18"/>
                <w:szCs w:val="18"/>
                <w:lang w:val="en-GB"/>
              </w:rPr>
            </w:pPr>
            <w:r>
              <w:rPr>
                <w:rFonts w:ascii="Calibri" w:hAnsi="Calibri"/>
                <w:sz w:val="18"/>
                <w:szCs w:val="18"/>
                <w:lang w:val="en-GB"/>
              </w:rPr>
              <w:t>Drywall systems</w:t>
            </w:r>
            <w:r w:rsidR="00913007" w:rsidRPr="00835CF1">
              <w:rPr>
                <w:rFonts w:ascii="Calibri" w:hAnsi="Calibri"/>
                <w:sz w:val="18"/>
                <w:szCs w:val="18"/>
                <w:lang w:val="en-GB"/>
              </w:rPr>
              <w:t xml:space="preserve"> - Terms, requirements and test methods</w:t>
            </w:r>
          </w:p>
        </w:tc>
      </w:tr>
      <w:tr w:rsidR="00DC2A6E" w:rsidRPr="00A01223" w14:paraId="3ABFC958" w14:textId="77777777" w:rsidTr="003120FA">
        <w:trPr>
          <w:trHeight w:val="300"/>
        </w:trPr>
        <w:tc>
          <w:tcPr>
            <w:tcW w:w="1085" w:type="pct"/>
            <w:shd w:val="clear" w:color="auto" w:fill="CCFFFF"/>
            <w:noWrap/>
            <w:vAlign w:val="center"/>
          </w:tcPr>
          <w:p w14:paraId="42F40783" w14:textId="50AE6E43" w:rsidR="00DC2A6E" w:rsidRPr="00DC2A6E" w:rsidRDefault="00DC2A6E" w:rsidP="00DC2A6E">
            <w:pPr>
              <w:pStyle w:val="StandardWeb"/>
              <w:rPr>
                <w:rFonts w:ascii="Calibri" w:hAnsi="Calibri"/>
                <w:sz w:val="18"/>
                <w:szCs w:val="18"/>
                <w:lang w:val="en-GB"/>
              </w:rPr>
            </w:pPr>
            <w:r w:rsidRPr="00DC2A6E">
              <w:rPr>
                <w:rFonts w:ascii="Calibri" w:hAnsi="Calibri"/>
                <w:sz w:val="18"/>
                <w:szCs w:val="18"/>
                <w:lang w:val="en-GB"/>
              </w:rPr>
              <w:t xml:space="preserve">ÖNORM B 3415 </w:t>
            </w:r>
          </w:p>
        </w:tc>
        <w:tc>
          <w:tcPr>
            <w:tcW w:w="3915" w:type="pct"/>
            <w:shd w:val="clear" w:color="auto" w:fill="CCFFFF"/>
            <w:noWrap/>
            <w:vAlign w:val="center"/>
          </w:tcPr>
          <w:p w14:paraId="26D0FE7D" w14:textId="38213841" w:rsidR="00DC2A6E" w:rsidRPr="00DC2A6E" w:rsidRDefault="00DC2A6E" w:rsidP="00DC2A6E">
            <w:pPr>
              <w:pStyle w:val="StandardWeb"/>
              <w:rPr>
                <w:rFonts w:ascii="Calibri" w:hAnsi="Calibri"/>
                <w:sz w:val="18"/>
                <w:szCs w:val="18"/>
                <w:lang w:val="en-GB"/>
              </w:rPr>
            </w:pPr>
            <w:r w:rsidRPr="00DC2A6E">
              <w:rPr>
                <w:rFonts w:ascii="Calibri" w:hAnsi="Calibri"/>
                <w:sz w:val="18"/>
                <w:szCs w:val="18"/>
                <w:lang w:val="en-GB"/>
              </w:rPr>
              <w:t>Gypsum boards and gypsum board systems - rules for planning and processing</w:t>
            </w:r>
          </w:p>
        </w:tc>
      </w:tr>
    </w:tbl>
    <w:p w14:paraId="6F57A2FF" w14:textId="1B942F9E" w:rsidR="00AC7903" w:rsidRPr="00DC2A6E" w:rsidRDefault="00AC7903" w:rsidP="00AC7903">
      <w:pPr>
        <w:rPr>
          <w:lang w:val="en-GB"/>
        </w:rPr>
      </w:pPr>
    </w:p>
    <w:p w14:paraId="24841F60" w14:textId="77777777" w:rsidR="00CA593A" w:rsidRPr="00DC2A6E"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74F44E8A"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171BC2" w:rsidRPr="00650775">
        <w:rPr>
          <w:b/>
          <w:lang w:val="en-GB"/>
        </w:rPr>
        <w:t>:</w:t>
      </w:r>
    </w:p>
    <w:p w14:paraId="0D9985CD" w14:textId="1C65B3F6" w:rsidR="00E170F3" w:rsidRPr="00896AA1" w:rsidRDefault="007137C2" w:rsidP="00DC2A6E">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r w:rsidR="00182095">
        <w:rPr>
          <w:lang w:val="en-GB"/>
        </w:rPr>
        <w:t xml:space="preserve"> </w:t>
      </w: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3465B1F7" w14:textId="34ED6C22" w:rsidR="00DC2A6E" w:rsidRPr="00182095" w:rsidRDefault="00DC2A6E" w:rsidP="00DC2A6E">
      <w:pPr>
        <w:pStyle w:val="StandardAbs"/>
        <w:rPr>
          <w:lang w:val="en-GB"/>
        </w:rPr>
      </w:pPr>
      <w:r w:rsidRPr="00182095">
        <w:rPr>
          <w:lang w:val="en-GB"/>
        </w:rPr>
        <w:t>Example:</w:t>
      </w:r>
    </w:p>
    <w:p w14:paraId="3C692D44" w14:textId="77777777" w:rsidR="00DC2A6E" w:rsidRPr="00182095" w:rsidRDefault="00DC2A6E" w:rsidP="00DC2A6E">
      <w:pPr>
        <w:spacing w:line="240" w:lineRule="auto"/>
        <w:jc w:val="left"/>
        <w:rPr>
          <w:lang w:val="en-GB"/>
        </w:rPr>
        <w:sectPr w:rsidR="00DC2A6E" w:rsidRPr="00182095" w:rsidSect="0012751A">
          <w:pgSz w:w="11906" w:h="16838" w:code="9"/>
          <w:pgMar w:top="993" w:right="849" w:bottom="993" w:left="993" w:header="567" w:footer="567" w:gutter="0"/>
          <w:cols w:space="708"/>
          <w:titlePg/>
          <w:docGrid w:linePitch="360"/>
        </w:sectPr>
      </w:pPr>
    </w:p>
    <w:p w14:paraId="4F5894A7" w14:textId="5FE81EE0" w:rsidR="00182095" w:rsidRDefault="00182095" w:rsidP="00182095">
      <w:pPr>
        <w:shd w:val="clear" w:color="auto" w:fill="CCFFFF"/>
        <w:spacing w:line="240" w:lineRule="auto"/>
        <w:jc w:val="left"/>
        <w:rPr>
          <w:rFonts w:eastAsiaTheme="minorHAnsi"/>
          <w:szCs w:val="18"/>
          <w:lang w:val="en-GB"/>
        </w:rPr>
      </w:pPr>
      <w:bookmarkStart w:id="30" w:name="_Hlk98239106"/>
      <w:r w:rsidRPr="00182095">
        <w:rPr>
          <w:rFonts w:eastAsiaTheme="minorHAnsi"/>
          <w:szCs w:val="18"/>
          <w:lang w:val="en-GB"/>
        </w:rPr>
        <w:lastRenderedPageBreak/>
        <w:t>The technical data was determined according to the specified standards. The technical data of the individual components can be found in the respective product data sheets</w:t>
      </w:r>
    </w:p>
    <w:p w14:paraId="66F56E6F" w14:textId="77777777" w:rsidR="00182095" w:rsidRPr="00182095" w:rsidRDefault="00182095" w:rsidP="00182095">
      <w:pPr>
        <w:shd w:val="clear" w:color="auto" w:fill="CCFFFF"/>
        <w:spacing w:line="240" w:lineRule="auto"/>
        <w:jc w:val="left"/>
        <w:rPr>
          <w:rFonts w:eastAsiaTheme="minorHAnsi"/>
          <w:szCs w:val="18"/>
          <w:lang w:val="en-GB"/>
        </w:rPr>
      </w:pPr>
    </w:p>
    <w:p w14:paraId="0DC82AB7" w14:textId="531B786F"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Company X plasterboard (product data sheets, information material, possibly EPDs)</w:t>
      </w:r>
    </w:p>
    <w:p w14:paraId="340CEB3F" w14:textId="709A8A36" w:rsid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Company X glass wool insulating materials (product data sheets, information material, possibly EPDs)</w:t>
      </w:r>
    </w:p>
    <w:p w14:paraId="73B53D6A" w14:textId="77777777" w:rsidR="00182095" w:rsidRPr="00182095" w:rsidRDefault="00182095" w:rsidP="00182095">
      <w:pPr>
        <w:shd w:val="clear" w:color="auto" w:fill="CCFFFF"/>
        <w:spacing w:line="240" w:lineRule="auto"/>
        <w:jc w:val="left"/>
        <w:rPr>
          <w:rFonts w:eastAsiaTheme="minorHAnsi"/>
          <w:szCs w:val="18"/>
          <w:lang w:val="en-GB"/>
        </w:rPr>
      </w:pPr>
    </w:p>
    <w:p w14:paraId="6EA999B0" w14:textId="528C15C9" w:rsid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xml:space="preserve">or can be found in the respective declarations of performance </w:t>
      </w:r>
      <w:hyperlink r:id="rId21" w:history="1">
        <w:r w:rsidRPr="007763A4">
          <w:rPr>
            <w:rStyle w:val="Hyperlink"/>
            <w:rFonts w:eastAsiaTheme="minorHAnsi"/>
            <w:szCs w:val="18"/>
            <w:lang w:val="en-GB"/>
          </w:rPr>
          <w:t>www.xxx.xx</w:t>
        </w:r>
      </w:hyperlink>
      <w:r w:rsidRPr="00182095">
        <w:rPr>
          <w:rFonts w:eastAsiaTheme="minorHAnsi"/>
          <w:szCs w:val="18"/>
          <w:lang w:val="en-GB"/>
        </w:rPr>
        <w:t>:</w:t>
      </w:r>
    </w:p>
    <w:p w14:paraId="65B3B774" w14:textId="77777777" w:rsidR="00182095" w:rsidRPr="00182095" w:rsidRDefault="00182095" w:rsidP="00182095">
      <w:pPr>
        <w:shd w:val="clear" w:color="auto" w:fill="CCFFFF"/>
        <w:spacing w:line="240" w:lineRule="auto"/>
        <w:jc w:val="left"/>
        <w:rPr>
          <w:rFonts w:eastAsiaTheme="minorHAnsi"/>
          <w:szCs w:val="18"/>
          <w:lang w:val="en-GB"/>
        </w:rPr>
      </w:pPr>
    </w:p>
    <w:p w14:paraId="7B79F1EA" w14:textId="77777777"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C-wall profile company X 50, 75 and 100 mm_LE_0613</w:t>
      </w:r>
    </w:p>
    <w:p w14:paraId="10429D50" w14:textId="77777777"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U-wall profile FirmaX 50, 75 and 100 mm_LE_0613</w:t>
      </w:r>
    </w:p>
    <w:p w14:paraId="6C78DEBF" w14:textId="35F08C75" w:rsidR="00DC2A6E"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Etc.</w:t>
      </w:r>
    </w:p>
    <w:p w14:paraId="68492A1C" w14:textId="5246F792" w:rsidR="00182095" w:rsidRDefault="00182095" w:rsidP="00182095">
      <w:pPr>
        <w:spacing w:line="240" w:lineRule="auto"/>
        <w:jc w:val="left"/>
        <w:rPr>
          <w:lang w:val="en-GB"/>
        </w:rPr>
      </w:pPr>
    </w:p>
    <w:p w14:paraId="74062F8F" w14:textId="518D0831" w:rsidR="00DC2A6E" w:rsidRPr="00182095" w:rsidRDefault="00DC2A6E" w:rsidP="00DC2A6E">
      <w:pPr>
        <w:pStyle w:val="Beschriftung"/>
        <w:shd w:val="clear" w:color="auto" w:fill="CCFFFF"/>
        <w:rPr>
          <w:shd w:val="clear" w:color="auto" w:fill="CCFFFF"/>
          <w:lang w:val="en-GB"/>
        </w:rPr>
      </w:pPr>
      <w:bookmarkStart w:id="31" w:name="_Ref322941780"/>
      <w:bookmarkStart w:id="32" w:name="_Toc81491987"/>
      <w:bookmarkStart w:id="33" w:name="_Toc98242940"/>
      <w:r w:rsidRPr="00182095">
        <w:rPr>
          <w:shd w:val="clear" w:color="auto" w:fill="CCFFFF"/>
          <w:lang w:val="en-GB"/>
        </w:rPr>
        <w:t xml:space="preserve">Table </w:t>
      </w:r>
      <w:r>
        <w:rPr>
          <w:shd w:val="clear" w:color="auto" w:fill="CCFFFF"/>
          <w:lang w:val="de-CH"/>
        </w:rPr>
        <w:fldChar w:fldCharType="begin"/>
      </w:r>
      <w:r w:rsidRPr="00182095">
        <w:rPr>
          <w:shd w:val="clear" w:color="auto" w:fill="CCFFFF"/>
          <w:lang w:val="en-GB"/>
        </w:rPr>
        <w:instrText xml:space="preserve"> SEQ Tabelle \* ARABIC </w:instrText>
      </w:r>
      <w:r>
        <w:rPr>
          <w:shd w:val="clear" w:color="auto" w:fill="CCFFFF"/>
          <w:lang w:val="de-CH"/>
        </w:rPr>
        <w:fldChar w:fldCharType="separate"/>
      </w:r>
      <w:r w:rsidR="00A01223">
        <w:rPr>
          <w:noProof/>
          <w:shd w:val="clear" w:color="auto" w:fill="CCFFFF"/>
          <w:lang w:val="en-GB"/>
        </w:rPr>
        <w:t>2</w:t>
      </w:r>
      <w:r>
        <w:rPr>
          <w:shd w:val="clear" w:color="auto" w:fill="CCFFFF"/>
          <w:lang w:val="de-CH"/>
        </w:rPr>
        <w:fldChar w:fldCharType="end"/>
      </w:r>
      <w:bookmarkEnd w:id="31"/>
      <w:r w:rsidRPr="00182095">
        <w:rPr>
          <w:shd w:val="clear" w:color="auto" w:fill="CCFFFF"/>
          <w:lang w:val="en-GB"/>
        </w:rPr>
        <w:t xml:space="preserve">: </w:t>
      </w:r>
      <w:bookmarkEnd w:id="32"/>
      <w:r w:rsidR="00182095" w:rsidRPr="00182095">
        <w:rPr>
          <w:shd w:val="clear" w:color="auto" w:fill="CCFFFF"/>
          <w:lang w:val="en-GB"/>
        </w:rPr>
        <w:t>Technical data for drywall mounting systems (example)</w:t>
      </w:r>
      <w:bookmarkEnd w:id="33"/>
    </w:p>
    <w:tbl>
      <w:tblPr>
        <w:tblW w:w="14746" w:type="dxa"/>
        <w:tblInd w:w="70" w:type="dxa"/>
        <w:tblLayout w:type="fixed"/>
        <w:tblCellMar>
          <w:left w:w="70" w:type="dxa"/>
          <w:right w:w="70" w:type="dxa"/>
        </w:tblCellMar>
        <w:tblLook w:val="04A0" w:firstRow="1" w:lastRow="0" w:firstColumn="1" w:lastColumn="0" w:noHBand="0" w:noVBand="1"/>
      </w:tblPr>
      <w:tblGrid>
        <w:gridCol w:w="565"/>
        <w:gridCol w:w="1843"/>
        <w:gridCol w:w="1233"/>
        <w:gridCol w:w="1418"/>
        <w:gridCol w:w="608"/>
        <w:gridCol w:w="1032"/>
        <w:gridCol w:w="992"/>
        <w:gridCol w:w="1662"/>
        <w:gridCol w:w="1042"/>
        <w:gridCol w:w="1012"/>
        <w:gridCol w:w="1134"/>
        <w:gridCol w:w="1134"/>
        <w:gridCol w:w="1071"/>
      </w:tblGrid>
      <w:tr w:rsidR="00DC2A6E" w:rsidRPr="00A01223" w14:paraId="4374599D" w14:textId="77777777" w:rsidTr="00592265">
        <w:trPr>
          <w:trHeight w:val="600"/>
        </w:trPr>
        <w:tc>
          <w:tcPr>
            <w:tcW w:w="56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2C5B69A0" w14:textId="77777777" w:rsidR="00DC2A6E" w:rsidRPr="003659B2" w:rsidRDefault="00DC2A6E" w:rsidP="0012751A">
            <w:pPr>
              <w:jc w:val="center"/>
              <w:rPr>
                <w:rFonts w:eastAsia="Times New Roman"/>
                <w:b/>
                <w:color w:val="17365D"/>
                <w:lang w:val="de-AT" w:eastAsia="de-AT"/>
              </w:rPr>
            </w:pPr>
            <w:r w:rsidRPr="003659B2">
              <w:rPr>
                <w:b/>
                <w:color w:val="17365D"/>
                <w:lang w:val="de-AT" w:eastAsia="de-AT"/>
              </w:rPr>
              <w:t>Nr.</w:t>
            </w:r>
            <w:r w:rsidRPr="003659B2">
              <w:rPr>
                <w:color w:val="17365D"/>
                <w:vertAlign w:val="superscript"/>
              </w:rPr>
              <w:footnoteReference w:id="1"/>
            </w:r>
          </w:p>
        </w:tc>
        <w:tc>
          <w:tcPr>
            <w:tcW w:w="184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49EFEF86" w14:textId="0DFF9CA4" w:rsidR="00DC2A6E" w:rsidRPr="009709F3" w:rsidRDefault="00182095" w:rsidP="0012751A">
            <w:pPr>
              <w:rPr>
                <w:b/>
                <w:color w:val="17365D"/>
                <w:lang w:val="de-AT" w:eastAsia="de-AT"/>
              </w:rPr>
            </w:pPr>
            <w:r w:rsidRPr="009709F3">
              <w:rPr>
                <w:b/>
                <w:color w:val="17365D"/>
                <w:lang w:val="de-AT" w:eastAsia="de-AT"/>
              </w:rPr>
              <w:t>Dry construction system type</w:t>
            </w:r>
          </w:p>
        </w:tc>
        <w:tc>
          <w:tcPr>
            <w:tcW w:w="1233" w:type="dxa"/>
            <w:tcBorders>
              <w:top w:val="single" w:sz="4" w:space="0" w:color="auto"/>
              <w:left w:val="nil"/>
              <w:bottom w:val="single" w:sz="4" w:space="0" w:color="auto"/>
              <w:right w:val="single" w:sz="4" w:space="0" w:color="auto"/>
            </w:tcBorders>
            <w:shd w:val="clear" w:color="auto" w:fill="C5D9F1"/>
            <w:vAlign w:val="center"/>
            <w:hideMark/>
          </w:tcPr>
          <w:p w14:paraId="14C4BDB3" w14:textId="571F78A4" w:rsidR="00DC2A6E" w:rsidRPr="009709F3" w:rsidRDefault="00182095" w:rsidP="0012751A">
            <w:pPr>
              <w:rPr>
                <w:b/>
                <w:color w:val="17365D"/>
                <w:lang w:val="de-AT" w:eastAsia="de-AT"/>
              </w:rPr>
            </w:pPr>
            <w:r w:rsidRPr="009709F3">
              <w:rPr>
                <w:b/>
                <w:color w:val="17365D"/>
                <w:lang w:val="de-AT" w:eastAsia="de-AT"/>
              </w:rPr>
              <w:t>Designation number</w:t>
            </w:r>
          </w:p>
        </w:tc>
        <w:tc>
          <w:tcPr>
            <w:tcW w:w="141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AAE4395" w14:textId="7F679939" w:rsidR="00DC2A6E" w:rsidRPr="009709F3" w:rsidRDefault="00182095" w:rsidP="0012751A">
            <w:pPr>
              <w:rPr>
                <w:b/>
                <w:color w:val="17365D"/>
                <w:lang w:val="de-AT" w:eastAsia="de-AT"/>
              </w:rPr>
            </w:pPr>
            <w:r w:rsidRPr="009709F3">
              <w:rPr>
                <w:b/>
                <w:color w:val="17365D"/>
                <w:lang w:val="de-AT" w:eastAsia="de-AT"/>
              </w:rPr>
              <w:t>Planking</w:t>
            </w:r>
          </w:p>
        </w:tc>
        <w:tc>
          <w:tcPr>
            <w:tcW w:w="60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A6396E0" w14:textId="64F9B741" w:rsidR="00DC2A6E" w:rsidRPr="009709F3" w:rsidRDefault="00182095" w:rsidP="0012751A">
            <w:pPr>
              <w:rPr>
                <w:b/>
                <w:color w:val="17365D"/>
                <w:lang w:val="de-AT" w:eastAsia="de-AT"/>
              </w:rPr>
            </w:pPr>
            <w:r w:rsidRPr="009709F3">
              <w:rPr>
                <w:b/>
                <w:color w:val="17365D"/>
                <w:lang w:val="de-AT" w:eastAsia="de-AT"/>
              </w:rPr>
              <w:t>Wall thick</w:t>
            </w:r>
            <w:r w:rsidR="009709F3" w:rsidRPr="009709F3">
              <w:rPr>
                <w:b/>
                <w:color w:val="17365D"/>
                <w:lang w:val="de-AT" w:eastAsia="de-AT"/>
              </w:rPr>
              <w:t>-</w:t>
            </w:r>
            <w:r w:rsidRPr="009709F3">
              <w:rPr>
                <w:b/>
                <w:color w:val="17365D"/>
                <w:lang w:val="de-AT" w:eastAsia="de-AT"/>
              </w:rPr>
              <w:t>ness [mm]</w:t>
            </w:r>
          </w:p>
        </w:tc>
        <w:tc>
          <w:tcPr>
            <w:tcW w:w="103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99FF0DC" w14:textId="43646A2C" w:rsidR="00DC2A6E" w:rsidRPr="009709F3" w:rsidRDefault="009709F3" w:rsidP="0012751A">
            <w:pPr>
              <w:rPr>
                <w:b/>
                <w:color w:val="17365D"/>
                <w:lang w:val="de-AT" w:eastAsia="de-AT"/>
              </w:rPr>
            </w:pPr>
            <w:r w:rsidRPr="009709F3">
              <w:rPr>
                <w:b/>
                <w:color w:val="17365D"/>
                <w:lang w:val="de-AT" w:eastAsia="de-AT"/>
              </w:rPr>
              <w:t>Wall profile</w:t>
            </w:r>
          </w:p>
        </w:tc>
        <w:tc>
          <w:tcPr>
            <w:tcW w:w="99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7E7E776" w14:textId="2D2A5F0A" w:rsidR="00DC2A6E" w:rsidRPr="00592265" w:rsidRDefault="009709F3" w:rsidP="0012751A">
            <w:pPr>
              <w:rPr>
                <w:b/>
                <w:color w:val="17365D"/>
                <w:lang w:val="en-GB" w:eastAsia="de-AT"/>
              </w:rPr>
            </w:pPr>
            <w:r w:rsidRPr="00592265">
              <w:rPr>
                <w:b/>
                <w:color w:val="17365D"/>
                <w:lang w:val="en-GB" w:eastAsia="de-AT"/>
              </w:rPr>
              <w:t>Permis</w:t>
            </w:r>
            <w:r w:rsidR="00592265" w:rsidRPr="00592265">
              <w:rPr>
                <w:b/>
                <w:color w:val="17365D"/>
                <w:lang w:val="en-GB" w:eastAsia="de-AT"/>
              </w:rPr>
              <w:t>-</w:t>
            </w:r>
            <w:r w:rsidRPr="00592265">
              <w:rPr>
                <w:b/>
                <w:color w:val="17365D"/>
                <w:lang w:val="en-GB" w:eastAsia="de-AT"/>
              </w:rPr>
              <w:t>sible wall height [mm]</w:t>
            </w:r>
          </w:p>
        </w:tc>
        <w:tc>
          <w:tcPr>
            <w:tcW w:w="166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6A774E7" w14:textId="6DC017B0" w:rsidR="00DC2A6E" w:rsidRPr="006F77A7" w:rsidRDefault="009709F3" w:rsidP="0012751A">
            <w:pPr>
              <w:rPr>
                <w:b/>
                <w:color w:val="17365D"/>
                <w:lang w:val="en-GB" w:eastAsia="de-AT"/>
              </w:rPr>
            </w:pPr>
            <w:r w:rsidRPr="006F77A7">
              <w:rPr>
                <w:b/>
                <w:color w:val="17365D"/>
                <w:lang w:val="en-GB" w:eastAsia="de-AT"/>
              </w:rPr>
              <w:t>Fire resistance class according to ÖNORM EN 13501-2</w:t>
            </w:r>
          </w:p>
        </w:tc>
        <w:tc>
          <w:tcPr>
            <w:tcW w:w="104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12CA563" w14:textId="7A522249" w:rsidR="00DC2A6E" w:rsidRPr="009709F3" w:rsidRDefault="009709F3" w:rsidP="0012751A">
            <w:pPr>
              <w:rPr>
                <w:b/>
                <w:color w:val="17365D"/>
                <w:lang w:val="de-AT" w:eastAsia="de-AT"/>
              </w:rPr>
            </w:pPr>
            <w:r w:rsidRPr="009709F3">
              <w:rPr>
                <w:b/>
                <w:color w:val="17365D"/>
                <w:lang w:val="de-AT" w:eastAsia="de-AT"/>
              </w:rPr>
              <w:t>Insulation material thickness [mm]</w:t>
            </w:r>
          </w:p>
        </w:tc>
        <w:tc>
          <w:tcPr>
            <w:tcW w:w="101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E51E226" w14:textId="1114124F" w:rsidR="00DC2A6E" w:rsidRPr="009709F3" w:rsidRDefault="009709F3" w:rsidP="0012751A">
            <w:pPr>
              <w:rPr>
                <w:b/>
                <w:color w:val="17365D"/>
                <w:lang w:val="de-AT" w:eastAsia="de-AT"/>
              </w:rPr>
            </w:pPr>
            <w:r w:rsidRPr="009709F3">
              <w:rPr>
                <w:b/>
                <w:color w:val="17365D"/>
                <w:lang w:val="de-AT" w:eastAsia="de-AT"/>
              </w:rPr>
              <w:t>Sound insulatio</w:t>
            </w:r>
            <w:r w:rsidR="00592265">
              <w:rPr>
                <w:b/>
                <w:color w:val="17365D"/>
                <w:lang w:val="de-AT" w:eastAsia="de-AT"/>
              </w:rPr>
              <w:t>n</w:t>
            </w:r>
            <w:r w:rsidRPr="009709F3">
              <w:rPr>
                <w:b/>
                <w:color w:val="17365D"/>
                <w:lang w:val="de-AT" w:eastAsia="de-AT"/>
              </w:rPr>
              <w:t xml:space="preserve"> Rw [dB]</w:t>
            </w:r>
          </w:p>
        </w:tc>
        <w:tc>
          <w:tcPr>
            <w:tcW w:w="1134"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7C71621" w14:textId="7FB13B5E" w:rsidR="00DC2A6E" w:rsidRPr="006F77A7" w:rsidRDefault="009709F3" w:rsidP="0012751A">
            <w:pPr>
              <w:rPr>
                <w:b/>
                <w:color w:val="17365D"/>
                <w:lang w:val="en-GB" w:eastAsia="de-AT"/>
              </w:rPr>
            </w:pPr>
            <w:r w:rsidRPr="006F77A7">
              <w:rPr>
                <w:b/>
                <w:color w:val="17365D"/>
                <w:lang w:val="en-GB" w:eastAsia="de-AT"/>
              </w:rPr>
              <w:t>Spectrum Fit Values C [dB]</w:t>
            </w:r>
          </w:p>
        </w:tc>
        <w:tc>
          <w:tcPr>
            <w:tcW w:w="1134"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7E01E54" w14:textId="05385F19" w:rsidR="00DC2A6E" w:rsidRPr="006F77A7" w:rsidRDefault="009709F3" w:rsidP="0012751A">
            <w:pPr>
              <w:rPr>
                <w:b/>
                <w:color w:val="17365D"/>
                <w:lang w:val="en-GB" w:eastAsia="de-AT"/>
              </w:rPr>
            </w:pPr>
            <w:r w:rsidRPr="006F77A7">
              <w:rPr>
                <w:b/>
                <w:color w:val="17365D"/>
                <w:lang w:val="en-GB" w:eastAsia="de-AT"/>
              </w:rPr>
              <w:t>Spectrum Fit Values Ctr [dB]</w:t>
            </w:r>
          </w:p>
        </w:tc>
        <w:tc>
          <w:tcPr>
            <w:tcW w:w="1071"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48DEAC5" w14:textId="13106E70" w:rsidR="00DC2A6E" w:rsidRPr="006F77A7" w:rsidRDefault="009709F3" w:rsidP="0012751A">
            <w:pPr>
              <w:rPr>
                <w:b/>
                <w:color w:val="17365D"/>
                <w:lang w:val="en-GB" w:eastAsia="de-AT"/>
              </w:rPr>
            </w:pPr>
            <w:r w:rsidRPr="006F77A7">
              <w:rPr>
                <w:b/>
                <w:color w:val="17365D"/>
                <w:lang w:val="en-GB" w:eastAsia="de-AT"/>
              </w:rPr>
              <w:t>wall weight approx. [kg/m²]</w:t>
            </w:r>
          </w:p>
        </w:tc>
      </w:tr>
      <w:tr w:rsidR="00DC2A6E" w:rsidRPr="003659B2" w14:paraId="6C26A4D5" w14:textId="77777777" w:rsidTr="00592265">
        <w:trPr>
          <w:trHeight w:val="300"/>
        </w:trPr>
        <w:tc>
          <w:tcPr>
            <w:tcW w:w="565" w:type="dxa"/>
            <w:tcBorders>
              <w:top w:val="nil"/>
              <w:left w:val="single" w:sz="4" w:space="0" w:color="auto"/>
              <w:bottom w:val="single" w:sz="4" w:space="0" w:color="auto"/>
              <w:right w:val="single" w:sz="4" w:space="0" w:color="auto"/>
            </w:tcBorders>
            <w:vAlign w:val="center"/>
          </w:tcPr>
          <w:p w14:paraId="619EB1E7" w14:textId="77777777" w:rsidR="00DC2A6E" w:rsidRPr="009709F3" w:rsidRDefault="00DC2A6E" w:rsidP="0012751A">
            <w:pPr>
              <w:spacing w:line="240" w:lineRule="auto"/>
              <w:jc w:val="center"/>
              <w:rPr>
                <w:rFonts w:eastAsia="Times New Roman" w:cs="Calibri"/>
                <w:b/>
                <w:color w:val="000000"/>
                <w:szCs w:val="18"/>
                <w:lang w:val="en-GB" w:eastAsia="de-AT"/>
              </w:rPr>
            </w:pPr>
          </w:p>
        </w:tc>
        <w:tc>
          <w:tcPr>
            <w:tcW w:w="1843" w:type="dxa"/>
            <w:tcBorders>
              <w:top w:val="nil"/>
              <w:left w:val="single" w:sz="4" w:space="0" w:color="auto"/>
              <w:bottom w:val="single" w:sz="4" w:space="0" w:color="auto"/>
              <w:right w:val="single" w:sz="4" w:space="0" w:color="auto"/>
            </w:tcBorders>
            <w:noWrap/>
            <w:vAlign w:val="center"/>
            <w:hideMark/>
          </w:tcPr>
          <w:p w14:paraId="201BCAE7" w14:textId="425CA824" w:rsidR="00DC2A6E" w:rsidRPr="003659B2" w:rsidRDefault="009709F3" w:rsidP="0012751A">
            <w:pPr>
              <w:spacing w:line="240" w:lineRule="auto"/>
              <w:rPr>
                <w:rFonts w:eastAsia="Times New Roman" w:cs="Calibri"/>
                <w:b/>
                <w:color w:val="000000"/>
                <w:szCs w:val="18"/>
                <w:lang w:val="de-AT" w:eastAsia="de-AT"/>
              </w:rPr>
            </w:pPr>
            <w:r w:rsidRPr="009709F3">
              <w:rPr>
                <w:rFonts w:cs="Calibri"/>
                <w:b/>
                <w:color w:val="000000"/>
                <w:szCs w:val="18"/>
                <w:lang w:val="de-AT" w:eastAsia="de-AT"/>
              </w:rPr>
              <w:t>metal stud walls</w:t>
            </w:r>
          </w:p>
        </w:tc>
        <w:tc>
          <w:tcPr>
            <w:tcW w:w="1233" w:type="dxa"/>
            <w:tcBorders>
              <w:top w:val="single" w:sz="4" w:space="0" w:color="auto"/>
              <w:left w:val="nil"/>
              <w:bottom w:val="single" w:sz="4" w:space="0" w:color="auto"/>
              <w:right w:val="single" w:sz="4" w:space="0" w:color="auto"/>
            </w:tcBorders>
            <w:vAlign w:val="center"/>
          </w:tcPr>
          <w:p w14:paraId="6543CD8B"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vAlign w:val="center"/>
          </w:tcPr>
          <w:p w14:paraId="75312E3A"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608" w:type="dxa"/>
            <w:tcBorders>
              <w:top w:val="nil"/>
              <w:left w:val="single" w:sz="4" w:space="0" w:color="auto"/>
              <w:bottom w:val="single" w:sz="4" w:space="0" w:color="auto"/>
              <w:right w:val="single" w:sz="4" w:space="0" w:color="auto"/>
            </w:tcBorders>
            <w:vAlign w:val="center"/>
          </w:tcPr>
          <w:p w14:paraId="7AC75403"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32" w:type="dxa"/>
            <w:tcBorders>
              <w:top w:val="nil"/>
              <w:left w:val="single" w:sz="4" w:space="0" w:color="auto"/>
              <w:bottom w:val="single" w:sz="4" w:space="0" w:color="auto"/>
              <w:right w:val="single" w:sz="4" w:space="0" w:color="auto"/>
            </w:tcBorders>
            <w:vAlign w:val="center"/>
          </w:tcPr>
          <w:p w14:paraId="4BEEFB7D"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992" w:type="dxa"/>
            <w:tcBorders>
              <w:top w:val="nil"/>
              <w:left w:val="single" w:sz="4" w:space="0" w:color="auto"/>
              <w:bottom w:val="single" w:sz="4" w:space="0" w:color="auto"/>
              <w:right w:val="single" w:sz="4" w:space="0" w:color="auto"/>
            </w:tcBorders>
            <w:vAlign w:val="center"/>
          </w:tcPr>
          <w:p w14:paraId="2A32C2C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662" w:type="dxa"/>
            <w:tcBorders>
              <w:top w:val="nil"/>
              <w:left w:val="single" w:sz="4" w:space="0" w:color="auto"/>
              <w:bottom w:val="single" w:sz="4" w:space="0" w:color="auto"/>
              <w:right w:val="single" w:sz="4" w:space="0" w:color="auto"/>
            </w:tcBorders>
            <w:vAlign w:val="center"/>
          </w:tcPr>
          <w:p w14:paraId="78661F8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42" w:type="dxa"/>
            <w:tcBorders>
              <w:top w:val="nil"/>
              <w:left w:val="single" w:sz="4" w:space="0" w:color="auto"/>
              <w:bottom w:val="single" w:sz="4" w:space="0" w:color="auto"/>
              <w:right w:val="single" w:sz="4" w:space="0" w:color="auto"/>
            </w:tcBorders>
            <w:vAlign w:val="center"/>
          </w:tcPr>
          <w:p w14:paraId="00D39D5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12" w:type="dxa"/>
            <w:tcBorders>
              <w:top w:val="nil"/>
              <w:left w:val="single" w:sz="4" w:space="0" w:color="auto"/>
              <w:bottom w:val="single" w:sz="4" w:space="0" w:color="auto"/>
              <w:right w:val="single" w:sz="4" w:space="0" w:color="auto"/>
            </w:tcBorders>
            <w:vAlign w:val="center"/>
          </w:tcPr>
          <w:p w14:paraId="5146CCDE"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134" w:type="dxa"/>
            <w:tcBorders>
              <w:top w:val="nil"/>
              <w:left w:val="single" w:sz="4" w:space="0" w:color="auto"/>
              <w:bottom w:val="single" w:sz="4" w:space="0" w:color="auto"/>
              <w:right w:val="single" w:sz="4" w:space="0" w:color="auto"/>
            </w:tcBorders>
            <w:vAlign w:val="center"/>
          </w:tcPr>
          <w:p w14:paraId="242E537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134" w:type="dxa"/>
            <w:tcBorders>
              <w:top w:val="nil"/>
              <w:left w:val="single" w:sz="4" w:space="0" w:color="auto"/>
              <w:bottom w:val="single" w:sz="4" w:space="0" w:color="auto"/>
              <w:right w:val="single" w:sz="4" w:space="0" w:color="auto"/>
            </w:tcBorders>
            <w:vAlign w:val="center"/>
          </w:tcPr>
          <w:p w14:paraId="2043DF7C"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71" w:type="dxa"/>
            <w:tcBorders>
              <w:top w:val="nil"/>
              <w:left w:val="single" w:sz="4" w:space="0" w:color="auto"/>
              <w:bottom w:val="single" w:sz="4" w:space="0" w:color="auto"/>
              <w:right w:val="single" w:sz="4" w:space="0" w:color="auto"/>
            </w:tcBorders>
            <w:vAlign w:val="center"/>
          </w:tcPr>
          <w:p w14:paraId="66E14BD2" w14:textId="77777777" w:rsidR="00DC2A6E" w:rsidRPr="003659B2" w:rsidRDefault="00DC2A6E" w:rsidP="0012751A">
            <w:pPr>
              <w:spacing w:line="240" w:lineRule="auto"/>
              <w:jc w:val="center"/>
              <w:rPr>
                <w:rFonts w:eastAsia="Times New Roman" w:cs="Calibri"/>
                <w:color w:val="000000"/>
                <w:szCs w:val="18"/>
                <w:lang w:val="de-AT" w:eastAsia="de-AT"/>
              </w:rPr>
            </w:pPr>
          </w:p>
        </w:tc>
      </w:tr>
      <w:tr w:rsidR="00DC2A6E" w:rsidRPr="003659B2" w14:paraId="514D7551"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218E6EA6"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843" w:type="dxa"/>
            <w:vMerge w:val="restart"/>
            <w:tcBorders>
              <w:top w:val="nil"/>
              <w:left w:val="single" w:sz="4" w:space="0" w:color="auto"/>
              <w:bottom w:val="single" w:sz="4" w:space="0" w:color="auto"/>
              <w:right w:val="single" w:sz="4" w:space="0" w:color="auto"/>
            </w:tcBorders>
            <w:noWrap/>
            <w:vAlign w:val="center"/>
            <w:hideMark/>
          </w:tcPr>
          <w:p w14:paraId="7037A61A" w14:textId="1DDBC009" w:rsidR="00DC2A6E" w:rsidRPr="009709F3" w:rsidRDefault="009709F3" w:rsidP="0012751A">
            <w:pPr>
              <w:spacing w:line="240" w:lineRule="auto"/>
              <w:rPr>
                <w:rFonts w:eastAsia="Times New Roman" w:cs="Calibri"/>
                <w:color w:val="000000"/>
                <w:szCs w:val="18"/>
                <w:lang w:val="en-GB" w:eastAsia="de-AT"/>
              </w:rPr>
            </w:pPr>
            <w:r w:rsidRPr="009709F3">
              <w:rPr>
                <w:rFonts w:cs="Calibri"/>
                <w:color w:val="000000"/>
                <w:szCs w:val="18"/>
                <w:lang w:val="en-GB" w:eastAsia="de-AT"/>
              </w:rPr>
              <w:t>Single stud walls pane</w:t>
            </w:r>
            <w:r>
              <w:rPr>
                <w:rFonts w:cs="Calibri"/>
                <w:color w:val="000000"/>
                <w:szCs w:val="18"/>
                <w:lang w:val="en-GB" w:eastAsia="de-AT"/>
              </w:rPr>
              <w:t>l</w:t>
            </w:r>
            <w:r w:rsidRPr="009709F3">
              <w:rPr>
                <w:rFonts w:cs="Calibri"/>
                <w:color w:val="000000"/>
                <w:szCs w:val="18"/>
                <w:lang w:val="en-GB" w:eastAsia="de-AT"/>
              </w:rPr>
              <w:t>ling 12.5 mm</w:t>
            </w:r>
          </w:p>
        </w:tc>
        <w:tc>
          <w:tcPr>
            <w:tcW w:w="1233" w:type="dxa"/>
            <w:vMerge w:val="restart"/>
            <w:tcBorders>
              <w:top w:val="single" w:sz="4" w:space="0" w:color="auto"/>
              <w:left w:val="nil"/>
              <w:bottom w:val="single" w:sz="4" w:space="0" w:color="auto"/>
              <w:right w:val="single" w:sz="4" w:space="0" w:color="auto"/>
            </w:tcBorders>
            <w:vAlign w:val="center"/>
            <w:hideMark/>
          </w:tcPr>
          <w:p w14:paraId="21EC1E72"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01</w:t>
            </w:r>
          </w:p>
        </w:tc>
        <w:tc>
          <w:tcPr>
            <w:tcW w:w="1418" w:type="dxa"/>
            <w:tcBorders>
              <w:top w:val="nil"/>
              <w:left w:val="single" w:sz="4" w:space="0" w:color="auto"/>
              <w:bottom w:val="single" w:sz="4" w:space="0" w:color="auto"/>
              <w:right w:val="single" w:sz="4" w:space="0" w:color="auto"/>
            </w:tcBorders>
            <w:vAlign w:val="center"/>
            <w:hideMark/>
          </w:tcPr>
          <w:p w14:paraId="7A58BD93" w14:textId="7FC8E2BE" w:rsidR="00DC2A6E" w:rsidRPr="003659B2" w:rsidRDefault="009709F3" w:rsidP="0012751A">
            <w:pPr>
              <w:spacing w:line="240" w:lineRule="auto"/>
              <w:jc w:val="center"/>
              <w:rPr>
                <w:rFonts w:eastAsia="Times New Roman" w:cs="Calibri"/>
                <w:color w:val="000000"/>
                <w:szCs w:val="18"/>
                <w:lang w:val="de-AT" w:eastAsia="de-AT"/>
              </w:rPr>
            </w:pPr>
            <w:r>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396D9927"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3C99449C"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5EE9ED89"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4F4A8AF1"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79C12826"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022E2987"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ohne</w:t>
            </w:r>
          </w:p>
        </w:tc>
        <w:tc>
          <w:tcPr>
            <w:tcW w:w="1012" w:type="dxa"/>
            <w:tcBorders>
              <w:top w:val="nil"/>
              <w:left w:val="single" w:sz="4" w:space="0" w:color="auto"/>
              <w:bottom w:val="single" w:sz="4" w:space="0" w:color="auto"/>
              <w:right w:val="single" w:sz="4" w:space="0" w:color="auto"/>
            </w:tcBorders>
            <w:vAlign w:val="center"/>
            <w:hideMark/>
          </w:tcPr>
          <w:p w14:paraId="3FFBCCED"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34</w:t>
            </w:r>
          </w:p>
        </w:tc>
        <w:tc>
          <w:tcPr>
            <w:tcW w:w="1134" w:type="dxa"/>
            <w:tcBorders>
              <w:top w:val="nil"/>
              <w:left w:val="single" w:sz="4" w:space="0" w:color="auto"/>
              <w:bottom w:val="single" w:sz="4" w:space="0" w:color="auto"/>
              <w:right w:val="single" w:sz="4" w:space="0" w:color="auto"/>
            </w:tcBorders>
            <w:vAlign w:val="center"/>
            <w:hideMark/>
          </w:tcPr>
          <w:p w14:paraId="39F1725F"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134" w:type="dxa"/>
            <w:tcBorders>
              <w:top w:val="nil"/>
              <w:left w:val="single" w:sz="4" w:space="0" w:color="auto"/>
              <w:bottom w:val="single" w:sz="4" w:space="0" w:color="auto"/>
              <w:right w:val="single" w:sz="4" w:space="0" w:color="auto"/>
            </w:tcBorders>
            <w:vAlign w:val="center"/>
            <w:hideMark/>
          </w:tcPr>
          <w:p w14:paraId="7EBD81EC"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-6</w:t>
            </w:r>
          </w:p>
        </w:tc>
        <w:tc>
          <w:tcPr>
            <w:tcW w:w="1071" w:type="dxa"/>
            <w:tcBorders>
              <w:top w:val="nil"/>
              <w:left w:val="single" w:sz="4" w:space="0" w:color="auto"/>
              <w:bottom w:val="single" w:sz="4" w:space="0" w:color="auto"/>
              <w:right w:val="single" w:sz="4" w:space="0" w:color="auto"/>
            </w:tcBorders>
            <w:vAlign w:val="center"/>
            <w:hideMark/>
          </w:tcPr>
          <w:p w14:paraId="472E2BA7"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21,6</w:t>
            </w:r>
          </w:p>
        </w:tc>
      </w:tr>
      <w:tr w:rsidR="009709F3" w:rsidRPr="003659B2" w14:paraId="6F705FD6"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239A817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w:t>
            </w:r>
          </w:p>
        </w:tc>
        <w:tc>
          <w:tcPr>
            <w:tcW w:w="1843" w:type="dxa"/>
            <w:vMerge/>
            <w:tcBorders>
              <w:top w:val="nil"/>
              <w:left w:val="single" w:sz="4" w:space="0" w:color="auto"/>
              <w:bottom w:val="single" w:sz="4" w:space="0" w:color="auto"/>
              <w:right w:val="single" w:sz="4" w:space="0" w:color="auto"/>
            </w:tcBorders>
            <w:vAlign w:val="center"/>
            <w:hideMark/>
          </w:tcPr>
          <w:p w14:paraId="796662D0"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vMerge/>
            <w:tcBorders>
              <w:top w:val="single" w:sz="4" w:space="0" w:color="auto"/>
              <w:left w:val="nil"/>
              <w:bottom w:val="single" w:sz="4" w:space="0" w:color="auto"/>
              <w:right w:val="single" w:sz="4" w:space="0" w:color="auto"/>
            </w:tcBorders>
            <w:vAlign w:val="center"/>
            <w:hideMark/>
          </w:tcPr>
          <w:p w14:paraId="67E9AD90" w14:textId="77777777" w:rsidR="009709F3" w:rsidRPr="003659B2" w:rsidRDefault="009709F3" w:rsidP="009709F3">
            <w:pPr>
              <w:spacing w:line="240" w:lineRule="auto"/>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hideMark/>
          </w:tcPr>
          <w:p w14:paraId="0AB44BA7" w14:textId="1D859F18"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41C6ED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078206F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2250E38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143590A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65FC267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55DB45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46DB93F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42</w:t>
            </w:r>
          </w:p>
        </w:tc>
        <w:tc>
          <w:tcPr>
            <w:tcW w:w="1134" w:type="dxa"/>
            <w:tcBorders>
              <w:top w:val="nil"/>
              <w:left w:val="single" w:sz="4" w:space="0" w:color="auto"/>
              <w:bottom w:val="single" w:sz="4" w:space="0" w:color="auto"/>
              <w:right w:val="single" w:sz="4" w:space="0" w:color="auto"/>
            </w:tcBorders>
            <w:vAlign w:val="center"/>
            <w:hideMark/>
          </w:tcPr>
          <w:p w14:paraId="70C947D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74D5273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w:t>
            </w:r>
          </w:p>
        </w:tc>
        <w:tc>
          <w:tcPr>
            <w:tcW w:w="1071" w:type="dxa"/>
            <w:tcBorders>
              <w:top w:val="nil"/>
              <w:left w:val="single" w:sz="4" w:space="0" w:color="auto"/>
              <w:bottom w:val="single" w:sz="4" w:space="0" w:color="auto"/>
              <w:right w:val="single" w:sz="4" w:space="0" w:color="auto"/>
            </w:tcBorders>
            <w:vAlign w:val="center"/>
            <w:hideMark/>
          </w:tcPr>
          <w:p w14:paraId="304F5B5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22,2</w:t>
            </w:r>
          </w:p>
        </w:tc>
      </w:tr>
      <w:tr w:rsidR="009709F3" w:rsidRPr="003659B2" w14:paraId="2D49BECA"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519944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w:t>
            </w:r>
          </w:p>
        </w:tc>
        <w:tc>
          <w:tcPr>
            <w:tcW w:w="1843" w:type="dxa"/>
            <w:vMerge/>
            <w:tcBorders>
              <w:top w:val="nil"/>
              <w:left w:val="single" w:sz="4" w:space="0" w:color="auto"/>
              <w:bottom w:val="single" w:sz="4" w:space="0" w:color="auto"/>
              <w:right w:val="single" w:sz="4" w:space="0" w:color="auto"/>
            </w:tcBorders>
            <w:vAlign w:val="center"/>
            <w:hideMark/>
          </w:tcPr>
          <w:p w14:paraId="0159FAE7"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vMerge/>
            <w:tcBorders>
              <w:top w:val="single" w:sz="4" w:space="0" w:color="auto"/>
              <w:left w:val="nil"/>
              <w:bottom w:val="single" w:sz="4" w:space="0" w:color="auto"/>
              <w:right w:val="single" w:sz="4" w:space="0" w:color="auto"/>
            </w:tcBorders>
            <w:vAlign w:val="center"/>
            <w:hideMark/>
          </w:tcPr>
          <w:p w14:paraId="73FB2F9B" w14:textId="77777777" w:rsidR="009709F3" w:rsidRPr="003659B2" w:rsidRDefault="009709F3" w:rsidP="009709F3">
            <w:pPr>
              <w:spacing w:line="240" w:lineRule="auto"/>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hideMark/>
          </w:tcPr>
          <w:p w14:paraId="065E364A" w14:textId="5593E949"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67555FF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514F719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6FC5155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76D10E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4D2D4C7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5DDBDCB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56AFC7C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44</w:t>
            </w:r>
          </w:p>
        </w:tc>
        <w:tc>
          <w:tcPr>
            <w:tcW w:w="1134" w:type="dxa"/>
            <w:tcBorders>
              <w:top w:val="nil"/>
              <w:left w:val="single" w:sz="4" w:space="0" w:color="auto"/>
              <w:bottom w:val="single" w:sz="4" w:space="0" w:color="auto"/>
              <w:right w:val="single" w:sz="4" w:space="0" w:color="auto"/>
            </w:tcBorders>
            <w:vAlign w:val="center"/>
            <w:hideMark/>
          </w:tcPr>
          <w:p w14:paraId="3090E37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4172CD2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6C344BB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27,9</w:t>
            </w:r>
          </w:p>
        </w:tc>
      </w:tr>
      <w:tr w:rsidR="009709F3" w:rsidRPr="003659B2" w14:paraId="3D6051B0"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0129296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843" w:type="dxa"/>
            <w:vMerge/>
            <w:tcBorders>
              <w:top w:val="nil"/>
              <w:left w:val="single" w:sz="4" w:space="0" w:color="auto"/>
              <w:bottom w:val="single" w:sz="4" w:space="0" w:color="auto"/>
              <w:right w:val="single" w:sz="4" w:space="0" w:color="auto"/>
            </w:tcBorders>
            <w:vAlign w:val="center"/>
            <w:hideMark/>
          </w:tcPr>
          <w:p w14:paraId="2326C624"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218C058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13BC1493" w14:textId="36F301CF"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316DFA0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631E67C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207F1A9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472BC8F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75C9180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3EAB80C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54787A5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45</w:t>
            </w:r>
          </w:p>
        </w:tc>
        <w:tc>
          <w:tcPr>
            <w:tcW w:w="1134" w:type="dxa"/>
            <w:tcBorders>
              <w:top w:val="nil"/>
              <w:left w:val="single" w:sz="4" w:space="0" w:color="auto"/>
              <w:bottom w:val="single" w:sz="4" w:space="0" w:color="auto"/>
              <w:right w:val="single" w:sz="4" w:space="0" w:color="auto"/>
            </w:tcBorders>
            <w:vAlign w:val="center"/>
            <w:hideMark/>
          </w:tcPr>
          <w:p w14:paraId="2CFADF0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2F4A236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4A3DBBF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22,6</w:t>
            </w:r>
          </w:p>
        </w:tc>
      </w:tr>
      <w:tr w:rsidR="009709F3" w:rsidRPr="003659B2" w14:paraId="1B6728C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332AA2C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843" w:type="dxa"/>
            <w:vMerge/>
            <w:tcBorders>
              <w:top w:val="nil"/>
              <w:left w:val="single" w:sz="4" w:space="0" w:color="auto"/>
              <w:bottom w:val="single" w:sz="4" w:space="0" w:color="auto"/>
              <w:right w:val="single" w:sz="4" w:space="0" w:color="auto"/>
            </w:tcBorders>
            <w:vAlign w:val="center"/>
            <w:hideMark/>
          </w:tcPr>
          <w:p w14:paraId="05B498D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7C577DE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43865ABE" w14:textId="47620BA9"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1453F1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736B851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7EDCA3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7174C8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282CB39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55F3236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6BA1844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46</w:t>
            </w:r>
          </w:p>
        </w:tc>
        <w:tc>
          <w:tcPr>
            <w:tcW w:w="1134" w:type="dxa"/>
            <w:tcBorders>
              <w:top w:val="nil"/>
              <w:left w:val="single" w:sz="4" w:space="0" w:color="auto"/>
              <w:bottom w:val="single" w:sz="4" w:space="0" w:color="auto"/>
              <w:right w:val="single" w:sz="4" w:space="0" w:color="auto"/>
            </w:tcBorders>
            <w:vAlign w:val="center"/>
            <w:hideMark/>
          </w:tcPr>
          <w:p w14:paraId="2E5B6B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w:t>
            </w:r>
          </w:p>
        </w:tc>
        <w:tc>
          <w:tcPr>
            <w:tcW w:w="1134" w:type="dxa"/>
            <w:tcBorders>
              <w:top w:val="nil"/>
              <w:left w:val="single" w:sz="4" w:space="0" w:color="auto"/>
              <w:bottom w:val="single" w:sz="4" w:space="0" w:color="auto"/>
              <w:right w:val="single" w:sz="4" w:space="0" w:color="auto"/>
            </w:tcBorders>
            <w:vAlign w:val="center"/>
            <w:hideMark/>
          </w:tcPr>
          <w:p w14:paraId="043EE9B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7C992D2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22,9</w:t>
            </w:r>
          </w:p>
        </w:tc>
      </w:tr>
      <w:tr w:rsidR="009709F3" w:rsidRPr="003659B2" w14:paraId="21292FB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5F94703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6</w:t>
            </w:r>
          </w:p>
        </w:tc>
        <w:tc>
          <w:tcPr>
            <w:tcW w:w="1843" w:type="dxa"/>
            <w:vMerge/>
            <w:tcBorders>
              <w:top w:val="nil"/>
              <w:left w:val="single" w:sz="4" w:space="0" w:color="auto"/>
              <w:bottom w:val="single" w:sz="4" w:space="0" w:color="auto"/>
              <w:right w:val="single" w:sz="4" w:space="0" w:color="auto"/>
            </w:tcBorders>
            <w:vAlign w:val="center"/>
            <w:hideMark/>
          </w:tcPr>
          <w:p w14:paraId="5CA2264D"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3A451E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61E612E2" w14:textId="453A714A"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526F426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1152CB7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3053BB7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174AAE8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271627A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17FC8E8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4EF5C9B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53</w:t>
            </w:r>
          </w:p>
        </w:tc>
        <w:tc>
          <w:tcPr>
            <w:tcW w:w="1134" w:type="dxa"/>
            <w:tcBorders>
              <w:top w:val="nil"/>
              <w:left w:val="single" w:sz="4" w:space="0" w:color="auto"/>
              <w:bottom w:val="single" w:sz="4" w:space="0" w:color="auto"/>
              <w:right w:val="single" w:sz="4" w:space="0" w:color="auto"/>
            </w:tcBorders>
            <w:vAlign w:val="center"/>
            <w:hideMark/>
          </w:tcPr>
          <w:p w14:paraId="464802B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539CF7C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w:t>
            </w:r>
          </w:p>
        </w:tc>
        <w:tc>
          <w:tcPr>
            <w:tcW w:w="1071" w:type="dxa"/>
            <w:tcBorders>
              <w:top w:val="nil"/>
              <w:left w:val="single" w:sz="4" w:space="0" w:color="auto"/>
              <w:bottom w:val="single" w:sz="4" w:space="0" w:color="auto"/>
              <w:right w:val="single" w:sz="4" w:space="0" w:color="auto"/>
            </w:tcBorders>
            <w:vAlign w:val="center"/>
            <w:hideMark/>
          </w:tcPr>
          <w:p w14:paraId="47DA6A3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28,6</w:t>
            </w:r>
          </w:p>
        </w:tc>
      </w:tr>
      <w:tr w:rsidR="009709F3" w:rsidRPr="003659B2" w14:paraId="5EE3F4D2"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418961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w:t>
            </w:r>
          </w:p>
        </w:tc>
        <w:tc>
          <w:tcPr>
            <w:tcW w:w="1843" w:type="dxa"/>
            <w:vMerge/>
            <w:tcBorders>
              <w:top w:val="nil"/>
              <w:left w:val="single" w:sz="4" w:space="0" w:color="auto"/>
              <w:bottom w:val="single" w:sz="4" w:space="0" w:color="auto"/>
              <w:right w:val="single" w:sz="4" w:space="0" w:color="auto"/>
            </w:tcBorders>
            <w:vAlign w:val="center"/>
            <w:hideMark/>
          </w:tcPr>
          <w:p w14:paraId="7E42A79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E23AD9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19C71EA6" w14:textId="4EC4DFA6"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06EF80E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2D30D30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451D1E8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09289FC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76861F0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261674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3DC3BB8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47</w:t>
            </w:r>
          </w:p>
        </w:tc>
        <w:tc>
          <w:tcPr>
            <w:tcW w:w="1134" w:type="dxa"/>
            <w:tcBorders>
              <w:top w:val="nil"/>
              <w:left w:val="single" w:sz="4" w:space="0" w:color="auto"/>
              <w:bottom w:val="single" w:sz="4" w:space="0" w:color="auto"/>
              <w:right w:val="single" w:sz="4" w:space="0" w:color="auto"/>
            </w:tcBorders>
            <w:vAlign w:val="center"/>
            <w:hideMark/>
          </w:tcPr>
          <w:p w14:paraId="18FDEE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60AECBE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2CD0BCB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22,9</w:t>
            </w:r>
          </w:p>
        </w:tc>
      </w:tr>
      <w:tr w:rsidR="009709F3" w:rsidRPr="003659B2" w14:paraId="6557057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6A33F54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8</w:t>
            </w:r>
          </w:p>
        </w:tc>
        <w:tc>
          <w:tcPr>
            <w:tcW w:w="1843" w:type="dxa"/>
            <w:vMerge/>
            <w:tcBorders>
              <w:top w:val="nil"/>
              <w:left w:val="single" w:sz="4" w:space="0" w:color="auto"/>
              <w:bottom w:val="single" w:sz="4" w:space="0" w:color="auto"/>
              <w:right w:val="single" w:sz="4" w:space="0" w:color="auto"/>
            </w:tcBorders>
            <w:vAlign w:val="center"/>
            <w:hideMark/>
          </w:tcPr>
          <w:p w14:paraId="66568315"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1FEF9CF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46666004" w14:textId="224015A2"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607E459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67402D9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24219FC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38FB1EF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14DF876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5E5A518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49F7BE4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46</w:t>
            </w:r>
          </w:p>
        </w:tc>
        <w:tc>
          <w:tcPr>
            <w:tcW w:w="1134" w:type="dxa"/>
            <w:tcBorders>
              <w:top w:val="nil"/>
              <w:left w:val="single" w:sz="4" w:space="0" w:color="auto"/>
              <w:bottom w:val="single" w:sz="4" w:space="0" w:color="auto"/>
              <w:right w:val="single" w:sz="4" w:space="0" w:color="auto"/>
            </w:tcBorders>
            <w:vAlign w:val="center"/>
            <w:hideMark/>
          </w:tcPr>
          <w:p w14:paraId="404C8AA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134" w:type="dxa"/>
            <w:tcBorders>
              <w:top w:val="nil"/>
              <w:left w:val="single" w:sz="4" w:space="0" w:color="auto"/>
              <w:bottom w:val="single" w:sz="4" w:space="0" w:color="auto"/>
              <w:right w:val="single" w:sz="4" w:space="0" w:color="auto"/>
            </w:tcBorders>
            <w:vAlign w:val="center"/>
            <w:hideMark/>
          </w:tcPr>
          <w:p w14:paraId="536F299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w:t>
            </w:r>
          </w:p>
        </w:tc>
        <w:tc>
          <w:tcPr>
            <w:tcW w:w="1071" w:type="dxa"/>
            <w:tcBorders>
              <w:top w:val="nil"/>
              <w:left w:val="single" w:sz="4" w:space="0" w:color="auto"/>
              <w:bottom w:val="single" w:sz="4" w:space="0" w:color="auto"/>
              <w:right w:val="single" w:sz="4" w:space="0" w:color="auto"/>
            </w:tcBorders>
            <w:vAlign w:val="center"/>
            <w:hideMark/>
          </w:tcPr>
          <w:p w14:paraId="6A9B5D4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23,2</w:t>
            </w:r>
          </w:p>
        </w:tc>
      </w:tr>
      <w:tr w:rsidR="009709F3" w:rsidRPr="003659B2" w14:paraId="21BC2407"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5679DD2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9</w:t>
            </w:r>
          </w:p>
        </w:tc>
        <w:tc>
          <w:tcPr>
            <w:tcW w:w="1843" w:type="dxa"/>
            <w:vMerge/>
            <w:tcBorders>
              <w:top w:val="nil"/>
              <w:left w:val="single" w:sz="4" w:space="0" w:color="auto"/>
              <w:bottom w:val="single" w:sz="4" w:space="0" w:color="auto"/>
              <w:right w:val="single" w:sz="4" w:space="0" w:color="auto"/>
            </w:tcBorders>
            <w:vAlign w:val="center"/>
            <w:hideMark/>
          </w:tcPr>
          <w:p w14:paraId="1C252397"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7D3213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59ADE7C9" w14:textId="5888FCBB"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7FA1FB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0441577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59C569D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057A2F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3B7860A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42093E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12" w:type="dxa"/>
            <w:tcBorders>
              <w:top w:val="nil"/>
              <w:left w:val="single" w:sz="4" w:space="0" w:color="auto"/>
              <w:bottom w:val="single" w:sz="4" w:space="0" w:color="auto"/>
              <w:right w:val="single" w:sz="4" w:space="0" w:color="auto"/>
            </w:tcBorders>
            <w:vAlign w:val="center"/>
            <w:hideMark/>
          </w:tcPr>
          <w:p w14:paraId="40D7B9D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134" w:type="dxa"/>
            <w:tcBorders>
              <w:top w:val="nil"/>
              <w:left w:val="single" w:sz="4" w:space="0" w:color="auto"/>
              <w:bottom w:val="single" w:sz="4" w:space="0" w:color="auto"/>
              <w:right w:val="single" w:sz="4" w:space="0" w:color="auto"/>
            </w:tcBorders>
            <w:vAlign w:val="center"/>
            <w:hideMark/>
          </w:tcPr>
          <w:p w14:paraId="2F01900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134" w:type="dxa"/>
            <w:tcBorders>
              <w:top w:val="nil"/>
              <w:left w:val="single" w:sz="4" w:space="0" w:color="auto"/>
              <w:bottom w:val="single" w:sz="4" w:space="0" w:color="auto"/>
              <w:right w:val="single" w:sz="4" w:space="0" w:color="auto"/>
            </w:tcBorders>
            <w:vAlign w:val="center"/>
            <w:hideMark/>
          </w:tcPr>
          <w:p w14:paraId="69FE257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55F1364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23,6</w:t>
            </w:r>
          </w:p>
        </w:tc>
      </w:tr>
      <w:tr w:rsidR="009709F3" w:rsidRPr="003659B2" w14:paraId="5A6C76F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9BED90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843" w:type="dxa"/>
            <w:vMerge/>
            <w:tcBorders>
              <w:top w:val="nil"/>
              <w:left w:val="single" w:sz="4" w:space="0" w:color="auto"/>
              <w:bottom w:val="single" w:sz="4" w:space="0" w:color="auto"/>
              <w:right w:val="single" w:sz="4" w:space="0" w:color="auto"/>
            </w:tcBorders>
            <w:vAlign w:val="center"/>
            <w:hideMark/>
          </w:tcPr>
          <w:p w14:paraId="39992CD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44596C7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35A34549" w14:textId="36357FE4"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53A5C78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19E36C5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44C117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3E9F5EA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02FF780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1DAC56F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12" w:type="dxa"/>
            <w:tcBorders>
              <w:top w:val="nil"/>
              <w:left w:val="single" w:sz="4" w:space="0" w:color="auto"/>
              <w:bottom w:val="single" w:sz="4" w:space="0" w:color="auto"/>
              <w:right w:val="single" w:sz="4" w:space="0" w:color="auto"/>
            </w:tcBorders>
            <w:vAlign w:val="center"/>
            <w:hideMark/>
          </w:tcPr>
          <w:p w14:paraId="77914B4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134" w:type="dxa"/>
            <w:tcBorders>
              <w:top w:val="nil"/>
              <w:left w:val="single" w:sz="4" w:space="0" w:color="auto"/>
              <w:bottom w:val="single" w:sz="4" w:space="0" w:color="auto"/>
              <w:right w:val="single" w:sz="4" w:space="0" w:color="auto"/>
            </w:tcBorders>
            <w:vAlign w:val="center"/>
            <w:hideMark/>
          </w:tcPr>
          <w:p w14:paraId="1C02A65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134" w:type="dxa"/>
            <w:tcBorders>
              <w:top w:val="nil"/>
              <w:left w:val="single" w:sz="4" w:space="0" w:color="auto"/>
              <w:bottom w:val="single" w:sz="4" w:space="0" w:color="auto"/>
              <w:right w:val="single" w:sz="4" w:space="0" w:color="auto"/>
            </w:tcBorders>
            <w:vAlign w:val="center"/>
            <w:hideMark/>
          </w:tcPr>
          <w:p w14:paraId="2CB3F14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0E3D22C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29,2</w:t>
            </w:r>
          </w:p>
        </w:tc>
      </w:tr>
      <w:bookmarkEnd w:id="30"/>
    </w:tbl>
    <w:p w14:paraId="0E1D1543" w14:textId="77777777" w:rsidR="00DC2A6E" w:rsidRDefault="00DC2A6E" w:rsidP="00DC2A6E">
      <w:pPr>
        <w:rPr>
          <w:u w:val="single"/>
          <w:lang w:val="de-CH"/>
        </w:rPr>
        <w:sectPr w:rsidR="00DC2A6E" w:rsidSect="0012751A">
          <w:pgSz w:w="16838" w:h="11906" w:orient="landscape" w:code="9"/>
          <w:pgMar w:top="993" w:right="993" w:bottom="849" w:left="993" w:header="567" w:footer="567" w:gutter="0"/>
          <w:cols w:space="708"/>
          <w:titlePg/>
          <w:docGrid w:linePitch="360"/>
        </w:sect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4" w:name="_Hlk56602254"/>
      <w:bookmarkEnd w:id="28"/>
      <w:bookmarkEnd w:id="29"/>
      <w:r>
        <w:rPr>
          <w:rFonts w:eastAsiaTheme="minorHAnsi"/>
          <w:szCs w:val="18"/>
          <w:lang w:val="en-GB"/>
        </w:rPr>
        <w:lastRenderedPageBreak/>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4"/>
      <w:r w:rsidRPr="00796883">
        <w:rPr>
          <w:sz w:val="20"/>
          <w:lang w:val="en-GB"/>
        </w:rPr>
        <w:t xml:space="preserve"> </w:t>
      </w:r>
      <w:bookmarkStart w:id="35"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6" w:name="_Hlk56602354"/>
      <w:bookmarkEnd w:id="35"/>
      <w:r>
        <w:rPr>
          <w:rFonts w:eastAsiaTheme="minorHAnsi"/>
          <w:szCs w:val="18"/>
          <w:lang w:val="en-GB"/>
        </w:rPr>
        <w:t>In this case the average value of nominal density/ weight per m² used for calculating the LCA must be declared as an additional information in chapter 3.1.</w:t>
      </w:r>
    </w:p>
    <w:bookmarkEnd w:id="36"/>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7" w:name="_Toc391751337"/>
      <w:bookmarkStart w:id="38" w:name="_Toc448412379"/>
      <w:bookmarkStart w:id="39"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7"/>
      <w:bookmarkEnd w:id="38"/>
      <w:bookmarkEnd w:id="39"/>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0"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2"/>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3"/>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1" w:name="EPDEdit_ibu_Kapitel_7_Intro"/>
    </w:p>
    <w:bookmarkEnd w:id="41"/>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0"/>
    <w:p w14:paraId="49572A3D" w14:textId="77777777" w:rsidR="00A36DBE" w:rsidRPr="00896AA1" w:rsidRDefault="00A36DBE" w:rsidP="00A36DBE">
      <w:pPr>
        <w:rPr>
          <w:rFonts w:eastAsia="Times New Roman"/>
          <w:lang w:val="en-GB"/>
        </w:rPr>
      </w:pPr>
    </w:p>
    <w:p w14:paraId="4A44E8EB" w14:textId="77777777" w:rsidR="00650775" w:rsidRPr="00896AA1" w:rsidRDefault="00650775" w:rsidP="00650775">
      <w:pPr>
        <w:shd w:val="clear" w:color="auto" w:fill="CCFFFF"/>
        <w:rPr>
          <w:b/>
          <w:u w:val="single"/>
          <w:lang w:val="en-GB"/>
        </w:rPr>
      </w:pPr>
      <w:bookmarkStart w:id="42" w:name="_Toc488930645"/>
      <w:r w:rsidRPr="00896AA1">
        <w:rPr>
          <w:rFonts w:eastAsiaTheme="minorHAnsi"/>
          <w:b/>
          <w:szCs w:val="18"/>
          <w:lang w:val="en-GB"/>
        </w:rPr>
        <w:t>Spe</w:t>
      </w:r>
      <w:r>
        <w:rPr>
          <w:rFonts w:eastAsiaTheme="minorHAnsi"/>
          <w:b/>
          <w:szCs w:val="18"/>
          <w:lang w:val="en-GB"/>
        </w:rPr>
        <w:t>cific notes for the creation of an EPD for drywall systems</w:t>
      </w:r>
      <w:r w:rsidRPr="00650775">
        <w:rPr>
          <w:b/>
          <w:lang w:val="en-GB"/>
        </w:rPr>
        <w:t>:</w:t>
      </w:r>
    </w:p>
    <w:p w14:paraId="4E35406F"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The following must be stated in the EPD:</w:t>
      </w:r>
    </w:p>
    <w:p w14:paraId="6BF5CEAB"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The declared system consists of the following components:</w:t>
      </w:r>
    </w:p>
    <w:p w14:paraId="20F676EC" w14:textId="68759BA1"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En</w:t>
      </w:r>
      <w:r w:rsidR="00650775">
        <w:rPr>
          <w:b w:val="0"/>
          <w:bCs w:val="0"/>
          <w:color w:val="auto"/>
          <w:lang w:val="en-GB"/>
        </w:rPr>
        <w:t>u</w:t>
      </w:r>
      <w:r w:rsidRPr="00592265">
        <w:rPr>
          <w:b w:val="0"/>
          <w:bCs w:val="0"/>
          <w:color w:val="auto"/>
          <w:lang w:val="en-GB"/>
        </w:rPr>
        <w:t>meration of components</w:t>
      </w:r>
    </w:p>
    <w:p w14:paraId="005E0906"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If only generic data is available for the individual components, the following processes must be described to the extent known:</w:t>
      </w:r>
    </w:p>
    <w:p w14:paraId="328CDDFB"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Description of the extraction and processing of raw materials and the geographical origin of the raw materials as well as the transport (A1 and A2)</w:t>
      </w:r>
    </w:p>
    <w:p w14:paraId="612CC5DE"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Detailed description of the manufacturing process(es) (A3)</w:t>
      </w:r>
    </w:p>
    <w:p w14:paraId="0DAFBC27"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Information on the quantity and quality of exhaust gases, sewage and waste</w:t>
      </w:r>
    </w:p>
    <w:p w14:paraId="29D1EA3A" w14:textId="77777777" w:rsidR="00592265" w:rsidRPr="00592265" w:rsidRDefault="00592265" w:rsidP="00592265">
      <w:pPr>
        <w:pStyle w:val="Beschriftung"/>
        <w:shd w:val="clear" w:color="auto" w:fill="CCFFFF"/>
        <w:rPr>
          <w:b w:val="0"/>
          <w:bCs w:val="0"/>
          <w:color w:val="auto"/>
          <w:lang w:val="en-GB"/>
        </w:rPr>
      </w:pPr>
    </w:p>
    <w:p w14:paraId="1E304624" w14:textId="7513868A"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Instructions for creating the EPD: A separate table must be created in the EPD for each declared system. The table should be overwritten with a unique designation of the system.</w:t>
      </w:r>
    </w:p>
    <w:p w14:paraId="728F1FFE" w14:textId="77777777" w:rsidR="00650775" w:rsidRDefault="00650775" w:rsidP="002E4FC5">
      <w:pPr>
        <w:pStyle w:val="Beschriftung"/>
        <w:rPr>
          <w:lang w:val="en-GB"/>
        </w:rPr>
      </w:pPr>
    </w:p>
    <w:p w14:paraId="3B9F360F" w14:textId="5A4DE367" w:rsidR="00274F41" w:rsidRDefault="002E4FC5" w:rsidP="002E4FC5">
      <w:pPr>
        <w:pStyle w:val="Beschriftung"/>
        <w:rPr>
          <w:lang w:val="en-GB"/>
        </w:rPr>
      </w:pPr>
      <w:bookmarkStart w:id="43" w:name="_Toc98242941"/>
      <w:r w:rsidRPr="002E4FC5">
        <w:rPr>
          <w:lang w:val="en-GB"/>
        </w:rPr>
        <w:lastRenderedPageBreak/>
        <w:t xml:space="preserve">Table </w:t>
      </w:r>
      <w:r>
        <w:fldChar w:fldCharType="begin"/>
      </w:r>
      <w:r w:rsidRPr="002E4FC5">
        <w:rPr>
          <w:lang w:val="en-GB"/>
        </w:rPr>
        <w:instrText xml:space="preserve"> SEQ Tabelle \* ARABIC </w:instrText>
      </w:r>
      <w:r>
        <w:fldChar w:fldCharType="separate"/>
      </w:r>
      <w:r w:rsidR="00A01223">
        <w:rPr>
          <w:noProof/>
          <w:lang w:val="en-GB"/>
        </w:rPr>
        <w:t>3</w:t>
      </w:r>
      <w:r>
        <w:fldChar w:fldCharType="end"/>
      </w:r>
      <w:r w:rsidR="005809DC" w:rsidRPr="002E4FC5">
        <w:rPr>
          <w:lang w:val="en-GB"/>
        </w:rPr>
        <w:t xml:space="preserve">: </w:t>
      </w:r>
      <w:bookmarkEnd w:id="42"/>
      <w:r w:rsidR="00650775" w:rsidRPr="00650775">
        <w:rPr>
          <w:lang w:val="en-GB"/>
        </w:rPr>
        <w:t>Components of the system &lt;designation&gt; (amounts per m2 reference construction, see chapter declared/functional unit)</w:t>
      </w:r>
      <w:bookmarkEnd w:id="43"/>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2369"/>
        <w:gridCol w:w="2839"/>
        <w:gridCol w:w="1131"/>
        <w:gridCol w:w="992"/>
        <w:gridCol w:w="991"/>
      </w:tblGrid>
      <w:tr w:rsidR="00650775" w:rsidRPr="003659B2" w14:paraId="49765027" w14:textId="77777777" w:rsidTr="0012751A">
        <w:trPr>
          <w:trHeight w:val="567"/>
        </w:trPr>
        <w:tc>
          <w:tcPr>
            <w:tcW w:w="467" w:type="dxa"/>
            <w:shd w:val="clear" w:color="auto" w:fill="auto"/>
            <w:vAlign w:val="center"/>
          </w:tcPr>
          <w:p w14:paraId="029D40AA" w14:textId="77777777" w:rsidR="00650775" w:rsidRPr="003659B2" w:rsidRDefault="00650775" w:rsidP="0012751A">
            <w:pPr>
              <w:rPr>
                <w:b/>
                <w:color w:val="000000"/>
              </w:rPr>
            </w:pPr>
            <w:r w:rsidRPr="003659B2">
              <w:rPr>
                <w:b/>
                <w:color w:val="000000"/>
              </w:rPr>
              <w:t>Nr.</w:t>
            </w:r>
          </w:p>
        </w:tc>
        <w:tc>
          <w:tcPr>
            <w:tcW w:w="2369" w:type="dxa"/>
            <w:shd w:val="clear" w:color="auto" w:fill="auto"/>
            <w:vAlign w:val="center"/>
          </w:tcPr>
          <w:p w14:paraId="65C67E77" w14:textId="08FC1D98" w:rsidR="00650775" w:rsidRPr="003659B2" w:rsidRDefault="00650775" w:rsidP="0012751A">
            <w:pPr>
              <w:rPr>
                <w:b/>
                <w:color w:val="000000"/>
              </w:rPr>
            </w:pPr>
            <w:r>
              <w:rPr>
                <w:b/>
                <w:color w:val="000000"/>
              </w:rPr>
              <w:t>Components</w:t>
            </w:r>
            <w:r w:rsidRPr="003659B2">
              <w:rPr>
                <w:b/>
                <w:color w:val="000000"/>
              </w:rPr>
              <w:t>:</w:t>
            </w:r>
            <w:r w:rsidRPr="003659B2">
              <w:rPr>
                <w:color w:val="FF0000"/>
              </w:rPr>
              <w:t xml:space="preserve"> </w:t>
            </w:r>
            <w:r w:rsidRPr="003659B2">
              <w:t>x)</w:t>
            </w:r>
          </w:p>
        </w:tc>
        <w:tc>
          <w:tcPr>
            <w:tcW w:w="2839" w:type="dxa"/>
            <w:shd w:val="clear" w:color="auto" w:fill="auto"/>
            <w:vAlign w:val="center"/>
          </w:tcPr>
          <w:p w14:paraId="0AEE8ABB" w14:textId="59DB664F" w:rsidR="00650775" w:rsidRPr="003659B2" w:rsidRDefault="00650775" w:rsidP="0012751A">
            <w:pPr>
              <w:rPr>
                <w:b/>
                <w:color w:val="000000"/>
              </w:rPr>
            </w:pPr>
            <w:r w:rsidRPr="003659B2">
              <w:rPr>
                <w:b/>
                <w:color w:val="000000"/>
              </w:rPr>
              <w:t>Fun</w:t>
            </w:r>
            <w:r>
              <w:rPr>
                <w:b/>
                <w:color w:val="000000"/>
              </w:rPr>
              <w:t>c</w:t>
            </w:r>
            <w:r w:rsidRPr="003659B2">
              <w:rPr>
                <w:b/>
                <w:color w:val="000000"/>
              </w:rPr>
              <w:t>tion</w:t>
            </w:r>
          </w:p>
        </w:tc>
        <w:tc>
          <w:tcPr>
            <w:tcW w:w="1131" w:type="dxa"/>
            <w:shd w:val="clear" w:color="auto" w:fill="auto"/>
            <w:vAlign w:val="center"/>
          </w:tcPr>
          <w:p w14:paraId="7C4CD6D6" w14:textId="77777777" w:rsidR="00650775" w:rsidRPr="003659B2" w:rsidRDefault="00650775" w:rsidP="0012751A">
            <w:pPr>
              <w:rPr>
                <w:b/>
                <w:color w:val="000000"/>
              </w:rPr>
            </w:pPr>
            <w:r w:rsidRPr="003659B2">
              <w:rPr>
                <w:b/>
                <w:color w:val="000000"/>
              </w:rPr>
              <w:t>EPD-Nr.</w:t>
            </w:r>
          </w:p>
        </w:tc>
        <w:tc>
          <w:tcPr>
            <w:tcW w:w="992" w:type="dxa"/>
            <w:shd w:val="clear" w:color="auto" w:fill="auto"/>
            <w:vAlign w:val="center"/>
          </w:tcPr>
          <w:p w14:paraId="2ADAC4B5" w14:textId="56AC93D9" w:rsidR="00650775" w:rsidRPr="003659B2" w:rsidRDefault="00650775" w:rsidP="0012751A">
            <w:pPr>
              <w:rPr>
                <w:b/>
                <w:color w:val="000000"/>
              </w:rPr>
            </w:pPr>
            <w:r>
              <w:rPr>
                <w:b/>
                <w:color w:val="000000"/>
              </w:rPr>
              <w:t>masses</w:t>
            </w:r>
          </w:p>
        </w:tc>
        <w:tc>
          <w:tcPr>
            <w:tcW w:w="991" w:type="dxa"/>
            <w:shd w:val="clear" w:color="auto" w:fill="auto"/>
            <w:vAlign w:val="center"/>
          </w:tcPr>
          <w:p w14:paraId="25B91C10" w14:textId="6347C54A" w:rsidR="00650775" w:rsidRPr="003659B2" w:rsidRDefault="00650775" w:rsidP="0012751A">
            <w:pPr>
              <w:rPr>
                <w:b/>
                <w:color w:val="000000"/>
              </w:rPr>
            </w:pPr>
            <w:r>
              <w:rPr>
                <w:b/>
                <w:color w:val="000000"/>
              </w:rPr>
              <w:t>unit</w:t>
            </w:r>
          </w:p>
        </w:tc>
      </w:tr>
      <w:tr w:rsidR="00650775" w:rsidRPr="003659B2" w14:paraId="6632F487" w14:textId="77777777" w:rsidTr="0012751A">
        <w:trPr>
          <w:trHeight w:val="567"/>
        </w:trPr>
        <w:tc>
          <w:tcPr>
            <w:tcW w:w="467" w:type="dxa"/>
            <w:shd w:val="clear" w:color="auto" w:fill="auto"/>
            <w:vAlign w:val="center"/>
          </w:tcPr>
          <w:p w14:paraId="5AEDC6CD" w14:textId="77777777" w:rsidR="00650775" w:rsidRPr="003659B2" w:rsidRDefault="00650775" w:rsidP="00650775">
            <w:pPr>
              <w:spacing w:line="240" w:lineRule="auto"/>
            </w:pPr>
            <w:r w:rsidRPr="003659B2">
              <w:t>1</w:t>
            </w:r>
          </w:p>
        </w:tc>
        <w:tc>
          <w:tcPr>
            <w:tcW w:w="2369" w:type="dxa"/>
            <w:shd w:val="clear" w:color="auto" w:fill="auto"/>
          </w:tcPr>
          <w:p w14:paraId="6EF0901E" w14:textId="6ABE8B8B"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1DD5D373" w14:textId="02BFA521" w:rsidR="00650775" w:rsidRPr="00650775" w:rsidRDefault="00650775" w:rsidP="00650775">
            <w:pPr>
              <w:spacing w:line="240" w:lineRule="auto"/>
              <w:jc w:val="left"/>
              <w:rPr>
                <w:lang w:val="en-GB"/>
              </w:rPr>
            </w:pPr>
            <w:r w:rsidRPr="00650775">
              <w:rPr>
                <w:lang w:val="en-GB"/>
              </w:rPr>
              <w:t>Paneling with &lt;board type&gt;1) (one-sided or two-sided, 1, 2, 3-fold2); &lt;x&gt; mm thick) 3)</w:t>
            </w:r>
          </w:p>
        </w:tc>
        <w:tc>
          <w:tcPr>
            <w:tcW w:w="1131" w:type="dxa"/>
            <w:shd w:val="clear" w:color="auto" w:fill="auto"/>
            <w:vAlign w:val="center"/>
          </w:tcPr>
          <w:p w14:paraId="2F1DA2B1"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1EF737D2"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0D252CC3" w14:textId="77777777" w:rsidR="00650775" w:rsidRPr="003659B2" w:rsidRDefault="00650775" w:rsidP="00650775">
            <w:pPr>
              <w:spacing w:line="240" w:lineRule="auto"/>
              <w:jc w:val="center"/>
            </w:pPr>
            <w:r w:rsidRPr="003659B2">
              <w:t>kg/m²</w:t>
            </w:r>
          </w:p>
        </w:tc>
      </w:tr>
      <w:tr w:rsidR="00650775" w:rsidRPr="003659B2" w14:paraId="3AD62973" w14:textId="77777777" w:rsidTr="0012751A">
        <w:trPr>
          <w:trHeight w:val="567"/>
        </w:trPr>
        <w:tc>
          <w:tcPr>
            <w:tcW w:w="467" w:type="dxa"/>
            <w:shd w:val="clear" w:color="auto" w:fill="auto"/>
            <w:vAlign w:val="center"/>
          </w:tcPr>
          <w:p w14:paraId="4BDBC804" w14:textId="77777777" w:rsidR="00650775" w:rsidRPr="003659B2" w:rsidRDefault="00650775" w:rsidP="00650775">
            <w:pPr>
              <w:spacing w:line="240" w:lineRule="auto"/>
            </w:pPr>
            <w:r w:rsidRPr="003659B2">
              <w:t>2</w:t>
            </w:r>
          </w:p>
        </w:tc>
        <w:tc>
          <w:tcPr>
            <w:tcW w:w="2369" w:type="dxa"/>
            <w:shd w:val="clear" w:color="auto" w:fill="auto"/>
          </w:tcPr>
          <w:p w14:paraId="49952DA6" w14:textId="2C8892AF"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7B051E3B" w14:textId="4C7225E2" w:rsidR="00650775" w:rsidRPr="00650775" w:rsidRDefault="00650775" w:rsidP="00650775">
            <w:pPr>
              <w:spacing w:line="240" w:lineRule="auto"/>
              <w:jc w:val="left"/>
              <w:rPr>
                <w:lang w:val="en-GB"/>
              </w:rPr>
            </w:pPr>
            <w:r w:rsidRPr="00650775">
              <w:rPr>
                <w:lang w:val="en-GB"/>
              </w:rPr>
              <w:t>Cavity insulation with &lt;insulation type&gt;(&lt;x&gt; mm thick)</w:t>
            </w:r>
          </w:p>
        </w:tc>
        <w:tc>
          <w:tcPr>
            <w:tcW w:w="1131" w:type="dxa"/>
            <w:shd w:val="clear" w:color="auto" w:fill="auto"/>
            <w:vAlign w:val="center"/>
          </w:tcPr>
          <w:p w14:paraId="0E65B0FA"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6E431DE4"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1FDEA113" w14:textId="77777777" w:rsidR="00650775" w:rsidRPr="003659B2" w:rsidRDefault="00650775" w:rsidP="00650775">
            <w:pPr>
              <w:spacing w:line="240" w:lineRule="auto"/>
              <w:jc w:val="center"/>
            </w:pPr>
            <w:r w:rsidRPr="003659B2">
              <w:t>kg/m²</w:t>
            </w:r>
          </w:p>
        </w:tc>
      </w:tr>
      <w:tr w:rsidR="00650775" w:rsidRPr="003659B2" w14:paraId="605F6657" w14:textId="77777777" w:rsidTr="0012751A">
        <w:trPr>
          <w:trHeight w:val="567"/>
        </w:trPr>
        <w:tc>
          <w:tcPr>
            <w:tcW w:w="467" w:type="dxa"/>
            <w:shd w:val="clear" w:color="auto" w:fill="auto"/>
            <w:vAlign w:val="center"/>
          </w:tcPr>
          <w:p w14:paraId="4500E88F" w14:textId="77777777" w:rsidR="00650775" w:rsidRPr="003659B2" w:rsidRDefault="00650775" w:rsidP="00650775">
            <w:pPr>
              <w:spacing w:line="240" w:lineRule="auto"/>
            </w:pPr>
            <w:r w:rsidRPr="003659B2">
              <w:t>3a</w:t>
            </w:r>
          </w:p>
        </w:tc>
        <w:tc>
          <w:tcPr>
            <w:tcW w:w="2369" w:type="dxa"/>
            <w:shd w:val="clear" w:color="auto" w:fill="auto"/>
          </w:tcPr>
          <w:p w14:paraId="4EE6903D" w14:textId="7CEECB25"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7E384946" w14:textId="50265C81" w:rsidR="00650775" w:rsidRPr="00650775" w:rsidRDefault="00650775" w:rsidP="00650775">
            <w:pPr>
              <w:spacing w:line="240" w:lineRule="auto"/>
              <w:jc w:val="left"/>
              <w:rPr>
                <w:lang w:val="en-GB"/>
              </w:rPr>
            </w:pPr>
            <w:r w:rsidRPr="00650775">
              <w:rPr>
                <w:lang w:val="en-GB"/>
              </w:rPr>
              <w:t>Metal substructure with &lt;nominal sheet thickness and profile width&gt;</w:t>
            </w:r>
          </w:p>
        </w:tc>
        <w:tc>
          <w:tcPr>
            <w:tcW w:w="1131" w:type="dxa"/>
            <w:shd w:val="clear" w:color="auto" w:fill="auto"/>
            <w:vAlign w:val="center"/>
          </w:tcPr>
          <w:p w14:paraId="50600FD2"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104BBBD7"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4471E4B2" w14:textId="77777777" w:rsidR="00650775" w:rsidRPr="003659B2" w:rsidRDefault="00650775" w:rsidP="00650775">
            <w:pPr>
              <w:spacing w:line="240" w:lineRule="auto"/>
              <w:jc w:val="center"/>
            </w:pPr>
            <w:r w:rsidRPr="003659B2">
              <w:t>kg/m²</w:t>
            </w:r>
          </w:p>
        </w:tc>
      </w:tr>
      <w:tr w:rsidR="00650775" w:rsidRPr="003659B2" w14:paraId="53F54BFB" w14:textId="77777777" w:rsidTr="0012751A">
        <w:trPr>
          <w:trHeight w:val="567"/>
        </w:trPr>
        <w:tc>
          <w:tcPr>
            <w:tcW w:w="467" w:type="dxa"/>
            <w:shd w:val="clear" w:color="auto" w:fill="auto"/>
            <w:vAlign w:val="center"/>
          </w:tcPr>
          <w:p w14:paraId="46E6041A" w14:textId="77777777" w:rsidR="00650775" w:rsidRPr="003659B2" w:rsidRDefault="00650775" w:rsidP="00650775">
            <w:pPr>
              <w:spacing w:line="240" w:lineRule="auto"/>
            </w:pPr>
            <w:r w:rsidRPr="003659B2">
              <w:t>3b</w:t>
            </w:r>
          </w:p>
        </w:tc>
        <w:tc>
          <w:tcPr>
            <w:tcW w:w="2369" w:type="dxa"/>
            <w:shd w:val="clear" w:color="auto" w:fill="auto"/>
          </w:tcPr>
          <w:p w14:paraId="013833E3" w14:textId="0784C8DA"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642B4828" w14:textId="20C23C8C" w:rsidR="00650775" w:rsidRPr="003659B2" w:rsidRDefault="00650775" w:rsidP="00650775">
            <w:pPr>
              <w:spacing w:line="240" w:lineRule="auto"/>
              <w:jc w:val="left"/>
            </w:pPr>
            <w:r w:rsidRPr="00543796">
              <w:t>(Center distance &lt;x&gt; cm)</w:t>
            </w:r>
          </w:p>
        </w:tc>
        <w:tc>
          <w:tcPr>
            <w:tcW w:w="1131" w:type="dxa"/>
            <w:shd w:val="clear" w:color="auto" w:fill="auto"/>
            <w:vAlign w:val="center"/>
          </w:tcPr>
          <w:p w14:paraId="6B7C0550" w14:textId="77777777" w:rsidR="00650775" w:rsidRPr="003659B2" w:rsidRDefault="00650775" w:rsidP="00650775">
            <w:pPr>
              <w:spacing w:line="240" w:lineRule="auto"/>
              <w:jc w:val="center"/>
            </w:pPr>
          </w:p>
        </w:tc>
        <w:tc>
          <w:tcPr>
            <w:tcW w:w="992" w:type="dxa"/>
            <w:shd w:val="clear" w:color="auto" w:fill="auto"/>
            <w:vAlign w:val="center"/>
          </w:tcPr>
          <w:p w14:paraId="0FE4D11E" w14:textId="77777777" w:rsidR="00650775" w:rsidRPr="003659B2" w:rsidRDefault="00650775" w:rsidP="00650775">
            <w:pPr>
              <w:spacing w:line="240" w:lineRule="auto"/>
              <w:jc w:val="center"/>
            </w:pPr>
          </w:p>
        </w:tc>
        <w:tc>
          <w:tcPr>
            <w:tcW w:w="991" w:type="dxa"/>
            <w:shd w:val="clear" w:color="auto" w:fill="auto"/>
            <w:vAlign w:val="center"/>
          </w:tcPr>
          <w:p w14:paraId="58371389" w14:textId="77777777" w:rsidR="00650775" w:rsidRPr="003659B2" w:rsidRDefault="00650775" w:rsidP="00650775">
            <w:pPr>
              <w:spacing w:line="240" w:lineRule="auto"/>
              <w:jc w:val="center"/>
            </w:pPr>
            <w:r w:rsidRPr="003659B2">
              <w:t>kg/m²</w:t>
            </w:r>
          </w:p>
        </w:tc>
      </w:tr>
      <w:tr w:rsidR="00650775" w:rsidRPr="003659B2" w14:paraId="6D84FBF1" w14:textId="77777777" w:rsidTr="0012751A">
        <w:trPr>
          <w:trHeight w:val="567"/>
        </w:trPr>
        <w:tc>
          <w:tcPr>
            <w:tcW w:w="467" w:type="dxa"/>
            <w:shd w:val="clear" w:color="auto" w:fill="auto"/>
            <w:vAlign w:val="center"/>
          </w:tcPr>
          <w:p w14:paraId="0470B487" w14:textId="77777777" w:rsidR="00650775" w:rsidRPr="003659B2" w:rsidRDefault="00650775" w:rsidP="00650775">
            <w:pPr>
              <w:spacing w:line="240" w:lineRule="auto"/>
            </w:pPr>
            <w:r w:rsidRPr="003659B2">
              <w:t>3c</w:t>
            </w:r>
          </w:p>
        </w:tc>
        <w:tc>
          <w:tcPr>
            <w:tcW w:w="2369" w:type="dxa"/>
            <w:shd w:val="clear" w:color="auto" w:fill="auto"/>
          </w:tcPr>
          <w:p w14:paraId="72CA586F" w14:textId="5BF21800"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57AF9FC5" w14:textId="5C2D21ED" w:rsidR="00650775" w:rsidRPr="00650775" w:rsidRDefault="00650775" w:rsidP="00650775">
            <w:pPr>
              <w:spacing w:line="240" w:lineRule="auto"/>
              <w:jc w:val="left"/>
              <w:rPr>
                <w:lang w:val="en-GB"/>
              </w:rPr>
            </w:pPr>
            <w:r w:rsidRPr="00650775">
              <w:rPr>
                <w:lang w:val="en-GB"/>
              </w:rPr>
              <w:t>Ceiling accessories with &lt;nominal sheet thickness and profile width&gt;</w:t>
            </w:r>
          </w:p>
        </w:tc>
        <w:tc>
          <w:tcPr>
            <w:tcW w:w="1131" w:type="dxa"/>
            <w:shd w:val="clear" w:color="auto" w:fill="auto"/>
            <w:vAlign w:val="center"/>
          </w:tcPr>
          <w:p w14:paraId="079135BE"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68C76016"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43BE1052" w14:textId="77777777" w:rsidR="00650775" w:rsidRPr="003659B2" w:rsidRDefault="00650775" w:rsidP="00650775">
            <w:pPr>
              <w:spacing w:line="240" w:lineRule="auto"/>
              <w:jc w:val="center"/>
            </w:pPr>
            <w:r w:rsidRPr="003659B2">
              <w:t>kg/m²</w:t>
            </w:r>
          </w:p>
        </w:tc>
      </w:tr>
      <w:tr w:rsidR="00650775" w:rsidRPr="003659B2" w14:paraId="4AB915FC" w14:textId="77777777" w:rsidTr="0012751A">
        <w:trPr>
          <w:trHeight w:val="567"/>
        </w:trPr>
        <w:tc>
          <w:tcPr>
            <w:tcW w:w="467" w:type="dxa"/>
            <w:shd w:val="clear" w:color="auto" w:fill="auto"/>
            <w:vAlign w:val="center"/>
          </w:tcPr>
          <w:p w14:paraId="21C24ACF" w14:textId="77777777" w:rsidR="00650775" w:rsidRPr="003659B2" w:rsidRDefault="00650775" w:rsidP="00650775">
            <w:pPr>
              <w:spacing w:line="240" w:lineRule="auto"/>
            </w:pPr>
            <w:r w:rsidRPr="003659B2">
              <w:t>4</w:t>
            </w:r>
          </w:p>
        </w:tc>
        <w:tc>
          <w:tcPr>
            <w:tcW w:w="2369" w:type="dxa"/>
            <w:shd w:val="clear" w:color="auto" w:fill="auto"/>
          </w:tcPr>
          <w:p w14:paraId="35BC9D39" w14:textId="308680FB" w:rsidR="00650775" w:rsidRPr="00650775" w:rsidRDefault="00650775" w:rsidP="00650775">
            <w:pPr>
              <w:spacing w:line="240" w:lineRule="auto"/>
              <w:rPr>
                <w:lang w:val="en-GB"/>
              </w:rPr>
            </w:pPr>
            <w:r w:rsidRPr="00650775">
              <w:rPr>
                <w:lang w:val="en-GB"/>
              </w:rPr>
              <w:t>e.g. Müller quick-action screws made of galvanized steel x)</w:t>
            </w:r>
          </w:p>
        </w:tc>
        <w:tc>
          <w:tcPr>
            <w:tcW w:w="2839" w:type="dxa"/>
            <w:shd w:val="clear" w:color="auto" w:fill="auto"/>
          </w:tcPr>
          <w:p w14:paraId="1FE86C20" w14:textId="7AE36945" w:rsidR="00650775" w:rsidRPr="003659B2" w:rsidRDefault="00650775" w:rsidP="00650775">
            <w:pPr>
              <w:spacing w:line="240" w:lineRule="auto"/>
              <w:jc w:val="left"/>
            </w:pPr>
            <w:r w:rsidRPr="00543796">
              <w:t>(Center distance &lt;x&gt; cm)</w:t>
            </w:r>
          </w:p>
        </w:tc>
        <w:tc>
          <w:tcPr>
            <w:tcW w:w="1131" w:type="dxa"/>
            <w:shd w:val="clear" w:color="auto" w:fill="auto"/>
            <w:vAlign w:val="center"/>
          </w:tcPr>
          <w:p w14:paraId="3288C7FD" w14:textId="77777777" w:rsidR="00650775" w:rsidRPr="003659B2" w:rsidRDefault="00650775" w:rsidP="00650775">
            <w:pPr>
              <w:spacing w:line="240" w:lineRule="auto"/>
              <w:jc w:val="center"/>
            </w:pPr>
          </w:p>
        </w:tc>
        <w:tc>
          <w:tcPr>
            <w:tcW w:w="992" w:type="dxa"/>
            <w:shd w:val="clear" w:color="auto" w:fill="auto"/>
            <w:vAlign w:val="center"/>
          </w:tcPr>
          <w:p w14:paraId="446D0FE0" w14:textId="77777777" w:rsidR="00650775" w:rsidRPr="003659B2" w:rsidRDefault="00650775" w:rsidP="00650775">
            <w:pPr>
              <w:spacing w:line="240" w:lineRule="auto"/>
              <w:jc w:val="center"/>
            </w:pPr>
          </w:p>
        </w:tc>
        <w:tc>
          <w:tcPr>
            <w:tcW w:w="991" w:type="dxa"/>
            <w:shd w:val="clear" w:color="auto" w:fill="auto"/>
            <w:vAlign w:val="center"/>
          </w:tcPr>
          <w:p w14:paraId="2706CB7C" w14:textId="77777777" w:rsidR="00650775" w:rsidRPr="003659B2" w:rsidRDefault="00650775" w:rsidP="00650775">
            <w:pPr>
              <w:spacing w:line="240" w:lineRule="auto"/>
              <w:jc w:val="center"/>
            </w:pPr>
            <w:r w:rsidRPr="003659B2">
              <w:t>kg/m²</w:t>
            </w:r>
          </w:p>
        </w:tc>
      </w:tr>
      <w:tr w:rsidR="00650775" w:rsidRPr="003659B2" w14:paraId="678DD3C2" w14:textId="77777777" w:rsidTr="0012751A">
        <w:trPr>
          <w:trHeight w:val="567"/>
        </w:trPr>
        <w:tc>
          <w:tcPr>
            <w:tcW w:w="467" w:type="dxa"/>
            <w:shd w:val="clear" w:color="auto" w:fill="auto"/>
            <w:vAlign w:val="center"/>
          </w:tcPr>
          <w:p w14:paraId="398D3864" w14:textId="77777777" w:rsidR="00650775" w:rsidRPr="003659B2" w:rsidRDefault="00650775" w:rsidP="00650775">
            <w:pPr>
              <w:spacing w:line="240" w:lineRule="auto"/>
            </w:pPr>
            <w:r w:rsidRPr="003659B2">
              <w:t>5</w:t>
            </w:r>
          </w:p>
        </w:tc>
        <w:tc>
          <w:tcPr>
            <w:tcW w:w="2369" w:type="dxa"/>
            <w:shd w:val="clear" w:color="auto" w:fill="auto"/>
          </w:tcPr>
          <w:p w14:paraId="79B937FB" w14:textId="5C2820E4" w:rsidR="00650775" w:rsidRPr="003659B2" w:rsidRDefault="00650775" w:rsidP="00650775">
            <w:pPr>
              <w:spacing w:line="240" w:lineRule="auto"/>
            </w:pPr>
            <w:r w:rsidRPr="007F4F42">
              <w:t>Continuation …</w:t>
            </w:r>
          </w:p>
        </w:tc>
        <w:tc>
          <w:tcPr>
            <w:tcW w:w="2839" w:type="dxa"/>
            <w:shd w:val="clear" w:color="auto" w:fill="auto"/>
            <w:vAlign w:val="center"/>
          </w:tcPr>
          <w:p w14:paraId="51A5885A" w14:textId="77777777" w:rsidR="00650775" w:rsidRPr="003659B2" w:rsidRDefault="00650775" w:rsidP="00650775">
            <w:pPr>
              <w:spacing w:line="240" w:lineRule="auto"/>
            </w:pPr>
          </w:p>
        </w:tc>
        <w:tc>
          <w:tcPr>
            <w:tcW w:w="1131" w:type="dxa"/>
            <w:shd w:val="clear" w:color="auto" w:fill="auto"/>
            <w:vAlign w:val="center"/>
          </w:tcPr>
          <w:p w14:paraId="566CBB63" w14:textId="77777777" w:rsidR="00650775" w:rsidRPr="003659B2" w:rsidRDefault="00650775" w:rsidP="00650775">
            <w:pPr>
              <w:spacing w:line="240" w:lineRule="auto"/>
              <w:jc w:val="center"/>
            </w:pPr>
          </w:p>
        </w:tc>
        <w:tc>
          <w:tcPr>
            <w:tcW w:w="992" w:type="dxa"/>
            <w:shd w:val="clear" w:color="auto" w:fill="auto"/>
            <w:vAlign w:val="center"/>
          </w:tcPr>
          <w:p w14:paraId="245DA4E0" w14:textId="77777777" w:rsidR="00650775" w:rsidRPr="003659B2" w:rsidRDefault="00650775" w:rsidP="00650775">
            <w:pPr>
              <w:spacing w:line="240" w:lineRule="auto"/>
              <w:jc w:val="center"/>
            </w:pPr>
          </w:p>
        </w:tc>
        <w:tc>
          <w:tcPr>
            <w:tcW w:w="991" w:type="dxa"/>
            <w:shd w:val="clear" w:color="auto" w:fill="auto"/>
            <w:vAlign w:val="center"/>
          </w:tcPr>
          <w:p w14:paraId="378AEC09" w14:textId="77777777" w:rsidR="00650775" w:rsidRPr="003659B2" w:rsidRDefault="00650775" w:rsidP="00650775">
            <w:pPr>
              <w:spacing w:line="240" w:lineRule="auto"/>
              <w:jc w:val="center"/>
            </w:pPr>
          </w:p>
        </w:tc>
      </w:tr>
    </w:tbl>
    <w:p w14:paraId="7DF0C3D9" w14:textId="77777777" w:rsidR="00D30C9F" w:rsidRDefault="00D30C9F" w:rsidP="00D30C9F">
      <w:pPr>
        <w:rPr>
          <w:rFonts w:eastAsiaTheme="minorHAnsi"/>
          <w:szCs w:val="18"/>
          <w:lang w:val="de-AT"/>
        </w:rPr>
      </w:pPr>
    </w:p>
    <w:p w14:paraId="024436D9" w14:textId="1EAA14E8" w:rsidR="00D30C9F" w:rsidRPr="00D30C9F" w:rsidRDefault="00D30C9F" w:rsidP="00D30C9F">
      <w:pPr>
        <w:shd w:val="clear" w:color="auto" w:fill="CCFFFF"/>
        <w:rPr>
          <w:rFonts w:eastAsiaTheme="minorHAnsi"/>
          <w:szCs w:val="18"/>
          <w:lang w:val="de-AT"/>
        </w:rPr>
      </w:pPr>
      <w:r w:rsidRPr="00D30C9F">
        <w:rPr>
          <w:rFonts w:eastAsiaTheme="minorHAnsi"/>
          <w:szCs w:val="18"/>
          <w:lang w:val="de-AT"/>
        </w:rPr>
        <w:t>1) Board type according to ÖNORM B 3410, ÖNORM EN 520, ÖNORM EN 15283-1, ÖNORM EN 15283-2, ÖNORM EN 12467;</w:t>
      </w:r>
    </w:p>
    <w:p w14:paraId="0DF8C2AE" w14:textId="77777777" w:rsidR="00D30C9F" w:rsidRPr="00D30C9F" w:rsidRDefault="00D30C9F" w:rsidP="00D30C9F">
      <w:pPr>
        <w:shd w:val="clear" w:color="auto" w:fill="CCFFFF"/>
        <w:rPr>
          <w:rFonts w:eastAsiaTheme="minorHAnsi"/>
          <w:szCs w:val="18"/>
          <w:lang w:val="en-GB"/>
        </w:rPr>
      </w:pPr>
      <w:r w:rsidRPr="00D30C9F">
        <w:rPr>
          <w:rFonts w:eastAsiaTheme="minorHAnsi"/>
          <w:szCs w:val="18"/>
          <w:lang w:val="en-GB"/>
        </w:rPr>
        <w:t>2) cross out what is not applicable;</w:t>
      </w:r>
    </w:p>
    <w:p w14:paraId="1B514842" w14:textId="77777777" w:rsidR="00D30C9F" w:rsidRPr="00D30C9F" w:rsidRDefault="00D30C9F" w:rsidP="00D30C9F">
      <w:pPr>
        <w:shd w:val="clear" w:color="auto" w:fill="CCFFFF"/>
        <w:rPr>
          <w:rFonts w:eastAsiaTheme="minorHAnsi"/>
          <w:szCs w:val="18"/>
          <w:lang w:val="en-GB"/>
        </w:rPr>
      </w:pPr>
      <w:r w:rsidRPr="00D30C9F">
        <w:rPr>
          <w:rFonts w:eastAsiaTheme="minorHAnsi"/>
          <w:szCs w:val="18"/>
          <w:lang w:val="en-GB"/>
        </w:rPr>
        <w:t>3) In the case of "mixed planking", a separate line must be added for each panel type.</w:t>
      </w:r>
    </w:p>
    <w:p w14:paraId="184DDB8E" w14:textId="77777777" w:rsidR="00D30C9F" w:rsidRPr="00D30C9F" w:rsidRDefault="00D30C9F" w:rsidP="00D30C9F">
      <w:pPr>
        <w:shd w:val="clear" w:color="auto" w:fill="CCFFFF"/>
        <w:rPr>
          <w:rFonts w:eastAsiaTheme="minorHAnsi"/>
          <w:szCs w:val="18"/>
          <w:lang w:val="en-GB"/>
        </w:rPr>
      </w:pPr>
    </w:p>
    <w:p w14:paraId="7DEC8650" w14:textId="77777777" w:rsidR="00D30C9F" w:rsidRPr="00D30C9F" w:rsidRDefault="00D30C9F" w:rsidP="00D30C9F">
      <w:pPr>
        <w:shd w:val="clear" w:color="auto" w:fill="CCFFFF"/>
        <w:rPr>
          <w:rFonts w:eastAsiaTheme="minorHAnsi"/>
          <w:b/>
          <w:bCs/>
          <w:szCs w:val="18"/>
          <w:lang w:val="en-GB"/>
        </w:rPr>
      </w:pPr>
      <w:r w:rsidRPr="00D30C9F">
        <w:rPr>
          <w:rFonts w:eastAsiaTheme="minorHAnsi"/>
          <w:b/>
          <w:bCs/>
          <w:szCs w:val="18"/>
          <w:lang w:val="en-GB"/>
        </w:rPr>
        <w:t>Auxiliaries / additives</w:t>
      </w:r>
    </w:p>
    <w:p w14:paraId="0691B58E" w14:textId="75E99FF3" w:rsidR="00650775" w:rsidRPr="00D30C9F" w:rsidRDefault="00D30C9F" w:rsidP="00D30C9F">
      <w:pPr>
        <w:shd w:val="clear" w:color="auto" w:fill="CCFFFF"/>
        <w:rPr>
          <w:b/>
          <w:sz w:val="16"/>
          <w:lang w:val="en-GB"/>
        </w:rPr>
      </w:pPr>
      <w:r w:rsidRPr="00D30C9F">
        <w:rPr>
          <w:rFonts w:eastAsiaTheme="minorHAnsi"/>
          <w:szCs w:val="18"/>
          <w:lang w:val="en-GB"/>
        </w:rPr>
        <w:t>Specifications and proportions of excipients are to be stated (in text or tabular format)</w:t>
      </w:r>
    </w:p>
    <w:p w14:paraId="5B51EA51" w14:textId="2709EBD4" w:rsidR="00183604" w:rsidRPr="00D30C9F" w:rsidRDefault="00650775" w:rsidP="00D30C9F">
      <w:pPr>
        <w:shd w:val="clear" w:color="auto" w:fill="E5DFEC"/>
        <w:rPr>
          <w:b/>
          <w:sz w:val="16"/>
          <w:lang w:val="en-GB"/>
        </w:rPr>
      </w:pPr>
      <w:r w:rsidRPr="00D30C9F">
        <w:rPr>
          <w:b/>
          <w:sz w:val="16"/>
          <w:vertAlign w:val="superscript"/>
          <w:lang w:val="en-GB"/>
        </w:rPr>
        <w:t>x)</w:t>
      </w:r>
      <w:r w:rsidRPr="00D30C9F">
        <w:rPr>
          <w:b/>
          <w:sz w:val="16"/>
          <w:lang w:val="en-GB"/>
        </w:rPr>
        <w:t xml:space="preserve"> </w:t>
      </w:r>
      <w:r w:rsidR="00D30C9F" w:rsidRPr="00D30C9F">
        <w:rPr>
          <w:b/>
          <w:sz w:val="16"/>
          <w:shd w:val="clear" w:color="auto" w:fill="E5DFEC"/>
          <w:lang w:val="en-GB"/>
        </w:rPr>
        <w:t>Optional but recommended here: Footnote for each component with a brief explanation of the substance and raw material extraction (recycling, etc.), use in the system and whether the substance is part of the life cycle assessment system according to the EPD.</w:t>
      </w:r>
    </w:p>
    <w:p w14:paraId="6C7AFD7C" w14:textId="77777777" w:rsidR="00183604" w:rsidRPr="00D30C9F"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6965BC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b/>
          <w:u w:val="single"/>
          <w:lang w:val="en-GB"/>
        </w:rPr>
        <w:t>:</w:t>
      </w:r>
    </w:p>
    <w:p w14:paraId="1067C4C6" w14:textId="538E239B" w:rsidR="008F6352" w:rsidRPr="008F6352" w:rsidRDefault="00D30C9F" w:rsidP="00D30C9F">
      <w:pPr>
        <w:shd w:val="clear" w:color="auto" w:fill="CCFFFF"/>
        <w:rPr>
          <w:lang w:val="en-GB"/>
        </w:rPr>
      </w:pPr>
      <w:r w:rsidRPr="00D30C9F">
        <w:rPr>
          <w:lang w:val="en-GB"/>
        </w:rPr>
        <w:t>The dry construction system is manufactured by assembling the individual components on the construction site and is therefore taken into account in construction phase A5. The production of the components and their packaging is assigned to A3.</w:t>
      </w: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5" w:name="_Toc517348327"/>
      <w:bookmarkStart w:id="46" w:name="EPDEdit_ibu_2_5_Inverkehrbringung"/>
      <w:r>
        <w:rPr>
          <w:lang w:val="en-GB"/>
        </w:rPr>
        <w:t>Packaging</w:t>
      </w:r>
      <w:bookmarkEnd w:id="45"/>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5407B611" w:rsidR="00274F41" w:rsidRPr="00D30C9F" w:rsidRDefault="00182440" w:rsidP="00274F41">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524A61" w:rsidRPr="00D30C9F">
        <w:rPr>
          <w:rFonts w:eastAsiaTheme="minorHAnsi"/>
          <w:b/>
          <w:szCs w:val="18"/>
          <w:lang w:val="en-GB"/>
        </w:rPr>
        <w:t>:</w:t>
      </w:r>
    </w:p>
    <w:p w14:paraId="46E08909" w14:textId="7BF7ED43" w:rsidR="00D30C9F" w:rsidRPr="00D30C9F" w:rsidRDefault="00D30C9F" w:rsidP="00274F41">
      <w:pPr>
        <w:shd w:val="clear" w:color="auto" w:fill="CCFFFF"/>
        <w:rPr>
          <w:rFonts w:eastAsiaTheme="minorHAnsi"/>
          <w:b/>
          <w:szCs w:val="18"/>
          <w:lang w:val="en-GB"/>
        </w:rPr>
      </w:pPr>
    </w:p>
    <w:p w14:paraId="00D3B8DB" w14:textId="77777777" w:rsidR="00D30C9F" w:rsidRPr="00D30C9F" w:rsidRDefault="00D30C9F" w:rsidP="00D30C9F">
      <w:pPr>
        <w:shd w:val="clear" w:color="auto" w:fill="CCFFFF"/>
        <w:rPr>
          <w:rFonts w:eastAsiaTheme="minorHAnsi"/>
          <w:bCs/>
          <w:szCs w:val="18"/>
          <w:lang w:val="en-GB"/>
        </w:rPr>
      </w:pPr>
      <w:r w:rsidRPr="00D30C9F">
        <w:rPr>
          <w:rFonts w:eastAsiaTheme="minorHAnsi"/>
          <w:bCs/>
          <w:szCs w:val="18"/>
          <w:lang w:val="en-GB"/>
        </w:rPr>
        <w:t>The packaging of the system components gypsum board and insulation material is considered as described in their EPD. The metal stand profiles are delivered loosely secured with tension belts. If necessary, additional load securing measures (e.g. reusable wooden wedges or straps) are used.</w:t>
      </w:r>
    </w:p>
    <w:p w14:paraId="55675FCE" w14:textId="77777777" w:rsidR="00D30C9F" w:rsidRPr="00D30C9F" w:rsidRDefault="00D30C9F" w:rsidP="00D30C9F">
      <w:pPr>
        <w:shd w:val="clear" w:color="auto" w:fill="CCFFFF"/>
        <w:rPr>
          <w:rFonts w:eastAsiaTheme="minorHAnsi"/>
          <w:bCs/>
          <w:szCs w:val="18"/>
          <w:lang w:val="en-GB"/>
        </w:rPr>
      </w:pPr>
      <w:r w:rsidRPr="00D30C9F">
        <w:rPr>
          <w:rFonts w:eastAsiaTheme="minorHAnsi"/>
          <w:bCs/>
          <w:szCs w:val="18"/>
          <w:lang w:val="en-GB"/>
        </w:rPr>
        <w:t>The joint filler is provided in sacks.</w:t>
      </w:r>
    </w:p>
    <w:p w14:paraId="71560FAF" w14:textId="4B1D2BD7" w:rsidR="00D30C9F" w:rsidRDefault="00D30C9F" w:rsidP="00D30C9F">
      <w:pPr>
        <w:shd w:val="clear" w:color="auto" w:fill="CCFFFF"/>
        <w:rPr>
          <w:rFonts w:eastAsiaTheme="minorHAnsi"/>
          <w:bCs/>
          <w:szCs w:val="18"/>
          <w:lang w:val="en-GB"/>
        </w:rPr>
      </w:pPr>
      <w:r w:rsidRPr="00D30C9F">
        <w:rPr>
          <w:rFonts w:eastAsiaTheme="minorHAnsi"/>
          <w:bCs/>
          <w:szCs w:val="18"/>
          <w:lang w:val="en-GB"/>
        </w:rPr>
        <w:t>Screws and other small parts are offered and delivered in cardboard packaging, other small packaging and also loose</w:t>
      </w:r>
    </w:p>
    <w:p w14:paraId="3927B6CA" w14:textId="439C3B80" w:rsidR="00D30C9F" w:rsidRDefault="00D30C9F" w:rsidP="00D30C9F">
      <w:pPr>
        <w:shd w:val="clear" w:color="auto" w:fill="CCFFFF"/>
        <w:rPr>
          <w:rFonts w:eastAsiaTheme="minorHAnsi"/>
          <w:bCs/>
          <w:szCs w:val="18"/>
          <w:lang w:val="en-GB"/>
        </w:rPr>
      </w:pPr>
    </w:p>
    <w:p w14:paraId="5BA3685A" w14:textId="77777777" w:rsidR="00D30C9F" w:rsidRPr="00D30C9F" w:rsidRDefault="00D30C9F" w:rsidP="00D30C9F">
      <w:pPr>
        <w:shd w:val="clear" w:color="auto" w:fill="CCFFFF"/>
        <w:rPr>
          <w:bCs/>
          <w:u w:val="single"/>
          <w:lang w:val="en-GB"/>
        </w:rPr>
      </w:pPr>
    </w:p>
    <w:p w14:paraId="4D2AAE1E" w14:textId="0FBA5286" w:rsidR="00EF0EB5" w:rsidRPr="00896AA1" w:rsidRDefault="003043D9" w:rsidP="00EF0EB5">
      <w:pPr>
        <w:pStyle w:val="berschrift2"/>
        <w:rPr>
          <w:lang w:val="en-GB"/>
        </w:rPr>
      </w:pPr>
      <w:bookmarkStart w:id="47" w:name="_Toc517348328"/>
      <w:r>
        <w:rPr>
          <w:lang w:val="en-GB"/>
        </w:rPr>
        <w:lastRenderedPageBreak/>
        <w:t>Conditions of delivery</w:t>
      </w:r>
      <w:bookmarkEnd w:id="47"/>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48" w:name="_Hlk57750023"/>
      <w:r w:rsidRPr="00AA3B7F">
        <w:rPr>
          <w:lang w:val="en-GB"/>
        </w:rPr>
        <w:t xml:space="preserve">Written description of conditions of delivery, units of delivery, size and dimension as well as requirements on storage important for the declared product(s). </w:t>
      </w:r>
    </w:p>
    <w:bookmarkEnd w:id="48"/>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49" w:name="_Toc482174985"/>
      <w:bookmarkStart w:id="50" w:name="_Toc517348329"/>
      <w:r w:rsidRPr="00896AA1">
        <w:rPr>
          <w:lang w:val="en-GB"/>
        </w:rPr>
        <w:t>Transport</w:t>
      </w:r>
      <w:bookmarkEnd w:id="49"/>
      <w:bookmarkEnd w:id="50"/>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1" w:name="_Hlk57750227"/>
      <w:r w:rsidRPr="0089243F">
        <w:rPr>
          <w:lang w:val="en-GB"/>
        </w:rPr>
        <w:t>Description of delivery</w:t>
      </w:r>
      <w:r>
        <w:rPr>
          <w:lang w:val="en-GB"/>
        </w:rPr>
        <w:t xml:space="preserve"> (Route and means of transport).</w:t>
      </w:r>
    </w:p>
    <w:bookmarkEnd w:id="51"/>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2" w:name="_Toc391751341"/>
      <w:bookmarkStart w:id="53" w:name="_Toc448412383"/>
      <w:bookmarkStart w:id="54" w:name="_Toc517348330"/>
      <w:r w:rsidRPr="00CC71E9">
        <w:rPr>
          <w:lang w:val="en-GB"/>
        </w:rPr>
        <w:t>Processing</w:t>
      </w:r>
      <w:r>
        <w:rPr>
          <w:lang w:val="en-GB"/>
        </w:rPr>
        <w:t>/</w:t>
      </w:r>
      <w:r w:rsidRPr="00CC71E9">
        <w:rPr>
          <w:lang w:val="en-GB"/>
        </w:rPr>
        <w:t xml:space="preserve"> installation</w:t>
      </w:r>
      <w:bookmarkEnd w:id="52"/>
      <w:bookmarkEnd w:id="53"/>
      <w:bookmarkEnd w:id="54"/>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5" w:name="_Hlk57750278"/>
      <w:r w:rsidRPr="0089243F">
        <w:rPr>
          <w:lang w:val="en-GB"/>
        </w:rPr>
        <w:t xml:space="preserve">Description of way of treatment, used machines, tools, dust collection etc., auxiliary materials as well as measures of noise reduction. Notes regarding </w:t>
      </w:r>
      <w:hyperlink r:id="rId22" w:history="1">
        <w:r w:rsidRPr="0089243F">
          <w:rPr>
            <w:lang w:val="en-GB"/>
          </w:rPr>
          <w:t>recognized</w:t>
        </w:r>
      </w:hyperlink>
      <w:r w:rsidRPr="0089243F">
        <w:rPr>
          <w:lang w:val="en-GB"/>
        </w:rPr>
        <w:t xml:space="preserve"> </w:t>
      </w:r>
      <w:hyperlink r:id="rId23" w:history="1">
        <w:r w:rsidRPr="0089243F">
          <w:rPr>
            <w:lang w:val="en-GB"/>
          </w:rPr>
          <w:t>rules</w:t>
        </w:r>
      </w:hyperlink>
      <w:r w:rsidRPr="0089243F">
        <w:rPr>
          <w:lang w:val="en-GB"/>
        </w:rPr>
        <w:t xml:space="preserve"> </w:t>
      </w:r>
      <w:hyperlink r:id="rId24" w:history="1">
        <w:r w:rsidRPr="0089243F">
          <w:rPr>
            <w:lang w:val="en-GB"/>
          </w:rPr>
          <w:t>of</w:t>
        </w:r>
      </w:hyperlink>
      <w:r w:rsidRPr="0089243F">
        <w:rPr>
          <w:lang w:val="en-GB"/>
        </w:rPr>
        <w:t xml:space="preserve"> </w:t>
      </w:r>
      <w:hyperlink r:id="rId25"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0B7697E"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E74586" w:rsidRPr="00E74586">
        <w:rPr>
          <w:b/>
          <w:lang w:val="en-GB"/>
        </w:rPr>
        <w:t>:</w:t>
      </w:r>
    </w:p>
    <w:bookmarkEnd w:id="55"/>
    <w:p w14:paraId="669E77A7" w14:textId="77777777" w:rsidR="00E01AA0" w:rsidRPr="00E01AA0" w:rsidRDefault="00E01AA0" w:rsidP="00E01AA0">
      <w:pPr>
        <w:shd w:val="clear" w:color="auto" w:fill="CCFFFF"/>
        <w:rPr>
          <w:rStyle w:val="jlqj4b"/>
          <w:lang w:val="en"/>
        </w:rPr>
      </w:pPr>
      <w:r w:rsidRPr="00E01AA0">
        <w:rPr>
          <w:rStyle w:val="jlqj4b"/>
          <w:lang w:val="en"/>
        </w:rPr>
        <w:t>Example:</w:t>
      </w:r>
    </w:p>
    <w:p w14:paraId="686128D8" w14:textId="77777777" w:rsidR="00E01AA0" w:rsidRPr="00E01AA0" w:rsidRDefault="00E01AA0" w:rsidP="00E01AA0">
      <w:pPr>
        <w:shd w:val="clear" w:color="auto" w:fill="CCFFFF"/>
        <w:rPr>
          <w:rStyle w:val="jlqj4b"/>
          <w:lang w:val="en"/>
        </w:rPr>
      </w:pPr>
      <w:r w:rsidRPr="00E01AA0">
        <w:rPr>
          <w:rStyle w:val="jlqj4b"/>
          <w:lang w:val="en"/>
        </w:rPr>
        <w:t>The wall construction is mainly completed manually on the construction site. First, the frame profiles (UW profiles) with connection seals are cut to size for the wall construction and attached to the supporting structure with screws or nails (shooting device). The stand profiles (CW profiles) are then cut to size if necessary and inserted loosely into the profiles. The gypsum boards are then cut to size, if necessary, and initially covered with single or double planking on one side and fastened to the uprights with drywall screws, observing the distances specified by the manufacturer. After completion of one side, the insulation is cut on site and fitted between the studs. After completion of the insulation, the planking of the second side (single or double) is carried out in the same way as on the first side. The surfaces (joints and fastening materials) are usually filled according to quality level Q2 (ÖNORM B 3415) with joint filler. The energy consumption of a cordless screwdriver was included in the balance.</w:t>
      </w:r>
    </w:p>
    <w:p w14:paraId="7268C4E0" w14:textId="77777777" w:rsidR="00E01AA0" w:rsidRPr="00E01AA0" w:rsidRDefault="00E01AA0" w:rsidP="00E01AA0">
      <w:pPr>
        <w:shd w:val="clear" w:color="auto" w:fill="CCFFFF"/>
        <w:rPr>
          <w:rStyle w:val="jlqj4b"/>
          <w:lang w:val="en"/>
        </w:rPr>
      </w:pPr>
      <w:r w:rsidRPr="00E01AA0">
        <w:rPr>
          <w:rStyle w:val="jlqj4b"/>
          <w:lang w:val="en"/>
        </w:rPr>
        <w:t>In installation phase A5, packaging materials and offcuts from the main components are waste. The "thermal waste treatment" scenario was selected for the pallets and packaging waste made of cardboard, paper, polyethylene and polypropylene. The board and insulating material cuttings are landfilled. The resulting metal waste (2%) flows back into steel production as a secondary raw material and thus replaces primary steel. The amounts are declared in A5 in the MFR indicator as substances for recycling. No credits and debits are declared in Module D from A5.</w:t>
      </w:r>
    </w:p>
    <w:p w14:paraId="3855C07C" w14:textId="77777777" w:rsidR="00E01AA0" w:rsidRPr="00E01AA0" w:rsidRDefault="00E01AA0" w:rsidP="00E01AA0">
      <w:pPr>
        <w:shd w:val="clear" w:color="auto" w:fill="CCFFFF"/>
        <w:rPr>
          <w:rStyle w:val="jlqj4b"/>
          <w:lang w:val="en"/>
        </w:rPr>
      </w:pPr>
    </w:p>
    <w:p w14:paraId="719126FD" w14:textId="66C5B161" w:rsidR="007B63EC" w:rsidRDefault="00E01AA0" w:rsidP="00E01AA0">
      <w:pPr>
        <w:shd w:val="clear" w:color="auto" w:fill="CCFFFF"/>
        <w:rPr>
          <w:rStyle w:val="jlqj4b"/>
          <w:lang w:val="en"/>
        </w:rPr>
      </w:pPr>
      <w:r w:rsidRPr="00E01AA0">
        <w:rPr>
          <w:rStyle w:val="jlqj4b"/>
          <w:lang w:val="en"/>
        </w:rPr>
        <w:t>The dry construction systems must be processed in accordance with the manufacturer's guidelines such as "Planning and building" and "Dry construction practice".</w:t>
      </w:r>
    </w:p>
    <w:p w14:paraId="4932D398" w14:textId="77777777" w:rsidR="00E01AA0" w:rsidRPr="00896AA1" w:rsidRDefault="00E01AA0" w:rsidP="00E01AA0">
      <w:pPr>
        <w:rPr>
          <w:lang w:val="en-GB" w:bidi="de-DE"/>
        </w:rPr>
      </w:pPr>
    </w:p>
    <w:p w14:paraId="08A78F1B" w14:textId="5853B32E" w:rsidR="00D03D5C" w:rsidRPr="00896AA1" w:rsidRDefault="003040FF" w:rsidP="00D03D5C">
      <w:pPr>
        <w:pStyle w:val="berschrift2"/>
        <w:rPr>
          <w:lang w:val="en-GB"/>
        </w:rPr>
      </w:pPr>
      <w:bookmarkStart w:id="56" w:name="_Toc517348331"/>
      <w:bookmarkStart w:id="57" w:name="_Hlk56600178"/>
      <w:r>
        <w:rPr>
          <w:lang w:val="en-GB"/>
        </w:rPr>
        <w:t>Use stage</w:t>
      </w:r>
      <w:bookmarkEnd w:id="56"/>
    </w:p>
    <w:bookmarkEnd w:id="57"/>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5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F82C433"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E74586">
        <w:rPr>
          <w:b/>
          <w:lang w:val="en-GB"/>
        </w:rPr>
        <w:t>:</w:t>
      </w:r>
    </w:p>
    <w:bookmarkEnd w:id="58"/>
    <w:p w14:paraId="2AAF13A8" w14:textId="77777777" w:rsidR="00D03D5C" w:rsidRPr="00896AA1" w:rsidRDefault="00D03D5C" w:rsidP="00D03D5C">
      <w:pPr>
        <w:shd w:val="clear" w:color="auto" w:fill="CCFFFF"/>
        <w:rPr>
          <w:i/>
          <w:lang w:val="en-GB"/>
        </w:rPr>
      </w:pPr>
    </w:p>
    <w:p w14:paraId="1991D4EC" w14:textId="42C878FD" w:rsidR="00D03D5C" w:rsidRPr="00896AA1" w:rsidRDefault="00BD6F87" w:rsidP="00D03D5C">
      <w:pPr>
        <w:shd w:val="clear" w:color="auto" w:fill="CCFFFF"/>
        <w:rPr>
          <w:lang w:val="en-GB"/>
        </w:rPr>
      </w:pPr>
      <w:r w:rsidRPr="00297ACF">
        <w:rPr>
          <w:lang w:val="en-GB"/>
        </w:rPr>
        <w:t xml:space="preserve">If </w:t>
      </w:r>
      <w:r w:rsidR="00C843DE">
        <w:rPr>
          <w:lang w:val="en-GB"/>
        </w:rPr>
        <w:t>drywall systems</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59" w:name="_Ref325286303"/>
      <w:bookmarkStart w:id="60" w:name="_Toc482174989"/>
      <w:bookmarkStart w:id="61" w:name="_Toc517348332"/>
      <w:bookmarkStart w:id="62" w:name="_Hlk56600190"/>
      <w:r>
        <w:rPr>
          <w:lang w:val="en-GB"/>
        </w:rPr>
        <w:t>Reference service life</w:t>
      </w:r>
      <w:r w:rsidR="00D03D5C" w:rsidRPr="00896AA1">
        <w:rPr>
          <w:lang w:val="en-GB"/>
        </w:rPr>
        <w:t xml:space="preserve"> (RSL)</w:t>
      </w:r>
      <w:bookmarkEnd w:id="59"/>
      <w:bookmarkEnd w:id="60"/>
      <w:bookmarkEnd w:id="61"/>
    </w:p>
    <w:bookmarkEnd w:id="62"/>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9DCDFED" w14:textId="77777777" w:rsidR="00E01AA0" w:rsidRDefault="00E01AA0" w:rsidP="002E4FC5">
      <w:pPr>
        <w:pStyle w:val="Beschriftung"/>
        <w:rPr>
          <w:lang w:val="en-GB"/>
        </w:rPr>
      </w:pPr>
      <w:bookmarkStart w:id="64" w:name="_Toc488930646"/>
      <w:bookmarkEnd w:id="63"/>
    </w:p>
    <w:p w14:paraId="4FA64369" w14:textId="77777777" w:rsidR="00E01AA0" w:rsidRDefault="00E01AA0" w:rsidP="002E4FC5">
      <w:pPr>
        <w:pStyle w:val="Beschriftung"/>
        <w:rPr>
          <w:lang w:val="en-GB"/>
        </w:rPr>
      </w:pPr>
    </w:p>
    <w:p w14:paraId="6809E62B" w14:textId="6B8BA291" w:rsidR="00D03D5C" w:rsidRPr="00896AA1" w:rsidRDefault="002E4FC5" w:rsidP="002E4FC5">
      <w:pPr>
        <w:pStyle w:val="Beschriftung"/>
        <w:rPr>
          <w:lang w:val="en-GB"/>
        </w:rPr>
      </w:pPr>
      <w:bookmarkStart w:id="65" w:name="_Toc98242942"/>
      <w:r w:rsidRPr="002E4FC5">
        <w:rPr>
          <w:lang w:val="en-GB"/>
        </w:rPr>
        <w:lastRenderedPageBreak/>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A01223">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1B4C65" w:rsidRPr="00896AA1" w14:paraId="5DEBFA3D"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353A26AD" w:rsidR="001B4C65" w:rsidRPr="00896AA1" w:rsidRDefault="001B4C65" w:rsidP="001B4C65">
            <w:pPr>
              <w:pBdr>
                <w:top w:val="nil"/>
                <w:left w:val="nil"/>
                <w:bottom w:val="nil"/>
                <w:right w:val="nil"/>
                <w:between w:val="nil"/>
                <w:bar w:val="nil"/>
              </w:pBdr>
              <w:ind w:left="147"/>
              <w:rPr>
                <w:rFonts w:eastAsia="Times New Roman"/>
                <w:spacing w:val="-4"/>
                <w:lang w:val="en-GB"/>
              </w:rPr>
            </w:pPr>
            <w:r w:rsidRPr="00080BB2">
              <w:t>&lt;system designation&gt;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E7DDF4B" w14:textId="15705BF7" w:rsidR="001B4C65" w:rsidRPr="00896AA1" w:rsidRDefault="001B4C65" w:rsidP="001B4C65">
            <w:pPr>
              <w:pBdr>
                <w:top w:val="nil"/>
                <w:left w:val="nil"/>
                <w:bottom w:val="nil"/>
                <w:right w:val="nil"/>
                <w:between w:val="nil"/>
                <w:bar w:val="nil"/>
              </w:pBdr>
              <w:ind w:left="147"/>
              <w:jc w:val="center"/>
              <w:rPr>
                <w:rFonts w:eastAsia="Times New Roman"/>
                <w:lang w:val="en-GB"/>
              </w:rPr>
            </w:pPr>
            <w:r w:rsidRPr="00B55F22">
              <w:t>years</w:t>
            </w:r>
          </w:p>
        </w:tc>
      </w:tr>
      <w:tr w:rsidR="001B4C65" w:rsidRPr="001B4C65" w14:paraId="042BAD67"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055776B" w14:textId="12EA8016"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Declared product properties (at the factory gate) and information on the design, etc.</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9D3049C"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F64AC1C" w14:textId="0DD98CB8"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6CF70A6E"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273B797A" w14:textId="4940792C"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Parameters for intended use (if specified by the manufacturer), including advice on appropriate use and instructions for use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FB005C7"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0EDA6F93" w14:textId="62C53B68"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52855923"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C35E085" w14:textId="49757B21"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The assumed quality of workmanship when performed according to the manufacturer's specifications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9F34860"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52C60AB" w14:textId="60B58DDF"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AE1D861"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9EF3745" w14:textId="3B017B47"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Outdoor conditions (for outdoor use), e.g. B. Effects of weather, pollutants, UV and wind exposure, building orientation, shading, temperature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928520B"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AE05320" w14:textId="08A3ED3A"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1510864"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AAFA77D" w14:textId="42E327E9" w:rsidR="001B4C65" w:rsidRDefault="001B4C65" w:rsidP="001B4C65">
            <w:pPr>
              <w:pBdr>
                <w:top w:val="nil"/>
                <w:left w:val="nil"/>
                <w:bottom w:val="nil"/>
                <w:right w:val="nil"/>
                <w:between w:val="nil"/>
                <w:bar w:val="nil"/>
              </w:pBdr>
              <w:ind w:left="142"/>
              <w:rPr>
                <w:rFonts w:eastAsia="Times New Roman"/>
                <w:spacing w:val="-4"/>
                <w:lang w:val="en-GB"/>
              </w:rPr>
            </w:pPr>
            <w:r w:rsidRPr="001B4C65">
              <w:rPr>
                <w:lang w:val="en-GB"/>
              </w:rPr>
              <w:t>Indoor conditions (for indoor use), e.g. B. temperature, humidity, chemical exposure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FB96470"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64F0A75" w14:textId="401139AC"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731A4BA8"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43D26E2" w14:textId="1F7EFCAC"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Terms of Use, e.g. B. Frequency of use, mechanical stress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909863E"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D6FBFB4" w14:textId="3C2F08D9"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E92D080"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90BF77B" w14:textId="65B022F5"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Inspection, maintenance, cleaning. e.g. B. required frequency, type and quality as well as replacement of components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B222D98"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93C04D9" w14:textId="25F2A29C"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66" w:name="_Toc517348333"/>
      <w:r>
        <w:rPr>
          <w:lang w:val="en-GB"/>
        </w:rPr>
        <w:t>Reuse and recycling</w:t>
      </w:r>
      <w:bookmarkEnd w:id="66"/>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67" w:name="_Hlk57750639"/>
      <w:r>
        <w:rPr>
          <w:lang w:val="en-GB"/>
        </w:rPr>
        <w:t xml:space="preserve">Possibilities and scenarios of reuse and recycling must be described. </w:t>
      </w:r>
    </w:p>
    <w:bookmarkEnd w:id="67"/>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68" w:name="_Toc517348334"/>
      <w:r>
        <w:rPr>
          <w:lang w:val="en-GB"/>
        </w:rPr>
        <w:t>Disposal</w:t>
      </w:r>
      <w:bookmarkEnd w:id="68"/>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69"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69"/>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0" w:name="_Toc448412386"/>
      <w:bookmarkStart w:id="71" w:name="_Toc517348335"/>
      <w:r>
        <w:t>Further</w:t>
      </w:r>
      <w:r w:rsidR="00930167">
        <w:t xml:space="preserve"> information</w:t>
      </w:r>
      <w:bookmarkEnd w:id="70"/>
      <w:bookmarkEnd w:id="71"/>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2" w:name="_Hlk57750669"/>
      <w:r w:rsidRPr="00F63B55">
        <w:rPr>
          <w:lang w:val="en-US"/>
        </w:rPr>
        <w:t xml:space="preserve">Optional details, indication of reference source for additional information, e.g. </w:t>
      </w:r>
      <w:r>
        <w:rPr>
          <w:lang w:val="en-US"/>
        </w:rPr>
        <w:t>websites…</w:t>
      </w:r>
    </w:p>
    <w:bookmarkEnd w:id="72"/>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3"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3"/>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4" w:name="_Ref326570557"/>
      <w:bookmarkStart w:id="75" w:name="_Toc482174994"/>
      <w:bookmarkStart w:id="76" w:name="_Toc517348337"/>
      <w:bookmarkEnd w:id="46"/>
      <w:r>
        <w:rPr>
          <w:lang w:val="en-GB"/>
        </w:rPr>
        <w:t>Declared unit</w:t>
      </w:r>
      <w:r w:rsidR="007B1537" w:rsidRPr="00896AA1">
        <w:rPr>
          <w:lang w:val="en-GB"/>
        </w:rPr>
        <w:t xml:space="preserve">/ </w:t>
      </w:r>
      <w:bookmarkEnd w:id="74"/>
      <w:bookmarkEnd w:id="75"/>
      <w:r>
        <w:rPr>
          <w:lang w:val="en-GB"/>
        </w:rPr>
        <w:t>Functional unit</w:t>
      </w:r>
      <w:bookmarkEnd w:id="76"/>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42E2BF40"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61ED565E" w14:textId="77777777" w:rsidR="001B4C65" w:rsidRPr="001B4C65" w:rsidRDefault="001B4C65" w:rsidP="001B4C65">
      <w:pPr>
        <w:shd w:val="clear" w:color="auto" w:fill="CCFF66"/>
        <w:rPr>
          <w:rStyle w:val="jlqj4b"/>
          <w:lang w:val="en"/>
        </w:rPr>
      </w:pPr>
      <w:r w:rsidRPr="001B4C65">
        <w:rPr>
          <w:rStyle w:val="jlqj4b"/>
          <w:lang w:val="en"/>
        </w:rPr>
        <w:t>The functional unit is 1 m2 of the following reference constructions:</w:t>
      </w:r>
    </w:p>
    <w:p w14:paraId="69173D45" w14:textId="77777777" w:rsidR="001B4C65" w:rsidRPr="001B4C65" w:rsidRDefault="001B4C65" w:rsidP="001B4C65">
      <w:pPr>
        <w:shd w:val="clear" w:color="auto" w:fill="CCFF66"/>
        <w:rPr>
          <w:rStyle w:val="jlqj4b"/>
          <w:lang w:val="en"/>
        </w:rPr>
      </w:pPr>
      <w:r w:rsidRPr="001B4C65">
        <w:rPr>
          <w:rStyle w:val="jlqj4b"/>
          <w:lang w:val="en"/>
        </w:rPr>
        <w:t>• Reference mounting wall: 2.75 m high, 4 m long</w:t>
      </w:r>
    </w:p>
    <w:p w14:paraId="3B967A33" w14:textId="77777777" w:rsidR="001B4C65" w:rsidRPr="001B4C65" w:rsidRDefault="001B4C65" w:rsidP="001B4C65">
      <w:pPr>
        <w:shd w:val="clear" w:color="auto" w:fill="CCFF66"/>
        <w:rPr>
          <w:rStyle w:val="jlqj4b"/>
          <w:lang w:val="en"/>
        </w:rPr>
      </w:pPr>
      <w:r w:rsidRPr="001B4C65">
        <w:rPr>
          <w:rStyle w:val="jlqj4b"/>
          <w:lang w:val="en"/>
        </w:rPr>
        <w:t>• Reference ceiling area: 10 m x 10 m</w:t>
      </w:r>
    </w:p>
    <w:p w14:paraId="16DAD337" w14:textId="77777777" w:rsidR="001B4C65" w:rsidRPr="001B4C65" w:rsidRDefault="001B4C65" w:rsidP="001B4C65">
      <w:pPr>
        <w:shd w:val="clear" w:color="auto" w:fill="CCFF66"/>
        <w:rPr>
          <w:rStyle w:val="jlqj4b"/>
          <w:lang w:val="en"/>
        </w:rPr>
      </w:pPr>
      <w:r w:rsidRPr="001B4C65">
        <w:rPr>
          <w:rStyle w:val="jlqj4b"/>
          <w:lang w:val="en"/>
        </w:rPr>
        <w:t>• Reference facing shell: 2.75 m high, 4 m long</w:t>
      </w:r>
    </w:p>
    <w:p w14:paraId="20F4798B" w14:textId="7E0D4485" w:rsidR="00835CF1" w:rsidRDefault="001B4C65" w:rsidP="001B4C65">
      <w:pPr>
        <w:shd w:val="clear" w:color="auto" w:fill="CCFF66"/>
        <w:rPr>
          <w:rStyle w:val="jlqj4b"/>
          <w:lang w:val="en"/>
        </w:rPr>
      </w:pPr>
      <w:r w:rsidRPr="001B4C65">
        <w:rPr>
          <w:rStyle w:val="jlqj4b"/>
          <w:lang w:val="en"/>
        </w:rPr>
        <w:t>• Reference attic structure: 10 m x 10 m</w:t>
      </w:r>
    </w:p>
    <w:p w14:paraId="5E0AA524" w14:textId="77777777" w:rsidR="001B4C65" w:rsidRPr="008D48BC" w:rsidRDefault="001B4C65" w:rsidP="001B4C65">
      <w:pPr>
        <w:shd w:val="clear" w:color="auto" w:fill="CCFF66"/>
        <w:rPr>
          <w:lang w:val="en-GB"/>
        </w:rPr>
      </w:pPr>
    </w:p>
    <w:p w14:paraId="1EAD59BB" w14:textId="4DD1F6CD" w:rsidR="007B1537" w:rsidRPr="00896AA1" w:rsidRDefault="002E4FC5" w:rsidP="002E4FC5">
      <w:pPr>
        <w:pStyle w:val="Beschriftung"/>
        <w:rPr>
          <w:color w:val="17365D" w:themeColor="text2" w:themeShade="BF"/>
          <w:lang w:val="en-GB"/>
        </w:rPr>
      </w:pPr>
      <w:bookmarkStart w:id="77" w:name="_Toc488930647"/>
      <w:bookmarkStart w:id="78" w:name="_Toc9824294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A01223">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7"/>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78"/>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75C1BFB" w:rsidR="007B1537" w:rsidRPr="00896AA1" w:rsidRDefault="007B1537" w:rsidP="003120FA">
            <w:pPr>
              <w:shd w:val="clear" w:color="auto" w:fill="CCFF66"/>
              <w:ind w:left="147"/>
              <w:jc w:val="center"/>
              <w:rPr>
                <w:spacing w:val="-4"/>
                <w:lang w:val="en-GB"/>
              </w:rPr>
            </w:pPr>
            <w:r w:rsidRPr="00896AA1">
              <w:rPr>
                <w:lang w:val="en-GB"/>
              </w:rPr>
              <w:t>m</w:t>
            </w:r>
            <w:r w:rsidR="00C062D5">
              <w:rPr>
                <w:lang w:val="en-GB"/>
              </w:rPr>
              <w:t>²</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4745A730" w:rsidR="007B1537" w:rsidRPr="00896AA1" w:rsidRDefault="00C062D5" w:rsidP="003120FA">
            <w:pPr>
              <w:shd w:val="clear" w:color="auto" w:fill="CCFF66"/>
              <w:ind w:left="147"/>
              <w:rPr>
                <w:lang w:val="en-GB"/>
              </w:rPr>
            </w:pPr>
            <w:r>
              <w:rPr>
                <w:lang w:val="en-GB"/>
              </w:rPr>
              <w:t>Layer thickness</w:t>
            </w:r>
            <w:r w:rsidR="001B4C65">
              <w:rPr>
                <w:lang w:val="en-GB"/>
              </w:rPr>
              <w:t xml:space="preserve"> of system</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6F3770" w:rsidR="007B1537" w:rsidRPr="00896AA1" w:rsidRDefault="00C062D5" w:rsidP="003120FA">
            <w:pPr>
              <w:shd w:val="clear" w:color="auto" w:fill="CCFF66"/>
              <w:ind w:left="147"/>
              <w:jc w:val="center"/>
              <w:rPr>
                <w:spacing w:val="-4"/>
                <w:lang w:val="en-GB"/>
              </w:rPr>
            </w:pPr>
            <w:r>
              <w:rPr>
                <w:spacing w:val="-4"/>
                <w:lang w:val="en-GB"/>
              </w:rPr>
              <w:t>m</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2602980" w14:textId="4872A0FD" w:rsidR="00C062D5" w:rsidRDefault="001B4C65" w:rsidP="00C062D5">
      <w:pPr>
        <w:rPr>
          <w:lang w:val="en-GB"/>
        </w:rPr>
      </w:pPr>
      <w:r w:rsidRPr="001B4C65">
        <w:rPr>
          <w:lang w:val="en-GB"/>
        </w:rPr>
        <w:t>Note: Since the dry construction systems are heterogeneous systems made up of several individual components, it sometimes makes no sense to convert the life cycle assessment results into kilograms.</w:t>
      </w:r>
    </w:p>
    <w:p w14:paraId="7096E0D3" w14:textId="77777777" w:rsidR="001B4C65" w:rsidRPr="00C062D5" w:rsidRDefault="001B4C65" w:rsidP="00C062D5">
      <w:pPr>
        <w:rPr>
          <w:lang w:val="en-GB"/>
        </w:rPr>
      </w:pPr>
    </w:p>
    <w:p w14:paraId="0E45F2AC" w14:textId="439F491D" w:rsidR="007B1537" w:rsidRPr="00896AA1" w:rsidRDefault="00DB0C62" w:rsidP="00656C39">
      <w:pPr>
        <w:pStyle w:val="Beschriftung"/>
        <w:spacing w:line="480" w:lineRule="auto"/>
        <w:rPr>
          <w:color w:val="17365D" w:themeColor="text2" w:themeShade="BF"/>
          <w:lang w:val="en-GB"/>
        </w:rPr>
      </w:pPr>
      <w:bookmarkStart w:id="79" w:name="_Toc488930648"/>
      <w:bookmarkStart w:id="80" w:name="_Toc98242944"/>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A01223">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9"/>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0"/>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83F084B" w:rsidR="007B1537" w:rsidRPr="00896AA1" w:rsidRDefault="002946A1" w:rsidP="00A94A5D">
            <w:pPr>
              <w:shd w:val="clear" w:color="auto" w:fill="CCFF66"/>
              <w:ind w:left="147"/>
              <w:rPr>
                <w:b/>
                <w:bCs/>
                <w:lang w:val="en-GB"/>
              </w:rPr>
            </w:pPr>
            <w:r>
              <w:rPr>
                <w:rFonts w:eastAsia="Times New Roman"/>
                <w:spacing w:val="-4"/>
                <w:szCs w:val="16"/>
              </w:rPr>
              <w:t>Functional unit</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009D8AF8" w:rsidR="00C062D5" w:rsidRPr="00896AA1" w:rsidRDefault="00C062D5" w:rsidP="00C062D5">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1" w:name="_Toc517348338"/>
      <w:r>
        <w:rPr>
          <w:lang w:val="en-GB"/>
        </w:rPr>
        <w:t>System boundary</w:t>
      </w:r>
      <w:bookmarkEnd w:id="81"/>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2" w:name="_Ref485718600"/>
      <w:bookmarkStart w:id="83"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0C7E1653" w:rsidR="003120FA" w:rsidRPr="00896AA1" w:rsidRDefault="00DB0C62" w:rsidP="00DB0C62">
      <w:pPr>
        <w:pStyle w:val="Beschriftung"/>
        <w:rPr>
          <w:b w:val="0"/>
          <w:bCs w:val="0"/>
          <w:color w:val="17365D" w:themeColor="text2" w:themeShade="BF"/>
          <w:lang w:val="en-GB"/>
        </w:rPr>
      </w:pPr>
      <w:bookmarkStart w:id="84" w:name="_Toc98242945"/>
      <w:r w:rsidRPr="00DB0C62">
        <w:rPr>
          <w:lang w:val="en-GB"/>
        </w:rPr>
        <w:t xml:space="preserve">Table </w:t>
      </w:r>
      <w:r>
        <w:fldChar w:fldCharType="begin"/>
      </w:r>
      <w:r w:rsidRPr="00DB0C62">
        <w:rPr>
          <w:lang w:val="en-GB"/>
        </w:rPr>
        <w:instrText xml:space="preserve"> SEQ Tabelle \* ARABIC </w:instrText>
      </w:r>
      <w:r>
        <w:fldChar w:fldCharType="separate"/>
      </w:r>
      <w:r w:rsidR="00A01223">
        <w:rPr>
          <w:noProof/>
          <w:lang w:val="en-GB"/>
        </w:rPr>
        <w:t>7</w:t>
      </w:r>
      <w:r>
        <w:fldChar w:fldCharType="end"/>
      </w:r>
      <w:r w:rsidR="00696B1A" w:rsidRPr="001A3D9F">
        <w:rPr>
          <w:lang w:val="en-GB"/>
        </w:rPr>
        <w:t>:</w:t>
      </w:r>
      <w:bookmarkEnd w:id="82"/>
      <w:r w:rsidR="00696B1A" w:rsidRPr="001A3D9F">
        <w:rPr>
          <w:lang w:val="en-GB"/>
        </w:rPr>
        <w:t xml:space="preserve"> Declared life cycle stages</w:t>
      </w:r>
      <w:bookmarkEnd w:id="83"/>
      <w:bookmarkEnd w:id="84"/>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A01223"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3D471F35"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4C4ED189" w14:textId="77777777" w:rsidR="001B4C65" w:rsidRPr="001B4C65" w:rsidRDefault="001B4C65" w:rsidP="001B4C65">
      <w:pPr>
        <w:pStyle w:val="StandardAbs"/>
        <w:shd w:val="clear" w:color="auto" w:fill="CCFF66"/>
        <w:rPr>
          <w:bCs/>
          <w:lang w:val="en-GB"/>
        </w:rPr>
      </w:pPr>
      <w:r w:rsidRPr="001B4C65">
        <w:rPr>
          <w:bCs/>
          <w:lang w:val="en-GB"/>
        </w:rPr>
        <w:t>general requirements</w:t>
      </w:r>
    </w:p>
    <w:p w14:paraId="06C9465F" w14:textId="77777777" w:rsidR="001B4C65" w:rsidRPr="001B4C65" w:rsidRDefault="001B4C65" w:rsidP="001B4C65">
      <w:pPr>
        <w:pStyle w:val="StandardAbs"/>
        <w:shd w:val="clear" w:color="auto" w:fill="CCFF66"/>
        <w:rPr>
          <w:bCs/>
          <w:lang w:val="en-GB"/>
        </w:rPr>
      </w:pPr>
      <w:r w:rsidRPr="001B4C65">
        <w:rPr>
          <w:bCs/>
          <w:lang w:val="en-GB"/>
        </w:rPr>
        <w:t>• Generic datasets can be used when specific data is not available. The reasons must be documented in the project report. Generic data can be used with appropriate representativeness or based on a worst-case scenario. The generic data sets used must be complete.</w:t>
      </w:r>
    </w:p>
    <w:p w14:paraId="729D5691" w14:textId="77777777" w:rsidR="001B4C65" w:rsidRPr="001B4C65" w:rsidRDefault="001B4C65" w:rsidP="001B4C65">
      <w:pPr>
        <w:pStyle w:val="StandardAbs"/>
        <w:shd w:val="clear" w:color="auto" w:fill="CCFF66"/>
        <w:rPr>
          <w:bCs/>
          <w:lang w:val="en-GB"/>
        </w:rPr>
      </w:pPr>
      <w:r w:rsidRPr="001B4C65">
        <w:rPr>
          <w:bCs/>
          <w:lang w:val="en-GB"/>
        </w:rPr>
        <w:t>A1-A3</w:t>
      </w:r>
    </w:p>
    <w:p w14:paraId="190EF163" w14:textId="77777777" w:rsidR="001B4C65" w:rsidRPr="001B4C65" w:rsidRDefault="001B4C65" w:rsidP="001B4C65">
      <w:pPr>
        <w:pStyle w:val="StandardAbs"/>
        <w:shd w:val="clear" w:color="auto" w:fill="CCFF66"/>
        <w:rPr>
          <w:bCs/>
          <w:lang w:val="en-GB"/>
        </w:rPr>
      </w:pPr>
      <w:r w:rsidRPr="001B4C65">
        <w:rPr>
          <w:bCs/>
          <w:lang w:val="en-GB"/>
        </w:rPr>
        <w:t>• The manufacture of all system components must be declared in A1-A3.</w:t>
      </w:r>
    </w:p>
    <w:p w14:paraId="6D4F2E6A" w14:textId="77777777" w:rsidR="001B4C65" w:rsidRPr="001B4C65" w:rsidRDefault="001B4C65" w:rsidP="001B4C65">
      <w:pPr>
        <w:pStyle w:val="StandardAbs"/>
        <w:shd w:val="clear" w:color="auto" w:fill="CCFF66"/>
        <w:rPr>
          <w:bCs/>
          <w:lang w:val="en-GB"/>
        </w:rPr>
      </w:pPr>
      <w:r w:rsidRPr="001B4C65">
        <w:rPr>
          <w:bCs/>
          <w:lang w:val="en-GB"/>
        </w:rPr>
        <w:t>o Attention: Here the system limits of the dry construction systems differ from those of gypsum boards, for example, where auxiliary materials such as fastening materials are to be declared in A5. The components migrate from A5 to A1-A3 because the product (component) considered changes.</w:t>
      </w:r>
    </w:p>
    <w:p w14:paraId="11B49557" w14:textId="77777777" w:rsidR="001B4C65" w:rsidRPr="001B4C65" w:rsidRDefault="001B4C65" w:rsidP="001B4C65">
      <w:pPr>
        <w:pStyle w:val="StandardAbs"/>
        <w:shd w:val="clear" w:color="auto" w:fill="CCFF66"/>
        <w:rPr>
          <w:bCs/>
          <w:lang w:val="en-GB"/>
        </w:rPr>
      </w:pPr>
      <w:r w:rsidRPr="001B4C65">
        <w:rPr>
          <w:bCs/>
          <w:lang w:val="en-GB"/>
        </w:rPr>
        <w:t>• The quantity per m2 of dry construction system and the dimensions of the substructure and auxiliary materials must be recorded specifically (see Table 3.1 Basic materials). The metal profiles are to be described in accordance with ÖNORM DIN 18182-1 if no specific data are available.</w:t>
      </w:r>
    </w:p>
    <w:p w14:paraId="3A1AB7DA" w14:textId="2EB680BD" w:rsidR="00B76EDB" w:rsidRDefault="001B4C65" w:rsidP="001B4C65">
      <w:pPr>
        <w:pStyle w:val="StandardAbs"/>
        <w:shd w:val="clear" w:color="auto" w:fill="CCFF66"/>
        <w:rPr>
          <w:bCs/>
          <w:lang w:val="en-GB"/>
        </w:rPr>
      </w:pPr>
      <w:r w:rsidRPr="001B4C65">
        <w:rPr>
          <w:bCs/>
          <w:lang w:val="en-GB"/>
        </w:rPr>
        <w:t>• If no specific data is available, the following data sets, for example, can be used for the balance sheet:</w:t>
      </w:r>
    </w:p>
    <w:p w14:paraId="2A75ACF3" w14:textId="77777777" w:rsidR="008714EB" w:rsidRDefault="008714EB" w:rsidP="001B4C65">
      <w:pPr>
        <w:pStyle w:val="StandardAbs"/>
        <w:shd w:val="clear" w:color="auto" w:fill="CCFF66"/>
        <w:rPr>
          <w:bCs/>
          <w:lang w:val="en-GB"/>
        </w:rPr>
      </w:pPr>
    </w:p>
    <w:p w14:paraId="2806B648" w14:textId="329A84C3" w:rsidR="008714EB" w:rsidRPr="00DA3E5D" w:rsidRDefault="008714EB" w:rsidP="008714EB">
      <w:pPr>
        <w:pStyle w:val="Beschriftung"/>
        <w:keepNext/>
        <w:rPr>
          <w:lang w:val="en-GB"/>
        </w:rPr>
      </w:pPr>
      <w:bookmarkStart w:id="85" w:name="_Toc81491992"/>
      <w:bookmarkStart w:id="86" w:name="_Toc440548652"/>
      <w:bookmarkStart w:id="87" w:name="_Toc98242946"/>
      <w:r w:rsidRPr="00DA3E5D">
        <w:rPr>
          <w:lang w:val="en-GB"/>
        </w:rPr>
        <w:t xml:space="preserve">Table </w:t>
      </w:r>
      <w:r w:rsidRPr="00652CAD">
        <w:fldChar w:fldCharType="begin"/>
      </w:r>
      <w:r w:rsidRPr="00DA3E5D">
        <w:rPr>
          <w:lang w:val="en-GB"/>
        </w:rPr>
        <w:instrText xml:space="preserve"> SEQ Tabelle \* ARABIC </w:instrText>
      </w:r>
      <w:r w:rsidRPr="00652CAD">
        <w:fldChar w:fldCharType="separate"/>
      </w:r>
      <w:r w:rsidR="00A01223">
        <w:rPr>
          <w:noProof/>
          <w:lang w:val="en-GB"/>
        </w:rPr>
        <w:t>8</w:t>
      </w:r>
      <w:r w:rsidRPr="00652CAD">
        <w:fldChar w:fldCharType="end"/>
      </w:r>
      <w:r w:rsidRPr="00DA3E5D">
        <w:rPr>
          <w:lang w:val="en-GB"/>
        </w:rPr>
        <w:t xml:space="preserve">: </w:t>
      </w:r>
      <w:bookmarkEnd w:id="85"/>
      <w:bookmarkEnd w:id="86"/>
      <w:r w:rsidR="00DA3E5D" w:rsidRPr="00DA3E5D">
        <w:rPr>
          <w:lang w:val="en-GB"/>
        </w:rPr>
        <w:t>Proposal for generic data sets for the manufacture (A1-3) of system components</w:t>
      </w:r>
      <w:bookmarkEnd w:id="87"/>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1"/>
        <w:gridCol w:w="3549"/>
      </w:tblGrid>
      <w:tr w:rsidR="008714EB" w:rsidRPr="003659B2" w14:paraId="6F7C23A0"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248BB868" w14:textId="22F428C6" w:rsidR="008714EB" w:rsidRPr="003659B2" w:rsidRDefault="00D27AD3" w:rsidP="0012751A">
            <w:pPr>
              <w:ind w:left="147"/>
              <w:rPr>
                <w:b/>
                <w:color w:val="000000"/>
              </w:rPr>
            </w:pPr>
            <w:r w:rsidRPr="00D27AD3">
              <w:rPr>
                <w:b/>
                <w:color w:val="000000"/>
              </w:rPr>
              <w:t>process and auxiliary materials</w:t>
            </w:r>
          </w:p>
        </w:tc>
        <w:tc>
          <w:tcPr>
            <w:tcW w:w="311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F2E35DD" w14:textId="3581A232" w:rsidR="008714EB" w:rsidRPr="003659B2" w:rsidRDefault="008714EB" w:rsidP="0012751A">
            <w:pPr>
              <w:ind w:left="147"/>
              <w:jc w:val="center"/>
              <w:rPr>
                <w:b/>
                <w:color w:val="000000"/>
              </w:rPr>
            </w:pPr>
            <w:r w:rsidRPr="003659B2">
              <w:rPr>
                <w:b/>
                <w:color w:val="000000"/>
              </w:rPr>
              <w:t>ecoinvent-</w:t>
            </w:r>
            <w:r w:rsidR="00D27AD3">
              <w:rPr>
                <w:b/>
                <w:color w:val="000000"/>
              </w:rPr>
              <w:t>d</w:t>
            </w:r>
            <w:r w:rsidRPr="003659B2">
              <w:rPr>
                <w:b/>
                <w:color w:val="000000"/>
              </w:rPr>
              <w:t>at</w:t>
            </w:r>
            <w:r w:rsidR="00D27AD3">
              <w:rPr>
                <w:b/>
                <w:color w:val="000000"/>
              </w:rPr>
              <w:t>asets</w:t>
            </w:r>
            <w:r w:rsidRPr="003659B2">
              <w:rPr>
                <w:b/>
                <w:color w:val="000000"/>
              </w:rPr>
              <w:t xml:space="preserve"> v2.2</w:t>
            </w:r>
          </w:p>
        </w:tc>
        <w:tc>
          <w:tcPr>
            <w:tcW w:w="3549" w:type="dxa"/>
            <w:tcBorders>
              <w:top w:val="single" w:sz="4" w:space="0" w:color="auto"/>
              <w:left w:val="single" w:sz="4" w:space="0" w:color="auto"/>
              <w:bottom w:val="single" w:sz="4" w:space="0" w:color="auto"/>
              <w:right w:val="single" w:sz="4" w:space="0" w:color="auto"/>
            </w:tcBorders>
            <w:shd w:val="clear" w:color="auto" w:fill="8DB3E2"/>
            <w:vAlign w:val="center"/>
          </w:tcPr>
          <w:p w14:paraId="4AD52F15" w14:textId="32424514" w:rsidR="008714EB" w:rsidRPr="003659B2" w:rsidRDefault="008714EB" w:rsidP="0012751A">
            <w:pPr>
              <w:ind w:left="147"/>
              <w:jc w:val="center"/>
              <w:rPr>
                <w:b/>
                <w:color w:val="000000"/>
              </w:rPr>
            </w:pPr>
            <w:r w:rsidRPr="003659B2">
              <w:rPr>
                <w:b/>
                <w:color w:val="000000"/>
              </w:rPr>
              <w:t>GaBI-</w:t>
            </w:r>
            <w:r w:rsidR="00D27AD3">
              <w:rPr>
                <w:b/>
                <w:color w:val="000000"/>
              </w:rPr>
              <w:t>d</w:t>
            </w:r>
            <w:r w:rsidRPr="003659B2">
              <w:rPr>
                <w:b/>
                <w:color w:val="000000"/>
              </w:rPr>
              <w:t>at</w:t>
            </w:r>
            <w:r w:rsidR="00D27AD3">
              <w:rPr>
                <w:b/>
                <w:color w:val="000000"/>
              </w:rPr>
              <w:t>asets</w:t>
            </w:r>
          </w:p>
        </w:tc>
      </w:tr>
      <w:tr w:rsidR="00D27AD3" w:rsidRPr="00A01223" w14:paraId="077EF5EA"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734BC0F" w14:textId="2BF2FF7D" w:rsidR="00D27AD3" w:rsidRPr="00D27AD3" w:rsidRDefault="00D27AD3" w:rsidP="00D27AD3">
            <w:pPr>
              <w:ind w:left="147"/>
              <w:jc w:val="left"/>
              <w:rPr>
                <w:b/>
                <w:bCs/>
                <w:lang w:val="en-GB"/>
              </w:rPr>
            </w:pPr>
            <w:r w:rsidRPr="00D27AD3">
              <w:rPr>
                <w:lang w:val="en-GB"/>
              </w:rPr>
              <w:t>Steel production for metal profiles</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1F57DF" w14:textId="77777777" w:rsidR="00D27AD3" w:rsidRPr="003659B2" w:rsidRDefault="00D27AD3" w:rsidP="00D27AD3">
            <w:pPr>
              <w:ind w:left="147"/>
              <w:jc w:val="left"/>
              <w:rPr>
                <w:lang w:val="en-GB"/>
              </w:rPr>
            </w:pPr>
          </w:p>
          <w:p w14:paraId="367B10B4" w14:textId="77777777" w:rsidR="00D27AD3" w:rsidRPr="003659B2" w:rsidRDefault="00D27AD3" w:rsidP="00D27AD3">
            <w:pPr>
              <w:ind w:left="147"/>
              <w:jc w:val="left"/>
              <w:rPr>
                <w:lang w:val="en-GB"/>
              </w:rPr>
            </w:pPr>
            <w:r w:rsidRPr="003659B2">
              <w:rPr>
                <w:lang w:val="en-GB"/>
              </w:rPr>
              <w:t>Steel, low-alloyed, at plant/RER</w:t>
            </w:r>
          </w:p>
          <w:p w14:paraId="2A3CABA0" w14:textId="77777777" w:rsidR="00D27AD3" w:rsidRPr="003659B2" w:rsidRDefault="00D27AD3" w:rsidP="00D27AD3">
            <w:pPr>
              <w:ind w:left="147"/>
              <w:jc w:val="left"/>
              <w:rPr>
                <w:lang w:val="en-GB"/>
              </w:rPr>
            </w:pPr>
            <w:r w:rsidRPr="003659B2">
              <w:rPr>
                <w:lang w:val="en-GB"/>
              </w:rPr>
              <w:t>Zinc coating, coils/RER</w:t>
            </w:r>
          </w:p>
          <w:p w14:paraId="7490D19E" w14:textId="77777777" w:rsidR="00D27AD3" w:rsidRPr="003659B2" w:rsidRDefault="00D27AD3" w:rsidP="00D27AD3">
            <w:pPr>
              <w:ind w:left="147"/>
              <w:jc w:val="left"/>
              <w:rPr>
                <w:lang w:val="en-GB"/>
              </w:rPr>
            </w:pPr>
            <w:r w:rsidRPr="003659B2">
              <w:rPr>
                <w:lang w:val="en-GB"/>
              </w:rPr>
              <w:t>Cold impact extrusion, steel, 1 stroke/RER</w:t>
            </w:r>
          </w:p>
        </w:tc>
        <w:tc>
          <w:tcPr>
            <w:tcW w:w="3549" w:type="dxa"/>
            <w:tcBorders>
              <w:top w:val="single" w:sz="4" w:space="0" w:color="auto"/>
              <w:left w:val="single" w:sz="4" w:space="0" w:color="auto"/>
              <w:bottom w:val="single" w:sz="4" w:space="0" w:color="auto"/>
              <w:right w:val="single" w:sz="4" w:space="0" w:color="auto"/>
            </w:tcBorders>
          </w:tcPr>
          <w:p w14:paraId="72C698F3" w14:textId="77777777" w:rsidR="00D27AD3" w:rsidRPr="003659B2" w:rsidRDefault="00D27AD3" w:rsidP="00D27AD3">
            <w:pPr>
              <w:jc w:val="left"/>
              <w:rPr>
                <w:lang w:val="en-GB"/>
              </w:rPr>
            </w:pPr>
          </w:p>
          <w:p w14:paraId="47E69A89" w14:textId="77777777" w:rsidR="00D27AD3" w:rsidRPr="003659B2" w:rsidRDefault="0012751A" w:rsidP="00D27AD3">
            <w:pPr>
              <w:jc w:val="left"/>
              <w:rPr>
                <w:lang w:val="en-GB"/>
              </w:rPr>
            </w:pPr>
            <w:hyperlink r:id="rId29" w:tgtFrame="_blank" w:tooltip="Opens process documentation link in new window" w:history="1">
              <w:r w:rsidR="00D27AD3" w:rsidRPr="003659B2">
                <w:rPr>
                  <w:lang w:val="en-GB"/>
                </w:rPr>
                <w:t>Steel sheet EG</w:t>
              </w:r>
            </w:hyperlink>
            <w:r w:rsidR="00D27AD3" w:rsidRPr="003659B2">
              <w:rPr>
                <w:lang w:val="en-GB"/>
              </w:rPr>
              <w:t xml:space="preserve"> BF route - Flat C-steel; production mix, at plant; Steel sheet 0.75mm EG (0.01mm Zn; 2sides) (DE)</w:t>
            </w:r>
          </w:p>
          <w:p w14:paraId="74C36823" w14:textId="77777777" w:rsidR="00D27AD3" w:rsidRPr="003659B2" w:rsidRDefault="0012751A" w:rsidP="00D27AD3">
            <w:pPr>
              <w:jc w:val="left"/>
              <w:rPr>
                <w:lang w:val="en-GB"/>
              </w:rPr>
            </w:pPr>
            <w:hyperlink r:id="rId30" w:tgtFrame="_blank" w:tooltip="Opens process documentation link in new window" w:history="1">
              <w:r w:rsidR="00D27AD3" w:rsidRPr="003659B2">
                <w:rPr>
                  <w:lang w:val="en-GB"/>
                </w:rPr>
                <w:t>Steel sheet stamping and bending (5% loss)</w:t>
              </w:r>
            </w:hyperlink>
            <w:r w:rsidR="00D27AD3" w:rsidRPr="003659B2">
              <w:rPr>
                <w:lang w:val="en-GB"/>
              </w:rPr>
              <w:t xml:space="preserve"> </w:t>
            </w:r>
            <w:r w:rsidR="00D27AD3" w:rsidRPr="003659B2">
              <w:rPr>
                <w:lang w:val="en-GB"/>
              </w:rPr>
              <w:lastRenderedPageBreak/>
              <w:t>technology mix; single route, at plant; (GLO)</w:t>
            </w:r>
          </w:p>
        </w:tc>
      </w:tr>
      <w:tr w:rsidR="00D27AD3" w:rsidRPr="00A01223" w14:paraId="16034BBC"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197CAC" w14:textId="4D02F4B5" w:rsidR="00D27AD3" w:rsidRPr="003659B2" w:rsidRDefault="00D27AD3" w:rsidP="00D27AD3">
            <w:pPr>
              <w:ind w:left="147"/>
              <w:jc w:val="left"/>
              <w:rPr>
                <w:lang w:val="en-GB"/>
              </w:rPr>
            </w:pPr>
            <w:r w:rsidRPr="00B54354">
              <w:lastRenderedPageBreak/>
              <w:t>Material:</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D0AC06" w14:textId="77777777" w:rsidR="00D27AD3" w:rsidRPr="003659B2" w:rsidRDefault="00D27AD3" w:rsidP="00D27AD3">
            <w:pPr>
              <w:ind w:left="147"/>
              <w:jc w:val="left"/>
              <w:rPr>
                <w:lang w:val="en-GB"/>
              </w:rPr>
            </w:pPr>
          </w:p>
          <w:p w14:paraId="37643E58" w14:textId="77777777" w:rsidR="00D27AD3" w:rsidRPr="003659B2" w:rsidRDefault="00D27AD3" w:rsidP="00D27AD3">
            <w:pPr>
              <w:ind w:left="147"/>
              <w:jc w:val="left"/>
              <w:rPr>
                <w:lang w:val="en-GB"/>
              </w:rPr>
            </w:pPr>
            <w:r w:rsidRPr="003659B2">
              <w:rPr>
                <w:lang w:val="en-GB"/>
              </w:rPr>
              <w:t xml:space="preserve">Steel, low-alloyed, at plant/RER, </w:t>
            </w:r>
          </w:p>
          <w:p w14:paraId="1BB8797B" w14:textId="77777777" w:rsidR="00D27AD3" w:rsidRPr="003659B2" w:rsidRDefault="00D27AD3" w:rsidP="00D27AD3">
            <w:pPr>
              <w:ind w:left="147"/>
              <w:jc w:val="left"/>
              <w:rPr>
                <w:lang w:val="de-AT"/>
              </w:rPr>
            </w:pPr>
            <w:r w:rsidRPr="003659B2">
              <w:rPr>
                <w:lang w:val="de-AT"/>
              </w:rPr>
              <w:t>-dzt.keine Empfehlung für Beschichtung-</w:t>
            </w:r>
          </w:p>
          <w:p w14:paraId="0F19306A" w14:textId="77777777" w:rsidR="00D27AD3" w:rsidRPr="003659B2" w:rsidRDefault="00D27AD3" w:rsidP="00D27AD3">
            <w:pPr>
              <w:ind w:left="147"/>
              <w:jc w:val="left"/>
              <w:rPr>
                <w:lang w:val="en-GB"/>
              </w:rPr>
            </w:pPr>
            <w:r w:rsidRPr="003659B2">
              <w:rPr>
                <w:lang w:val="en-GB"/>
              </w:rPr>
              <w:t>Hot rolling, steel/RER und Turning, steel, conventional, average/RER</w:t>
            </w:r>
          </w:p>
        </w:tc>
        <w:tc>
          <w:tcPr>
            <w:tcW w:w="3549" w:type="dxa"/>
            <w:tcBorders>
              <w:top w:val="single" w:sz="4" w:space="0" w:color="auto"/>
              <w:left w:val="single" w:sz="4" w:space="0" w:color="auto"/>
              <w:bottom w:val="single" w:sz="4" w:space="0" w:color="auto"/>
              <w:right w:val="single" w:sz="4" w:space="0" w:color="auto"/>
            </w:tcBorders>
          </w:tcPr>
          <w:p w14:paraId="546305FC" w14:textId="77777777" w:rsidR="00D27AD3" w:rsidRPr="003659B2" w:rsidRDefault="00D27AD3" w:rsidP="00D27AD3">
            <w:pPr>
              <w:jc w:val="left"/>
              <w:rPr>
                <w:lang w:val="en-GB"/>
              </w:rPr>
            </w:pPr>
          </w:p>
          <w:p w14:paraId="75E96637" w14:textId="77777777" w:rsidR="00D27AD3" w:rsidRPr="003659B2" w:rsidRDefault="00D27AD3" w:rsidP="00D27AD3">
            <w:pPr>
              <w:jc w:val="left"/>
              <w:rPr>
                <w:lang w:val="en-GB"/>
              </w:rPr>
            </w:pPr>
            <w:r w:rsidRPr="003659B2">
              <w:rPr>
                <w:lang w:val="en-GB"/>
              </w:rPr>
              <w:t xml:space="preserve">Fixing material screws galvanized (EN15804 A1-A3) technology mix production mix, at plant galvanized (DE) </w:t>
            </w:r>
          </w:p>
        </w:tc>
      </w:tr>
      <w:tr w:rsidR="00D27AD3" w:rsidRPr="00A01223" w14:paraId="4D93AE0F"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7D399A" w14:textId="1B8465D4" w:rsidR="00D27AD3" w:rsidRPr="003659B2" w:rsidRDefault="00D27AD3" w:rsidP="00D27AD3">
            <w:pPr>
              <w:ind w:left="147"/>
            </w:pPr>
            <w:r w:rsidRPr="00B54354">
              <w:t>Coating:</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17754E" w14:textId="77777777" w:rsidR="00D27AD3" w:rsidRPr="003659B2" w:rsidRDefault="00D27AD3" w:rsidP="00D27AD3">
            <w:pPr>
              <w:ind w:left="147"/>
              <w:rPr>
                <w:lang w:val="en-GB"/>
              </w:rPr>
            </w:pPr>
            <w:r w:rsidRPr="003659B2">
              <w:rPr>
                <w:lang w:val="en-GB"/>
              </w:rPr>
              <w:t>Acrylatspachtelmasse (Acrylic filler,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30FBF932" w14:textId="77777777" w:rsidR="00D27AD3" w:rsidRPr="003659B2" w:rsidRDefault="00D27AD3" w:rsidP="00D27AD3">
            <w:pPr>
              <w:spacing w:line="240" w:lineRule="auto"/>
              <w:rPr>
                <w:lang w:val="en-GB"/>
              </w:rPr>
            </w:pPr>
            <w:r w:rsidRPr="003659B2">
              <w:rPr>
                <w:lang w:val="en-GB"/>
              </w:rPr>
              <w:t>Glue for gypsum boards (EN15804 A1-A3) technology mix production mix, at plant 1000 kg/m3 (Germany)</w:t>
            </w:r>
          </w:p>
        </w:tc>
      </w:tr>
      <w:tr w:rsidR="00D27AD3" w:rsidRPr="00A01223" w14:paraId="749EA031"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5894673" w14:textId="4C810B92" w:rsidR="00D27AD3" w:rsidRPr="003659B2" w:rsidRDefault="00D27AD3" w:rsidP="00D27AD3">
            <w:pPr>
              <w:ind w:left="147"/>
              <w:jc w:val="left"/>
            </w:pPr>
            <w:r w:rsidRPr="00B54354">
              <w:t>Deformation:</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606AD0" w14:textId="77777777" w:rsidR="00D27AD3" w:rsidRPr="003659B2" w:rsidRDefault="00D27AD3" w:rsidP="00D27AD3">
            <w:pPr>
              <w:ind w:left="147"/>
              <w:jc w:val="left"/>
              <w:rPr>
                <w:lang w:val="en-GB"/>
              </w:rPr>
            </w:pPr>
            <w:r w:rsidRPr="003659B2">
              <w:rPr>
                <w:lang w:val="en-GB"/>
              </w:rPr>
              <w:t>Glass fibre,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03EEA0E2" w14:textId="77777777" w:rsidR="00D27AD3" w:rsidRPr="003659B2" w:rsidRDefault="0012751A" w:rsidP="00D27AD3">
            <w:pPr>
              <w:jc w:val="left"/>
              <w:rPr>
                <w:lang w:val="en-GB"/>
              </w:rPr>
            </w:pPr>
            <w:hyperlink r:id="rId31" w:tgtFrame="_blank" w:tooltip="Opens process documentation link in new window" w:history="1">
              <w:r w:rsidR="00D27AD3" w:rsidRPr="003659B2">
                <w:rPr>
                  <w:lang w:val="en-GB"/>
                </w:rPr>
                <w:t>Glass fibres</w:t>
              </w:r>
            </w:hyperlink>
            <w:r w:rsidR="00D27AD3" w:rsidRPr="003659B2">
              <w:rPr>
                <w:lang w:val="en-GB"/>
              </w:rPr>
              <w:t xml:space="preserve"> technology mix; production mix, at plant; Borosillicate glass / E-glass; (DE)</w:t>
            </w:r>
          </w:p>
        </w:tc>
      </w:tr>
      <w:tr w:rsidR="00D27AD3" w:rsidRPr="00A01223" w14:paraId="0F331499"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4746A72" w14:textId="2832316C" w:rsidR="00D27AD3" w:rsidRPr="003659B2" w:rsidRDefault="00D27AD3" w:rsidP="00D27AD3">
            <w:pPr>
              <w:ind w:left="147"/>
              <w:jc w:val="left"/>
              <w:rPr>
                <w:lang w:val="en-GB"/>
              </w:rPr>
            </w:pPr>
            <w:r w:rsidRPr="00B54354">
              <w:t>manufacture of screws</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244799" w14:textId="77777777" w:rsidR="00D27AD3" w:rsidRPr="003659B2" w:rsidRDefault="00D27AD3" w:rsidP="00D27AD3">
            <w:pPr>
              <w:ind w:left="147"/>
              <w:jc w:val="left"/>
              <w:rPr>
                <w:lang w:val="en-GB"/>
              </w:rPr>
            </w:pPr>
            <w:r w:rsidRPr="003659B2">
              <w:rPr>
                <w:lang w:val="en-GB"/>
              </w:rPr>
              <w:t>Injection moulding/RER und Nylon 66,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67DB6430" w14:textId="77777777" w:rsidR="00D27AD3" w:rsidRPr="003659B2" w:rsidRDefault="00D27AD3" w:rsidP="00D27AD3">
            <w:pPr>
              <w:jc w:val="left"/>
              <w:rPr>
                <w:lang w:val="en-GB"/>
              </w:rPr>
            </w:pPr>
            <w:r w:rsidRPr="003659B2">
              <w:rPr>
                <w:lang w:val="en-GB"/>
              </w:rPr>
              <w:t>Plastic injection moulding part (unspecific) single route, at plant (Germany) und</w:t>
            </w:r>
          </w:p>
          <w:p w14:paraId="669F7AB3" w14:textId="77777777" w:rsidR="00D27AD3" w:rsidRPr="003659B2" w:rsidRDefault="00D27AD3" w:rsidP="00D27AD3">
            <w:pPr>
              <w:jc w:val="left"/>
              <w:rPr>
                <w:lang w:val="en-GB"/>
              </w:rPr>
            </w:pPr>
            <w:r w:rsidRPr="003659B2">
              <w:rPr>
                <w:lang w:val="en-GB"/>
              </w:rPr>
              <w:t xml:space="preserve">Polyamide 6 Granulate (PA 6) technology mix production mix, at plant PA 6 granulate (Germany) </w:t>
            </w:r>
          </w:p>
        </w:tc>
      </w:tr>
    </w:tbl>
    <w:p w14:paraId="089E87B3" w14:textId="651B6588" w:rsidR="00D27AD3" w:rsidRPr="00D27AD3" w:rsidRDefault="00D27AD3" w:rsidP="00D27AD3">
      <w:pPr>
        <w:pStyle w:val="StandardAbs"/>
        <w:shd w:val="clear" w:color="auto" w:fill="CCFF66"/>
        <w:rPr>
          <w:bCs/>
          <w:lang w:val="en-GB"/>
        </w:rPr>
      </w:pPr>
      <w:r w:rsidRPr="00D27AD3">
        <w:rPr>
          <w:bCs/>
          <w:lang w:val="en-GB"/>
        </w:rPr>
        <w:t>The transport of metal profiles (or their preliminary products) and accessories is assigned to module A2 (transport from the factory to the system provider).</w:t>
      </w:r>
    </w:p>
    <w:p w14:paraId="44C89F4A" w14:textId="77777777" w:rsidR="00D27AD3" w:rsidRPr="00D27AD3" w:rsidRDefault="00D27AD3" w:rsidP="00D27AD3">
      <w:pPr>
        <w:pStyle w:val="StandardAbs"/>
        <w:shd w:val="clear" w:color="auto" w:fill="CCFF66"/>
        <w:rPr>
          <w:b/>
          <w:lang w:val="en-GB"/>
        </w:rPr>
      </w:pPr>
      <w:r w:rsidRPr="00D27AD3">
        <w:rPr>
          <w:b/>
          <w:lang w:val="en-GB"/>
        </w:rPr>
        <w:t>A4-A5</w:t>
      </w:r>
    </w:p>
    <w:p w14:paraId="5F93BBBD" w14:textId="243F2F20" w:rsidR="00D27AD3" w:rsidRPr="00D27AD3" w:rsidRDefault="00D27AD3" w:rsidP="00D27AD3">
      <w:pPr>
        <w:pStyle w:val="StandardAbs"/>
        <w:shd w:val="clear" w:color="auto" w:fill="CCFF66"/>
        <w:rPr>
          <w:bCs/>
          <w:lang w:val="en-GB"/>
        </w:rPr>
      </w:pPr>
      <w:r w:rsidRPr="00D27AD3">
        <w:rPr>
          <w:bCs/>
          <w:lang w:val="en-GB"/>
        </w:rPr>
        <w:t>Guide values ​​for material losses:</w:t>
      </w:r>
    </w:p>
    <w:p w14:paraId="4196240B" w14:textId="26FFB71E" w:rsidR="00D27AD3" w:rsidRPr="00D27AD3" w:rsidRDefault="00D27AD3" w:rsidP="00D27AD3">
      <w:pPr>
        <w:pStyle w:val="StandardAbs"/>
        <w:shd w:val="clear" w:color="auto" w:fill="CCFF66"/>
        <w:rPr>
          <w:bCs/>
          <w:lang w:val="en-GB"/>
        </w:rPr>
      </w:pPr>
      <w:r w:rsidRPr="00D27AD3">
        <w:rPr>
          <w:bCs/>
          <w:lang w:val="en-GB"/>
        </w:rPr>
        <w:t>5% of the delivery quantity for the gypsum boards</w:t>
      </w:r>
    </w:p>
    <w:p w14:paraId="37F1806E" w14:textId="3B20C13B" w:rsidR="00D27AD3" w:rsidRPr="00D27AD3" w:rsidRDefault="00D27AD3" w:rsidP="00D27AD3">
      <w:pPr>
        <w:pStyle w:val="StandardAbs"/>
        <w:shd w:val="clear" w:color="auto" w:fill="CCFF66"/>
        <w:rPr>
          <w:bCs/>
          <w:lang w:val="en-GB"/>
        </w:rPr>
      </w:pPr>
      <w:r w:rsidRPr="00D27AD3">
        <w:rPr>
          <w:bCs/>
          <w:lang w:val="en-GB"/>
        </w:rPr>
        <w:t>3% of the delivery quantity for the insulating materials</w:t>
      </w:r>
    </w:p>
    <w:p w14:paraId="46D8CBE9" w14:textId="72A1CB46" w:rsidR="00D27AD3" w:rsidRPr="00D27AD3" w:rsidRDefault="00D27AD3" w:rsidP="00D27AD3">
      <w:pPr>
        <w:pStyle w:val="StandardAbs"/>
        <w:shd w:val="clear" w:color="auto" w:fill="CCFF66"/>
        <w:rPr>
          <w:bCs/>
          <w:lang w:val="en-GB"/>
        </w:rPr>
      </w:pPr>
      <w:r w:rsidRPr="00D27AD3">
        <w:rPr>
          <w:bCs/>
          <w:lang w:val="en-GB"/>
        </w:rPr>
        <w:t>2% for the metal substructure</w:t>
      </w:r>
    </w:p>
    <w:p w14:paraId="06137C38" w14:textId="44002A46" w:rsidR="00D27AD3" w:rsidRPr="00D27AD3" w:rsidRDefault="00D27AD3" w:rsidP="00D27AD3">
      <w:pPr>
        <w:pStyle w:val="StandardAbs"/>
        <w:shd w:val="clear" w:color="auto" w:fill="CCFF66"/>
        <w:rPr>
          <w:bCs/>
          <w:lang w:val="en-GB"/>
        </w:rPr>
      </w:pPr>
      <w:r w:rsidRPr="00D27AD3">
        <w:rPr>
          <w:bCs/>
          <w:lang w:val="en-GB"/>
        </w:rPr>
        <w:t>2% for the wooden substructure</w:t>
      </w:r>
    </w:p>
    <w:p w14:paraId="34912A44" w14:textId="5562A45B" w:rsidR="00D27AD3" w:rsidRPr="00D27AD3" w:rsidRDefault="00D27AD3" w:rsidP="00D27AD3">
      <w:pPr>
        <w:pStyle w:val="StandardAbs"/>
        <w:shd w:val="clear" w:color="auto" w:fill="CCFF66"/>
        <w:rPr>
          <w:bCs/>
          <w:lang w:val="en-GB"/>
        </w:rPr>
      </w:pPr>
      <w:r w:rsidRPr="00D27AD3">
        <w:rPr>
          <w:bCs/>
          <w:lang w:val="en-GB"/>
        </w:rPr>
        <w:t>If lower values ​​are to be used, the manufacturer must provide evidence of this.</w:t>
      </w:r>
    </w:p>
    <w:p w14:paraId="2291495B" w14:textId="44482A99" w:rsidR="00D27AD3" w:rsidRPr="00D27AD3" w:rsidRDefault="00D27AD3" w:rsidP="00D27AD3">
      <w:pPr>
        <w:pStyle w:val="StandardAbs"/>
        <w:shd w:val="clear" w:color="auto" w:fill="CCFF66"/>
        <w:rPr>
          <w:bCs/>
          <w:lang w:val="en-GB"/>
        </w:rPr>
      </w:pPr>
      <w:r w:rsidRPr="00D27AD3">
        <w:rPr>
          <w:bCs/>
          <w:lang w:val="en-GB"/>
        </w:rPr>
        <w:t>Cardboard, paper and plastic packaging waste generated on site is treated as A5 waste. No credits are given for substituting other energy sources.</w:t>
      </w:r>
    </w:p>
    <w:p w14:paraId="3AB7F024" w14:textId="77777777" w:rsidR="00D27AD3" w:rsidRPr="00D27AD3" w:rsidRDefault="00D27AD3" w:rsidP="00D27AD3">
      <w:pPr>
        <w:pStyle w:val="StandardAbs"/>
        <w:shd w:val="clear" w:color="auto" w:fill="CCFF66"/>
        <w:rPr>
          <w:b/>
          <w:lang w:val="en-GB"/>
        </w:rPr>
      </w:pPr>
      <w:r w:rsidRPr="00D27AD3">
        <w:rPr>
          <w:b/>
          <w:lang w:val="en-GB"/>
        </w:rPr>
        <w:t>B1-B7</w:t>
      </w:r>
    </w:p>
    <w:p w14:paraId="3D8464E1" w14:textId="1F970CDF" w:rsidR="00D27AD3" w:rsidRPr="00D27AD3" w:rsidRDefault="00D27AD3" w:rsidP="00D27AD3">
      <w:pPr>
        <w:pStyle w:val="StandardAbs"/>
        <w:shd w:val="clear" w:color="auto" w:fill="CCFF66"/>
        <w:rPr>
          <w:bCs/>
          <w:lang w:val="en-GB"/>
        </w:rPr>
      </w:pPr>
      <w:r w:rsidRPr="00D27AD3">
        <w:rPr>
          <w:bCs/>
          <w:lang w:val="en-GB"/>
        </w:rPr>
        <w:t>B1 Use: During the use phase, no substances relevant to the life cycle assessment escape from the system (default scenario).</w:t>
      </w:r>
    </w:p>
    <w:p w14:paraId="1B1ED060" w14:textId="00D57FF6" w:rsidR="00D27AD3" w:rsidRPr="00D27AD3" w:rsidRDefault="00D27AD3" w:rsidP="00D27AD3">
      <w:pPr>
        <w:pStyle w:val="StandardAbs"/>
        <w:shd w:val="clear" w:color="auto" w:fill="CCFF66"/>
        <w:rPr>
          <w:bCs/>
          <w:lang w:val="en-GB"/>
        </w:rPr>
      </w:pPr>
      <w:r w:rsidRPr="00D27AD3">
        <w:rPr>
          <w:bCs/>
          <w:lang w:val="en-GB"/>
        </w:rPr>
        <w:t>B2 Maintenance: No materials are required for maintenance (default scenario).</w:t>
      </w:r>
    </w:p>
    <w:p w14:paraId="082CB50A" w14:textId="199AB5A5" w:rsidR="00D27AD3" w:rsidRPr="00D27AD3" w:rsidRDefault="00D27AD3" w:rsidP="00D27AD3">
      <w:pPr>
        <w:pStyle w:val="StandardAbs"/>
        <w:shd w:val="clear" w:color="auto" w:fill="CCFF66"/>
        <w:rPr>
          <w:bCs/>
          <w:lang w:val="en-GB"/>
        </w:rPr>
      </w:pPr>
      <w:r w:rsidRPr="00D27AD3">
        <w:rPr>
          <w:bCs/>
          <w:lang w:val="en-GB"/>
        </w:rPr>
        <w:t>B3 Repair: In principle, dry construction systems do not require any repairs in the use phase if they are in trouble-free operation (default scenario).</w:t>
      </w:r>
    </w:p>
    <w:p w14:paraId="362A0305" w14:textId="5F373409" w:rsidR="00D27AD3" w:rsidRPr="00D27AD3" w:rsidRDefault="00D27AD3" w:rsidP="00D27AD3">
      <w:pPr>
        <w:pStyle w:val="StandardAbs"/>
        <w:shd w:val="clear" w:color="auto" w:fill="CCFF66"/>
        <w:rPr>
          <w:bCs/>
          <w:lang w:val="en-GB"/>
        </w:rPr>
      </w:pPr>
      <w:r w:rsidRPr="00D27AD3">
        <w:rPr>
          <w:bCs/>
          <w:lang w:val="en-GB"/>
        </w:rPr>
        <w:t>B4 Replacement: The replacement of individual components is not necessary in trouble-free operation (default scenario).</w:t>
      </w:r>
    </w:p>
    <w:p w14:paraId="04C2AE1D" w14:textId="63D43258" w:rsidR="00D27AD3" w:rsidRPr="00D27AD3" w:rsidRDefault="00D27AD3" w:rsidP="00D27AD3">
      <w:pPr>
        <w:pStyle w:val="StandardAbs"/>
        <w:shd w:val="clear" w:color="auto" w:fill="CCFF66"/>
        <w:rPr>
          <w:bCs/>
          <w:lang w:val="en-GB"/>
        </w:rPr>
      </w:pPr>
      <w:r w:rsidRPr="00D27AD3">
        <w:rPr>
          <w:bCs/>
          <w:lang w:val="en-GB"/>
        </w:rPr>
        <w:t>B5 Conversion/renewal: A conversion that includes the declared standard cross-section means the end of use of the dry construction system and is equivalent to the end of the product's life.</w:t>
      </w:r>
    </w:p>
    <w:p w14:paraId="3B9E331A" w14:textId="5E9C3FDF" w:rsidR="00D27AD3" w:rsidRPr="00D27AD3" w:rsidRDefault="00D27AD3" w:rsidP="00D27AD3">
      <w:pPr>
        <w:pStyle w:val="StandardAbs"/>
        <w:shd w:val="clear" w:color="auto" w:fill="CCFF66"/>
        <w:rPr>
          <w:bCs/>
          <w:lang w:val="en-GB"/>
        </w:rPr>
      </w:pPr>
      <w:r w:rsidRPr="00D27AD3">
        <w:rPr>
          <w:bCs/>
          <w:lang w:val="en-GB"/>
        </w:rPr>
        <w:t>Stages B6 energy use and B7 water use are not applicable to drywall systems.</w:t>
      </w:r>
    </w:p>
    <w:p w14:paraId="3F1B387F" w14:textId="77777777" w:rsidR="00D27AD3" w:rsidRPr="00D27AD3" w:rsidRDefault="00D27AD3" w:rsidP="00D27AD3">
      <w:pPr>
        <w:pStyle w:val="StandardAbs"/>
        <w:shd w:val="clear" w:color="auto" w:fill="CCFF66"/>
        <w:rPr>
          <w:b/>
          <w:lang w:val="en-GB"/>
        </w:rPr>
      </w:pPr>
      <w:r w:rsidRPr="00D27AD3">
        <w:rPr>
          <w:b/>
          <w:lang w:val="en-GB"/>
        </w:rPr>
        <w:t>C1 - C4 and D</w:t>
      </w:r>
    </w:p>
    <w:p w14:paraId="125347FE" w14:textId="2B4B290D" w:rsidR="00D27AD3" w:rsidRPr="00D27AD3" w:rsidRDefault="00D27AD3" w:rsidP="00D27AD3">
      <w:pPr>
        <w:pStyle w:val="StandardAbs"/>
        <w:shd w:val="clear" w:color="auto" w:fill="CCFF66"/>
        <w:rPr>
          <w:bCs/>
          <w:lang w:val="en-GB"/>
        </w:rPr>
      </w:pPr>
      <w:r w:rsidRPr="00D27AD3">
        <w:rPr>
          <w:bCs/>
          <w:lang w:val="en-GB"/>
        </w:rPr>
        <w:t>Where no specific data or representative scenarios for demolition C1 can be provided, the demolition expenditures from the most appropriate generic ecoinvent disposal datasets should be used.</w:t>
      </w:r>
    </w:p>
    <w:p w14:paraId="1FFD854F" w14:textId="7D72A5CB" w:rsidR="00D27AD3" w:rsidRPr="00D27AD3" w:rsidRDefault="00D27AD3" w:rsidP="00D27AD3">
      <w:pPr>
        <w:pStyle w:val="StandardAbs"/>
        <w:shd w:val="clear" w:color="auto" w:fill="CCFF66"/>
        <w:rPr>
          <w:bCs/>
          <w:lang w:val="en-GB"/>
        </w:rPr>
      </w:pPr>
      <w:r w:rsidRPr="00D27AD3">
        <w:rPr>
          <w:bCs/>
          <w:lang w:val="en-GB"/>
        </w:rPr>
        <w:lastRenderedPageBreak/>
        <w:t>Metal profiles and metal hangers have reached their end of life when they arrive at the recycling company. Metal profiles are assumed to be 100% recycled. Material losses in the recycling process are dealt with in Module D.</w:t>
      </w:r>
    </w:p>
    <w:p w14:paraId="675B663A" w14:textId="725276F5" w:rsidR="00D27AD3" w:rsidRDefault="00D27AD3" w:rsidP="00D27AD3">
      <w:pPr>
        <w:pStyle w:val="StandardAbs"/>
        <w:shd w:val="clear" w:color="auto" w:fill="CCFF66"/>
        <w:rPr>
          <w:bCs/>
          <w:lang w:val="en-GB"/>
        </w:rPr>
      </w:pPr>
      <w:r w:rsidRPr="00D27AD3">
        <w:rPr>
          <w:bCs/>
          <w:lang w:val="en-GB"/>
        </w:rPr>
        <w:t>The rules for the individual components must be observed.</w:t>
      </w:r>
    </w:p>
    <w:p w14:paraId="60AA870B" w14:textId="77777777" w:rsidR="006F77A7" w:rsidRPr="001B4C65" w:rsidRDefault="006F77A7" w:rsidP="00D27AD3">
      <w:pPr>
        <w:pStyle w:val="StandardAbs"/>
        <w:shd w:val="clear" w:color="auto" w:fill="CCFF66"/>
        <w:rPr>
          <w:bCs/>
          <w:lang w:val="en-GB"/>
        </w:rPr>
      </w:pPr>
    </w:p>
    <w:p w14:paraId="575F3909" w14:textId="1BD48F8D" w:rsidR="003120FA" w:rsidRPr="001A3D9F" w:rsidRDefault="001A3D9F" w:rsidP="003120FA">
      <w:pPr>
        <w:pStyle w:val="berschrift2"/>
        <w:rPr>
          <w:lang w:val="en-GB"/>
        </w:rPr>
      </w:pPr>
      <w:bookmarkStart w:id="88" w:name="_Toc482174996"/>
      <w:bookmarkStart w:id="89" w:name="_Toc517348339"/>
      <w:r w:rsidRPr="001A3D9F">
        <w:rPr>
          <w:lang w:val="en-GB"/>
        </w:rPr>
        <w:t>Flow chart of processes</w:t>
      </w:r>
      <w:r>
        <w:rPr>
          <w:lang w:val="en-GB"/>
        </w:rPr>
        <w:t>/stages</w:t>
      </w:r>
      <w:r w:rsidRPr="001A3D9F">
        <w:rPr>
          <w:lang w:val="en-GB"/>
        </w:rPr>
        <w:t xml:space="preserve"> in the life cycle</w:t>
      </w:r>
      <w:bookmarkEnd w:id="88"/>
      <w:bookmarkEnd w:id="89"/>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0" w:name="_Toc517348340"/>
      <w:r w:rsidRPr="00297ACF">
        <w:rPr>
          <w:lang w:val="en-GB"/>
        </w:rPr>
        <w:t>Estimations and assumptions</w:t>
      </w:r>
      <w:bookmarkEnd w:id="90"/>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1" w:name="_Toc517348341"/>
      <w:r w:rsidRPr="0050325A">
        <w:rPr>
          <w:lang w:val="en-GB"/>
        </w:rPr>
        <w:t>Cut-off criteria</w:t>
      </w:r>
      <w:bookmarkEnd w:id="91"/>
    </w:p>
    <w:p w14:paraId="672777CA" w14:textId="77777777" w:rsidR="003120FA" w:rsidRPr="00896AA1" w:rsidRDefault="003120FA" w:rsidP="003120FA">
      <w:pPr>
        <w:rPr>
          <w:lang w:val="en-GB"/>
        </w:rPr>
      </w:pPr>
    </w:p>
    <w:p w14:paraId="4AD4E702" w14:textId="233AB472" w:rsidR="003120FA" w:rsidRDefault="00457990" w:rsidP="00457990">
      <w:pPr>
        <w:shd w:val="clear" w:color="auto" w:fill="DAEEF3" w:themeFill="accent5" w:themeFillTint="33"/>
        <w:rPr>
          <w:lang w:val="en-GB"/>
        </w:rPr>
      </w:pPr>
      <w:bookmarkStart w:id="92" w:name="_Hlk98316208"/>
      <w:r w:rsidRPr="001A2CCF">
        <w:rPr>
          <w:lang w:val="en-GB"/>
        </w:rPr>
        <w:t>The application of the cut-off criteria according to MS-HB Chapter 5.5.3 must be documented here.</w:t>
      </w:r>
      <w:bookmarkEnd w:id="92"/>
    </w:p>
    <w:p w14:paraId="1E293EBA" w14:textId="77777777" w:rsidR="00457990" w:rsidRPr="00573DC5" w:rsidRDefault="00457990"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r w:rsidRPr="00573DC5">
        <w:rPr>
          <w:lang w:val="de-AT"/>
        </w:rPr>
        <w:t>Allo</w:t>
      </w:r>
      <w:r w:rsidR="00437012">
        <w:rPr>
          <w:lang w:val="de-AT"/>
        </w:rPr>
        <w:t>c</w:t>
      </w:r>
      <w:r w:rsidRPr="00573DC5">
        <w:rPr>
          <w:lang w:val="de-AT"/>
        </w:rPr>
        <w:t>ation</w:t>
      </w:r>
      <w:bookmarkEnd w:id="97"/>
      <w:bookmarkEnd w:id="9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EEDD3FC"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9F0241">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9"/>
    <w:p w14:paraId="73C778E2" w14:textId="77777777" w:rsidR="00DB0C62" w:rsidRPr="003E4E21" w:rsidRDefault="00DB0C62" w:rsidP="007E768B">
      <w:pPr>
        <w:pStyle w:val="Beschriftung"/>
        <w:rPr>
          <w:lang w:val="en-GB"/>
        </w:rPr>
      </w:pPr>
    </w:p>
    <w:p w14:paraId="6AB82B1B" w14:textId="77C6A9D6" w:rsidR="00E84B04" w:rsidRPr="00DB0C62" w:rsidRDefault="00DB0C62" w:rsidP="00DB0C62">
      <w:pPr>
        <w:pStyle w:val="Beschriftung"/>
        <w:rPr>
          <w:lang w:val="en-GB"/>
        </w:rPr>
      </w:pPr>
      <w:bookmarkStart w:id="110" w:name="_Toc98242947"/>
      <w:r w:rsidRPr="00DB0C62">
        <w:rPr>
          <w:lang w:val="en-GB"/>
        </w:rPr>
        <w:t xml:space="preserve">Table </w:t>
      </w:r>
      <w:r>
        <w:fldChar w:fldCharType="begin"/>
      </w:r>
      <w:r w:rsidRPr="00DB0C62">
        <w:rPr>
          <w:lang w:val="en-GB"/>
        </w:rPr>
        <w:instrText xml:space="preserve"> SEQ Tabelle \* ARABIC </w:instrText>
      </w:r>
      <w:r>
        <w:fldChar w:fldCharType="separate"/>
      </w:r>
      <w:r w:rsidR="00A01223">
        <w:rPr>
          <w:noProof/>
          <w:lang w:val="en-GB"/>
        </w:rPr>
        <w:t>9</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0"/>
      <w:bookmarkEnd w:id="11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50A94EF1" w:rsidR="007E768B" w:rsidRPr="00482DCD" w:rsidRDefault="00DB0C62" w:rsidP="00DB0C62">
      <w:pPr>
        <w:pStyle w:val="Beschriftung"/>
        <w:rPr>
          <w:color w:val="17365D" w:themeColor="text2" w:themeShade="BF"/>
          <w:lang w:val="en-GB"/>
        </w:rPr>
      </w:pPr>
      <w:bookmarkStart w:id="114" w:name="_Toc433375468"/>
      <w:bookmarkStart w:id="115" w:name="_Toc98242948"/>
      <w:bookmarkStart w:id="116" w:name="_Toc482175007"/>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A01223">
        <w:rPr>
          <w:noProof/>
          <w:lang w:val="en-GB"/>
        </w:rPr>
        <w:t>10</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7"/>
      <w:r w:rsidR="007E768B" w:rsidRPr="00DA5DCE">
        <w:rPr>
          <w:color w:val="17365D" w:themeColor="text2" w:themeShade="BF"/>
          <w:lang w:val="en-GB"/>
        </w:rPr>
        <w:t>as per table 8 in ÖNORM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A01223"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t>B1-B7</w:t>
      </w:r>
      <w:r w:rsidRPr="00896AA1">
        <w:rPr>
          <w:lang w:val="en-GB"/>
        </w:rPr>
        <w:tab/>
      </w:r>
      <w:bookmarkEnd w:id="116"/>
      <w:r w:rsidR="003E739B">
        <w:rPr>
          <w:lang w:val="en-GB"/>
        </w:rPr>
        <w:t>use stage</w:t>
      </w:r>
      <w:bookmarkEnd w:id="11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688B4954" w:rsidR="00E84B04" w:rsidRPr="00BD21AC" w:rsidRDefault="00DB0C62" w:rsidP="00DB0C62">
      <w:pPr>
        <w:pStyle w:val="Beschriftung"/>
        <w:rPr>
          <w:lang w:val="en-GB"/>
        </w:rPr>
      </w:pPr>
      <w:bookmarkStart w:id="123" w:name="_Toc98242949"/>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A01223">
        <w:rPr>
          <w:noProof/>
          <w:lang w:val="en-GB"/>
        </w:rPr>
        <w:t>11</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lastRenderedPageBreak/>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A01223" w14:paraId="52EFE654" w14:textId="77777777" w:rsidTr="0012751A">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A01223" w14:paraId="0FA9C9D5" w14:textId="77777777" w:rsidTr="0012751A">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748829D7" w:rsidR="00BD21AC" w:rsidRPr="00F2688E" w:rsidRDefault="00DB0C62" w:rsidP="00F2688E">
      <w:pPr>
        <w:pStyle w:val="Beschriftung"/>
        <w:jc w:val="left"/>
        <w:rPr>
          <w:rFonts w:cstheme="minorHAnsi"/>
          <w:lang w:val="en-GB"/>
        </w:rPr>
      </w:pPr>
      <w:bookmarkStart w:id="127" w:name="_Toc98242950"/>
      <w:bookmarkStart w:id="128"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A01223">
        <w:rPr>
          <w:rFonts w:cstheme="minorHAnsi"/>
          <w:noProof/>
          <w:lang w:val="en-GB"/>
        </w:rPr>
        <w:t>12</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(B3)“</w:t>
      </w:r>
      <w:bookmarkEnd w:id="127"/>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8"/>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A01223"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A01223" w14:paraId="6D4FA63F" w14:textId="77777777" w:rsidTr="0012751A">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A01223" w14:paraId="3D5FB094" w14:textId="77777777" w:rsidTr="0012751A">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12751A">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12751A">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12751A">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12751A">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281DCE02"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8242951"/>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A01223">
        <w:rPr>
          <w:rFonts w:cstheme="minorHAnsi"/>
          <w:noProof/>
          <w:lang w:val="en-GB"/>
        </w:rPr>
        <w:t>13</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A01223" w14:paraId="38FB96E6" w14:textId="77777777" w:rsidTr="0012751A">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5137F4CF" w:rsidR="00F2688E" w:rsidRPr="00F2688E" w:rsidRDefault="00F2688E" w:rsidP="00F2688E">
      <w:pPr>
        <w:pStyle w:val="Beschriftung"/>
        <w:shd w:val="clear" w:color="auto" w:fill="DAEEF3" w:themeFill="accent5" w:themeFillTint="33"/>
        <w:jc w:val="left"/>
        <w:rPr>
          <w:rFonts w:cstheme="minorHAnsi"/>
          <w:lang w:val="en-GB"/>
        </w:rPr>
      </w:pPr>
      <w:bookmarkStart w:id="135" w:name="_Toc98242952"/>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A01223">
        <w:rPr>
          <w:rFonts w:cstheme="minorHAnsi"/>
          <w:noProof/>
          <w:lang w:val="en-GB"/>
        </w:rPr>
        <w:t>14</w:t>
      </w:r>
      <w:r w:rsidRPr="00F2688E">
        <w:rPr>
          <w:rFonts w:cstheme="minorHAnsi"/>
          <w:lang w:val="en-GB"/>
        </w:rPr>
        <w:fldChar w:fldCharType="end"/>
      </w:r>
      <w:r w:rsidRPr="00F2688E">
        <w:rPr>
          <w:rFonts w:cstheme="minorHAnsi"/>
          <w:lang w:val="en-GB"/>
        </w:rPr>
        <w:t>: Description of scenario  „refurbishment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12751A">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12751A">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12751A">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12751A">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12751A">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12751A">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12751A">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12751A">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A01223" w14:paraId="5225060D" w14:textId="77777777" w:rsidTr="0012751A">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12751A">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12751A">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12751A">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12751A">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 xml:space="preserve">or </w:t>
            </w:r>
            <w:r w:rsidRPr="00F2688E">
              <w:rPr>
                <w:rFonts w:cstheme="minorHAnsi"/>
                <w:color w:val="000000"/>
                <w:lang w:val="en-GB"/>
              </w:rPr>
              <w:lastRenderedPageBreak/>
              <w:t>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12751A">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12751A">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2832A89B" w:rsidR="00E84B04" w:rsidRPr="00F2688E" w:rsidRDefault="003E25CE" w:rsidP="00F2688E">
      <w:pPr>
        <w:pStyle w:val="Beschriftung"/>
        <w:jc w:val="left"/>
        <w:rPr>
          <w:rFonts w:cstheme="minorHAnsi"/>
          <w:lang w:val="de-AT"/>
        </w:rPr>
      </w:pPr>
      <w:bookmarkStart w:id="136" w:name="_Toc9824295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A01223">
        <w:rPr>
          <w:rFonts w:cstheme="minorHAnsi"/>
          <w:noProof/>
          <w:lang w:val="en-GB"/>
        </w:rPr>
        <w:t>15</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12751A">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12751A">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12751A">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12751A">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12751A">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12751A">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4"/>
      <w:bookmarkEnd w:id="137"/>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52E66855" w:rsidR="00BA68E1" w:rsidRPr="00896AA1" w:rsidRDefault="00BA68E1" w:rsidP="00BA68E1">
      <w:pPr>
        <w:spacing w:after="200"/>
        <w:jc w:val="left"/>
        <w:rPr>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20A9FAD3" w14:textId="77777777" w:rsidR="00BA68E1" w:rsidRDefault="00BA68E1" w:rsidP="00E84B04">
      <w:pPr>
        <w:shd w:val="clear" w:color="auto" w:fill="BEFE68"/>
        <w:rPr>
          <w:lang w:val="en-GB"/>
        </w:rPr>
      </w:pPr>
    </w:p>
    <w:p w14:paraId="0F109B99" w14:textId="77777777" w:rsidR="006F77A7" w:rsidRPr="006F77A7" w:rsidRDefault="006F77A7" w:rsidP="006F77A7">
      <w:pPr>
        <w:shd w:val="clear" w:color="auto" w:fill="CCFF99"/>
        <w:rPr>
          <w:lang w:val="en-GB"/>
        </w:rPr>
      </w:pPr>
      <w:r w:rsidRPr="006F77A7">
        <w:rPr>
          <w:lang w:val="en-GB"/>
        </w:rPr>
        <w:t>In the use phase (B1) there are no material and energy flows relevant to the life cycle assessment. Since the top coat is not part of the declared system, the maintenance processes (module B2) do not cause any environmental impacts relevant to the EPD. (i.e. the results for B1 and B2 are to be taken as "zero").</w:t>
      </w:r>
    </w:p>
    <w:p w14:paraId="0B2E04D1" w14:textId="77777777" w:rsidR="006F77A7" w:rsidRPr="006F77A7" w:rsidRDefault="006F77A7" w:rsidP="006F77A7">
      <w:pPr>
        <w:shd w:val="clear" w:color="auto" w:fill="CCFF99"/>
        <w:rPr>
          <w:lang w:val="en-GB"/>
        </w:rPr>
      </w:pPr>
      <w:r w:rsidRPr="006F77A7">
        <w:rPr>
          <w:lang w:val="en-GB"/>
        </w:rPr>
        <w:t>Repair processes (B3) occur only to a small extent in trouble-free operation. The environmental impacts for B3 in the default scenario are therefore also "zero".</w:t>
      </w:r>
    </w:p>
    <w:p w14:paraId="7F7B7D4B" w14:textId="77777777" w:rsidR="006F77A7" w:rsidRPr="006F77A7" w:rsidRDefault="006F77A7" w:rsidP="006F77A7">
      <w:pPr>
        <w:shd w:val="clear" w:color="auto" w:fill="CCFF99"/>
        <w:rPr>
          <w:lang w:val="en-GB"/>
        </w:rPr>
      </w:pPr>
      <w:r w:rsidRPr="006F77A7">
        <w:rPr>
          <w:lang w:val="en-GB"/>
        </w:rPr>
        <w:t>The replacement of individual components (B4) is not necessary in trouble-free operation. The environmental impacts are therefore “zero” for B4 in the default scenario.</w:t>
      </w:r>
    </w:p>
    <w:p w14:paraId="3F82AF5D" w14:textId="77777777" w:rsidR="006F77A7" w:rsidRPr="006F77A7" w:rsidRDefault="006F77A7" w:rsidP="006F77A7">
      <w:pPr>
        <w:shd w:val="clear" w:color="auto" w:fill="CCFF99"/>
        <w:rPr>
          <w:lang w:val="en-GB"/>
        </w:rPr>
      </w:pPr>
      <w:r w:rsidRPr="006F77A7">
        <w:rPr>
          <w:lang w:val="en-GB"/>
        </w:rPr>
        <w:t>A conversion (B5) that includes the declared standard cross section means the end of use of the dry construction system and is equivalent to the end of the product life.</w:t>
      </w:r>
    </w:p>
    <w:p w14:paraId="1C7187C8" w14:textId="59DA1CE5" w:rsidR="00E84B04" w:rsidRDefault="006F77A7" w:rsidP="006F77A7">
      <w:pPr>
        <w:shd w:val="clear" w:color="auto" w:fill="CCFF99"/>
        <w:rPr>
          <w:lang w:val="en-GB"/>
        </w:rPr>
      </w:pPr>
      <w:r w:rsidRPr="006F77A7">
        <w:rPr>
          <w:lang w:val="en-GB"/>
        </w:rPr>
        <w:t>The modules B6 and B7 are not relevant for dry construction systems, which also does not cause any environmental impact (B6 and B7 are to be declared as "zero").</w:t>
      </w:r>
    </w:p>
    <w:p w14:paraId="1F936FC2" w14:textId="77777777" w:rsidR="006F77A7" w:rsidRPr="003E4E21" w:rsidRDefault="006F77A7" w:rsidP="006F77A7">
      <w:pPr>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 xml:space="preserve">Short description of processes concerning disposal and scenarios going with that (i.e. for transport). </w:t>
      </w:r>
      <w:bookmarkEnd w:id="140"/>
    </w:p>
    <w:p w14:paraId="00B38275" w14:textId="77777777" w:rsidR="00ED67BC" w:rsidRPr="003E4E21" w:rsidRDefault="00ED67BC" w:rsidP="00ED67BC">
      <w:pPr>
        <w:spacing w:line="240" w:lineRule="auto"/>
        <w:jc w:val="left"/>
        <w:rPr>
          <w:lang w:val="en-GB"/>
        </w:rPr>
      </w:pPr>
    </w:p>
    <w:p w14:paraId="01A06EA4" w14:textId="5167D944" w:rsidR="00ED67BC" w:rsidRPr="00896AA1" w:rsidRDefault="00182440" w:rsidP="00ED67BC">
      <w:pPr>
        <w:shd w:val="clear" w:color="auto" w:fill="BEFE68"/>
        <w:rPr>
          <w:b/>
          <w:u w:val="single"/>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02C13C89" w14:textId="7A5F336C" w:rsidR="00ED67BC" w:rsidRDefault="00ED67BC" w:rsidP="00ED67BC">
      <w:pPr>
        <w:shd w:val="clear" w:color="auto" w:fill="BEFE68"/>
        <w:rPr>
          <w:lang w:val="en-GB"/>
        </w:rPr>
      </w:pPr>
    </w:p>
    <w:p w14:paraId="74FCEFE4" w14:textId="77777777" w:rsidR="006F77A7" w:rsidRPr="006F77A7" w:rsidRDefault="006F77A7" w:rsidP="006F77A7">
      <w:pPr>
        <w:shd w:val="clear" w:color="auto" w:fill="CCFF99"/>
        <w:rPr>
          <w:lang w:val="en-GB"/>
        </w:rPr>
      </w:pPr>
      <w:r w:rsidRPr="006F77A7">
        <w:rPr>
          <w:lang w:val="en-GB"/>
        </w:rPr>
        <w:t>A large part of the gypsum waste produced is landfilled or used to fill heaps in landfills and mines (“other recycling”). Only a small percentage of gypsum board waste is recycled. The process for recycling gypsum plasterboard into gypsum powder is technically mature, and several stationary plants are already in operation in Germany, even if they are not (yet) fully utilized. However, since the mandatory separate collection of gypsum, municipalities are increasingly setting up gypsum collection systems.</w:t>
      </w:r>
    </w:p>
    <w:p w14:paraId="268BE1DC" w14:textId="77777777" w:rsidR="006F77A7" w:rsidRPr="006F77A7" w:rsidRDefault="006F77A7" w:rsidP="006F77A7">
      <w:pPr>
        <w:shd w:val="clear" w:color="auto" w:fill="CCFF99"/>
        <w:rPr>
          <w:lang w:val="en-GB"/>
        </w:rPr>
      </w:pPr>
      <w:r w:rsidRPr="006F77A7">
        <w:rPr>
          <w:lang w:val="en-GB"/>
        </w:rPr>
        <w:t>For the time being, landfilling should therefore be shown as the standard scenario for Austria. When data are available, it is recommended to calculate another scenario for plasterboard recycling.</w:t>
      </w:r>
    </w:p>
    <w:p w14:paraId="20C14EE5" w14:textId="5F647B47" w:rsidR="00B231D0" w:rsidRPr="003E4E21" w:rsidRDefault="006F77A7" w:rsidP="006F77A7">
      <w:pPr>
        <w:shd w:val="clear" w:color="auto" w:fill="CCFF99"/>
        <w:rPr>
          <w:lang w:val="en-GB"/>
        </w:rPr>
      </w:pPr>
      <w:r w:rsidRPr="006F77A7">
        <w:rPr>
          <w:lang w:val="en-GB"/>
        </w:rPr>
        <w:t>Note: In other countries the disposal of gypsum board may be handled differently (landfilling on inert landfills is sometimes not permitted). It is to be found out via the manufacturers how realistic scenarios can be modeled in the countries where the end-of-life status is relevant.</w:t>
      </w:r>
    </w:p>
    <w:p w14:paraId="53C44B7F" w14:textId="77777777" w:rsidR="00C97BAD" w:rsidRDefault="00C97BAD" w:rsidP="003E25CE">
      <w:pPr>
        <w:pStyle w:val="Beschriftung"/>
        <w:rPr>
          <w:lang w:val="en-GB"/>
        </w:rPr>
      </w:pPr>
      <w:bookmarkStart w:id="141" w:name="_Toc433375469"/>
    </w:p>
    <w:p w14:paraId="4C280F68" w14:textId="77777777" w:rsidR="006F77A7" w:rsidRDefault="006F77A7" w:rsidP="003E25CE">
      <w:pPr>
        <w:pStyle w:val="Beschriftung"/>
        <w:rPr>
          <w:lang w:val="en-GB"/>
        </w:rPr>
      </w:pPr>
    </w:p>
    <w:p w14:paraId="3D6294F5" w14:textId="77777777" w:rsidR="006F77A7" w:rsidRDefault="006F77A7" w:rsidP="003E25CE">
      <w:pPr>
        <w:pStyle w:val="Beschriftung"/>
        <w:rPr>
          <w:lang w:val="en-GB"/>
        </w:rPr>
      </w:pPr>
    </w:p>
    <w:p w14:paraId="3EDF4121" w14:textId="77777777" w:rsidR="006F77A7" w:rsidRDefault="006F77A7" w:rsidP="003E25CE">
      <w:pPr>
        <w:pStyle w:val="Beschriftung"/>
        <w:rPr>
          <w:lang w:val="en-GB"/>
        </w:rPr>
      </w:pPr>
    </w:p>
    <w:p w14:paraId="452EB1A0" w14:textId="77777777" w:rsidR="006F77A7" w:rsidRDefault="006F77A7" w:rsidP="003E25CE">
      <w:pPr>
        <w:pStyle w:val="Beschriftung"/>
        <w:rPr>
          <w:lang w:val="en-GB"/>
        </w:rPr>
      </w:pPr>
    </w:p>
    <w:p w14:paraId="228856C7" w14:textId="203882ED" w:rsidR="00AB4250" w:rsidRPr="00482DCD" w:rsidRDefault="003E25CE" w:rsidP="003E25CE">
      <w:pPr>
        <w:pStyle w:val="Beschriftung"/>
        <w:rPr>
          <w:color w:val="17365D" w:themeColor="text2" w:themeShade="BF"/>
          <w:lang w:val="en-GB"/>
        </w:rPr>
      </w:pPr>
      <w:bookmarkStart w:id="142" w:name="_Toc98242954"/>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A01223">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A01223"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A01223"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A01223"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0ABC7A47" w:rsidR="00ED67BC" w:rsidRPr="00896AA1" w:rsidRDefault="00182440" w:rsidP="00ED67BC">
      <w:pPr>
        <w:shd w:val="clear" w:color="auto" w:fill="BEFE68"/>
        <w:rPr>
          <w:b/>
          <w:u w:val="single"/>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67FAA89F" w:rsidR="00ED67BC" w:rsidRPr="009C12C5" w:rsidRDefault="00ED67BC" w:rsidP="00ED67BC">
      <w:pPr>
        <w:pStyle w:val="Beschriftung"/>
        <w:shd w:val="clear" w:color="auto" w:fill="DAEEF3" w:themeFill="accent5" w:themeFillTint="33"/>
        <w:rPr>
          <w:lang w:val="en-GB"/>
        </w:rPr>
      </w:pPr>
      <w:bookmarkStart w:id="149" w:name="_Toc98242955"/>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A01223">
        <w:rPr>
          <w:noProof/>
          <w:lang w:val="en-GB"/>
        </w:rPr>
        <w:t>17</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9"/>
      <w:bookmarkEnd w:id="150"/>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2" w:name="_Ref330562931"/>
      <w:bookmarkStart w:id="153" w:name="_Toc482175010"/>
      <w:bookmarkStart w:id="154" w:name="_Toc517348353"/>
      <w:bookmarkStart w:id="155" w:name="_Hlk56601222"/>
      <w:r w:rsidRPr="00896AA1">
        <w:rPr>
          <w:lang w:val="en-GB"/>
        </w:rPr>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2D17F904" w:rsidR="003B5520" w:rsidRDefault="00A52A6D" w:rsidP="003B5520">
      <w:pPr>
        <w:pStyle w:val="Beschriftung"/>
        <w:shd w:val="clear" w:color="auto" w:fill="DAEEF3" w:themeFill="accent5" w:themeFillTint="33"/>
        <w:rPr>
          <w:lang w:val="en-GB"/>
        </w:rPr>
      </w:pPr>
      <w:bookmarkStart w:id="157" w:name="_Toc98242956"/>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A01223">
        <w:rPr>
          <w:noProof/>
          <w:lang w:val="en-GB"/>
        </w:rPr>
        <w:t>18</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of mineral insulating products per declared/functional unit</w:t>
      </w:r>
      <w:bookmarkStart w:id="159" w:name="_Toc55468900"/>
      <w:bookmarkStart w:id="160" w:name="_Toc97559295"/>
      <w:bookmarkStart w:id="161" w:name="_Toc336404910"/>
      <w:bookmarkEnd w:id="15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12751A">
        <w:tc>
          <w:tcPr>
            <w:tcW w:w="993" w:type="dxa"/>
            <w:shd w:val="clear" w:color="auto" w:fill="C6D9F1" w:themeFill="text2" w:themeFillTint="33"/>
          </w:tcPr>
          <w:p w14:paraId="257319B8" w14:textId="77777777" w:rsidR="003B5520" w:rsidRPr="00313684" w:rsidRDefault="003B5520" w:rsidP="0012751A">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12751A">
            <w:pPr>
              <w:rPr>
                <w:b/>
                <w:bCs/>
              </w:rPr>
            </w:pPr>
            <w:r>
              <w:rPr>
                <w:b/>
                <w:bCs/>
              </w:rPr>
              <w:t>unit</w:t>
            </w:r>
          </w:p>
        </w:tc>
        <w:tc>
          <w:tcPr>
            <w:tcW w:w="851" w:type="dxa"/>
            <w:shd w:val="clear" w:color="auto" w:fill="C6D9F1" w:themeFill="text2" w:themeFillTint="33"/>
          </w:tcPr>
          <w:p w14:paraId="7F533805" w14:textId="77777777" w:rsidR="003B5520" w:rsidRPr="00313684" w:rsidRDefault="003B5520" w:rsidP="0012751A">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12751A">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12751A">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12751A">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12751A">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12751A">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12751A">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12751A">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12751A">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12751A">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12751A">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12751A">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12751A">
            <w:pPr>
              <w:rPr>
                <w:b/>
                <w:bCs/>
              </w:rPr>
            </w:pPr>
            <w:r w:rsidRPr="00313684">
              <w:rPr>
                <w:b/>
                <w:bCs/>
              </w:rPr>
              <w:t>D</w:t>
            </w:r>
          </w:p>
        </w:tc>
      </w:tr>
      <w:tr w:rsidR="003B5520" w:rsidRPr="004B5AD6" w14:paraId="3038A320" w14:textId="77777777" w:rsidTr="0012751A">
        <w:tc>
          <w:tcPr>
            <w:tcW w:w="993" w:type="dxa"/>
            <w:shd w:val="clear" w:color="auto" w:fill="auto"/>
          </w:tcPr>
          <w:p w14:paraId="07C0EB20"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12751A">
        <w:tc>
          <w:tcPr>
            <w:tcW w:w="993" w:type="dxa"/>
            <w:shd w:val="clear" w:color="auto" w:fill="auto"/>
          </w:tcPr>
          <w:p w14:paraId="07D6DAD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12751A">
        <w:tc>
          <w:tcPr>
            <w:tcW w:w="993" w:type="dxa"/>
            <w:shd w:val="clear" w:color="auto" w:fill="auto"/>
          </w:tcPr>
          <w:p w14:paraId="4331CBE1"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12751A">
        <w:tc>
          <w:tcPr>
            <w:tcW w:w="993" w:type="dxa"/>
            <w:shd w:val="clear" w:color="auto" w:fill="auto"/>
          </w:tcPr>
          <w:p w14:paraId="3BE69AED"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12751A">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12751A">
        <w:tc>
          <w:tcPr>
            <w:tcW w:w="993" w:type="dxa"/>
            <w:shd w:val="clear" w:color="auto" w:fill="auto"/>
          </w:tcPr>
          <w:p w14:paraId="04345BE4"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12751A">
        <w:tc>
          <w:tcPr>
            <w:tcW w:w="993" w:type="dxa"/>
            <w:shd w:val="clear" w:color="auto" w:fill="auto"/>
          </w:tcPr>
          <w:p w14:paraId="3DB9EB0E"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12751A">
        <w:tc>
          <w:tcPr>
            <w:tcW w:w="993" w:type="dxa"/>
            <w:shd w:val="clear" w:color="auto" w:fill="auto"/>
          </w:tcPr>
          <w:p w14:paraId="57B0F4AB"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12751A">
        <w:tc>
          <w:tcPr>
            <w:tcW w:w="993" w:type="dxa"/>
            <w:shd w:val="clear" w:color="auto" w:fill="auto"/>
          </w:tcPr>
          <w:p w14:paraId="70528D75"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12751A">
        <w:tc>
          <w:tcPr>
            <w:tcW w:w="993" w:type="dxa"/>
            <w:tcBorders>
              <w:bottom w:val="single" w:sz="4" w:space="0" w:color="000000"/>
            </w:tcBorders>
            <w:shd w:val="clear" w:color="auto" w:fill="auto"/>
          </w:tcPr>
          <w:p w14:paraId="2B192FAD"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lastRenderedPageBreak/>
              <w:t>EP terrestrial</w:t>
            </w:r>
          </w:p>
        </w:tc>
        <w:tc>
          <w:tcPr>
            <w:tcW w:w="1417" w:type="dxa"/>
            <w:tcBorders>
              <w:bottom w:val="single" w:sz="4" w:space="0" w:color="000000"/>
            </w:tcBorders>
            <w:shd w:val="clear" w:color="auto" w:fill="auto"/>
          </w:tcPr>
          <w:p w14:paraId="0046C0D1"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12751A">
        <w:tc>
          <w:tcPr>
            <w:tcW w:w="993" w:type="dxa"/>
            <w:tcBorders>
              <w:bottom w:val="single" w:sz="4" w:space="0" w:color="000000"/>
            </w:tcBorders>
            <w:shd w:val="clear" w:color="auto" w:fill="auto"/>
          </w:tcPr>
          <w:p w14:paraId="18D75A2D"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12751A">
        <w:tc>
          <w:tcPr>
            <w:tcW w:w="993" w:type="dxa"/>
            <w:tcBorders>
              <w:bottom w:val="single" w:sz="4" w:space="0" w:color="000000"/>
            </w:tcBorders>
            <w:shd w:val="clear" w:color="auto" w:fill="auto"/>
          </w:tcPr>
          <w:p w14:paraId="1BE1333B"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12751A">
        <w:tc>
          <w:tcPr>
            <w:tcW w:w="993" w:type="dxa"/>
            <w:tcBorders>
              <w:bottom w:val="single" w:sz="4" w:space="0" w:color="000000"/>
            </w:tcBorders>
            <w:shd w:val="clear" w:color="auto" w:fill="auto"/>
          </w:tcPr>
          <w:p w14:paraId="252B6D65"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12751A">
        <w:tc>
          <w:tcPr>
            <w:tcW w:w="993" w:type="dxa"/>
            <w:tcBorders>
              <w:bottom w:val="single" w:sz="4" w:space="0" w:color="000000"/>
            </w:tcBorders>
            <w:shd w:val="clear" w:color="auto" w:fill="auto"/>
          </w:tcPr>
          <w:p w14:paraId="2E2B25B8"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12751A">
            <w:pPr>
              <w:shd w:val="clear" w:color="auto" w:fill="FFFFFF" w:themeFill="background1"/>
              <w:tabs>
                <w:tab w:val="center" w:pos="4536"/>
                <w:tab w:val="right" w:pos="9072"/>
              </w:tabs>
              <w:spacing w:line="240" w:lineRule="auto"/>
              <w:rPr>
                <w:lang w:val="de-CH"/>
              </w:rPr>
            </w:pPr>
          </w:p>
        </w:tc>
      </w:tr>
      <w:tr w:rsidR="003B5520" w:rsidRPr="00A01223" w14:paraId="09BAF032" w14:textId="77777777" w:rsidTr="0012751A">
        <w:tc>
          <w:tcPr>
            <w:tcW w:w="2410" w:type="dxa"/>
            <w:gridSpan w:val="2"/>
            <w:tcBorders>
              <w:bottom w:val="single" w:sz="4" w:space="0" w:color="000000"/>
            </w:tcBorders>
            <w:shd w:val="clear" w:color="auto" w:fill="auto"/>
          </w:tcPr>
          <w:p w14:paraId="5C6FF138" w14:textId="77777777" w:rsidR="003B5520" w:rsidRDefault="003B5520" w:rsidP="0012751A">
            <w:pPr>
              <w:shd w:val="clear" w:color="auto" w:fill="FFFFFF" w:themeFill="background1"/>
              <w:spacing w:line="240" w:lineRule="auto"/>
              <w:rPr>
                <w:sz w:val="16"/>
                <w:lang w:val="de-CH"/>
              </w:rPr>
            </w:pPr>
          </w:p>
          <w:p w14:paraId="4D85C689" w14:textId="77777777" w:rsidR="003B5520" w:rsidRDefault="003B5520" w:rsidP="0012751A">
            <w:pPr>
              <w:shd w:val="clear" w:color="auto" w:fill="FFFFFF" w:themeFill="background1"/>
              <w:spacing w:line="240" w:lineRule="auto"/>
              <w:rPr>
                <w:sz w:val="16"/>
                <w:lang w:val="de-CH"/>
              </w:rPr>
            </w:pPr>
          </w:p>
          <w:p w14:paraId="201E63C4" w14:textId="77777777" w:rsidR="003B5520" w:rsidRPr="006B1E3F" w:rsidRDefault="003B5520" w:rsidP="0012751A">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12751A">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12751A">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2A4A7166" w14:textId="4357B0FD" w:rsidR="003B5520" w:rsidRDefault="003B5520" w:rsidP="003B5520">
      <w:pPr>
        <w:rPr>
          <w:lang w:val="en-GB"/>
        </w:rPr>
      </w:pPr>
    </w:p>
    <w:p w14:paraId="162DBF84" w14:textId="268CEE56" w:rsidR="003B5520" w:rsidRDefault="003B5520" w:rsidP="003B5520">
      <w:pPr>
        <w:rPr>
          <w:lang w:val="en-GB"/>
        </w:rPr>
      </w:pPr>
    </w:p>
    <w:p w14:paraId="0ACEE0DF" w14:textId="30EDD833" w:rsidR="001E167A" w:rsidRDefault="005A6BAC" w:rsidP="003B5520">
      <w:pPr>
        <w:pStyle w:val="Beschriftung"/>
        <w:shd w:val="clear" w:color="auto" w:fill="DAEEF3" w:themeFill="accent5" w:themeFillTint="33"/>
        <w:rPr>
          <w:lang w:val="de-CH"/>
        </w:rPr>
      </w:pPr>
      <w:bookmarkStart w:id="163" w:name="_Toc98242957"/>
      <w:r>
        <w:t>Table</w:t>
      </w:r>
      <w:r w:rsidR="001E167A">
        <w:t xml:space="preserve"> </w:t>
      </w:r>
      <w:fldSimple w:instr=" SEQ Tabelle \* ARABIC ">
        <w:r w:rsidR="00A01223">
          <w:rPr>
            <w:noProof/>
          </w:rPr>
          <w:t>19</w:t>
        </w:r>
      </w:fldSimple>
      <w:r w:rsidR="001E167A" w:rsidRPr="004B5AD6">
        <w:rPr>
          <w:lang w:val="de-CH"/>
        </w:rPr>
        <w:t xml:space="preserve">: </w:t>
      </w:r>
      <w:bookmarkEnd w:id="159"/>
      <w:bookmarkEnd w:id="160"/>
      <w:r w:rsidR="001E167A">
        <w:rPr>
          <w:lang w:val="de-CH"/>
        </w:rPr>
        <w:t>Additional environmental indicators</w:t>
      </w:r>
      <w:bookmarkEnd w:id="163"/>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12751A">
        <w:tc>
          <w:tcPr>
            <w:tcW w:w="1106" w:type="dxa"/>
            <w:shd w:val="clear" w:color="auto" w:fill="C6D9F1" w:themeFill="text2" w:themeFillTint="33"/>
          </w:tcPr>
          <w:p w14:paraId="1DFFAEF5" w14:textId="77777777" w:rsidR="003B5520" w:rsidRPr="00313684" w:rsidRDefault="003B5520" w:rsidP="0012751A">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12751A">
            <w:pPr>
              <w:rPr>
                <w:b/>
                <w:bCs/>
              </w:rPr>
            </w:pPr>
            <w:r>
              <w:rPr>
                <w:b/>
                <w:bCs/>
              </w:rPr>
              <w:t>Unit</w:t>
            </w:r>
          </w:p>
        </w:tc>
        <w:tc>
          <w:tcPr>
            <w:tcW w:w="709" w:type="dxa"/>
            <w:shd w:val="clear" w:color="auto" w:fill="C6D9F1" w:themeFill="text2" w:themeFillTint="33"/>
          </w:tcPr>
          <w:p w14:paraId="7620F38D" w14:textId="77777777" w:rsidR="003B5520" w:rsidRPr="00313684" w:rsidRDefault="003B5520" w:rsidP="0012751A">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12751A">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12751A">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12751A">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12751A">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12751A">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12751A">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12751A">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12751A">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12751A">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12751A">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12751A">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12751A">
            <w:pPr>
              <w:rPr>
                <w:b/>
                <w:bCs/>
              </w:rPr>
            </w:pPr>
            <w:r w:rsidRPr="00313684">
              <w:rPr>
                <w:b/>
                <w:bCs/>
              </w:rPr>
              <w:t>D</w:t>
            </w:r>
          </w:p>
        </w:tc>
      </w:tr>
      <w:tr w:rsidR="003B5520" w:rsidRPr="00362ABA" w14:paraId="0F195057" w14:textId="77777777" w:rsidTr="0012751A">
        <w:tc>
          <w:tcPr>
            <w:tcW w:w="1106" w:type="dxa"/>
            <w:shd w:val="clear" w:color="auto" w:fill="FFFFFF" w:themeFill="background1"/>
          </w:tcPr>
          <w:p w14:paraId="0CE7C80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12751A">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12751A">
        <w:tc>
          <w:tcPr>
            <w:tcW w:w="1106" w:type="dxa"/>
            <w:shd w:val="clear" w:color="auto" w:fill="FFFFFF" w:themeFill="background1"/>
          </w:tcPr>
          <w:p w14:paraId="592BE0B6"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12751A">
        <w:tc>
          <w:tcPr>
            <w:tcW w:w="1106" w:type="dxa"/>
            <w:shd w:val="clear" w:color="auto" w:fill="FFFFFF" w:themeFill="background1"/>
          </w:tcPr>
          <w:p w14:paraId="755A02C7"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12751A">
        <w:tc>
          <w:tcPr>
            <w:tcW w:w="1106" w:type="dxa"/>
            <w:shd w:val="clear" w:color="auto" w:fill="FFFFFF" w:themeFill="background1"/>
          </w:tcPr>
          <w:p w14:paraId="2A526802"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12751A">
        <w:tc>
          <w:tcPr>
            <w:tcW w:w="1106" w:type="dxa"/>
            <w:shd w:val="clear" w:color="auto" w:fill="FFFFFF" w:themeFill="background1"/>
          </w:tcPr>
          <w:p w14:paraId="387032BD"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12751A">
        <w:tc>
          <w:tcPr>
            <w:tcW w:w="1106" w:type="dxa"/>
            <w:shd w:val="clear" w:color="auto" w:fill="FFFFFF" w:themeFill="background1"/>
          </w:tcPr>
          <w:p w14:paraId="6AE3D65F" w14:textId="77777777" w:rsidR="003B5520" w:rsidRPr="00B83DF4" w:rsidRDefault="003B5520" w:rsidP="0012751A">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12751A">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12751A">
            <w:pPr>
              <w:shd w:val="clear" w:color="auto" w:fill="FFFFFF" w:themeFill="background1"/>
              <w:tabs>
                <w:tab w:val="center" w:pos="4536"/>
                <w:tab w:val="right" w:pos="9072"/>
              </w:tabs>
              <w:spacing w:line="240" w:lineRule="auto"/>
              <w:rPr>
                <w:lang w:val="de-CH"/>
              </w:rPr>
            </w:pPr>
          </w:p>
        </w:tc>
      </w:tr>
      <w:tr w:rsidR="003B5520" w:rsidRPr="00A01223" w14:paraId="180989D1" w14:textId="77777777" w:rsidTr="0012751A">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12751A">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461879D2" w:rsidR="003B5520" w:rsidRPr="00C331B1" w:rsidRDefault="003B5520" w:rsidP="0012751A">
            <w:pPr>
              <w:shd w:val="clear" w:color="auto" w:fill="FFFFFF" w:themeFill="background1"/>
              <w:spacing w:line="240" w:lineRule="auto"/>
              <w:jc w:val="left"/>
              <w:rPr>
                <w:sz w:val="16"/>
                <w:lang w:val="en-GB"/>
              </w:rPr>
            </w:pPr>
            <w:r w:rsidRPr="00C331B1">
              <w:rPr>
                <w:sz w:val="16"/>
                <w:lang w:val="en-GB"/>
              </w:rPr>
              <w:t>PM = Potential incidence of disease due to Part</w:t>
            </w:r>
            <w:r w:rsidR="00D421EA">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12751A">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7ED22A66" w:rsidR="00ED67BC" w:rsidRPr="00A52A6D" w:rsidRDefault="00A52A6D" w:rsidP="00ED67BC">
      <w:pPr>
        <w:pStyle w:val="Beschriftung"/>
        <w:shd w:val="clear" w:color="auto" w:fill="DAEEF3" w:themeFill="accent5" w:themeFillTint="33"/>
        <w:rPr>
          <w:lang w:val="en-GB"/>
        </w:rPr>
      </w:pPr>
      <w:bookmarkStart w:id="164" w:name="_Toc9824295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A01223">
        <w:rPr>
          <w:noProof/>
          <w:lang w:val="en-GB"/>
        </w:rPr>
        <w:t>20</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of mineral insulating products per declared/functional unit</w:t>
      </w:r>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A01223"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59DBD801" w14:textId="77777777" w:rsidR="00A01223"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A01223"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61FA74E7" w14:textId="77777777" w:rsidR="00A01223" w:rsidRDefault="00A01223" w:rsidP="00CA27A5">
      <w:pPr>
        <w:spacing w:line="240" w:lineRule="auto"/>
        <w:jc w:val="left"/>
        <w:rPr>
          <w:lang w:val="en-GB"/>
        </w:rPr>
      </w:pPr>
    </w:p>
    <w:p w14:paraId="72A0F5ED" w14:textId="6CED1E83" w:rsidR="00CA27A5" w:rsidRDefault="00A01223"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3E36C399" w:rsidR="00CA27A5" w:rsidRPr="00CA27A5" w:rsidRDefault="00CA27A5" w:rsidP="00CA27A5">
      <w:pPr>
        <w:spacing w:before="180" w:line="259" w:lineRule="exact"/>
        <w:ind w:left="4882" w:right="119" w:hanging="4882"/>
        <w:jc w:val="left"/>
        <w:rPr>
          <w:lang w:val="en-GB"/>
        </w:rPr>
      </w:pPr>
      <w:bookmarkStart w:id="171" w:name="_Toc98242959"/>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A01223">
        <w:rPr>
          <w:noProof/>
          <w:lang w:val="en-GB"/>
        </w:rPr>
        <w:t>21</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12751A">
        <w:tc>
          <w:tcPr>
            <w:tcW w:w="1763" w:type="dxa"/>
            <w:shd w:val="clear" w:color="auto" w:fill="auto"/>
          </w:tcPr>
          <w:p w14:paraId="26ABDCDF" w14:textId="7CDBC383" w:rsidR="00CA27A5" w:rsidRPr="005918FC" w:rsidRDefault="00CA27A5" w:rsidP="0012751A">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12751A">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12751A">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12751A">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2751A">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2751A">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12751A">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12751A">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12751A">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12751A">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12751A">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12751A">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12751A">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12751A">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12751A">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12751A">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12751A">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12751A">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12751A">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A01223" w14:paraId="6B1025E3" w14:textId="77777777" w:rsidTr="0012751A">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A01223" w14:paraId="3354FE7A" w14:textId="77777777" w:rsidTr="0012751A">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7A65FE86" w:rsidR="00ED67BC" w:rsidRPr="00A52A6D" w:rsidRDefault="00A52A6D" w:rsidP="00ED67BC">
      <w:pPr>
        <w:pStyle w:val="Beschriftung"/>
        <w:shd w:val="clear" w:color="auto" w:fill="DAEEF3" w:themeFill="accent5" w:themeFillTint="33"/>
        <w:rPr>
          <w:lang w:val="en-GB"/>
        </w:rPr>
      </w:pPr>
      <w:bookmarkStart w:id="172" w:name="_Toc98242960"/>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A01223">
        <w:rPr>
          <w:noProof/>
          <w:lang w:val="en-GB"/>
        </w:rPr>
        <w:t>22</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unit</w:t>
      </w:r>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A01223"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339795BB" w:rsidR="009D55B6" w:rsidRPr="00B737D0" w:rsidRDefault="009D55B6" w:rsidP="009D55B6">
      <w:pPr>
        <w:pStyle w:val="Beschriftung"/>
        <w:jc w:val="left"/>
        <w:rPr>
          <w:lang w:val="en-GB"/>
        </w:rPr>
      </w:pPr>
      <w:bookmarkStart w:id="175" w:name="_Toc55468905"/>
      <w:bookmarkStart w:id="176" w:name="_Toc97559300"/>
      <w:bookmarkStart w:id="177" w:name="_Toc98242961"/>
      <w:r w:rsidRPr="00B737D0">
        <w:rPr>
          <w:lang w:val="en-GB"/>
        </w:rPr>
        <w:t xml:space="preserve">Table </w:t>
      </w:r>
      <w:r>
        <w:fldChar w:fldCharType="begin"/>
      </w:r>
      <w:r w:rsidRPr="00B737D0">
        <w:rPr>
          <w:lang w:val="en-GB"/>
        </w:rPr>
        <w:instrText xml:space="preserve"> SEQ Tabelle \* ARABIC </w:instrText>
      </w:r>
      <w:r>
        <w:fldChar w:fldCharType="separate"/>
      </w:r>
      <w:r w:rsidR="00A01223">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12751A">
        <w:trPr>
          <w:gridAfter w:val="1"/>
          <w:wAfter w:w="21" w:type="dxa"/>
        </w:trPr>
        <w:tc>
          <w:tcPr>
            <w:tcW w:w="4161" w:type="dxa"/>
            <w:shd w:val="clear" w:color="auto" w:fill="DAEEF3"/>
          </w:tcPr>
          <w:p w14:paraId="25CF7AD1" w14:textId="17E64AF9" w:rsidR="009D55B6" w:rsidRPr="005918FC" w:rsidRDefault="00B737D0" w:rsidP="0012751A">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12751A">
            <w:pPr>
              <w:spacing w:line="240" w:lineRule="auto"/>
              <w:jc w:val="left"/>
              <w:rPr>
                <w:b/>
                <w:color w:val="0F243E"/>
                <w:lang w:val="de-CH"/>
              </w:rPr>
            </w:pPr>
            <w:r>
              <w:rPr>
                <w:b/>
                <w:color w:val="0F243E"/>
                <w:lang w:val="de-CH"/>
              </w:rPr>
              <w:t>unit</w:t>
            </w:r>
          </w:p>
        </w:tc>
      </w:tr>
      <w:tr w:rsidR="009D55B6" w:rsidRPr="005918FC" w14:paraId="268BEFA6" w14:textId="77777777" w:rsidTr="0012751A">
        <w:trPr>
          <w:gridAfter w:val="1"/>
          <w:wAfter w:w="21" w:type="dxa"/>
        </w:trPr>
        <w:tc>
          <w:tcPr>
            <w:tcW w:w="4161" w:type="dxa"/>
            <w:shd w:val="clear" w:color="auto" w:fill="DAEEF3"/>
          </w:tcPr>
          <w:p w14:paraId="0A10D83C" w14:textId="5E3BAB66" w:rsidR="009D55B6" w:rsidRPr="00B737D0" w:rsidRDefault="00B737D0" w:rsidP="0012751A">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12751A">
            <w:pPr>
              <w:spacing w:line="240" w:lineRule="auto"/>
              <w:jc w:val="left"/>
              <w:rPr>
                <w:lang w:val="de-CH"/>
              </w:rPr>
            </w:pPr>
            <w:r w:rsidRPr="005918FC">
              <w:rPr>
                <w:lang w:val="de-CH"/>
              </w:rPr>
              <w:t>kg C</w:t>
            </w:r>
          </w:p>
        </w:tc>
      </w:tr>
      <w:tr w:rsidR="009D55B6" w:rsidRPr="005918FC" w14:paraId="4F81F940" w14:textId="77777777" w:rsidTr="0012751A">
        <w:trPr>
          <w:gridAfter w:val="1"/>
          <w:wAfter w:w="21" w:type="dxa"/>
        </w:trPr>
        <w:tc>
          <w:tcPr>
            <w:tcW w:w="4161" w:type="dxa"/>
            <w:shd w:val="clear" w:color="auto" w:fill="DAEEF3"/>
          </w:tcPr>
          <w:p w14:paraId="6175881F" w14:textId="7DD062EB" w:rsidR="009D55B6" w:rsidRPr="00B737D0" w:rsidRDefault="00B737D0" w:rsidP="0012751A">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12751A">
            <w:pPr>
              <w:spacing w:line="240" w:lineRule="auto"/>
              <w:jc w:val="left"/>
              <w:rPr>
                <w:lang w:val="de-CH"/>
              </w:rPr>
            </w:pPr>
            <w:r w:rsidRPr="005918FC">
              <w:rPr>
                <w:lang w:val="de-CH"/>
              </w:rPr>
              <w:t>kg C</w:t>
            </w:r>
          </w:p>
        </w:tc>
      </w:tr>
      <w:tr w:rsidR="009D55B6" w:rsidRPr="00A01223" w14:paraId="7023CEEC" w14:textId="77777777" w:rsidTr="0012751A">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12751A">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58EBCC4F" w14:textId="77777777" w:rsidR="00457990" w:rsidRDefault="00457990" w:rsidP="00457990">
      <w:pPr>
        <w:shd w:val="clear" w:color="auto" w:fill="DBE5F1" w:themeFill="accent1" w:themeFillTint="33"/>
        <w:spacing w:line="240" w:lineRule="auto"/>
        <w:jc w:val="left"/>
        <w:rPr>
          <w:lang w:val="en-GB"/>
        </w:rPr>
      </w:pPr>
      <w:bookmarkStart w:id="184" w:name="_Hlk98317641"/>
      <w:bookmarkEnd w:id="183"/>
      <w:r w:rsidRPr="00333005">
        <w:rPr>
          <w:lang w:val="en-GB"/>
        </w:rPr>
        <w:t xml:space="preserve">Management system </w:t>
      </w:r>
      <w:r>
        <w:rPr>
          <w:lang w:val="en-GB"/>
        </w:rPr>
        <w:t>handbook</w:t>
      </w:r>
      <w:r w:rsidRPr="00333005">
        <w:rPr>
          <w:lang w:val="en-GB"/>
        </w:rPr>
        <w:t xml:space="preserve"> including applicable documents from Bau EPD GmbH</w:t>
      </w:r>
    </w:p>
    <w:bookmarkEnd w:id="184"/>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5" w:name="_Toc517348356"/>
      <w:r>
        <w:rPr>
          <w:lang w:val="en-GB"/>
        </w:rPr>
        <w:t>Directory and Glossary</w:t>
      </w:r>
      <w:bookmarkEnd w:id="185"/>
    </w:p>
    <w:p w14:paraId="427250A2" w14:textId="0E907EE5" w:rsidR="00ED67BC" w:rsidRPr="00896AA1" w:rsidRDefault="00927AF7" w:rsidP="00ED67BC">
      <w:pPr>
        <w:pStyle w:val="berschrift2"/>
        <w:rPr>
          <w:lang w:val="en-GB"/>
        </w:rPr>
      </w:pPr>
      <w:bookmarkStart w:id="186" w:name="_Toc517348357"/>
      <w:r>
        <w:rPr>
          <w:lang w:val="en-GB"/>
        </w:rPr>
        <w:t>List of figures</w:t>
      </w:r>
      <w:bookmarkEnd w:id="186"/>
    </w:p>
    <w:p w14:paraId="368C3C4E" w14:textId="77777777" w:rsidR="00ED67BC" w:rsidRPr="00896AA1" w:rsidRDefault="00ED67BC" w:rsidP="00ED67BC">
      <w:pPr>
        <w:rPr>
          <w:lang w:val="en-GB"/>
        </w:rPr>
      </w:pPr>
    </w:p>
    <w:p w14:paraId="378A91E6" w14:textId="075ABC76" w:rsidR="00ED67BC" w:rsidRPr="006F77A7" w:rsidRDefault="00ED67BC" w:rsidP="00ED67BC">
      <w:pPr>
        <w:rPr>
          <w:lang w:val="de-AT"/>
        </w:rPr>
      </w:pPr>
      <w:r w:rsidRPr="00896AA1">
        <w:rPr>
          <w:rFonts w:ascii="Arial" w:hAnsi="Arial"/>
          <w:lang w:val="en-GB"/>
        </w:rPr>
        <w:fldChar w:fldCharType="begin"/>
      </w:r>
      <w:r w:rsidRPr="006F77A7">
        <w:rPr>
          <w:lang w:val="de-AT"/>
        </w:rPr>
        <w:instrText xml:space="preserve"> TOC \h \z \c "Abbildung" </w:instrText>
      </w:r>
      <w:r w:rsidRPr="00896AA1">
        <w:rPr>
          <w:rFonts w:ascii="Arial" w:hAnsi="Arial"/>
          <w:lang w:val="en-GB"/>
        </w:rPr>
        <w:fldChar w:fldCharType="separate"/>
      </w:r>
      <w:r w:rsidR="006F77A7" w:rsidRPr="006F77A7">
        <w:rPr>
          <w:rStyle w:val="Hyperlink"/>
          <w:rFonts w:ascii="Arial" w:hAnsi="Arial"/>
          <w:noProof/>
          <w:lang w:val="de-AT"/>
        </w:rPr>
        <w:t>No</w:t>
      </w:r>
      <w:r w:rsidR="006F77A7">
        <w:rPr>
          <w:rStyle w:val="Hyperlink"/>
          <w:rFonts w:ascii="Arial" w:hAnsi="Arial"/>
          <w:noProof/>
          <w:lang w:val="de-AT"/>
        </w:rPr>
        <w:t>ne</w:t>
      </w:r>
      <w:r w:rsidR="006F77A7">
        <w:rPr>
          <w:rFonts w:ascii="Arial" w:hAnsi="Arial"/>
          <w:b/>
          <w:bCs/>
          <w:noProof/>
        </w:rPr>
        <w:t>.</w:t>
      </w:r>
      <w:r w:rsidRPr="00896AA1">
        <w:rPr>
          <w:lang w:val="en-GB"/>
        </w:rPr>
        <w:fldChar w:fldCharType="end"/>
      </w:r>
    </w:p>
    <w:p w14:paraId="5A0C067C" w14:textId="2157D16E" w:rsidR="00ED67BC" w:rsidRPr="00896AA1" w:rsidRDefault="00927AF7" w:rsidP="00ED67BC">
      <w:pPr>
        <w:pStyle w:val="berschrift2"/>
        <w:rPr>
          <w:lang w:val="en-GB"/>
        </w:rPr>
      </w:pPr>
      <w:bookmarkStart w:id="187" w:name="_Toc517348358"/>
      <w:r>
        <w:rPr>
          <w:lang w:val="en-GB"/>
        </w:rPr>
        <w:t>List of tables</w:t>
      </w:r>
      <w:bookmarkEnd w:id="187"/>
    </w:p>
    <w:p w14:paraId="1A61AC66" w14:textId="77777777" w:rsidR="00ED67BC" w:rsidRPr="00896AA1" w:rsidRDefault="00ED67BC" w:rsidP="00ED67BC">
      <w:pPr>
        <w:rPr>
          <w:lang w:val="en-GB"/>
        </w:rPr>
      </w:pPr>
    </w:p>
    <w:p w14:paraId="26115713" w14:textId="7A65BBC4" w:rsidR="006F77A7"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8242939" w:history="1">
        <w:r w:rsidR="006F77A7" w:rsidRPr="00DE4F25">
          <w:rPr>
            <w:rStyle w:val="Hyperlink"/>
            <w:noProof/>
          </w:rPr>
          <w:t>Table 1</w:t>
        </w:r>
        <w:r w:rsidR="006F77A7" w:rsidRPr="00DE4F25">
          <w:rPr>
            <w:rStyle w:val="Hyperlink"/>
            <w:noProof/>
            <w:lang w:val="en-GB"/>
          </w:rPr>
          <w:t>: Product specific standards</w:t>
        </w:r>
        <w:r w:rsidR="006F77A7">
          <w:rPr>
            <w:noProof/>
            <w:webHidden/>
          </w:rPr>
          <w:tab/>
        </w:r>
        <w:r w:rsidR="006F77A7">
          <w:rPr>
            <w:noProof/>
            <w:webHidden/>
          </w:rPr>
          <w:fldChar w:fldCharType="begin"/>
        </w:r>
        <w:r w:rsidR="006F77A7">
          <w:rPr>
            <w:noProof/>
            <w:webHidden/>
          </w:rPr>
          <w:instrText xml:space="preserve"> PAGEREF _Toc98242939 \h </w:instrText>
        </w:r>
        <w:r w:rsidR="006F77A7">
          <w:rPr>
            <w:noProof/>
            <w:webHidden/>
          </w:rPr>
        </w:r>
        <w:r w:rsidR="006F77A7">
          <w:rPr>
            <w:noProof/>
            <w:webHidden/>
          </w:rPr>
          <w:fldChar w:fldCharType="separate"/>
        </w:r>
        <w:r w:rsidR="00A01223">
          <w:rPr>
            <w:noProof/>
            <w:webHidden/>
          </w:rPr>
          <w:t>9</w:t>
        </w:r>
        <w:r w:rsidR="006F77A7">
          <w:rPr>
            <w:noProof/>
            <w:webHidden/>
          </w:rPr>
          <w:fldChar w:fldCharType="end"/>
        </w:r>
      </w:hyperlink>
    </w:p>
    <w:p w14:paraId="02464D25" w14:textId="7AD4FCC4"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0" w:history="1">
        <w:r w:rsidR="006F77A7" w:rsidRPr="00DE4F25">
          <w:rPr>
            <w:rStyle w:val="Hyperlink"/>
            <w:noProof/>
            <w:shd w:val="clear" w:color="auto" w:fill="CCFFFF"/>
            <w:lang w:val="en-GB"/>
          </w:rPr>
          <w:t>Table 2: Technical data for drywall mounting systems (example)</w:t>
        </w:r>
        <w:r w:rsidR="006F77A7">
          <w:rPr>
            <w:noProof/>
            <w:webHidden/>
          </w:rPr>
          <w:tab/>
        </w:r>
        <w:r w:rsidR="006F77A7">
          <w:rPr>
            <w:noProof/>
            <w:webHidden/>
          </w:rPr>
          <w:fldChar w:fldCharType="begin"/>
        </w:r>
        <w:r w:rsidR="006F77A7">
          <w:rPr>
            <w:noProof/>
            <w:webHidden/>
          </w:rPr>
          <w:instrText xml:space="preserve"> PAGEREF _Toc98242940 \h </w:instrText>
        </w:r>
        <w:r w:rsidR="006F77A7">
          <w:rPr>
            <w:noProof/>
            <w:webHidden/>
          </w:rPr>
        </w:r>
        <w:r w:rsidR="006F77A7">
          <w:rPr>
            <w:noProof/>
            <w:webHidden/>
          </w:rPr>
          <w:fldChar w:fldCharType="separate"/>
        </w:r>
        <w:r w:rsidR="00A01223">
          <w:rPr>
            <w:noProof/>
            <w:webHidden/>
          </w:rPr>
          <w:t>10</w:t>
        </w:r>
        <w:r w:rsidR="006F77A7">
          <w:rPr>
            <w:noProof/>
            <w:webHidden/>
          </w:rPr>
          <w:fldChar w:fldCharType="end"/>
        </w:r>
      </w:hyperlink>
    </w:p>
    <w:p w14:paraId="5E0A44BA" w14:textId="784256B1"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1" w:history="1">
        <w:r w:rsidR="006F77A7" w:rsidRPr="00DE4F25">
          <w:rPr>
            <w:rStyle w:val="Hyperlink"/>
            <w:noProof/>
            <w:lang w:val="en-GB"/>
          </w:rPr>
          <w:t>Table 3: Components of the system &lt;designation&gt; (amounts per m2 reference construction, see chapter declared/functional unit)</w:t>
        </w:r>
        <w:r w:rsidR="006F77A7">
          <w:rPr>
            <w:noProof/>
            <w:webHidden/>
          </w:rPr>
          <w:tab/>
        </w:r>
        <w:r w:rsidR="006F77A7">
          <w:rPr>
            <w:noProof/>
            <w:webHidden/>
          </w:rPr>
          <w:fldChar w:fldCharType="begin"/>
        </w:r>
        <w:r w:rsidR="006F77A7">
          <w:rPr>
            <w:noProof/>
            <w:webHidden/>
          </w:rPr>
          <w:instrText xml:space="preserve"> PAGEREF _Toc98242941 \h </w:instrText>
        </w:r>
        <w:r w:rsidR="006F77A7">
          <w:rPr>
            <w:noProof/>
            <w:webHidden/>
          </w:rPr>
        </w:r>
        <w:r w:rsidR="006F77A7">
          <w:rPr>
            <w:noProof/>
            <w:webHidden/>
          </w:rPr>
          <w:fldChar w:fldCharType="separate"/>
        </w:r>
        <w:r w:rsidR="00A01223">
          <w:rPr>
            <w:noProof/>
            <w:webHidden/>
          </w:rPr>
          <w:t>12</w:t>
        </w:r>
        <w:r w:rsidR="006F77A7">
          <w:rPr>
            <w:noProof/>
            <w:webHidden/>
          </w:rPr>
          <w:fldChar w:fldCharType="end"/>
        </w:r>
      </w:hyperlink>
    </w:p>
    <w:p w14:paraId="4AFB8DEE" w14:textId="66BF7180"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2" w:history="1">
        <w:r w:rsidR="006F77A7" w:rsidRPr="00DE4F25">
          <w:rPr>
            <w:rStyle w:val="Hyperlink"/>
            <w:noProof/>
            <w:lang w:val="en-GB"/>
          </w:rPr>
          <w:t>Table 4: Reference service life (RSL)</w:t>
        </w:r>
        <w:r w:rsidR="006F77A7">
          <w:rPr>
            <w:noProof/>
            <w:webHidden/>
          </w:rPr>
          <w:tab/>
        </w:r>
        <w:r w:rsidR="006F77A7">
          <w:rPr>
            <w:noProof/>
            <w:webHidden/>
          </w:rPr>
          <w:fldChar w:fldCharType="begin"/>
        </w:r>
        <w:r w:rsidR="006F77A7">
          <w:rPr>
            <w:noProof/>
            <w:webHidden/>
          </w:rPr>
          <w:instrText xml:space="preserve"> PAGEREF _Toc98242942 \h </w:instrText>
        </w:r>
        <w:r w:rsidR="006F77A7">
          <w:rPr>
            <w:noProof/>
            <w:webHidden/>
          </w:rPr>
        </w:r>
        <w:r w:rsidR="006F77A7">
          <w:rPr>
            <w:noProof/>
            <w:webHidden/>
          </w:rPr>
          <w:fldChar w:fldCharType="separate"/>
        </w:r>
        <w:r w:rsidR="00A01223">
          <w:rPr>
            <w:noProof/>
            <w:webHidden/>
          </w:rPr>
          <w:t>14</w:t>
        </w:r>
        <w:r w:rsidR="006F77A7">
          <w:rPr>
            <w:noProof/>
            <w:webHidden/>
          </w:rPr>
          <w:fldChar w:fldCharType="end"/>
        </w:r>
      </w:hyperlink>
    </w:p>
    <w:p w14:paraId="2F80C5B1" w14:textId="0CD3EC4D"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3" w:history="1">
        <w:r w:rsidR="006F77A7" w:rsidRPr="00DE4F25">
          <w:rPr>
            <w:rStyle w:val="Hyperlink"/>
            <w:noProof/>
            <w:lang w:val="en-GB"/>
          </w:rPr>
          <w:t>Table 5: Declared unit 1 m²</w:t>
        </w:r>
        <w:r w:rsidR="006F77A7">
          <w:rPr>
            <w:noProof/>
            <w:webHidden/>
          </w:rPr>
          <w:tab/>
        </w:r>
        <w:r w:rsidR="006F77A7">
          <w:rPr>
            <w:noProof/>
            <w:webHidden/>
          </w:rPr>
          <w:fldChar w:fldCharType="begin"/>
        </w:r>
        <w:r w:rsidR="006F77A7">
          <w:rPr>
            <w:noProof/>
            <w:webHidden/>
          </w:rPr>
          <w:instrText xml:space="preserve"> PAGEREF _Toc98242943 \h </w:instrText>
        </w:r>
        <w:r w:rsidR="006F77A7">
          <w:rPr>
            <w:noProof/>
            <w:webHidden/>
          </w:rPr>
        </w:r>
        <w:r w:rsidR="006F77A7">
          <w:rPr>
            <w:noProof/>
            <w:webHidden/>
          </w:rPr>
          <w:fldChar w:fldCharType="separate"/>
        </w:r>
        <w:r w:rsidR="00A01223">
          <w:rPr>
            <w:noProof/>
            <w:webHidden/>
          </w:rPr>
          <w:t>15</w:t>
        </w:r>
        <w:r w:rsidR="006F77A7">
          <w:rPr>
            <w:noProof/>
            <w:webHidden/>
          </w:rPr>
          <w:fldChar w:fldCharType="end"/>
        </w:r>
      </w:hyperlink>
    </w:p>
    <w:p w14:paraId="7A2CF628" w14:textId="2860D987"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4" w:history="1">
        <w:r w:rsidR="006F77A7" w:rsidRPr="00DE4F25">
          <w:rPr>
            <w:rStyle w:val="Hyperlink"/>
            <w:noProof/>
            <w:lang w:val="en-GB"/>
          </w:rPr>
          <w:t>Table 6: Functional unit, example 1 m²</w:t>
        </w:r>
        <w:r w:rsidR="006F77A7">
          <w:rPr>
            <w:noProof/>
            <w:webHidden/>
          </w:rPr>
          <w:tab/>
        </w:r>
        <w:r w:rsidR="006F77A7">
          <w:rPr>
            <w:noProof/>
            <w:webHidden/>
          </w:rPr>
          <w:fldChar w:fldCharType="begin"/>
        </w:r>
        <w:r w:rsidR="006F77A7">
          <w:rPr>
            <w:noProof/>
            <w:webHidden/>
          </w:rPr>
          <w:instrText xml:space="preserve"> PAGEREF _Toc98242944 \h </w:instrText>
        </w:r>
        <w:r w:rsidR="006F77A7">
          <w:rPr>
            <w:noProof/>
            <w:webHidden/>
          </w:rPr>
        </w:r>
        <w:r w:rsidR="006F77A7">
          <w:rPr>
            <w:noProof/>
            <w:webHidden/>
          </w:rPr>
          <w:fldChar w:fldCharType="separate"/>
        </w:r>
        <w:r w:rsidR="00A01223">
          <w:rPr>
            <w:noProof/>
            <w:webHidden/>
          </w:rPr>
          <w:t>15</w:t>
        </w:r>
        <w:r w:rsidR="006F77A7">
          <w:rPr>
            <w:noProof/>
            <w:webHidden/>
          </w:rPr>
          <w:fldChar w:fldCharType="end"/>
        </w:r>
      </w:hyperlink>
    </w:p>
    <w:p w14:paraId="29EC5B16" w14:textId="77FA90D6"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5" w:history="1">
        <w:r w:rsidR="006F77A7" w:rsidRPr="00DE4F25">
          <w:rPr>
            <w:rStyle w:val="Hyperlink"/>
            <w:noProof/>
            <w:lang w:val="en-GB"/>
          </w:rPr>
          <w:t>Table 7: Declared life cycle stages</w:t>
        </w:r>
        <w:r w:rsidR="006F77A7">
          <w:rPr>
            <w:noProof/>
            <w:webHidden/>
          </w:rPr>
          <w:tab/>
        </w:r>
        <w:r w:rsidR="006F77A7">
          <w:rPr>
            <w:noProof/>
            <w:webHidden/>
          </w:rPr>
          <w:fldChar w:fldCharType="begin"/>
        </w:r>
        <w:r w:rsidR="006F77A7">
          <w:rPr>
            <w:noProof/>
            <w:webHidden/>
          </w:rPr>
          <w:instrText xml:space="preserve"> PAGEREF _Toc98242945 \h </w:instrText>
        </w:r>
        <w:r w:rsidR="006F77A7">
          <w:rPr>
            <w:noProof/>
            <w:webHidden/>
          </w:rPr>
        </w:r>
        <w:r w:rsidR="006F77A7">
          <w:rPr>
            <w:noProof/>
            <w:webHidden/>
          </w:rPr>
          <w:fldChar w:fldCharType="separate"/>
        </w:r>
        <w:r w:rsidR="00A01223">
          <w:rPr>
            <w:noProof/>
            <w:webHidden/>
          </w:rPr>
          <w:t>16</w:t>
        </w:r>
        <w:r w:rsidR="006F77A7">
          <w:rPr>
            <w:noProof/>
            <w:webHidden/>
          </w:rPr>
          <w:fldChar w:fldCharType="end"/>
        </w:r>
      </w:hyperlink>
    </w:p>
    <w:p w14:paraId="6B6F2CE3" w14:textId="47196104"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6" w:history="1">
        <w:r w:rsidR="006F77A7" w:rsidRPr="00DE4F25">
          <w:rPr>
            <w:rStyle w:val="Hyperlink"/>
            <w:noProof/>
            <w:lang w:val="en-GB"/>
          </w:rPr>
          <w:t>Table 8: Proposal for generic data sets for the manufacture (A1-3) of system components</w:t>
        </w:r>
        <w:r w:rsidR="006F77A7">
          <w:rPr>
            <w:noProof/>
            <w:webHidden/>
          </w:rPr>
          <w:tab/>
        </w:r>
        <w:r w:rsidR="006F77A7">
          <w:rPr>
            <w:noProof/>
            <w:webHidden/>
          </w:rPr>
          <w:fldChar w:fldCharType="begin"/>
        </w:r>
        <w:r w:rsidR="006F77A7">
          <w:rPr>
            <w:noProof/>
            <w:webHidden/>
          </w:rPr>
          <w:instrText xml:space="preserve"> PAGEREF _Toc98242946 \h </w:instrText>
        </w:r>
        <w:r w:rsidR="006F77A7">
          <w:rPr>
            <w:noProof/>
            <w:webHidden/>
          </w:rPr>
        </w:r>
        <w:r w:rsidR="006F77A7">
          <w:rPr>
            <w:noProof/>
            <w:webHidden/>
          </w:rPr>
          <w:fldChar w:fldCharType="separate"/>
        </w:r>
        <w:r w:rsidR="00A01223">
          <w:rPr>
            <w:noProof/>
            <w:webHidden/>
          </w:rPr>
          <w:t>16</w:t>
        </w:r>
        <w:r w:rsidR="006F77A7">
          <w:rPr>
            <w:noProof/>
            <w:webHidden/>
          </w:rPr>
          <w:fldChar w:fldCharType="end"/>
        </w:r>
      </w:hyperlink>
    </w:p>
    <w:p w14:paraId="2319EEC3" w14:textId="5A04BC88"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7" w:history="1">
        <w:r w:rsidR="006F77A7" w:rsidRPr="00DE4F25">
          <w:rPr>
            <w:rStyle w:val="Hyperlink"/>
            <w:noProof/>
            <w:lang w:val="en-GB"/>
          </w:rPr>
          <w:t>Table 9:  Description of the scenario „Transport to building site (A4)“</w:t>
        </w:r>
        <w:r w:rsidR="006F77A7">
          <w:rPr>
            <w:noProof/>
            <w:webHidden/>
          </w:rPr>
          <w:tab/>
        </w:r>
        <w:r w:rsidR="006F77A7">
          <w:rPr>
            <w:noProof/>
            <w:webHidden/>
          </w:rPr>
          <w:fldChar w:fldCharType="begin"/>
        </w:r>
        <w:r w:rsidR="006F77A7">
          <w:rPr>
            <w:noProof/>
            <w:webHidden/>
          </w:rPr>
          <w:instrText xml:space="preserve"> PAGEREF _Toc98242947 \h </w:instrText>
        </w:r>
        <w:r w:rsidR="006F77A7">
          <w:rPr>
            <w:noProof/>
            <w:webHidden/>
          </w:rPr>
        </w:r>
        <w:r w:rsidR="006F77A7">
          <w:rPr>
            <w:noProof/>
            <w:webHidden/>
          </w:rPr>
          <w:fldChar w:fldCharType="separate"/>
        </w:r>
        <w:r w:rsidR="00A01223">
          <w:rPr>
            <w:noProof/>
            <w:webHidden/>
          </w:rPr>
          <w:t>19</w:t>
        </w:r>
        <w:r w:rsidR="006F77A7">
          <w:rPr>
            <w:noProof/>
            <w:webHidden/>
          </w:rPr>
          <w:fldChar w:fldCharType="end"/>
        </w:r>
      </w:hyperlink>
    </w:p>
    <w:p w14:paraId="34E970B4" w14:textId="58CF86A1"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8" w:history="1">
        <w:r w:rsidR="006F77A7" w:rsidRPr="00DE4F25">
          <w:rPr>
            <w:rStyle w:val="Hyperlink"/>
            <w:noProof/>
            <w:lang w:val="en-GB"/>
          </w:rPr>
          <w:t>Table 10: Description of the scenario „Installation of the product in the building (A5)“ as per table 8 in ÖNORM EN 15804</w:t>
        </w:r>
        <w:r w:rsidR="006F77A7">
          <w:rPr>
            <w:noProof/>
            <w:webHidden/>
          </w:rPr>
          <w:tab/>
        </w:r>
        <w:r w:rsidR="006F77A7">
          <w:rPr>
            <w:noProof/>
            <w:webHidden/>
          </w:rPr>
          <w:fldChar w:fldCharType="begin"/>
        </w:r>
        <w:r w:rsidR="006F77A7">
          <w:rPr>
            <w:noProof/>
            <w:webHidden/>
          </w:rPr>
          <w:instrText xml:space="preserve"> PAGEREF _Toc98242948 \h </w:instrText>
        </w:r>
        <w:r w:rsidR="006F77A7">
          <w:rPr>
            <w:noProof/>
            <w:webHidden/>
          </w:rPr>
        </w:r>
        <w:r w:rsidR="006F77A7">
          <w:rPr>
            <w:noProof/>
            <w:webHidden/>
          </w:rPr>
          <w:fldChar w:fldCharType="separate"/>
        </w:r>
        <w:r w:rsidR="00A01223">
          <w:rPr>
            <w:noProof/>
            <w:webHidden/>
          </w:rPr>
          <w:t>19</w:t>
        </w:r>
        <w:r w:rsidR="006F77A7">
          <w:rPr>
            <w:noProof/>
            <w:webHidden/>
          </w:rPr>
          <w:fldChar w:fldCharType="end"/>
        </w:r>
      </w:hyperlink>
    </w:p>
    <w:p w14:paraId="7A957644" w14:textId="63457BDD"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49" w:history="1">
        <w:r w:rsidR="006F77A7" w:rsidRPr="00DE4F25">
          <w:rPr>
            <w:rStyle w:val="Hyperlink"/>
            <w:noProof/>
            <w:lang w:val="en-GB"/>
          </w:rPr>
          <w:t>Table 11: Description of the scenario „maintenance (B2)“ based on table 9 in EN 15804</w:t>
        </w:r>
        <w:r w:rsidR="006F77A7">
          <w:rPr>
            <w:noProof/>
            <w:webHidden/>
          </w:rPr>
          <w:tab/>
        </w:r>
        <w:r w:rsidR="006F77A7">
          <w:rPr>
            <w:noProof/>
            <w:webHidden/>
          </w:rPr>
          <w:fldChar w:fldCharType="begin"/>
        </w:r>
        <w:r w:rsidR="006F77A7">
          <w:rPr>
            <w:noProof/>
            <w:webHidden/>
          </w:rPr>
          <w:instrText xml:space="preserve"> PAGEREF _Toc98242949 \h </w:instrText>
        </w:r>
        <w:r w:rsidR="006F77A7">
          <w:rPr>
            <w:noProof/>
            <w:webHidden/>
          </w:rPr>
        </w:r>
        <w:r w:rsidR="006F77A7">
          <w:rPr>
            <w:noProof/>
            <w:webHidden/>
          </w:rPr>
          <w:fldChar w:fldCharType="separate"/>
        </w:r>
        <w:r w:rsidR="00A01223">
          <w:rPr>
            <w:noProof/>
            <w:webHidden/>
          </w:rPr>
          <w:t>19</w:t>
        </w:r>
        <w:r w:rsidR="006F77A7">
          <w:rPr>
            <w:noProof/>
            <w:webHidden/>
          </w:rPr>
          <w:fldChar w:fldCharType="end"/>
        </w:r>
      </w:hyperlink>
    </w:p>
    <w:p w14:paraId="52E6F67A" w14:textId="5458159A"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0" w:history="1">
        <w:r w:rsidR="006F77A7" w:rsidRPr="00DE4F25">
          <w:rPr>
            <w:rStyle w:val="Hyperlink"/>
            <w:rFonts w:cstheme="minorHAnsi"/>
            <w:noProof/>
            <w:lang w:val="en-GB"/>
          </w:rPr>
          <w:t>Table 12: Description of the scenario „repair (B3)“</w:t>
        </w:r>
        <w:r w:rsidR="006F77A7">
          <w:rPr>
            <w:noProof/>
            <w:webHidden/>
          </w:rPr>
          <w:tab/>
        </w:r>
        <w:r w:rsidR="006F77A7">
          <w:rPr>
            <w:noProof/>
            <w:webHidden/>
          </w:rPr>
          <w:fldChar w:fldCharType="begin"/>
        </w:r>
        <w:r w:rsidR="006F77A7">
          <w:rPr>
            <w:noProof/>
            <w:webHidden/>
          </w:rPr>
          <w:instrText xml:space="preserve"> PAGEREF _Toc98242950 \h </w:instrText>
        </w:r>
        <w:r w:rsidR="006F77A7">
          <w:rPr>
            <w:noProof/>
            <w:webHidden/>
          </w:rPr>
        </w:r>
        <w:r w:rsidR="006F77A7">
          <w:rPr>
            <w:noProof/>
            <w:webHidden/>
          </w:rPr>
          <w:fldChar w:fldCharType="separate"/>
        </w:r>
        <w:r w:rsidR="00A01223">
          <w:rPr>
            <w:noProof/>
            <w:webHidden/>
          </w:rPr>
          <w:t>20</w:t>
        </w:r>
        <w:r w:rsidR="006F77A7">
          <w:rPr>
            <w:noProof/>
            <w:webHidden/>
          </w:rPr>
          <w:fldChar w:fldCharType="end"/>
        </w:r>
      </w:hyperlink>
    </w:p>
    <w:p w14:paraId="018A9631" w14:textId="37630E74"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1" w:history="1">
        <w:r w:rsidR="006F77A7" w:rsidRPr="00DE4F25">
          <w:rPr>
            <w:rStyle w:val="Hyperlink"/>
            <w:rFonts w:cstheme="minorHAnsi"/>
            <w:noProof/>
            <w:lang w:val="en-GB"/>
          </w:rPr>
          <w:t>Table 13: Description of scenario „replacement (B4)“</w:t>
        </w:r>
        <w:r w:rsidR="006F77A7">
          <w:rPr>
            <w:noProof/>
            <w:webHidden/>
          </w:rPr>
          <w:tab/>
        </w:r>
        <w:r w:rsidR="006F77A7">
          <w:rPr>
            <w:noProof/>
            <w:webHidden/>
          </w:rPr>
          <w:fldChar w:fldCharType="begin"/>
        </w:r>
        <w:r w:rsidR="006F77A7">
          <w:rPr>
            <w:noProof/>
            <w:webHidden/>
          </w:rPr>
          <w:instrText xml:space="preserve"> PAGEREF _Toc98242951 \h </w:instrText>
        </w:r>
        <w:r w:rsidR="006F77A7">
          <w:rPr>
            <w:noProof/>
            <w:webHidden/>
          </w:rPr>
        </w:r>
        <w:r w:rsidR="006F77A7">
          <w:rPr>
            <w:noProof/>
            <w:webHidden/>
          </w:rPr>
          <w:fldChar w:fldCharType="separate"/>
        </w:r>
        <w:r w:rsidR="00A01223">
          <w:rPr>
            <w:noProof/>
            <w:webHidden/>
          </w:rPr>
          <w:t>20</w:t>
        </w:r>
        <w:r w:rsidR="006F77A7">
          <w:rPr>
            <w:noProof/>
            <w:webHidden/>
          </w:rPr>
          <w:fldChar w:fldCharType="end"/>
        </w:r>
      </w:hyperlink>
    </w:p>
    <w:p w14:paraId="3CB0908C" w14:textId="7ECA415B"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2" w:history="1">
        <w:r w:rsidR="006F77A7" w:rsidRPr="00DE4F25">
          <w:rPr>
            <w:rStyle w:val="Hyperlink"/>
            <w:rFonts w:cstheme="minorHAnsi"/>
            <w:noProof/>
            <w:lang w:val="en-GB"/>
          </w:rPr>
          <w:t>Table 14: Description of scenario  „refurbishment (B5)“</w:t>
        </w:r>
        <w:r w:rsidR="006F77A7">
          <w:rPr>
            <w:noProof/>
            <w:webHidden/>
          </w:rPr>
          <w:tab/>
        </w:r>
        <w:r w:rsidR="006F77A7">
          <w:rPr>
            <w:noProof/>
            <w:webHidden/>
          </w:rPr>
          <w:fldChar w:fldCharType="begin"/>
        </w:r>
        <w:r w:rsidR="006F77A7">
          <w:rPr>
            <w:noProof/>
            <w:webHidden/>
          </w:rPr>
          <w:instrText xml:space="preserve"> PAGEREF _Toc98242952 \h </w:instrText>
        </w:r>
        <w:r w:rsidR="006F77A7">
          <w:rPr>
            <w:noProof/>
            <w:webHidden/>
          </w:rPr>
        </w:r>
        <w:r w:rsidR="006F77A7">
          <w:rPr>
            <w:noProof/>
            <w:webHidden/>
          </w:rPr>
          <w:fldChar w:fldCharType="separate"/>
        </w:r>
        <w:r w:rsidR="00A01223">
          <w:rPr>
            <w:noProof/>
            <w:webHidden/>
          </w:rPr>
          <w:t>20</w:t>
        </w:r>
        <w:r w:rsidR="006F77A7">
          <w:rPr>
            <w:noProof/>
            <w:webHidden/>
          </w:rPr>
          <w:fldChar w:fldCharType="end"/>
        </w:r>
      </w:hyperlink>
    </w:p>
    <w:p w14:paraId="5CA60DEC" w14:textId="468F12C6"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3" w:history="1">
        <w:r w:rsidR="006F77A7" w:rsidRPr="00DE4F25">
          <w:rPr>
            <w:rStyle w:val="Hyperlink"/>
            <w:rFonts w:cstheme="minorHAnsi"/>
            <w:noProof/>
            <w:lang w:val="en-GB"/>
          </w:rPr>
          <w:t>Table 15: Description of scenarios „energy (B6)“  resp. „Water (B7)“</w:t>
        </w:r>
        <w:r w:rsidR="006F77A7">
          <w:rPr>
            <w:noProof/>
            <w:webHidden/>
          </w:rPr>
          <w:tab/>
        </w:r>
        <w:r w:rsidR="006F77A7">
          <w:rPr>
            <w:noProof/>
            <w:webHidden/>
          </w:rPr>
          <w:fldChar w:fldCharType="begin"/>
        </w:r>
        <w:r w:rsidR="006F77A7">
          <w:rPr>
            <w:noProof/>
            <w:webHidden/>
          </w:rPr>
          <w:instrText xml:space="preserve"> PAGEREF _Toc98242953 \h </w:instrText>
        </w:r>
        <w:r w:rsidR="006F77A7">
          <w:rPr>
            <w:noProof/>
            <w:webHidden/>
          </w:rPr>
        </w:r>
        <w:r w:rsidR="006F77A7">
          <w:rPr>
            <w:noProof/>
            <w:webHidden/>
          </w:rPr>
          <w:fldChar w:fldCharType="separate"/>
        </w:r>
        <w:r w:rsidR="00A01223">
          <w:rPr>
            <w:noProof/>
            <w:webHidden/>
          </w:rPr>
          <w:t>21</w:t>
        </w:r>
        <w:r w:rsidR="006F77A7">
          <w:rPr>
            <w:noProof/>
            <w:webHidden/>
          </w:rPr>
          <w:fldChar w:fldCharType="end"/>
        </w:r>
      </w:hyperlink>
    </w:p>
    <w:p w14:paraId="6970EB7A" w14:textId="407ACD66"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4" w:history="1">
        <w:r w:rsidR="006F77A7" w:rsidRPr="00DE4F25">
          <w:rPr>
            <w:rStyle w:val="Hyperlink"/>
            <w:noProof/>
            <w:lang w:val="en-GB"/>
          </w:rPr>
          <w:t>Table 16: Description of the scenario „Disposal of the product (C1 to C4)“ according to table 12 in EN 15804</w:t>
        </w:r>
        <w:r w:rsidR="006F77A7">
          <w:rPr>
            <w:noProof/>
            <w:webHidden/>
          </w:rPr>
          <w:tab/>
        </w:r>
        <w:r w:rsidR="006F77A7">
          <w:rPr>
            <w:noProof/>
            <w:webHidden/>
          </w:rPr>
          <w:fldChar w:fldCharType="begin"/>
        </w:r>
        <w:r w:rsidR="006F77A7">
          <w:rPr>
            <w:noProof/>
            <w:webHidden/>
          </w:rPr>
          <w:instrText xml:space="preserve"> PAGEREF _Toc98242954 \h </w:instrText>
        </w:r>
        <w:r w:rsidR="006F77A7">
          <w:rPr>
            <w:noProof/>
            <w:webHidden/>
          </w:rPr>
        </w:r>
        <w:r w:rsidR="006F77A7">
          <w:rPr>
            <w:noProof/>
            <w:webHidden/>
          </w:rPr>
          <w:fldChar w:fldCharType="separate"/>
        </w:r>
        <w:r w:rsidR="00A01223">
          <w:rPr>
            <w:noProof/>
            <w:webHidden/>
          </w:rPr>
          <w:t>22</w:t>
        </w:r>
        <w:r w:rsidR="006F77A7">
          <w:rPr>
            <w:noProof/>
            <w:webHidden/>
          </w:rPr>
          <w:fldChar w:fldCharType="end"/>
        </w:r>
      </w:hyperlink>
    </w:p>
    <w:p w14:paraId="2C0691DF" w14:textId="5E6B2F89"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5" w:history="1">
        <w:r w:rsidR="006F77A7" w:rsidRPr="00DE4F25">
          <w:rPr>
            <w:rStyle w:val="Hyperlink"/>
            <w:noProof/>
            <w:lang w:val="en-GB"/>
          </w:rPr>
          <w:t>Table 17: Description of the scenario „re-use, recovery and recycling potential (module D)“</w:t>
        </w:r>
        <w:r w:rsidR="006F77A7">
          <w:rPr>
            <w:noProof/>
            <w:webHidden/>
          </w:rPr>
          <w:tab/>
        </w:r>
        <w:r w:rsidR="006F77A7">
          <w:rPr>
            <w:noProof/>
            <w:webHidden/>
          </w:rPr>
          <w:fldChar w:fldCharType="begin"/>
        </w:r>
        <w:r w:rsidR="006F77A7">
          <w:rPr>
            <w:noProof/>
            <w:webHidden/>
          </w:rPr>
          <w:instrText xml:space="preserve"> PAGEREF _Toc98242955 \h </w:instrText>
        </w:r>
        <w:r w:rsidR="006F77A7">
          <w:rPr>
            <w:noProof/>
            <w:webHidden/>
          </w:rPr>
        </w:r>
        <w:r w:rsidR="006F77A7">
          <w:rPr>
            <w:noProof/>
            <w:webHidden/>
          </w:rPr>
          <w:fldChar w:fldCharType="separate"/>
        </w:r>
        <w:r w:rsidR="00A01223">
          <w:rPr>
            <w:noProof/>
            <w:webHidden/>
          </w:rPr>
          <w:t>22</w:t>
        </w:r>
        <w:r w:rsidR="006F77A7">
          <w:rPr>
            <w:noProof/>
            <w:webHidden/>
          </w:rPr>
          <w:fldChar w:fldCharType="end"/>
        </w:r>
      </w:hyperlink>
    </w:p>
    <w:p w14:paraId="1316D6BB" w14:textId="3FD5D2B9"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6" w:history="1">
        <w:r w:rsidR="006F77A7" w:rsidRPr="00DE4F25">
          <w:rPr>
            <w:rStyle w:val="Hyperlink"/>
            <w:noProof/>
            <w:lang w:val="en-GB"/>
          </w:rPr>
          <w:t>Table 18: Parameters to describe the environmental impact of mineral insulating products per declared/functional unit</w:t>
        </w:r>
        <w:r w:rsidR="006F77A7">
          <w:rPr>
            <w:noProof/>
            <w:webHidden/>
          </w:rPr>
          <w:tab/>
        </w:r>
        <w:r w:rsidR="006F77A7">
          <w:rPr>
            <w:noProof/>
            <w:webHidden/>
          </w:rPr>
          <w:fldChar w:fldCharType="begin"/>
        </w:r>
        <w:r w:rsidR="006F77A7">
          <w:rPr>
            <w:noProof/>
            <w:webHidden/>
          </w:rPr>
          <w:instrText xml:space="preserve"> PAGEREF _Toc98242956 \h </w:instrText>
        </w:r>
        <w:r w:rsidR="006F77A7">
          <w:rPr>
            <w:noProof/>
            <w:webHidden/>
          </w:rPr>
        </w:r>
        <w:r w:rsidR="006F77A7">
          <w:rPr>
            <w:noProof/>
            <w:webHidden/>
          </w:rPr>
          <w:fldChar w:fldCharType="separate"/>
        </w:r>
        <w:r w:rsidR="00A01223">
          <w:rPr>
            <w:noProof/>
            <w:webHidden/>
          </w:rPr>
          <w:t>22</w:t>
        </w:r>
        <w:r w:rsidR="006F77A7">
          <w:rPr>
            <w:noProof/>
            <w:webHidden/>
          </w:rPr>
          <w:fldChar w:fldCharType="end"/>
        </w:r>
      </w:hyperlink>
    </w:p>
    <w:p w14:paraId="6E3878AE" w14:textId="276D2854"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7" w:history="1">
        <w:r w:rsidR="006F77A7" w:rsidRPr="00DE4F25">
          <w:rPr>
            <w:rStyle w:val="Hyperlink"/>
            <w:noProof/>
          </w:rPr>
          <w:t>Table 19</w:t>
        </w:r>
        <w:r w:rsidR="006F77A7" w:rsidRPr="00DE4F25">
          <w:rPr>
            <w:rStyle w:val="Hyperlink"/>
            <w:noProof/>
            <w:lang w:val="de-CH"/>
          </w:rPr>
          <w:t>: Additional environmental indicators</w:t>
        </w:r>
        <w:r w:rsidR="006F77A7">
          <w:rPr>
            <w:noProof/>
            <w:webHidden/>
          </w:rPr>
          <w:tab/>
        </w:r>
        <w:r w:rsidR="006F77A7">
          <w:rPr>
            <w:noProof/>
            <w:webHidden/>
          </w:rPr>
          <w:fldChar w:fldCharType="begin"/>
        </w:r>
        <w:r w:rsidR="006F77A7">
          <w:rPr>
            <w:noProof/>
            <w:webHidden/>
          </w:rPr>
          <w:instrText xml:space="preserve"> PAGEREF _Toc98242957 \h </w:instrText>
        </w:r>
        <w:r w:rsidR="006F77A7">
          <w:rPr>
            <w:noProof/>
            <w:webHidden/>
          </w:rPr>
        </w:r>
        <w:r w:rsidR="006F77A7">
          <w:rPr>
            <w:noProof/>
            <w:webHidden/>
          </w:rPr>
          <w:fldChar w:fldCharType="separate"/>
        </w:r>
        <w:r w:rsidR="00A01223">
          <w:rPr>
            <w:noProof/>
            <w:webHidden/>
          </w:rPr>
          <w:t>23</w:t>
        </w:r>
        <w:r w:rsidR="006F77A7">
          <w:rPr>
            <w:noProof/>
            <w:webHidden/>
          </w:rPr>
          <w:fldChar w:fldCharType="end"/>
        </w:r>
      </w:hyperlink>
    </w:p>
    <w:p w14:paraId="077AA69F" w14:textId="17D0CACF"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8" w:history="1">
        <w:r w:rsidR="006F77A7" w:rsidRPr="00DE4F25">
          <w:rPr>
            <w:rStyle w:val="Hyperlink"/>
            <w:noProof/>
            <w:lang w:val="en-GB"/>
          </w:rPr>
          <w:t>Table 20: Parameters to describe the use of resources of mineral insulating products per declared/functional unit</w:t>
        </w:r>
        <w:r w:rsidR="006F77A7">
          <w:rPr>
            <w:noProof/>
            <w:webHidden/>
          </w:rPr>
          <w:tab/>
        </w:r>
        <w:r w:rsidR="006F77A7">
          <w:rPr>
            <w:noProof/>
            <w:webHidden/>
          </w:rPr>
          <w:fldChar w:fldCharType="begin"/>
        </w:r>
        <w:r w:rsidR="006F77A7">
          <w:rPr>
            <w:noProof/>
            <w:webHidden/>
          </w:rPr>
          <w:instrText xml:space="preserve"> PAGEREF _Toc98242958 \h </w:instrText>
        </w:r>
        <w:r w:rsidR="006F77A7">
          <w:rPr>
            <w:noProof/>
            <w:webHidden/>
          </w:rPr>
        </w:r>
        <w:r w:rsidR="006F77A7">
          <w:rPr>
            <w:noProof/>
            <w:webHidden/>
          </w:rPr>
          <w:fldChar w:fldCharType="separate"/>
        </w:r>
        <w:r w:rsidR="00A01223">
          <w:rPr>
            <w:noProof/>
            <w:webHidden/>
          </w:rPr>
          <w:t>24</w:t>
        </w:r>
        <w:r w:rsidR="006F77A7">
          <w:rPr>
            <w:noProof/>
            <w:webHidden/>
          </w:rPr>
          <w:fldChar w:fldCharType="end"/>
        </w:r>
      </w:hyperlink>
    </w:p>
    <w:p w14:paraId="0756DB89" w14:textId="0893CC0E"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59" w:history="1">
        <w:r w:rsidR="006F77A7" w:rsidRPr="00DE4F25">
          <w:rPr>
            <w:rStyle w:val="Hyperlink"/>
            <w:noProof/>
            <w:lang w:val="en-GB"/>
          </w:rPr>
          <w:t>Table 21: Classification of disclaimers to the declaration of core and additional environmental impact indicators</w:t>
        </w:r>
        <w:r w:rsidR="006F77A7">
          <w:rPr>
            <w:noProof/>
            <w:webHidden/>
          </w:rPr>
          <w:tab/>
        </w:r>
        <w:r w:rsidR="006F77A7">
          <w:rPr>
            <w:noProof/>
            <w:webHidden/>
          </w:rPr>
          <w:fldChar w:fldCharType="begin"/>
        </w:r>
        <w:r w:rsidR="006F77A7">
          <w:rPr>
            <w:noProof/>
            <w:webHidden/>
          </w:rPr>
          <w:instrText xml:space="preserve"> PAGEREF _Toc98242959 \h </w:instrText>
        </w:r>
        <w:r w:rsidR="006F77A7">
          <w:rPr>
            <w:noProof/>
            <w:webHidden/>
          </w:rPr>
        </w:r>
        <w:r w:rsidR="006F77A7">
          <w:rPr>
            <w:noProof/>
            <w:webHidden/>
          </w:rPr>
          <w:fldChar w:fldCharType="separate"/>
        </w:r>
        <w:r w:rsidR="00A01223">
          <w:rPr>
            <w:noProof/>
            <w:webHidden/>
          </w:rPr>
          <w:t>25</w:t>
        </w:r>
        <w:r w:rsidR="006F77A7">
          <w:rPr>
            <w:noProof/>
            <w:webHidden/>
          </w:rPr>
          <w:fldChar w:fldCharType="end"/>
        </w:r>
      </w:hyperlink>
    </w:p>
    <w:p w14:paraId="2A30CBF8" w14:textId="2DB14229"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60" w:history="1">
        <w:r w:rsidR="006F77A7" w:rsidRPr="00DE4F25">
          <w:rPr>
            <w:rStyle w:val="Hyperlink"/>
            <w:noProof/>
            <w:lang w:val="en-GB"/>
          </w:rPr>
          <w:t>Table 22: Parameters describing LCA-output flows and waste categories of mineral insulating products per declared/functional unit</w:t>
        </w:r>
        <w:r w:rsidR="006F77A7">
          <w:rPr>
            <w:noProof/>
            <w:webHidden/>
          </w:rPr>
          <w:tab/>
        </w:r>
        <w:r w:rsidR="006F77A7">
          <w:rPr>
            <w:noProof/>
            <w:webHidden/>
          </w:rPr>
          <w:fldChar w:fldCharType="begin"/>
        </w:r>
        <w:r w:rsidR="006F77A7">
          <w:rPr>
            <w:noProof/>
            <w:webHidden/>
          </w:rPr>
          <w:instrText xml:space="preserve"> PAGEREF _Toc98242960 \h </w:instrText>
        </w:r>
        <w:r w:rsidR="006F77A7">
          <w:rPr>
            <w:noProof/>
            <w:webHidden/>
          </w:rPr>
        </w:r>
        <w:r w:rsidR="006F77A7">
          <w:rPr>
            <w:noProof/>
            <w:webHidden/>
          </w:rPr>
          <w:fldChar w:fldCharType="separate"/>
        </w:r>
        <w:r w:rsidR="00A01223">
          <w:rPr>
            <w:noProof/>
            <w:webHidden/>
          </w:rPr>
          <w:t>26</w:t>
        </w:r>
        <w:r w:rsidR="006F77A7">
          <w:rPr>
            <w:noProof/>
            <w:webHidden/>
          </w:rPr>
          <w:fldChar w:fldCharType="end"/>
        </w:r>
      </w:hyperlink>
    </w:p>
    <w:p w14:paraId="2D0DC196" w14:textId="3D3466C8" w:rsidR="006F77A7"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8242961" w:history="1">
        <w:r w:rsidR="006F77A7" w:rsidRPr="00DE4F25">
          <w:rPr>
            <w:rStyle w:val="Hyperlink"/>
            <w:noProof/>
            <w:lang w:val="en-GB"/>
          </w:rPr>
          <w:t>Table 23</w:t>
        </w:r>
        <w:r w:rsidR="006F77A7" w:rsidRPr="00DE4F25">
          <w:rPr>
            <w:rStyle w:val="Hyperlink"/>
            <w:noProof/>
            <w:shd w:val="clear" w:color="auto" w:fill="DAEEF3"/>
            <w:lang w:val="en-GB"/>
          </w:rPr>
          <w:t>: Information for description biogenic carbon content at factory gate</w:t>
        </w:r>
        <w:r w:rsidR="006F77A7">
          <w:rPr>
            <w:noProof/>
            <w:webHidden/>
          </w:rPr>
          <w:tab/>
        </w:r>
        <w:r w:rsidR="006F77A7">
          <w:rPr>
            <w:noProof/>
            <w:webHidden/>
          </w:rPr>
          <w:fldChar w:fldCharType="begin"/>
        </w:r>
        <w:r w:rsidR="006F77A7">
          <w:rPr>
            <w:noProof/>
            <w:webHidden/>
          </w:rPr>
          <w:instrText xml:space="preserve"> PAGEREF _Toc98242961 \h </w:instrText>
        </w:r>
        <w:r w:rsidR="006F77A7">
          <w:rPr>
            <w:noProof/>
            <w:webHidden/>
          </w:rPr>
        </w:r>
        <w:r w:rsidR="006F77A7">
          <w:rPr>
            <w:noProof/>
            <w:webHidden/>
          </w:rPr>
          <w:fldChar w:fldCharType="separate"/>
        </w:r>
        <w:r w:rsidR="00A01223">
          <w:rPr>
            <w:noProof/>
            <w:webHidden/>
          </w:rPr>
          <w:t>26</w:t>
        </w:r>
        <w:r w:rsidR="006F77A7">
          <w:rPr>
            <w:noProof/>
            <w:webHidden/>
          </w:rPr>
          <w:fldChar w:fldCharType="end"/>
        </w:r>
      </w:hyperlink>
    </w:p>
    <w:p w14:paraId="36D1E0D1" w14:textId="03C85ED4"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8" w:name="_Toc482175016"/>
    </w:p>
    <w:p w14:paraId="2CAA8266" w14:textId="7EA5D33D" w:rsidR="00ED67BC" w:rsidRPr="00896AA1" w:rsidRDefault="00927AF7" w:rsidP="00ED67BC">
      <w:pPr>
        <w:pStyle w:val="berschrift2"/>
        <w:rPr>
          <w:lang w:val="en-GB"/>
        </w:rPr>
      </w:pPr>
      <w:bookmarkStart w:id="189" w:name="_Toc517348359"/>
      <w:bookmarkEnd w:id="188"/>
      <w:r>
        <w:rPr>
          <w:lang w:val="en-GB"/>
        </w:rPr>
        <w:lastRenderedPageBreak/>
        <w:t>Abbreviations</w:t>
      </w:r>
      <w:bookmarkEnd w:id="189"/>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90"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1" w:name="_Hlk56768535"/>
      <w:bookmarkEnd w:id="190"/>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1"/>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2" w:name="_Hlk56601639"/>
            <w:bookmarkEnd w:id="0"/>
            <w:r w:rsidRPr="00896AA1">
              <w:rPr>
                <w:noProof/>
                <w:lang w:val="en-US"/>
              </w:rPr>
              <w:drawing>
                <wp:anchor distT="0" distB="0" distL="114300" distR="114300" simplePos="0" relativeHeight="251655680"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4AB95513" w:rsidR="00ED67BC" w:rsidRPr="00A01223" w:rsidRDefault="00127271" w:rsidP="0090245D">
            <w:pPr>
              <w:rPr>
                <w:b/>
                <w:szCs w:val="18"/>
                <w:lang w:val="en-GB"/>
              </w:rPr>
            </w:pPr>
            <w:r w:rsidRPr="00A01223">
              <w:rPr>
                <w:b/>
                <w:szCs w:val="18"/>
                <w:lang w:val="en-GB"/>
              </w:rPr>
              <w:t xml:space="preserve">Owner and </w:t>
            </w:r>
            <w:r w:rsidR="00927AF7" w:rsidRPr="00A01223">
              <w:rPr>
                <w:b/>
                <w:szCs w:val="18"/>
                <w:lang w:val="en-GB"/>
              </w:rPr>
              <w:t>Publisher</w:t>
            </w:r>
          </w:p>
          <w:p w14:paraId="7E793171" w14:textId="77777777" w:rsidR="00ED67BC" w:rsidRPr="00A01223" w:rsidRDefault="00ED67BC" w:rsidP="0090245D">
            <w:pPr>
              <w:rPr>
                <w:b/>
                <w:szCs w:val="18"/>
                <w:lang w:val="en-GB"/>
              </w:rPr>
            </w:pPr>
          </w:p>
          <w:p w14:paraId="0A6AB417" w14:textId="77777777" w:rsidR="00ED67BC" w:rsidRPr="00A01223" w:rsidRDefault="00ED67BC" w:rsidP="0090245D">
            <w:pPr>
              <w:rPr>
                <w:szCs w:val="18"/>
                <w:lang w:val="en-GB"/>
              </w:rPr>
            </w:pPr>
            <w:r w:rsidRPr="00A0122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6704"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4"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1D3934B" w:rsidR="00ED67BC" w:rsidRPr="00E422B4" w:rsidRDefault="00127271" w:rsidP="0090245D">
            <w:pPr>
              <w:rPr>
                <w:b/>
                <w:szCs w:val="18"/>
                <w:lang w:val="en-GB"/>
              </w:rPr>
            </w:pPr>
            <w:r>
              <w:rPr>
                <w:b/>
                <w:szCs w:val="18"/>
                <w:lang w:val="en-GB"/>
              </w:rPr>
              <w:t>Holde</w:t>
            </w:r>
            <w:r w:rsidR="00E422B4" w:rsidRPr="00E422B4">
              <w:rPr>
                <w:b/>
                <w:szCs w:val="18"/>
                <w:lang w:val="en-GB"/>
              </w:rPr>
              <w:t>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2"/>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C7718" w14:textId="77777777" w:rsidR="00BA61B7" w:rsidRDefault="00BA61B7" w:rsidP="00FB5D78">
      <w:r>
        <w:separator/>
      </w:r>
    </w:p>
  </w:endnote>
  <w:endnote w:type="continuationSeparator" w:id="0">
    <w:p w14:paraId="37D46CC1" w14:textId="77777777" w:rsidR="00BA61B7" w:rsidRDefault="00BA61B7"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61E6F" w14:textId="77777777" w:rsidR="00BA61B7" w:rsidRDefault="00BA61B7" w:rsidP="00FB5D78">
      <w:r>
        <w:separator/>
      </w:r>
    </w:p>
  </w:footnote>
  <w:footnote w:type="continuationSeparator" w:id="0">
    <w:p w14:paraId="68D2FFA7" w14:textId="77777777" w:rsidR="00BA61B7" w:rsidRDefault="00BA61B7" w:rsidP="00FB5D78">
      <w:r>
        <w:continuationSeparator/>
      </w:r>
    </w:p>
  </w:footnote>
  <w:footnote w:id="1">
    <w:p w14:paraId="0C09BBA2" w14:textId="0338AA71" w:rsidR="00DC2A6E" w:rsidRPr="00592265" w:rsidRDefault="00DC2A6E" w:rsidP="00DC2A6E">
      <w:pPr>
        <w:pStyle w:val="Funotentext"/>
        <w:rPr>
          <w:sz w:val="18"/>
          <w:lang w:val="en-GB" w:eastAsia="de-DE"/>
        </w:rPr>
      </w:pPr>
      <w:r>
        <w:rPr>
          <w:rStyle w:val="Funotenzeichen"/>
        </w:rPr>
        <w:footnoteRef/>
      </w:r>
      <w:r w:rsidRPr="00592265">
        <w:rPr>
          <w:lang w:val="en-GB"/>
        </w:rPr>
        <w:t xml:space="preserve"> </w:t>
      </w:r>
      <w:r w:rsidR="00592265" w:rsidRPr="00592265">
        <w:rPr>
          <w:bCs/>
          <w:szCs w:val="18"/>
          <w:lang w:val="en-GB"/>
        </w:rPr>
        <w:t>This numbering is for easier product orientation and corresponds to the numbering in Tables 3-15 and 34-233</w:t>
      </w:r>
    </w:p>
  </w:footnote>
  <w:footnote w:id="2">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3">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345ADB47"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C843DE">
      <w:rPr>
        <w:color w:val="17365D" w:themeColor="text2" w:themeShade="BF"/>
        <w:lang w:val="en-GB"/>
      </w:rPr>
      <w:t>Drywall systems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FDC5B94"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288"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C843DE">
      <w:rPr>
        <w:color w:val="17365D" w:themeColor="text2" w:themeShade="BF"/>
        <w:lang w:val="en-GB"/>
      </w:rPr>
      <w:t>drywall systems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4926D9B"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C843DE">
      <w:rPr>
        <w:color w:val="17365D" w:themeColor="text2" w:themeShade="BF"/>
        <w:lang w:val="en-GB"/>
      </w:rPr>
      <w:t>drywall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0E51657"/>
    <w:multiLevelType w:val="hybridMultilevel"/>
    <w:tmpl w:val="6F34A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CE24BFF2"/>
    <w:lvl w:ilvl="0" w:tplc="0C070001">
      <w:start w:val="1"/>
      <w:numFmt w:val="bullet"/>
      <w:lvlText w:val=""/>
      <w:lvlJc w:val="left"/>
      <w:pPr>
        <w:ind w:left="720" w:hanging="360"/>
      </w:pPr>
      <w:rPr>
        <w:rFonts w:ascii="Symbol" w:hAnsi="Symbol" w:hint="default"/>
      </w:rPr>
    </w:lvl>
    <w:lvl w:ilvl="1" w:tplc="4B80C1B8">
      <w:numFmt w:val="bullet"/>
      <w:lvlText w:val="•"/>
      <w:lvlJc w:val="left"/>
      <w:pPr>
        <w:ind w:left="1440" w:hanging="360"/>
      </w:pPr>
      <w:rPr>
        <w:rFonts w:ascii="Calibri" w:eastAsiaTheme="minorHAnsi"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AEF59B0"/>
    <w:multiLevelType w:val="hybridMultilevel"/>
    <w:tmpl w:val="1C08A31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47F38F9"/>
    <w:multiLevelType w:val="hybridMultilevel"/>
    <w:tmpl w:val="8A9CE3D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0"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1"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3"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4"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63267020">
    <w:abstractNumId w:val="8"/>
  </w:num>
  <w:num w:numId="2" w16cid:durableId="701899516">
    <w:abstractNumId w:val="19"/>
  </w:num>
  <w:num w:numId="3" w16cid:durableId="687753272">
    <w:abstractNumId w:val="0"/>
  </w:num>
  <w:num w:numId="4" w16cid:durableId="1592620963">
    <w:abstractNumId w:val="10"/>
  </w:num>
  <w:num w:numId="5" w16cid:durableId="176582902">
    <w:abstractNumId w:val="14"/>
  </w:num>
  <w:num w:numId="6" w16cid:durableId="2074039883">
    <w:abstractNumId w:val="17"/>
  </w:num>
  <w:num w:numId="7" w16cid:durableId="509759563">
    <w:abstractNumId w:val="31"/>
  </w:num>
  <w:num w:numId="8" w16cid:durableId="1148280008">
    <w:abstractNumId w:val="25"/>
  </w:num>
  <w:num w:numId="9" w16cid:durableId="1659572584">
    <w:abstractNumId w:val="33"/>
  </w:num>
  <w:num w:numId="10" w16cid:durableId="1720327006">
    <w:abstractNumId w:val="1"/>
  </w:num>
  <w:num w:numId="11" w16cid:durableId="1129251605">
    <w:abstractNumId w:val="23"/>
  </w:num>
  <w:num w:numId="12" w16cid:durableId="648483200">
    <w:abstractNumId w:val="23"/>
    <w:lvlOverride w:ilvl="0">
      <w:startOverride w:val="3"/>
    </w:lvlOverride>
    <w:lvlOverride w:ilvl="1">
      <w:startOverride w:val="1"/>
    </w:lvlOverride>
  </w:num>
  <w:num w:numId="13" w16cid:durableId="1034118469">
    <w:abstractNumId w:val="2"/>
  </w:num>
  <w:num w:numId="14" w16cid:durableId="764573712">
    <w:abstractNumId w:val="6"/>
  </w:num>
  <w:num w:numId="15" w16cid:durableId="1903252168">
    <w:abstractNumId w:val="28"/>
  </w:num>
  <w:num w:numId="16" w16cid:durableId="1000547418">
    <w:abstractNumId w:val="7"/>
  </w:num>
  <w:num w:numId="17" w16cid:durableId="1017343622">
    <w:abstractNumId w:val="13"/>
  </w:num>
  <w:num w:numId="18" w16cid:durableId="681662831">
    <w:abstractNumId w:val="32"/>
  </w:num>
  <w:num w:numId="19" w16cid:durableId="419722039">
    <w:abstractNumId w:val="36"/>
  </w:num>
  <w:num w:numId="20" w16cid:durableId="925771853">
    <w:abstractNumId w:val="30"/>
  </w:num>
  <w:num w:numId="21" w16cid:durableId="1574002510">
    <w:abstractNumId w:val="27"/>
  </w:num>
  <w:num w:numId="22" w16cid:durableId="290284704">
    <w:abstractNumId w:val="35"/>
  </w:num>
  <w:num w:numId="23" w16cid:durableId="2052605895">
    <w:abstractNumId w:val="26"/>
  </w:num>
  <w:num w:numId="24" w16cid:durableId="638533160">
    <w:abstractNumId w:val="11"/>
  </w:num>
  <w:num w:numId="25" w16cid:durableId="2002585318">
    <w:abstractNumId w:val="22"/>
  </w:num>
  <w:num w:numId="26" w16cid:durableId="1257906787">
    <w:abstractNumId w:val="20"/>
  </w:num>
  <w:num w:numId="27" w16cid:durableId="1426419261">
    <w:abstractNumId w:val="9"/>
  </w:num>
  <w:num w:numId="28" w16cid:durableId="510879205">
    <w:abstractNumId w:val="23"/>
    <w:lvlOverride w:ilvl="0">
      <w:startOverride w:val="3"/>
    </w:lvlOverride>
    <w:lvlOverride w:ilvl="1">
      <w:startOverride w:val="10"/>
    </w:lvlOverride>
  </w:num>
  <w:num w:numId="29" w16cid:durableId="1664552604">
    <w:abstractNumId w:val="19"/>
  </w:num>
  <w:num w:numId="30" w16cid:durableId="626081641">
    <w:abstractNumId w:val="19"/>
  </w:num>
  <w:num w:numId="31" w16cid:durableId="1009212039">
    <w:abstractNumId w:val="3"/>
  </w:num>
  <w:num w:numId="32" w16cid:durableId="117066851">
    <w:abstractNumId w:val="5"/>
  </w:num>
  <w:num w:numId="33" w16cid:durableId="518128210">
    <w:abstractNumId w:val="24"/>
  </w:num>
  <w:num w:numId="34" w16cid:durableId="2127001293">
    <w:abstractNumId w:val="19"/>
  </w:num>
  <w:num w:numId="35" w16cid:durableId="674309977">
    <w:abstractNumId w:val="29"/>
  </w:num>
  <w:num w:numId="36" w16cid:durableId="1255088648">
    <w:abstractNumId w:val="24"/>
  </w:num>
  <w:num w:numId="37" w16cid:durableId="2005546126">
    <w:abstractNumId w:val="34"/>
  </w:num>
  <w:num w:numId="38" w16cid:durableId="1496140759">
    <w:abstractNumId w:val="4"/>
  </w:num>
  <w:num w:numId="39" w16cid:durableId="13828298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5902284">
    <w:abstractNumId w:val="15"/>
  </w:num>
  <w:num w:numId="41" w16cid:durableId="1250501173">
    <w:abstractNumId w:val="37"/>
  </w:num>
  <w:num w:numId="42" w16cid:durableId="181164981">
    <w:abstractNumId w:val="21"/>
  </w:num>
  <w:num w:numId="43" w16cid:durableId="1843154769">
    <w:abstractNumId w:val="19"/>
  </w:num>
  <w:num w:numId="44" w16cid:durableId="179050416">
    <w:abstractNumId w:val="19"/>
  </w:num>
  <w:num w:numId="45" w16cid:durableId="1820685424">
    <w:abstractNumId w:val="18"/>
  </w:num>
  <w:num w:numId="46" w16cid:durableId="1738628326">
    <w:abstractNumId w:val="12"/>
  </w:num>
  <w:num w:numId="47" w16cid:durableId="907611076">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515B"/>
    <w:rsid w:val="00076090"/>
    <w:rsid w:val="00083CFB"/>
    <w:rsid w:val="00085C9C"/>
    <w:rsid w:val="00086F3E"/>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271"/>
    <w:rsid w:val="0012751A"/>
    <w:rsid w:val="00127953"/>
    <w:rsid w:val="00131DF2"/>
    <w:rsid w:val="00136E85"/>
    <w:rsid w:val="001410C8"/>
    <w:rsid w:val="00153861"/>
    <w:rsid w:val="0015552B"/>
    <w:rsid w:val="001568B8"/>
    <w:rsid w:val="00161EB1"/>
    <w:rsid w:val="001649B1"/>
    <w:rsid w:val="00165865"/>
    <w:rsid w:val="00171190"/>
    <w:rsid w:val="00171BC2"/>
    <w:rsid w:val="00172ED0"/>
    <w:rsid w:val="0017355A"/>
    <w:rsid w:val="00173752"/>
    <w:rsid w:val="00180699"/>
    <w:rsid w:val="0018144E"/>
    <w:rsid w:val="00182095"/>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4C65"/>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3A4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4109"/>
    <w:rsid w:val="003C5C0B"/>
    <w:rsid w:val="003D128D"/>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232"/>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57990"/>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2265"/>
    <w:rsid w:val="005931C1"/>
    <w:rsid w:val="00595057"/>
    <w:rsid w:val="005A0786"/>
    <w:rsid w:val="005A08D9"/>
    <w:rsid w:val="005A5CF2"/>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0775"/>
    <w:rsid w:val="006557B3"/>
    <w:rsid w:val="00655DBC"/>
    <w:rsid w:val="00656C39"/>
    <w:rsid w:val="00661647"/>
    <w:rsid w:val="0066473D"/>
    <w:rsid w:val="00666942"/>
    <w:rsid w:val="006674CC"/>
    <w:rsid w:val="0067278A"/>
    <w:rsid w:val="0067337E"/>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7A7"/>
    <w:rsid w:val="006F7A0B"/>
    <w:rsid w:val="00700FB1"/>
    <w:rsid w:val="00701CBA"/>
    <w:rsid w:val="007023D4"/>
    <w:rsid w:val="00703421"/>
    <w:rsid w:val="0070365C"/>
    <w:rsid w:val="00703709"/>
    <w:rsid w:val="0071104C"/>
    <w:rsid w:val="00712385"/>
    <w:rsid w:val="0071292A"/>
    <w:rsid w:val="00712B29"/>
    <w:rsid w:val="0071335D"/>
    <w:rsid w:val="007134E3"/>
    <w:rsid w:val="007137C2"/>
    <w:rsid w:val="00713FE1"/>
    <w:rsid w:val="0071457D"/>
    <w:rsid w:val="00714B22"/>
    <w:rsid w:val="007163CC"/>
    <w:rsid w:val="007208EC"/>
    <w:rsid w:val="007208F8"/>
    <w:rsid w:val="00721E10"/>
    <w:rsid w:val="00722403"/>
    <w:rsid w:val="0072514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7A9"/>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355E"/>
    <w:rsid w:val="008351B3"/>
    <w:rsid w:val="00835CF1"/>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14EB"/>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7FC"/>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04949"/>
    <w:rsid w:val="00913007"/>
    <w:rsid w:val="009149D9"/>
    <w:rsid w:val="00914F25"/>
    <w:rsid w:val="00917A59"/>
    <w:rsid w:val="0092197A"/>
    <w:rsid w:val="00924536"/>
    <w:rsid w:val="00925600"/>
    <w:rsid w:val="009256A3"/>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09F3"/>
    <w:rsid w:val="00971B85"/>
    <w:rsid w:val="00972989"/>
    <w:rsid w:val="00976AB1"/>
    <w:rsid w:val="00980C6E"/>
    <w:rsid w:val="00981534"/>
    <w:rsid w:val="0098582C"/>
    <w:rsid w:val="009947D4"/>
    <w:rsid w:val="009965D5"/>
    <w:rsid w:val="009A0BC1"/>
    <w:rsid w:val="009A136F"/>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0241"/>
    <w:rsid w:val="009F2CF6"/>
    <w:rsid w:val="00A01223"/>
    <w:rsid w:val="00A037C8"/>
    <w:rsid w:val="00A05927"/>
    <w:rsid w:val="00A07D2C"/>
    <w:rsid w:val="00A1089C"/>
    <w:rsid w:val="00A1381B"/>
    <w:rsid w:val="00A15895"/>
    <w:rsid w:val="00A17376"/>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AF3879"/>
    <w:rsid w:val="00B0164C"/>
    <w:rsid w:val="00B03A97"/>
    <w:rsid w:val="00B046EF"/>
    <w:rsid w:val="00B04CAA"/>
    <w:rsid w:val="00B05499"/>
    <w:rsid w:val="00B137EA"/>
    <w:rsid w:val="00B20DDD"/>
    <w:rsid w:val="00B22125"/>
    <w:rsid w:val="00B231D0"/>
    <w:rsid w:val="00B238F4"/>
    <w:rsid w:val="00B24C90"/>
    <w:rsid w:val="00B269D4"/>
    <w:rsid w:val="00B26A87"/>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1B7"/>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D29"/>
    <w:rsid w:val="00C80FA2"/>
    <w:rsid w:val="00C843DE"/>
    <w:rsid w:val="00C938D7"/>
    <w:rsid w:val="00C939FE"/>
    <w:rsid w:val="00C93ABD"/>
    <w:rsid w:val="00C93D0B"/>
    <w:rsid w:val="00C9653D"/>
    <w:rsid w:val="00C97485"/>
    <w:rsid w:val="00C97BAD"/>
    <w:rsid w:val="00CA27A5"/>
    <w:rsid w:val="00CA3DF0"/>
    <w:rsid w:val="00CA593A"/>
    <w:rsid w:val="00CA67A7"/>
    <w:rsid w:val="00CB19E1"/>
    <w:rsid w:val="00CB1D24"/>
    <w:rsid w:val="00CB3743"/>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27AD3"/>
    <w:rsid w:val="00D30C9F"/>
    <w:rsid w:val="00D33C03"/>
    <w:rsid w:val="00D33D86"/>
    <w:rsid w:val="00D36CE3"/>
    <w:rsid w:val="00D4164D"/>
    <w:rsid w:val="00D421EA"/>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3E5D"/>
    <w:rsid w:val="00DB0C62"/>
    <w:rsid w:val="00DB267F"/>
    <w:rsid w:val="00DB2BC9"/>
    <w:rsid w:val="00DB5D0E"/>
    <w:rsid w:val="00DB73EF"/>
    <w:rsid w:val="00DC0071"/>
    <w:rsid w:val="00DC1378"/>
    <w:rsid w:val="00DC2A6E"/>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AA0"/>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rules v:ext="edit">
        <o:r id="V:Rule1" type="connector" idref="#Gerade Verbindung mit Pfeil 62"/>
        <o:r id="V:Rule2" type="connector" idref="#_x0000_s2056"/>
        <o:r id="V:Rule3" type="connector" idref="#Gerade Verbindung mit Pfeil 61"/>
      </o:rules>
    </o:shapelayout>
  </w:shapeDefaults>
  <w:decimalSymbol w:val=","/>
  <w:listSeparator w:val=";"/>
  <w14:docId w14:val="596934D9"/>
  <w15:docId w15:val="{3CB9B1FA-064D-4949-8183-9E07820C4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iPriority w:val="35"/>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character" w:styleId="NichtaufgelsteErwhnung">
    <w:name w:val="Unresolved Mention"/>
    <w:basedOn w:val="Absatz-Standardschriftart"/>
    <w:uiPriority w:val="99"/>
    <w:semiHidden/>
    <w:unhideWhenUsed/>
    <w:rsid w:val="00182095"/>
    <w:rPr>
      <w:color w:val="605E5C"/>
      <w:shd w:val="clear" w:color="auto" w:fill="E1DFDD"/>
    </w:rPr>
  </w:style>
  <w:style w:type="paragraph" w:styleId="berarbeitung">
    <w:name w:val="Revision"/>
    <w:hidden/>
    <w:uiPriority w:val="99"/>
    <w:semiHidden/>
    <w:rsid w:val="00427232"/>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bau-epd.at" TargetMode="Externa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xxx.xx" TargetMode="External"/><Relationship Id="rId34"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header" Target="header2.xml"/><Relationship Id="rId25" Type="http://schemas.openxmlformats.org/officeDocument/2006/relationships/hyperlink" Target="http://www.dict.cc/englisch-deutsch/engineering.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gabi-documentation-2014.gabi-software.com/xml-data/processes/087060d4-acf4-42f8-8145-ae4822e5c81c.x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of.html"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dict.cc/englisch-deutsch/rules.html" TargetMode="Externa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gabi-documentation-2014.gabi-software.com/xml-data/processes/ee377281-8d03-4dbe-90bf-fa51f61556a2.x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hyperlink" Target="http://www.dict.cc/englisch-deutsch/recognized.html" TargetMode="External"/><Relationship Id="rId27" Type="http://schemas.openxmlformats.org/officeDocument/2006/relationships/footer" Target="footer3.xml"/><Relationship Id="rId30" Type="http://schemas.openxmlformats.org/officeDocument/2006/relationships/hyperlink" Target="http://gabi-documentation-2014.gabi-software.com/xml-data/processes/35dac06b-ef43-4c33-8c5b-42d422be0ed1.xml"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9329</Words>
  <Characters>58777</Characters>
  <Application>Microsoft Office Word</Application>
  <DocSecurity>0</DocSecurity>
  <Lines>489</Lines>
  <Paragraphs>135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4</cp:revision>
  <cp:lastPrinted>2023-03-01T11:50:00Z</cp:lastPrinted>
  <dcterms:created xsi:type="dcterms:W3CDTF">2023-03-01T11:49:00Z</dcterms:created>
  <dcterms:modified xsi:type="dcterms:W3CDTF">2023-03-01T11:51:00Z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