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6E06C939"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111BAE9F">
          <v:rect id="Rectangle 15" o:spid="_x0000_s2064" style="position:absolute;left:0;text-align:left;margin-left:-68.6pt;margin-top:41.8pt;width:617.85pt;height:84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3970E2D3"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CA625C"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CA625C"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CA625C" w14:paraId="461B93A2" w14:textId="77777777" w:rsidTr="002A30AB">
        <w:trPr>
          <w:trHeight w:val="1637"/>
        </w:trPr>
        <w:tc>
          <w:tcPr>
            <w:tcW w:w="9639" w:type="dxa"/>
            <w:shd w:val="clear" w:color="auto" w:fill="DAEEF3" w:themeFill="accent5" w:themeFillTint="33"/>
          </w:tcPr>
          <w:p w14:paraId="60C76BD9" w14:textId="2FCA3D88" w:rsidR="001D3B0D" w:rsidRPr="00896AA1" w:rsidRDefault="00000000" w:rsidP="00FB5D78">
            <w:pPr>
              <w:rPr>
                <w:color w:val="17365D" w:themeColor="text2" w:themeShade="BF"/>
                <w:lang w:val="en-GB"/>
              </w:rPr>
            </w:pPr>
            <w:r>
              <w:rPr>
                <w:noProof/>
              </w:rPr>
              <w:pict w14:anchorId="7E4ECAE2">
                <v:group id="Gruppieren 52" o:spid="_x0000_s2061" style="position:absolute;left:0;text-align:left;margin-left:92.5pt;margin-top:10.2pt;width:299.5pt;height:65.25pt;z-index:251660800;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5F78323D" w:rsidR="001D3B0D" w:rsidRPr="00896AA1" w:rsidRDefault="001D3B0D" w:rsidP="00FB5D78">
            <w:pPr>
              <w:rPr>
                <w:color w:val="17365D" w:themeColor="text2" w:themeShade="BF"/>
                <w:lang w:val="en-GB"/>
              </w:rPr>
            </w:pPr>
          </w:p>
        </w:tc>
      </w:tr>
      <w:tr w:rsidR="001D66C3" w:rsidRPr="00CA625C" w14:paraId="27C26843" w14:textId="77777777" w:rsidTr="002A30AB">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0E87DE40" w:rsidR="00CB1D24" w:rsidRPr="00896AA1" w:rsidRDefault="002D42DA" w:rsidP="00CB1D24">
            <w:pPr>
              <w:jc w:val="center"/>
              <w:rPr>
                <w:b/>
                <w:noProof/>
                <w:color w:val="17365D" w:themeColor="text2" w:themeShade="BF"/>
                <w:sz w:val="40"/>
                <w:szCs w:val="40"/>
                <w:lang w:val="en-GB"/>
              </w:rPr>
            </w:pPr>
            <w:r>
              <w:rPr>
                <w:b/>
                <w:noProof/>
                <w:color w:val="17365D" w:themeColor="text2" w:themeShade="BF"/>
                <w:sz w:val="40"/>
                <w:szCs w:val="40"/>
                <w:lang w:val="en-GB"/>
              </w:rPr>
              <w:t>Natural Stone</w:t>
            </w:r>
          </w:p>
          <w:p w14:paraId="19EB68ED" w14:textId="77777777" w:rsidR="00CB1D24" w:rsidRPr="00896AA1" w:rsidRDefault="00CB1D24" w:rsidP="00CB1D24">
            <w:pPr>
              <w:rPr>
                <w:lang w:val="en-GB"/>
              </w:rPr>
            </w:pPr>
          </w:p>
          <w:p w14:paraId="1DC46019" w14:textId="7A23F181"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 xml:space="preserve">PCR-Code: </w:t>
            </w:r>
            <w:r w:rsidR="002D42DA">
              <w:rPr>
                <w:color w:val="002060"/>
                <w:sz w:val="24"/>
                <w:szCs w:val="24"/>
                <w:lang w:val="en-GB"/>
              </w:rPr>
              <w:t>2.26</w:t>
            </w:r>
            <w:r w:rsidRPr="00896AA1">
              <w:rPr>
                <w:color w:val="002060"/>
                <w:sz w:val="24"/>
                <w:szCs w:val="24"/>
                <w:lang w:val="en-GB"/>
              </w:rPr>
              <w:tab/>
              <w:t xml:space="preserve"> </w:t>
            </w:r>
            <w:r w:rsidRPr="00896AA1">
              <w:rPr>
                <w:color w:val="002060"/>
                <w:sz w:val="24"/>
                <w:szCs w:val="24"/>
                <w:lang w:val="en-GB"/>
              </w:rPr>
              <w:tab/>
            </w:r>
            <w:r w:rsidR="0039102A">
              <w:rPr>
                <w:color w:val="002060"/>
                <w:sz w:val="24"/>
                <w:szCs w:val="24"/>
                <w:lang w:val="en-GB"/>
              </w:rPr>
              <w:t>Date</w:t>
            </w:r>
            <w:r w:rsidR="0039102A" w:rsidRPr="00896AA1">
              <w:rPr>
                <w:color w:val="17365D" w:themeColor="text2" w:themeShade="BF"/>
                <w:sz w:val="24"/>
                <w:szCs w:val="24"/>
                <w:lang w:val="en-GB"/>
              </w:rPr>
              <w:t xml:space="preserve"> </w:t>
            </w:r>
            <w:r w:rsidR="00CA625C">
              <w:rPr>
                <w:color w:val="17365D" w:themeColor="text2" w:themeShade="BF"/>
                <w:sz w:val="24"/>
                <w:szCs w:val="24"/>
                <w:lang w:val="en-GB"/>
              </w:rPr>
              <w:t>2024-01-24</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73AD2143" w:rsidR="001D3B0D" w:rsidRPr="00896AA1" w:rsidRDefault="00000000" w:rsidP="002D0A88">
      <w:pPr>
        <w:tabs>
          <w:tab w:val="left" w:pos="2477"/>
        </w:tabs>
        <w:autoSpaceDE w:val="0"/>
        <w:autoSpaceDN w:val="0"/>
        <w:adjustRightInd w:val="0"/>
        <w:spacing w:before="60" w:line="240" w:lineRule="auto"/>
        <w:rPr>
          <w:lang w:val="en-GB"/>
        </w:rPr>
      </w:pPr>
      <w:r>
        <w:rPr>
          <w:noProof/>
        </w:rPr>
        <w:pict w14:anchorId="7728CF7F">
          <v:rect id="Rectangle 13" o:spid="_x0000_s2060" style="position:absolute;left:0;text-align:left;margin-left:-83pt;margin-top:-21pt;width:655.1pt;height:86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546D1CE9" w:rsidR="001D3B0D" w:rsidRPr="00896AA1" w:rsidRDefault="001D3B0D" w:rsidP="00FB5D78">
      <w:pPr>
        <w:rPr>
          <w:lang w:val="en-GB"/>
        </w:rPr>
      </w:pPr>
    </w:p>
    <w:p w14:paraId="6A84C5AB" w14:textId="1558034E" w:rsidR="001D3B0D" w:rsidRPr="00896AA1" w:rsidRDefault="00070813" w:rsidP="00FB5D78">
      <w:pPr>
        <w:rPr>
          <w:lang w:val="en-GB"/>
        </w:rPr>
      </w:pPr>
      <w:r>
        <w:rPr>
          <w:noProof/>
          <w:lang w:val="en-GB"/>
        </w:rPr>
        <w:drawing>
          <wp:anchor distT="0" distB="0" distL="114300" distR="114300" simplePos="0" relativeHeight="251649536" behindDoc="0" locked="0" layoutInCell="1" allowOverlap="1" wp14:anchorId="406276E8" wp14:editId="249570FE">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0DB6BDB6" w:rsidR="001D3B0D" w:rsidRPr="00896AA1" w:rsidRDefault="001D3B0D" w:rsidP="00FB5D78">
      <w:pPr>
        <w:rPr>
          <w:lang w:val="en-GB"/>
        </w:rPr>
      </w:pPr>
    </w:p>
    <w:p w14:paraId="52A01C37" w14:textId="6C8373B1" w:rsidR="001D3B0D" w:rsidRPr="00896AA1" w:rsidRDefault="005E389D" w:rsidP="00FB5D78">
      <w:pPr>
        <w:rPr>
          <w:lang w:val="en-GB"/>
        </w:rPr>
      </w:pPr>
      <w:r>
        <w:rPr>
          <w:noProof/>
        </w:rPr>
        <w:drawing>
          <wp:anchor distT="0" distB="0" distL="114300" distR="114300" simplePos="0" relativeHeight="251651584" behindDoc="0" locked="0" layoutInCell="1" allowOverlap="1" wp14:anchorId="1EE107FF" wp14:editId="2576FD0F">
            <wp:simplePos x="0" y="0"/>
            <wp:positionH relativeFrom="column">
              <wp:posOffset>824865</wp:posOffset>
            </wp:positionH>
            <wp:positionV relativeFrom="paragraph">
              <wp:posOffset>9525</wp:posOffset>
            </wp:positionV>
            <wp:extent cx="4732655" cy="3154045"/>
            <wp:effectExtent l="0" t="0" r="0" b="0"/>
            <wp:wrapNone/>
            <wp:docPr id="66" name="Grafik 1" descr="Ein Bild, das draußen, Himmel, Pflanze, Rui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1" descr="Ein Bild, das draußen, Himmel, Pflanze, Ruinen enthält.&#10;&#10;Automatisch generierte Beschreibung"/>
                    <pic:cNvPicPr>
                      <a:picLocks noChangeAspect="1"/>
                    </pic:cNvPicPr>
                  </pic:nvPicPr>
                  <pic:blipFill>
                    <a:blip r:embed="rId11"/>
                    <a:stretch>
                      <a:fillRect/>
                    </a:stretch>
                  </pic:blipFill>
                  <pic:spPr bwMode="auto">
                    <a:xfrm>
                      <a:off x="0" y="0"/>
                      <a:ext cx="4732655" cy="3154045"/>
                    </a:xfrm>
                    <a:prstGeom prst="rect">
                      <a:avLst/>
                    </a:prstGeom>
                    <a:noFill/>
                  </pic:spPr>
                </pic:pic>
              </a:graphicData>
            </a:graphic>
          </wp:anchor>
        </w:drawing>
      </w: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2"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346E03" w:rsidRDefault="00000000" w:rsidP="00CB1D24">
      <w:pPr>
        <w:rPr>
          <w:lang w:val="de-AT"/>
        </w:rPr>
      </w:pPr>
      <w:hyperlink r:id="rId13" w:history="1">
        <w:r w:rsidR="00CB1D24" w:rsidRPr="00346E03">
          <w:rPr>
            <w:rStyle w:val="Hyperlink"/>
            <w:lang w:val="de-AT"/>
          </w:rPr>
          <w:t>office@bau-epd.at</w:t>
        </w:r>
      </w:hyperlink>
      <w:r w:rsidR="00CB1D24" w:rsidRPr="00346E03">
        <w:rPr>
          <w:lang w:val="de-AT"/>
        </w:rPr>
        <w:t xml:space="preserve"> </w:t>
      </w:r>
    </w:p>
    <w:p w14:paraId="26ED7919" w14:textId="77777777" w:rsidR="00CB1D24" w:rsidRPr="00346E03" w:rsidRDefault="00CB1D24" w:rsidP="00CB1D24">
      <w:pPr>
        <w:rPr>
          <w:lang w:val="de-AT"/>
        </w:rPr>
      </w:pPr>
    </w:p>
    <w:p w14:paraId="7F4B78A3" w14:textId="77777777" w:rsidR="00CB1D24" w:rsidRPr="00346E03" w:rsidRDefault="00CB1D24" w:rsidP="00CB1D24">
      <w:pPr>
        <w:rPr>
          <w:lang w:val="de-AT"/>
        </w:rPr>
      </w:pPr>
    </w:p>
    <w:p w14:paraId="0D600D23" w14:textId="77777777" w:rsidR="00CB1D24" w:rsidRPr="00CF44B5" w:rsidRDefault="00CB1D24" w:rsidP="00CB1D24">
      <w:pPr>
        <w:rPr>
          <w:color w:val="002060"/>
          <w:sz w:val="20"/>
          <w:lang w:val="de-AT"/>
        </w:rPr>
      </w:pPr>
      <w:r w:rsidRPr="00CF44B5">
        <w:rPr>
          <w:color w:val="002060"/>
          <w:sz w:val="20"/>
          <w:lang w:val="de-AT"/>
        </w:rPr>
        <w:t>© Bau EPD GmbH</w:t>
      </w:r>
    </w:p>
    <w:p w14:paraId="38E4BE5F" w14:textId="77777777" w:rsidR="00CB1D24" w:rsidRPr="00CF44B5" w:rsidRDefault="00CB1D24" w:rsidP="00CB1D24">
      <w:pPr>
        <w:rPr>
          <w:color w:val="002060"/>
          <w:sz w:val="20"/>
          <w:lang w:val="de-AT"/>
        </w:rPr>
      </w:pPr>
    </w:p>
    <w:p w14:paraId="3A68275E" w14:textId="77777777" w:rsidR="00CB1D24" w:rsidRPr="00CF44B5" w:rsidRDefault="00CB1D24" w:rsidP="00CB1D24">
      <w:pPr>
        <w:rPr>
          <w:lang w:val="de-AT"/>
        </w:rPr>
      </w:pPr>
    </w:p>
    <w:p w14:paraId="2957556B" w14:textId="47491B2C" w:rsidR="00CB1D24"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2D42DA">
        <w:rPr>
          <w:rFonts w:ascii="Arial" w:hAnsi="Arial"/>
          <w:color w:val="595959"/>
          <w:sz w:val="16"/>
          <w:szCs w:val="16"/>
          <w:lang w:val="en-GB" w:eastAsia="de-DE"/>
        </w:rPr>
        <w:t>Granitwerk Kammerer GmbH, Österreich</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B236CB">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B236CB">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B236CB">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B236CB">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2D42DA" w:rsidRPr="00093D8D" w14:paraId="124D034B" w14:textId="77777777" w:rsidTr="00B236CB">
        <w:tc>
          <w:tcPr>
            <w:tcW w:w="1163" w:type="dxa"/>
            <w:tcBorders>
              <w:top w:val="single" w:sz="8" w:space="0" w:color="000000"/>
              <w:left w:val="single" w:sz="8" w:space="0" w:color="000000"/>
              <w:bottom w:val="single" w:sz="8" w:space="0" w:color="000000"/>
            </w:tcBorders>
          </w:tcPr>
          <w:p w14:paraId="0C8C5100" w14:textId="778FA37F" w:rsidR="002D42DA" w:rsidRPr="00093D8D" w:rsidRDefault="002D42DA" w:rsidP="002D42DA">
            <w:pPr>
              <w:spacing w:line="240" w:lineRule="auto"/>
              <w:jc w:val="left"/>
              <w:rPr>
                <w:rFonts w:eastAsia="Times New Roman"/>
                <w:bCs/>
                <w:color w:val="000000"/>
                <w:szCs w:val="16"/>
                <w:lang w:val="de-CH"/>
              </w:rPr>
            </w:pPr>
            <w:r>
              <w:rPr>
                <w:rFonts w:eastAsia="Times New Roman"/>
                <w:bCs/>
                <w:color w:val="000000"/>
                <w:szCs w:val="16"/>
                <w:lang w:val="de-CH"/>
              </w:rPr>
              <w:t>0.1</w:t>
            </w:r>
          </w:p>
        </w:tc>
        <w:tc>
          <w:tcPr>
            <w:tcW w:w="6378" w:type="dxa"/>
            <w:tcBorders>
              <w:top w:val="single" w:sz="8" w:space="0" w:color="000000"/>
              <w:left w:val="single" w:sz="8" w:space="0" w:color="000000"/>
              <w:bottom w:val="single" w:sz="8" w:space="0" w:color="000000"/>
              <w:right w:val="single" w:sz="8" w:space="0" w:color="000000"/>
            </w:tcBorders>
          </w:tcPr>
          <w:p w14:paraId="30CE2AEF" w14:textId="69CCF7CA" w:rsidR="002D42DA" w:rsidRPr="000F60C1" w:rsidRDefault="002D42DA" w:rsidP="002D42DA">
            <w:pPr>
              <w:spacing w:line="240" w:lineRule="auto"/>
              <w:jc w:val="left"/>
              <w:rPr>
                <w:rFonts w:eastAsia="Times New Roman"/>
                <w:color w:val="000000"/>
                <w:szCs w:val="16"/>
                <w:lang w:val="en-GB"/>
              </w:rPr>
            </w:pPr>
            <w:r w:rsidRPr="002D42DA">
              <w:rPr>
                <w:rFonts w:eastAsia="Times New Roman"/>
                <w:color w:val="000000"/>
                <w:szCs w:val="16"/>
                <w:lang w:val="en-GB"/>
              </w:rPr>
              <w:t>First draft based on IBU-PKR natural stone (as of 31 May 2023) created by SR</w:t>
            </w:r>
          </w:p>
        </w:tc>
        <w:tc>
          <w:tcPr>
            <w:tcW w:w="1276" w:type="dxa"/>
            <w:tcBorders>
              <w:top w:val="single" w:sz="8" w:space="0" w:color="000000"/>
              <w:bottom w:val="single" w:sz="8" w:space="0" w:color="000000"/>
              <w:right w:val="single" w:sz="8" w:space="0" w:color="000000"/>
            </w:tcBorders>
          </w:tcPr>
          <w:p w14:paraId="7051EF0F" w14:textId="693A4648" w:rsidR="002D42DA" w:rsidRPr="00093D8D" w:rsidRDefault="002D42DA" w:rsidP="002D42DA">
            <w:pPr>
              <w:spacing w:line="240" w:lineRule="auto"/>
              <w:jc w:val="left"/>
              <w:rPr>
                <w:rFonts w:eastAsia="Times New Roman"/>
                <w:color w:val="000000"/>
                <w:szCs w:val="16"/>
                <w:highlight w:val="yellow"/>
                <w:lang w:val="de-CH"/>
              </w:rPr>
            </w:pPr>
            <w:r>
              <w:rPr>
                <w:szCs w:val="16"/>
              </w:rPr>
              <w:t>2023-06-12</w:t>
            </w:r>
          </w:p>
        </w:tc>
      </w:tr>
      <w:tr w:rsidR="002D42DA" w:rsidRPr="00093D8D" w14:paraId="48B99A98" w14:textId="77777777" w:rsidTr="00B236CB">
        <w:tc>
          <w:tcPr>
            <w:tcW w:w="1163" w:type="dxa"/>
          </w:tcPr>
          <w:p w14:paraId="2F841D01" w14:textId="5C802BA2" w:rsidR="002D42DA" w:rsidRPr="00093D8D" w:rsidRDefault="002D42DA" w:rsidP="002D42DA">
            <w:pPr>
              <w:spacing w:line="240" w:lineRule="auto"/>
              <w:jc w:val="left"/>
              <w:rPr>
                <w:rFonts w:eastAsia="Times New Roman"/>
                <w:color w:val="000000"/>
                <w:szCs w:val="16"/>
                <w:lang w:val="de-CH"/>
              </w:rPr>
            </w:pPr>
            <w:r>
              <w:rPr>
                <w:rFonts w:eastAsia="Times New Roman"/>
                <w:color w:val="000000"/>
                <w:szCs w:val="16"/>
                <w:lang w:val="de-CH"/>
              </w:rPr>
              <w:t>0.2</w:t>
            </w:r>
          </w:p>
        </w:tc>
        <w:tc>
          <w:tcPr>
            <w:tcW w:w="6378" w:type="dxa"/>
            <w:tcBorders>
              <w:left w:val="single" w:sz="8" w:space="0" w:color="000000"/>
              <w:right w:val="single" w:sz="8" w:space="0" w:color="000000"/>
            </w:tcBorders>
          </w:tcPr>
          <w:p w14:paraId="1BEDE3E0" w14:textId="106B955C" w:rsidR="002D42DA" w:rsidRPr="002D42DA" w:rsidRDefault="002D42DA" w:rsidP="002D42DA">
            <w:pPr>
              <w:spacing w:line="240" w:lineRule="auto"/>
              <w:jc w:val="left"/>
              <w:rPr>
                <w:rFonts w:eastAsia="Times New Roman"/>
                <w:color w:val="000000"/>
                <w:szCs w:val="16"/>
                <w:lang w:val="en-GB"/>
              </w:rPr>
            </w:pPr>
            <w:r w:rsidRPr="002D42DA">
              <w:rPr>
                <w:rFonts w:eastAsia="Times New Roman"/>
                <w:color w:val="000000"/>
                <w:szCs w:val="16"/>
                <w:lang w:val="en-GB"/>
              </w:rPr>
              <w:t>Draft after processing by the PGF for approval in the PKR committee</w:t>
            </w:r>
          </w:p>
        </w:tc>
        <w:tc>
          <w:tcPr>
            <w:tcW w:w="1276" w:type="dxa"/>
          </w:tcPr>
          <w:p w14:paraId="104BD867" w14:textId="4F2CDFB5" w:rsidR="002D42DA" w:rsidRPr="00093D8D" w:rsidRDefault="002D42DA" w:rsidP="002D42DA">
            <w:pPr>
              <w:spacing w:line="240" w:lineRule="auto"/>
              <w:jc w:val="left"/>
              <w:rPr>
                <w:rFonts w:eastAsia="Times New Roman"/>
                <w:color w:val="000000"/>
                <w:szCs w:val="16"/>
                <w:lang w:val="de-CH"/>
              </w:rPr>
            </w:pPr>
            <w:r>
              <w:rPr>
                <w:rFonts w:eastAsia="Times New Roman"/>
                <w:color w:val="000000"/>
                <w:szCs w:val="16"/>
                <w:lang w:val="de-CH"/>
              </w:rPr>
              <w:t>2023-10-12</w:t>
            </w:r>
          </w:p>
        </w:tc>
      </w:tr>
      <w:tr w:rsidR="002D42DA" w:rsidRPr="00093D8D" w14:paraId="59CA892D" w14:textId="77777777" w:rsidTr="00B236CB">
        <w:tc>
          <w:tcPr>
            <w:tcW w:w="1163" w:type="dxa"/>
            <w:tcBorders>
              <w:top w:val="single" w:sz="8" w:space="0" w:color="000000"/>
              <w:left w:val="single" w:sz="8" w:space="0" w:color="000000"/>
              <w:bottom w:val="single" w:sz="8" w:space="0" w:color="000000"/>
            </w:tcBorders>
          </w:tcPr>
          <w:p w14:paraId="136C9562" w14:textId="3C16C04A" w:rsidR="002D42DA" w:rsidRPr="00CA625C" w:rsidRDefault="002D42DA" w:rsidP="002D42DA">
            <w:pPr>
              <w:spacing w:line="240" w:lineRule="auto"/>
              <w:jc w:val="left"/>
              <w:rPr>
                <w:rFonts w:eastAsia="Times New Roman"/>
                <w:bCs/>
                <w:color w:val="000000"/>
                <w:szCs w:val="16"/>
                <w:lang w:val="de-CH"/>
              </w:rPr>
            </w:pPr>
            <w:r w:rsidRPr="00CA625C">
              <w:rPr>
                <w:rFonts w:eastAsia="Times New Roman"/>
                <w:bCs/>
                <w:color w:val="000000"/>
                <w:szCs w:val="16"/>
                <w:lang w:val="de-CH"/>
              </w:rPr>
              <w:t>0.3</w:t>
            </w:r>
          </w:p>
        </w:tc>
        <w:tc>
          <w:tcPr>
            <w:tcW w:w="6378" w:type="dxa"/>
            <w:tcBorders>
              <w:top w:val="single" w:sz="8" w:space="0" w:color="000000"/>
              <w:left w:val="single" w:sz="8" w:space="0" w:color="000000"/>
              <w:bottom w:val="single" w:sz="8" w:space="0" w:color="000000"/>
              <w:right w:val="single" w:sz="8" w:space="0" w:color="000000"/>
            </w:tcBorders>
          </w:tcPr>
          <w:p w14:paraId="47AB941D" w14:textId="657A5109" w:rsidR="002D42DA" w:rsidRPr="00CA625C" w:rsidRDefault="002D42DA" w:rsidP="002D42DA">
            <w:pPr>
              <w:shd w:val="clear" w:color="auto" w:fill="FFFFFF"/>
              <w:rPr>
                <w:rFonts w:eastAsia="Times New Roman"/>
                <w:bCs/>
                <w:color w:val="000000"/>
                <w:szCs w:val="16"/>
                <w:lang w:val="en-GB"/>
              </w:rPr>
            </w:pPr>
            <w:r w:rsidRPr="00CA625C">
              <w:rPr>
                <w:rFonts w:eastAsia="Times New Roman"/>
                <w:bCs/>
                <w:color w:val="000000"/>
                <w:szCs w:val="16"/>
                <w:lang w:val="en-GB"/>
              </w:rPr>
              <w:t>Draft after completion and approval by the PKR committee for inspection by interested parties</w:t>
            </w:r>
          </w:p>
        </w:tc>
        <w:tc>
          <w:tcPr>
            <w:tcW w:w="1276" w:type="dxa"/>
            <w:tcBorders>
              <w:top w:val="single" w:sz="8" w:space="0" w:color="000000"/>
              <w:bottom w:val="single" w:sz="8" w:space="0" w:color="000000"/>
              <w:right w:val="single" w:sz="8" w:space="0" w:color="000000"/>
            </w:tcBorders>
          </w:tcPr>
          <w:p w14:paraId="1C5DE944" w14:textId="5567243E" w:rsidR="002D42DA" w:rsidRPr="00CA625C" w:rsidRDefault="002D42DA" w:rsidP="002D42DA">
            <w:pPr>
              <w:spacing w:line="240" w:lineRule="auto"/>
              <w:jc w:val="left"/>
              <w:rPr>
                <w:rFonts w:eastAsia="Times New Roman"/>
                <w:bCs/>
                <w:color w:val="000000"/>
                <w:szCs w:val="16"/>
                <w:lang w:val="de-CH"/>
              </w:rPr>
            </w:pPr>
            <w:r w:rsidRPr="00CA625C">
              <w:rPr>
                <w:rFonts w:eastAsia="Times New Roman"/>
                <w:bCs/>
                <w:color w:val="000000"/>
                <w:szCs w:val="16"/>
                <w:lang w:val="de-CH"/>
              </w:rPr>
              <w:t>2023-11-30</w:t>
            </w:r>
          </w:p>
        </w:tc>
      </w:tr>
      <w:tr w:rsidR="002D42DA" w:rsidRPr="00CA625C" w14:paraId="789FCF40" w14:textId="77777777" w:rsidTr="00B236CB">
        <w:tc>
          <w:tcPr>
            <w:tcW w:w="1163" w:type="dxa"/>
          </w:tcPr>
          <w:p w14:paraId="49FD7B62" w14:textId="08CE2254" w:rsidR="002D42DA" w:rsidRPr="009F444F" w:rsidRDefault="00CA625C" w:rsidP="002D42DA">
            <w:pPr>
              <w:spacing w:line="240" w:lineRule="auto"/>
              <w:jc w:val="left"/>
              <w:rPr>
                <w:rFonts w:eastAsia="Times New Roman"/>
                <w:bCs/>
                <w:color w:val="000000"/>
                <w:szCs w:val="18"/>
                <w:lang w:val="de-CH"/>
              </w:rPr>
            </w:pPr>
            <w:r>
              <w:rPr>
                <w:rFonts w:eastAsia="Times New Roman"/>
                <w:bCs/>
                <w:color w:val="000000"/>
                <w:szCs w:val="18"/>
                <w:lang w:val="de-CH"/>
              </w:rPr>
              <w:t>0.4</w:t>
            </w:r>
          </w:p>
        </w:tc>
        <w:tc>
          <w:tcPr>
            <w:tcW w:w="6378" w:type="dxa"/>
            <w:tcBorders>
              <w:left w:val="single" w:sz="8" w:space="0" w:color="000000"/>
              <w:right w:val="single" w:sz="8" w:space="0" w:color="000000"/>
            </w:tcBorders>
          </w:tcPr>
          <w:p w14:paraId="1C7337FE" w14:textId="7F09C58C" w:rsidR="002D42DA" w:rsidRPr="000F60C1" w:rsidRDefault="00CA625C" w:rsidP="002D42DA">
            <w:pPr>
              <w:spacing w:line="240" w:lineRule="auto"/>
              <w:jc w:val="left"/>
              <w:rPr>
                <w:rFonts w:eastAsia="Times New Roman"/>
                <w:bCs/>
                <w:color w:val="000000"/>
                <w:szCs w:val="18"/>
                <w:lang w:val="en-GB"/>
              </w:rPr>
            </w:pPr>
            <w:r w:rsidRPr="00CA625C">
              <w:rPr>
                <w:rFonts w:eastAsia="Times New Roman"/>
                <w:bCs/>
                <w:color w:val="000000"/>
                <w:szCs w:val="18"/>
                <w:lang w:val="en-GB"/>
              </w:rPr>
              <w:t>Draft after incorporation of comments from interested parties</w:t>
            </w:r>
          </w:p>
        </w:tc>
        <w:tc>
          <w:tcPr>
            <w:tcW w:w="1276" w:type="dxa"/>
          </w:tcPr>
          <w:p w14:paraId="0B37D981" w14:textId="2F0B4EFA" w:rsidR="002D42DA" w:rsidRPr="00CA625C" w:rsidRDefault="00CA625C" w:rsidP="002D42DA">
            <w:pPr>
              <w:spacing w:line="240" w:lineRule="auto"/>
              <w:jc w:val="left"/>
              <w:rPr>
                <w:rFonts w:eastAsia="Times New Roman"/>
                <w:bCs/>
                <w:color w:val="000000"/>
                <w:szCs w:val="18"/>
                <w:lang w:val="en-GB"/>
              </w:rPr>
            </w:pPr>
            <w:r>
              <w:rPr>
                <w:rFonts w:eastAsia="Times New Roman"/>
                <w:bCs/>
                <w:color w:val="000000"/>
                <w:szCs w:val="18"/>
                <w:lang w:val="en-GB"/>
              </w:rPr>
              <w:t>2024-01-11</w:t>
            </w:r>
          </w:p>
        </w:tc>
      </w:tr>
      <w:tr w:rsidR="002D42DA" w:rsidRPr="00CA625C" w14:paraId="69B4AE48" w14:textId="77777777" w:rsidTr="00B236CB">
        <w:tc>
          <w:tcPr>
            <w:tcW w:w="1163" w:type="dxa"/>
            <w:tcBorders>
              <w:top w:val="single" w:sz="8" w:space="0" w:color="000000"/>
              <w:left w:val="single" w:sz="8" w:space="0" w:color="000000"/>
              <w:bottom w:val="single" w:sz="8" w:space="0" w:color="000000"/>
            </w:tcBorders>
          </w:tcPr>
          <w:p w14:paraId="25DEBC98" w14:textId="7F11CD35" w:rsidR="002D42DA" w:rsidRPr="00CA625C" w:rsidRDefault="00CA625C" w:rsidP="002D42DA">
            <w:pPr>
              <w:spacing w:line="240" w:lineRule="auto"/>
              <w:jc w:val="left"/>
              <w:rPr>
                <w:b/>
                <w:bCs/>
                <w:szCs w:val="18"/>
                <w:lang w:val="en-GB"/>
              </w:rPr>
            </w:pPr>
            <w:r w:rsidRPr="00CA625C">
              <w:rPr>
                <w:b/>
                <w:bCs/>
                <w:szCs w:val="18"/>
                <w:lang w:val="en-GB"/>
              </w:rPr>
              <w:t>1.0</w:t>
            </w:r>
          </w:p>
        </w:tc>
        <w:tc>
          <w:tcPr>
            <w:tcW w:w="6378" w:type="dxa"/>
            <w:tcBorders>
              <w:top w:val="single" w:sz="8" w:space="0" w:color="000000"/>
              <w:left w:val="single" w:sz="8" w:space="0" w:color="000000"/>
              <w:bottom w:val="single" w:sz="8" w:space="0" w:color="000000"/>
              <w:right w:val="single" w:sz="8" w:space="0" w:color="000000"/>
            </w:tcBorders>
          </w:tcPr>
          <w:p w14:paraId="6CF5CDE3" w14:textId="13F94BA2" w:rsidR="002D42DA" w:rsidRPr="00CA625C" w:rsidRDefault="00CA625C" w:rsidP="002D42DA">
            <w:pPr>
              <w:spacing w:line="240" w:lineRule="auto"/>
              <w:rPr>
                <w:b/>
                <w:bCs/>
                <w:szCs w:val="18"/>
                <w:lang w:val="en-GB"/>
              </w:rPr>
            </w:pPr>
            <w:r w:rsidRPr="00CA625C">
              <w:rPr>
                <w:b/>
                <w:bCs/>
                <w:szCs w:val="18"/>
                <w:lang w:val="en-GB"/>
              </w:rPr>
              <w:t>PCR approved by PCR panel for EPD creation</w:t>
            </w:r>
          </w:p>
        </w:tc>
        <w:tc>
          <w:tcPr>
            <w:tcW w:w="1276" w:type="dxa"/>
            <w:tcBorders>
              <w:top w:val="single" w:sz="8" w:space="0" w:color="000000"/>
              <w:bottom w:val="single" w:sz="8" w:space="0" w:color="000000"/>
              <w:right w:val="single" w:sz="8" w:space="0" w:color="000000"/>
            </w:tcBorders>
          </w:tcPr>
          <w:p w14:paraId="2CE85FEC" w14:textId="1D33D2F2" w:rsidR="002D42DA" w:rsidRPr="00CA625C" w:rsidRDefault="00CA625C" w:rsidP="002D42DA">
            <w:pPr>
              <w:spacing w:line="240" w:lineRule="auto"/>
              <w:jc w:val="left"/>
              <w:rPr>
                <w:b/>
                <w:bCs/>
                <w:szCs w:val="18"/>
                <w:lang w:val="en-GB"/>
              </w:rPr>
            </w:pPr>
            <w:r w:rsidRPr="00CA625C">
              <w:rPr>
                <w:b/>
                <w:bCs/>
                <w:szCs w:val="18"/>
                <w:lang w:val="en-GB"/>
              </w:rPr>
              <w:t>2024-01-24</w:t>
            </w:r>
          </w:p>
        </w:tc>
      </w:tr>
      <w:tr w:rsidR="002D42DA" w:rsidRPr="00CA625C" w14:paraId="48C7CD32" w14:textId="77777777" w:rsidTr="00B236CB">
        <w:tc>
          <w:tcPr>
            <w:tcW w:w="1163" w:type="dxa"/>
          </w:tcPr>
          <w:p w14:paraId="538F0048" w14:textId="38D1FC23" w:rsidR="002D42DA" w:rsidRPr="00CA625C" w:rsidRDefault="002D42DA" w:rsidP="002D42DA">
            <w:pPr>
              <w:spacing w:line="240" w:lineRule="auto"/>
              <w:jc w:val="left"/>
              <w:rPr>
                <w:rFonts w:eastAsia="Times New Roman"/>
                <w:bCs/>
                <w:color w:val="000000"/>
                <w:szCs w:val="16"/>
                <w:lang w:val="en-GB"/>
              </w:rPr>
            </w:pPr>
          </w:p>
        </w:tc>
        <w:tc>
          <w:tcPr>
            <w:tcW w:w="6378" w:type="dxa"/>
            <w:tcBorders>
              <w:left w:val="single" w:sz="8" w:space="0" w:color="000000"/>
              <w:right w:val="single" w:sz="8" w:space="0" w:color="000000"/>
            </w:tcBorders>
          </w:tcPr>
          <w:p w14:paraId="300ABB39" w14:textId="766C6E57" w:rsidR="002D42DA" w:rsidRPr="000F60C1" w:rsidRDefault="002D42DA" w:rsidP="002D42DA">
            <w:pPr>
              <w:spacing w:line="240" w:lineRule="auto"/>
              <w:jc w:val="left"/>
              <w:rPr>
                <w:rFonts w:eastAsia="Times New Roman"/>
                <w:color w:val="000000"/>
                <w:szCs w:val="16"/>
                <w:lang w:val="en-GB"/>
              </w:rPr>
            </w:pPr>
          </w:p>
        </w:tc>
        <w:tc>
          <w:tcPr>
            <w:tcW w:w="1276" w:type="dxa"/>
          </w:tcPr>
          <w:p w14:paraId="26BD5738" w14:textId="0BE1F479" w:rsidR="002D42DA" w:rsidRPr="00CA625C" w:rsidRDefault="002D42DA" w:rsidP="002D42DA">
            <w:pPr>
              <w:spacing w:line="240" w:lineRule="auto"/>
              <w:jc w:val="left"/>
              <w:rPr>
                <w:rFonts w:eastAsia="Times New Roman"/>
                <w:color w:val="000000"/>
                <w:szCs w:val="16"/>
                <w:lang w:val="en-GB"/>
              </w:rPr>
            </w:pPr>
          </w:p>
        </w:tc>
      </w:tr>
      <w:tr w:rsidR="002D42DA" w:rsidRPr="00CA625C" w14:paraId="74B7EC07" w14:textId="77777777" w:rsidTr="00B236CB">
        <w:tc>
          <w:tcPr>
            <w:tcW w:w="1163" w:type="dxa"/>
            <w:tcBorders>
              <w:top w:val="single" w:sz="8" w:space="0" w:color="000000"/>
              <w:left w:val="single" w:sz="8" w:space="0" w:color="000000"/>
              <w:bottom w:val="single" w:sz="8" w:space="0" w:color="000000"/>
            </w:tcBorders>
          </w:tcPr>
          <w:p w14:paraId="3417C670" w14:textId="48AF6C7D" w:rsidR="002D42DA" w:rsidRPr="00CA625C" w:rsidRDefault="002D42DA" w:rsidP="002D42DA">
            <w:pPr>
              <w:spacing w:line="240" w:lineRule="auto"/>
              <w:jc w:val="left"/>
              <w:rPr>
                <w:rFonts w:eastAsia="Times New Roman"/>
                <w:color w:val="000000"/>
                <w:szCs w:val="18"/>
                <w:lang w:val="en-GB"/>
              </w:rPr>
            </w:pPr>
          </w:p>
        </w:tc>
        <w:tc>
          <w:tcPr>
            <w:tcW w:w="6378" w:type="dxa"/>
            <w:tcBorders>
              <w:top w:val="single" w:sz="8" w:space="0" w:color="000000"/>
              <w:left w:val="single" w:sz="8" w:space="0" w:color="000000"/>
              <w:bottom w:val="single" w:sz="8" w:space="0" w:color="000000"/>
              <w:right w:val="single" w:sz="8" w:space="0" w:color="000000"/>
            </w:tcBorders>
          </w:tcPr>
          <w:p w14:paraId="0F249746" w14:textId="478EB480" w:rsidR="002D42DA" w:rsidRPr="00F952E8" w:rsidRDefault="002D42DA" w:rsidP="002D42DA">
            <w:pPr>
              <w:spacing w:line="240" w:lineRule="auto"/>
              <w:jc w:val="left"/>
              <w:rPr>
                <w:szCs w:val="16"/>
                <w:lang w:val="en-GB"/>
              </w:rPr>
            </w:pPr>
          </w:p>
        </w:tc>
        <w:tc>
          <w:tcPr>
            <w:tcW w:w="1276" w:type="dxa"/>
            <w:tcBorders>
              <w:top w:val="single" w:sz="8" w:space="0" w:color="000000"/>
              <w:bottom w:val="single" w:sz="8" w:space="0" w:color="000000"/>
              <w:right w:val="single" w:sz="8" w:space="0" w:color="000000"/>
            </w:tcBorders>
          </w:tcPr>
          <w:p w14:paraId="09CC1114" w14:textId="6AC2A05B" w:rsidR="002D42DA" w:rsidRPr="00CA625C" w:rsidRDefault="002D42DA" w:rsidP="002D42DA">
            <w:pPr>
              <w:spacing w:line="240" w:lineRule="auto"/>
              <w:jc w:val="left"/>
              <w:rPr>
                <w:rFonts w:eastAsia="Times New Roman"/>
                <w:color w:val="000000"/>
                <w:szCs w:val="18"/>
                <w:lang w:val="en-GB"/>
              </w:rPr>
            </w:pPr>
          </w:p>
        </w:tc>
      </w:tr>
      <w:tr w:rsidR="002D42DA" w:rsidRPr="00CA625C" w14:paraId="27CE371D" w14:textId="77777777" w:rsidTr="00B236CB">
        <w:tc>
          <w:tcPr>
            <w:tcW w:w="1163" w:type="dxa"/>
          </w:tcPr>
          <w:p w14:paraId="4EE6B87C" w14:textId="348BF1B5" w:rsidR="002D42DA" w:rsidRPr="00CA625C" w:rsidRDefault="002D42DA" w:rsidP="002D42DA">
            <w:pPr>
              <w:spacing w:line="240" w:lineRule="auto"/>
              <w:jc w:val="left"/>
              <w:rPr>
                <w:rFonts w:eastAsia="Times New Roman"/>
                <w:color w:val="000000"/>
                <w:szCs w:val="18"/>
                <w:lang w:val="en-GB"/>
              </w:rPr>
            </w:pPr>
          </w:p>
        </w:tc>
        <w:tc>
          <w:tcPr>
            <w:tcW w:w="6378" w:type="dxa"/>
            <w:tcBorders>
              <w:left w:val="single" w:sz="8" w:space="0" w:color="000000"/>
              <w:right w:val="single" w:sz="8" w:space="0" w:color="000000"/>
            </w:tcBorders>
          </w:tcPr>
          <w:p w14:paraId="04405547" w14:textId="4F02ABF7" w:rsidR="002D42DA" w:rsidRPr="00F952E8" w:rsidRDefault="002D42DA" w:rsidP="002D42DA">
            <w:pPr>
              <w:spacing w:line="240" w:lineRule="auto"/>
              <w:jc w:val="left"/>
              <w:rPr>
                <w:rFonts w:eastAsia="Times New Roman"/>
                <w:color w:val="000000"/>
                <w:szCs w:val="18"/>
                <w:lang w:val="en-GB"/>
              </w:rPr>
            </w:pPr>
          </w:p>
        </w:tc>
        <w:tc>
          <w:tcPr>
            <w:tcW w:w="1276" w:type="dxa"/>
          </w:tcPr>
          <w:p w14:paraId="33142B4F" w14:textId="0CE1D706" w:rsidR="002D42DA" w:rsidRPr="00CA625C" w:rsidRDefault="002D42DA" w:rsidP="002D42DA">
            <w:pPr>
              <w:spacing w:line="240" w:lineRule="auto"/>
              <w:jc w:val="left"/>
              <w:rPr>
                <w:rFonts w:eastAsia="Times New Roman"/>
                <w:color w:val="000000"/>
                <w:szCs w:val="18"/>
                <w:lang w:val="en-GB"/>
              </w:rPr>
            </w:pPr>
          </w:p>
        </w:tc>
      </w:tr>
      <w:tr w:rsidR="002D42DA" w:rsidRPr="00CA625C" w14:paraId="57318211" w14:textId="77777777" w:rsidTr="00B236CB">
        <w:tc>
          <w:tcPr>
            <w:tcW w:w="1163" w:type="dxa"/>
            <w:tcBorders>
              <w:top w:val="single" w:sz="8" w:space="0" w:color="000000"/>
              <w:left w:val="single" w:sz="8" w:space="0" w:color="000000"/>
              <w:bottom w:val="single" w:sz="8" w:space="0" w:color="000000"/>
            </w:tcBorders>
          </w:tcPr>
          <w:p w14:paraId="2D251CF7" w14:textId="6057CD0D" w:rsidR="002D42DA" w:rsidRPr="00CA625C" w:rsidRDefault="002D42DA" w:rsidP="002D42DA">
            <w:pPr>
              <w:spacing w:line="240" w:lineRule="auto"/>
              <w:jc w:val="left"/>
              <w:rPr>
                <w:rFonts w:eastAsia="Times New Roman"/>
                <w:b/>
                <w:bCs/>
                <w:color w:val="000000"/>
                <w:szCs w:val="18"/>
                <w:lang w:val="en-GB"/>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4641AB5C" w:rsidR="002D42DA" w:rsidRPr="00F952E8" w:rsidRDefault="002D42DA" w:rsidP="002D42DA">
            <w:pPr>
              <w:spacing w:line="240" w:lineRule="auto"/>
              <w:jc w:val="left"/>
              <w:rPr>
                <w:rFonts w:eastAsia="Times New Roman"/>
                <w:color w:val="000000"/>
                <w:szCs w:val="18"/>
                <w:lang w:val="en-GB"/>
              </w:rPr>
            </w:pPr>
          </w:p>
        </w:tc>
        <w:tc>
          <w:tcPr>
            <w:tcW w:w="1276" w:type="dxa"/>
            <w:tcBorders>
              <w:top w:val="single" w:sz="8" w:space="0" w:color="000000"/>
              <w:bottom w:val="single" w:sz="8" w:space="0" w:color="000000"/>
              <w:right w:val="single" w:sz="8" w:space="0" w:color="000000"/>
            </w:tcBorders>
          </w:tcPr>
          <w:p w14:paraId="1EE87732" w14:textId="77C47176" w:rsidR="002D42DA" w:rsidRPr="00CA625C" w:rsidRDefault="002D42DA" w:rsidP="002D42DA">
            <w:pPr>
              <w:spacing w:line="240" w:lineRule="auto"/>
              <w:jc w:val="left"/>
              <w:rPr>
                <w:rFonts w:eastAsia="Times New Roman"/>
                <w:color w:val="000000"/>
                <w:szCs w:val="18"/>
                <w:lang w:val="en-GB"/>
              </w:rPr>
            </w:pPr>
          </w:p>
        </w:tc>
      </w:tr>
      <w:tr w:rsidR="002D42DA" w:rsidRPr="00CA625C" w14:paraId="6094981F" w14:textId="77777777" w:rsidTr="00B236CB">
        <w:tc>
          <w:tcPr>
            <w:tcW w:w="1163" w:type="dxa"/>
          </w:tcPr>
          <w:p w14:paraId="2157BC44" w14:textId="77777777" w:rsidR="002D42DA" w:rsidRPr="00CA625C" w:rsidRDefault="002D42DA" w:rsidP="002D42DA">
            <w:pPr>
              <w:spacing w:line="240" w:lineRule="auto"/>
              <w:jc w:val="left"/>
              <w:rPr>
                <w:rFonts w:eastAsia="Times New Roman"/>
                <w:b/>
                <w:bCs/>
                <w:color w:val="000000"/>
                <w:szCs w:val="18"/>
                <w:lang w:val="en-GB"/>
              </w:rPr>
            </w:pPr>
          </w:p>
        </w:tc>
        <w:tc>
          <w:tcPr>
            <w:tcW w:w="6378" w:type="dxa"/>
            <w:tcBorders>
              <w:left w:val="single" w:sz="8" w:space="0" w:color="000000"/>
              <w:bottom w:val="single" w:sz="8" w:space="0" w:color="000000"/>
              <w:right w:val="single" w:sz="8" w:space="0" w:color="000000"/>
            </w:tcBorders>
          </w:tcPr>
          <w:p w14:paraId="3DDE3A5F" w14:textId="77777777" w:rsidR="002D42DA" w:rsidRPr="00CA625C" w:rsidRDefault="002D42DA" w:rsidP="002D42DA">
            <w:pPr>
              <w:spacing w:line="240" w:lineRule="auto"/>
              <w:jc w:val="left"/>
              <w:rPr>
                <w:rFonts w:eastAsia="Times New Roman"/>
                <w:color w:val="000000"/>
                <w:szCs w:val="18"/>
                <w:lang w:val="en-GB"/>
              </w:rPr>
            </w:pPr>
          </w:p>
        </w:tc>
        <w:tc>
          <w:tcPr>
            <w:tcW w:w="1276" w:type="dxa"/>
          </w:tcPr>
          <w:p w14:paraId="117214CC" w14:textId="77777777" w:rsidR="002D42DA" w:rsidRPr="00CA625C" w:rsidRDefault="002D42DA" w:rsidP="002D42DA">
            <w:pPr>
              <w:spacing w:line="240" w:lineRule="auto"/>
              <w:jc w:val="left"/>
              <w:rPr>
                <w:rFonts w:eastAsia="Times New Roman"/>
                <w:color w:val="000000"/>
                <w:szCs w:val="18"/>
                <w:lang w:val="en-GB"/>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1AD10302"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7B62BE">
              <w:rPr>
                <w:noProof/>
                <w:webHidden/>
              </w:rPr>
              <w:t>5</w:t>
            </w:r>
            <w:r w:rsidR="001B48A6">
              <w:rPr>
                <w:noProof/>
                <w:webHidden/>
              </w:rPr>
              <w:fldChar w:fldCharType="end"/>
            </w:r>
          </w:hyperlink>
        </w:p>
        <w:p w14:paraId="505F5C52" w14:textId="7B3088BE"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7B62BE">
              <w:rPr>
                <w:noProof/>
                <w:webHidden/>
              </w:rPr>
              <w:t>5</w:t>
            </w:r>
            <w:r w:rsidR="001B48A6">
              <w:rPr>
                <w:noProof/>
                <w:webHidden/>
              </w:rPr>
              <w:fldChar w:fldCharType="end"/>
            </w:r>
          </w:hyperlink>
        </w:p>
        <w:p w14:paraId="75659E3C" w14:textId="2734B918"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7B62BE">
              <w:rPr>
                <w:noProof/>
                <w:webHidden/>
              </w:rPr>
              <w:t>5</w:t>
            </w:r>
            <w:r w:rsidR="001B48A6">
              <w:rPr>
                <w:noProof/>
                <w:webHidden/>
              </w:rPr>
              <w:fldChar w:fldCharType="end"/>
            </w:r>
          </w:hyperlink>
        </w:p>
        <w:p w14:paraId="56746BF1" w14:textId="1A9DA62C"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7B62BE">
              <w:rPr>
                <w:noProof/>
                <w:webHidden/>
              </w:rPr>
              <w:t>7</w:t>
            </w:r>
            <w:r w:rsidR="001B48A6">
              <w:rPr>
                <w:noProof/>
                <w:webHidden/>
              </w:rPr>
              <w:fldChar w:fldCharType="end"/>
            </w:r>
          </w:hyperlink>
        </w:p>
        <w:p w14:paraId="4B5DD80A" w14:textId="70D77E3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7B62BE">
              <w:rPr>
                <w:noProof/>
                <w:webHidden/>
              </w:rPr>
              <w:t>9</w:t>
            </w:r>
            <w:r w:rsidR="001B48A6">
              <w:rPr>
                <w:noProof/>
                <w:webHidden/>
              </w:rPr>
              <w:fldChar w:fldCharType="end"/>
            </w:r>
          </w:hyperlink>
        </w:p>
        <w:p w14:paraId="6A35C927" w14:textId="36496D7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7B62BE">
              <w:rPr>
                <w:noProof/>
                <w:webHidden/>
              </w:rPr>
              <w:t>9</w:t>
            </w:r>
            <w:r w:rsidR="001B48A6">
              <w:rPr>
                <w:noProof/>
                <w:webHidden/>
              </w:rPr>
              <w:fldChar w:fldCharType="end"/>
            </w:r>
          </w:hyperlink>
        </w:p>
        <w:p w14:paraId="2C72CEFC" w14:textId="31E6004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7B62BE">
              <w:rPr>
                <w:noProof/>
                <w:webHidden/>
              </w:rPr>
              <w:t>9</w:t>
            </w:r>
            <w:r w:rsidR="001B48A6">
              <w:rPr>
                <w:noProof/>
                <w:webHidden/>
              </w:rPr>
              <w:fldChar w:fldCharType="end"/>
            </w:r>
          </w:hyperlink>
        </w:p>
        <w:p w14:paraId="4B7B7004" w14:textId="072B9AF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7B62BE">
              <w:rPr>
                <w:noProof/>
                <w:webHidden/>
              </w:rPr>
              <w:t>9</w:t>
            </w:r>
            <w:r w:rsidR="001B48A6">
              <w:rPr>
                <w:noProof/>
                <w:webHidden/>
              </w:rPr>
              <w:fldChar w:fldCharType="end"/>
            </w:r>
          </w:hyperlink>
        </w:p>
        <w:p w14:paraId="59851475" w14:textId="2AC84FC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7B62BE">
              <w:rPr>
                <w:noProof/>
                <w:webHidden/>
              </w:rPr>
              <w:t>9</w:t>
            </w:r>
            <w:r w:rsidR="001B48A6">
              <w:rPr>
                <w:noProof/>
                <w:webHidden/>
              </w:rPr>
              <w:fldChar w:fldCharType="end"/>
            </w:r>
          </w:hyperlink>
        </w:p>
        <w:p w14:paraId="616E9F86" w14:textId="109226B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7B62BE">
              <w:rPr>
                <w:noProof/>
                <w:webHidden/>
              </w:rPr>
              <w:t>10</w:t>
            </w:r>
            <w:r w:rsidR="001B48A6">
              <w:rPr>
                <w:noProof/>
                <w:webHidden/>
              </w:rPr>
              <w:fldChar w:fldCharType="end"/>
            </w:r>
          </w:hyperlink>
        </w:p>
        <w:p w14:paraId="6BEABB68" w14:textId="60E5108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7B62BE">
              <w:rPr>
                <w:noProof/>
                <w:webHidden/>
              </w:rPr>
              <w:t>11</w:t>
            </w:r>
            <w:r w:rsidR="001B48A6">
              <w:rPr>
                <w:noProof/>
                <w:webHidden/>
              </w:rPr>
              <w:fldChar w:fldCharType="end"/>
            </w:r>
          </w:hyperlink>
        </w:p>
        <w:p w14:paraId="27247BEB" w14:textId="04EAA93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7B62BE">
              <w:rPr>
                <w:noProof/>
                <w:webHidden/>
              </w:rPr>
              <w:t>12</w:t>
            </w:r>
            <w:r w:rsidR="001B48A6">
              <w:rPr>
                <w:noProof/>
                <w:webHidden/>
              </w:rPr>
              <w:fldChar w:fldCharType="end"/>
            </w:r>
          </w:hyperlink>
        </w:p>
        <w:p w14:paraId="3DB2B904" w14:textId="1EE52FD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7B62BE">
              <w:rPr>
                <w:noProof/>
                <w:webHidden/>
              </w:rPr>
              <w:t>12</w:t>
            </w:r>
            <w:r w:rsidR="001B48A6">
              <w:rPr>
                <w:noProof/>
                <w:webHidden/>
              </w:rPr>
              <w:fldChar w:fldCharType="end"/>
            </w:r>
          </w:hyperlink>
        </w:p>
        <w:p w14:paraId="0C70B5B5" w14:textId="5A4136D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7B62BE">
              <w:rPr>
                <w:noProof/>
                <w:webHidden/>
              </w:rPr>
              <w:t>12</w:t>
            </w:r>
            <w:r w:rsidR="001B48A6">
              <w:rPr>
                <w:noProof/>
                <w:webHidden/>
              </w:rPr>
              <w:fldChar w:fldCharType="end"/>
            </w:r>
          </w:hyperlink>
        </w:p>
        <w:p w14:paraId="5AF79FC4" w14:textId="0464B01D"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7B62BE">
              <w:rPr>
                <w:noProof/>
                <w:webHidden/>
              </w:rPr>
              <w:t>12</w:t>
            </w:r>
            <w:r w:rsidR="001B48A6">
              <w:rPr>
                <w:noProof/>
                <w:webHidden/>
              </w:rPr>
              <w:fldChar w:fldCharType="end"/>
            </w:r>
          </w:hyperlink>
        </w:p>
        <w:p w14:paraId="68B91930" w14:textId="12F61A64"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7B62BE">
              <w:rPr>
                <w:noProof/>
                <w:webHidden/>
              </w:rPr>
              <w:t>12</w:t>
            </w:r>
            <w:r w:rsidR="001B48A6">
              <w:rPr>
                <w:noProof/>
                <w:webHidden/>
              </w:rPr>
              <w:fldChar w:fldCharType="end"/>
            </w:r>
          </w:hyperlink>
        </w:p>
        <w:p w14:paraId="2008315D" w14:textId="0CF3B2BE"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7B62BE">
              <w:rPr>
                <w:noProof/>
                <w:webHidden/>
              </w:rPr>
              <w:t>12</w:t>
            </w:r>
            <w:r w:rsidR="001B48A6">
              <w:rPr>
                <w:noProof/>
                <w:webHidden/>
              </w:rPr>
              <w:fldChar w:fldCharType="end"/>
            </w:r>
          </w:hyperlink>
        </w:p>
        <w:p w14:paraId="755A77FA" w14:textId="77F0AE9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7B62BE">
              <w:rPr>
                <w:noProof/>
                <w:webHidden/>
              </w:rPr>
              <w:t>13</w:t>
            </w:r>
            <w:r w:rsidR="001B48A6">
              <w:rPr>
                <w:noProof/>
                <w:webHidden/>
              </w:rPr>
              <w:fldChar w:fldCharType="end"/>
            </w:r>
          </w:hyperlink>
        </w:p>
        <w:p w14:paraId="2AB99EB1" w14:textId="72F8824B"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7B62BE">
              <w:rPr>
                <w:noProof/>
                <w:webHidden/>
              </w:rPr>
              <w:t>13</w:t>
            </w:r>
            <w:r w:rsidR="001B48A6">
              <w:rPr>
                <w:noProof/>
                <w:webHidden/>
              </w:rPr>
              <w:fldChar w:fldCharType="end"/>
            </w:r>
          </w:hyperlink>
        </w:p>
        <w:p w14:paraId="2E09C34B" w14:textId="436C12A1"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7B62BE">
              <w:rPr>
                <w:noProof/>
                <w:webHidden/>
              </w:rPr>
              <w:t>13</w:t>
            </w:r>
            <w:r w:rsidR="001B48A6">
              <w:rPr>
                <w:noProof/>
                <w:webHidden/>
              </w:rPr>
              <w:fldChar w:fldCharType="end"/>
            </w:r>
          </w:hyperlink>
        </w:p>
        <w:p w14:paraId="4795E9AA" w14:textId="1D4C6ABB"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7B62BE">
              <w:rPr>
                <w:noProof/>
                <w:webHidden/>
              </w:rPr>
              <w:t>14</w:t>
            </w:r>
            <w:r w:rsidR="001B48A6">
              <w:rPr>
                <w:noProof/>
                <w:webHidden/>
              </w:rPr>
              <w:fldChar w:fldCharType="end"/>
            </w:r>
          </w:hyperlink>
        </w:p>
        <w:p w14:paraId="5D31FB4B" w14:textId="086ABC9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7B62BE">
              <w:rPr>
                <w:noProof/>
                <w:webHidden/>
              </w:rPr>
              <w:t>14</w:t>
            </w:r>
            <w:r w:rsidR="001B48A6">
              <w:rPr>
                <w:noProof/>
                <w:webHidden/>
              </w:rPr>
              <w:fldChar w:fldCharType="end"/>
            </w:r>
          </w:hyperlink>
        </w:p>
        <w:p w14:paraId="61825299" w14:textId="0BA06F2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7B62BE">
              <w:rPr>
                <w:noProof/>
                <w:webHidden/>
              </w:rPr>
              <w:t>14</w:t>
            </w:r>
            <w:r w:rsidR="001B48A6">
              <w:rPr>
                <w:noProof/>
                <w:webHidden/>
              </w:rPr>
              <w:fldChar w:fldCharType="end"/>
            </w:r>
          </w:hyperlink>
        </w:p>
        <w:p w14:paraId="5FA79611" w14:textId="08A43BE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7B62BE">
              <w:rPr>
                <w:noProof/>
                <w:webHidden/>
              </w:rPr>
              <w:t>16</w:t>
            </w:r>
            <w:r w:rsidR="001B48A6">
              <w:rPr>
                <w:noProof/>
                <w:webHidden/>
              </w:rPr>
              <w:fldChar w:fldCharType="end"/>
            </w:r>
          </w:hyperlink>
        </w:p>
        <w:p w14:paraId="3B34E5E3" w14:textId="1E65310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7B62BE">
              <w:rPr>
                <w:noProof/>
                <w:webHidden/>
              </w:rPr>
              <w:t>16</w:t>
            </w:r>
            <w:r w:rsidR="001B48A6">
              <w:rPr>
                <w:noProof/>
                <w:webHidden/>
              </w:rPr>
              <w:fldChar w:fldCharType="end"/>
            </w:r>
          </w:hyperlink>
        </w:p>
        <w:p w14:paraId="77641BE4" w14:textId="469146B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7B62BE">
              <w:rPr>
                <w:noProof/>
                <w:webHidden/>
              </w:rPr>
              <w:t>16</w:t>
            </w:r>
            <w:r w:rsidR="001B48A6">
              <w:rPr>
                <w:noProof/>
                <w:webHidden/>
              </w:rPr>
              <w:fldChar w:fldCharType="end"/>
            </w:r>
          </w:hyperlink>
        </w:p>
        <w:p w14:paraId="568EDF48" w14:textId="4C699C4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7B62BE">
              <w:rPr>
                <w:noProof/>
                <w:webHidden/>
              </w:rPr>
              <w:t>16</w:t>
            </w:r>
            <w:r w:rsidR="001B48A6">
              <w:rPr>
                <w:noProof/>
                <w:webHidden/>
              </w:rPr>
              <w:fldChar w:fldCharType="end"/>
            </w:r>
          </w:hyperlink>
        </w:p>
        <w:p w14:paraId="4218A4E6" w14:textId="23C3F9A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7B62BE">
              <w:rPr>
                <w:noProof/>
                <w:webHidden/>
              </w:rPr>
              <w:t>16</w:t>
            </w:r>
            <w:r w:rsidR="001B48A6">
              <w:rPr>
                <w:noProof/>
                <w:webHidden/>
              </w:rPr>
              <w:fldChar w:fldCharType="end"/>
            </w:r>
          </w:hyperlink>
        </w:p>
        <w:p w14:paraId="467AD9EE" w14:textId="7E9FC37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7B62BE">
              <w:rPr>
                <w:noProof/>
                <w:webHidden/>
              </w:rPr>
              <w:t>16</w:t>
            </w:r>
            <w:r w:rsidR="001B48A6">
              <w:rPr>
                <w:noProof/>
                <w:webHidden/>
              </w:rPr>
              <w:fldChar w:fldCharType="end"/>
            </w:r>
          </w:hyperlink>
        </w:p>
        <w:p w14:paraId="72075926" w14:textId="5DCCFB5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7B62BE">
              <w:rPr>
                <w:noProof/>
                <w:webHidden/>
              </w:rPr>
              <w:t>16</w:t>
            </w:r>
            <w:r w:rsidR="001B48A6">
              <w:rPr>
                <w:noProof/>
                <w:webHidden/>
              </w:rPr>
              <w:fldChar w:fldCharType="end"/>
            </w:r>
          </w:hyperlink>
        </w:p>
        <w:p w14:paraId="1EF3F0E8" w14:textId="09AE65A7"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7B62BE">
              <w:rPr>
                <w:noProof/>
                <w:webHidden/>
              </w:rPr>
              <w:t>16</w:t>
            </w:r>
            <w:r w:rsidR="001B48A6">
              <w:rPr>
                <w:noProof/>
                <w:webHidden/>
              </w:rPr>
              <w:fldChar w:fldCharType="end"/>
            </w:r>
          </w:hyperlink>
        </w:p>
        <w:p w14:paraId="0F6DAF8E" w14:textId="4745D796"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7B62BE">
              <w:rPr>
                <w:noProof/>
                <w:webHidden/>
              </w:rPr>
              <w:t>17</w:t>
            </w:r>
            <w:r w:rsidR="001B48A6">
              <w:rPr>
                <w:noProof/>
                <w:webHidden/>
              </w:rPr>
              <w:fldChar w:fldCharType="end"/>
            </w:r>
          </w:hyperlink>
        </w:p>
        <w:p w14:paraId="7DF481B2" w14:textId="2548496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7B62BE">
              <w:rPr>
                <w:noProof/>
                <w:webHidden/>
              </w:rPr>
              <w:t>17</w:t>
            </w:r>
            <w:r w:rsidR="001B48A6">
              <w:rPr>
                <w:noProof/>
                <w:webHidden/>
              </w:rPr>
              <w:fldChar w:fldCharType="end"/>
            </w:r>
          </w:hyperlink>
        </w:p>
        <w:p w14:paraId="282082D3" w14:textId="5FA6746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7B62BE">
              <w:rPr>
                <w:noProof/>
                <w:webHidden/>
              </w:rPr>
              <w:t>17</w:t>
            </w:r>
            <w:r w:rsidR="001B48A6">
              <w:rPr>
                <w:noProof/>
                <w:webHidden/>
              </w:rPr>
              <w:fldChar w:fldCharType="end"/>
            </w:r>
          </w:hyperlink>
        </w:p>
        <w:p w14:paraId="0247A78E" w14:textId="46E64D0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7B62BE">
              <w:rPr>
                <w:noProof/>
                <w:webHidden/>
              </w:rPr>
              <w:t>17</w:t>
            </w:r>
            <w:r w:rsidR="001B48A6">
              <w:rPr>
                <w:noProof/>
                <w:webHidden/>
              </w:rPr>
              <w:fldChar w:fldCharType="end"/>
            </w:r>
          </w:hyperlink>
        </w:p>
        <w:p w14:paraId="11F3B054" w14:textId="29BD01C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7B62BE">
              <w:rPr>
                <w:noProof/>
                <w:webHidden/>
              </w:rPr>
              <w:t>19</w:t>
            </w:r>
            <w:r w:rsidR="001B48A6">
              <w:rPr>
                <w:noProof/>
                <w:webHidden/>
              </w:rPr>
              <w:fldChar w:fldCharType="end"/>
            </w:r>
          </w:hyperlink>
        </w:p>
        <w:p w14:paraId="4CC053C5" w14:textId="7E6E30B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7B62BE">
              <w:rPr>
                <w:noProof/>
                <w:webHidden/>
              </w:rPr>
              <w:t>20</w:t>
            </w:r>
            <w:r w:rsidR="001B48A6">
              <w:rPr>
                <w:noProof/>
                <w:webHidden/>
              </w:rPr>
              <w:fldChar w:fldCharType="end"/>
            </w:r>
          </w:hyperlink>
        </w:p>
        <w:p w14:paraId="095A8177" w14:textId="006610B9"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7B62BE">
              <w:rPr>
                <w:noProof/>
                <w:webHidden/>
              </w:rPr>
              <w:t>21</w:t>
            </w:r>
            <w:r w:rsidR="001B48A6">
              <w:rPr>
                <w:noProof/>
                <w:webHidden/>
              </w:rPr>
              <w:fldChar w:fldCharType="end"/>
            </w:r>
          </w:hyperlink>
        </w:p>
        <w:p w14:paraId="70255DFC" w14:textId="0FBA5AD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7B62BE">
              <w:rPr>
                <w:noProof/>
                <w:webHidden/>
              </w:rPr>
              <w:t>24</w:t>
            </w:r>
            <w:r w:rsidR="001B48A6">
              <w:rPr>
                <w:noProof/>
                <w:webHidden/>
              </w:rPr>
              <w:fldChar w:fldCharType="end"/>
            </w:r>
          </w:hyperlink>
        </w:p>
        <w:p w14:paraId="64938FBF" w14:textId="160DE26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7B62BE">
              <w:rPr>
                <w:noProof/>
                <w:webHidden/>
              </w:rPr>
              <w:t>25</w:t>
            </w:r>
            <w:r w:rsidR="001B48A6">
              <w:rPr>
                <w:noProof/>
                <w:webHidden/>
              </w:rPr>
              <w:fldChar w:fldCharType="end"/>
            </w:r>
          </w:hyperlink>
        </w:p>
        <w:p w14:paraId="0BFE6E54" w14:textId="79E7CE8B"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7B62BE">
              <w:rPr>
                <w:noProof/>
                <w:webHidden/>
              </w:rPr>
              <w:t>25</w:t>
            </w:r>
            <w:r w:rsidR="001B48A6">
              <w:rPr>
                <w:noProof/>
                <w:webHidden/>
              </w:rPr>
              <w:fldChar w:fldCharType="end"/>
            </w:r>
          </w:hyperlink>
        </w:p>
        <w:p w14:paraId="3ADB3B1F" w14:textId="0822E53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7B62BE">
              <w:rPr>
                <w:noProof/>
                <w:webHidden/>
              </w:rPr>
              <w:t>25</w:t>
            </w:r>
            <w:r w:rsidR="001B48A6">
              <w:rPr>
                <w:noProof/>
                <w:webHidden/>
              </w:rPr>
              <w:fldChar w:fldCharType="end"/>
            </w:r>
          </w:hyperlink>
        </w:p>
        <w:p w14:paraId="0777ED5B" w14:textId="1F86956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7B62BE">
              <w:rPr>
                <w:noProof/>
                <w:webHidden/>
              </w:rPr>
              <w:t>25</w:t>
            </w:r>
            <w:r w:rsidR="001B48A6">
              <w:rPr>
                <w:noProof/>
                <w:webHidden/>
              </w:rPr>
              <w:fldChar w:fldCharType="end"/>
            </w:r>
          </w:hyperlink>
        </w:p>
        <w:p w14:paraId="1ED96E6A" w14:textId="08FA6AF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7B62BE">
              <w:rPr>
                <w:noProof/>
                <w:webHidden/>
              </w:rPr>
              <w:t>26</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704DDFE0" w14:textId="77777777" w:rsidR="002D42DA" w:rsidRPr="002D42DA" w:rsidRDefault="002D42DA" w:rsidP="002D42DA">
      <w:pPr>
        <w:rPr>
          <w:lang w:val="en-GB"/>
        </w:rPr>
      </w:pPr>
      <w:r w:rsidRPr="002D42DA">
        <w:rPr>
          <w:lang w:val="en-GB"/>
        </w:rPr>
        <w:t>This document applies to natural stone and engineered stone with or without surface treatment. For roof coverings, façade cladding, exterior coverings, interior fittings (bathrooms, kitchen worktops), garden and landscape design, building stones, paving stones.</w:t>
      </w:r>
    </w:p>
    <w:p w14:paraId="76928D75" w14:textId="77777777" w:rsidR="002D42DA" w:rsidRPr="002D42DA" w:rsidRDefault="002D42DA" w:rsidP="002D42DA">
      <w:pPr>
        <w:rPr>
          <w:lang w:val="en-GB"/>
        </w:rPr>
      </w:pPr>
    </w:p>
    <w:p w14:paraId="6F49AFB9" w14:textId="77777777" w:rsidR="002D42DA" w:rsidRPr="002D42DA" w:rsidRDefault="002D42DA" w:rsidP="002D42DA">
      <w:pPr>
        <w:rPr>
          <w:lang w:val="en-GB"/>
        </w:rPr>
      </w:pPr>
      <w:r w:rsidRPr="002D42DA">
        <w:rPr>
          <w:lang w:val="en-GB"/>
        </w:rPr>
        <w:t>It applies to natural stone and natural stone products in accordance with the following ÖNORM standards:</w:t>
      </w:r>
    </w:p>
    <w:p w14:paraId="78E72D89" w14:textId="77777777" w:rsidR="002D42DA" w:rsidRPr="002D42DA" w:rsidRDefault="002D42DA" w:rsidP="002D42DA">
      <w:pPr>
        <w:rPr>
          <w:lang w:val="en-GB"/>
        </w:rPr>
      </w:pPr>
    </w:p>
    <w:p w14:paraId="57CADF2C" w14:textId="77777777" w:rsidR="002D42DA" w:rsidRPr="002D42DA" w:rsidRDefault="002D42DA" w:rsidP="002D42DA">
      <w:pPr>
        <w:rPr>
          <w:lang w:val="en-GB"/>
        </w:rPr>
      </w:pPr>
      <w:r w:rsidRPr="002D42DA">
        <w:rPr>
          <w:lang w:val="en-GB"/>
        </w:rPr>
        <w:t>ÖNORM B 3108 "Natural stone - Paving stones and paving slabs, edgings - Dimensions and requirements for stone properties"</w:t>
      </w:r>
    </w:p>
    <w:p w14:paraId="1CE0854F" w14:textId="77777777" w:rsidR="002D42DA" w:rsidRPr="002D42DA" w:rsidRDefault="002D42DA" w:rsidP="002D42DA">
      <w:pPr>
        <w:rPr>
          <w:lang w:val="en-GB"/>
        </w:rPr>
      </w:pPr>
      <w:r w:rsidRPr="002D42DA">
        <w:rPr>
          <w:lang w:val="en-GB"/>
        </w:rPr>
        <w:t>ÖNORM EN 1341 "Slabs of natural stone for external use - Requirements and test methods"</w:t>
      </w:r>
    </w:p>
    <w:p w14:paraId="6C66F7DF" w14:textId="77777777" w:rsidR="002D42DA" w:rsidRPr="002D42DA" w:rsidRDefault="002D42DA" w:rsidP="002D42DA">
      <w:pPr>
        <w:rPr>
          <w:lang w:val="en-GB"/>
        </w:rPr>
      </w:pPr>
      <w:r w:rsidRPr="002D42DA">
        <w:rPr>
          <w:lang w:val="en-GB"/>
        </w:rPr>
        <w:t>ÖNORM EN 1342 "Paving stones of natural stone for external use - Requirements and test methods"</w:t>
      </w:r>
    </w:p>
    <w:p w14:paraId="46359768" w14:textId="45400D7D" w:rsidR="002C326C" w:rsidRPr="00896AA1" w:rsidRDefault="002D42DA" w:rsidP="002D42DA">
      <w:pPr>
        <w:rPr>
          <w:lang w:val="en-GB"/>
        </w:rPr>
      </w:pPr>
      <w:r w:rsidRPr="002D42DA">
        <w:rPr>
          <w:lang w:val="en-GB"/>
        </w:rPr>
        <w:t>ÖNORM EN 1343 "Kerbstones of natural stone for external paving - Requirements and test methods</w:t>
      </w: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00B08903" w14:textId="77777777" w:rsidR="002D42DA" w:rsidRDefault="002D42DA" w:rsidP="003E2744">
      <w:pPr>
        <w:rPr>
          <w:lang w:val="en-GB"/>
        </w:rPr>
      </w:pPr>
    </w:p>
    <w:p w14:paraId="618B61C3" w14:textId="45524868" w:rsidR="003E2744" w:rsidRPr="00896AA1" w:rsidRDefault="008A07E7" w:rsidP="003E2744">
      <w:pPr>
        <w:rPr>
          <w:lang w:val="en-GB"/>
        </w:rPr>
      </w:pPr>
      <w:r w:rsidRPr="008A07E7">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4"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B236CB">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B236CB">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00DB36D2"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BA3F29">
        <w:rPr>
          <w:b/>
          <w:u w:val="single"/>
          <w:shd w:val="clear" w:color="auto" w:fill="B9FFF2"/>
          <w:lang w:val="en-GB"/>
        </w:rPr>
        <w:t>natural stone</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BA3F29">
        <w:rPr>
          <w:b/>
          <w:u w:val="single"/>
          <w:shd w:val="clear" w:color="auto" w:fill="BEFE68"/>
          <w:lang w:val="en-GB"/>
        </w:rPr>
        <w:t>natural stone</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3A0DC0">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CA625C"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CA625C" w14:paraId="6837FC93" w14:textId="77777777" w:rsidTr="00563510">
        <w:trPr>
          <w:trHeight w:val="1637"/>
        </w:trPr>
        <w:tc>
          <w:tcPr>
            <w:tcW w:w="10173" w:type="dxa"/>
            <w:shd w:val="clear" w:color="auto" w:fill="DBE5F1" w:themeFill="accent1" w:themeFillTint="33"/>
          </w:tcPr>
          <w:p w14:paraId="000F5B8E" w14:textId="74604565" w:rsidR="00563510" w:rsidRPr="00896AA1" w:rsidRDefault="00000000" w:rsidP="00563510">
            <w:pPr>
              <w:jc w:val="center"/>
              <w:rPr>
                <w:color w:val="17365D" w:themeColor="text2" w:themeShade="BF"/>
                <w:highlight w:val="yellow"/>
                <w:lang w:val="en-GB"/>
              </w:rPr>
            </w:pPr>
            <w:r>
              <w:rPr>
                <w:noProof/>
              </w:rPr>
              <w:pict w14:anchorId="2FB34090">
                <v:group id="Gruppieren 14" o:spid="_x0000_s2066" style="position:absolute;left:0;text-align:left;margin-left:177.65pt;margin-top:.45pt;width:299.5pt;height:65.25pt;z-index:251664896;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se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">
                  <v:shape id="Bild 1" o:spid="_x0000_s206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">
                    <v:imagedata r:id="rId8" o:title=""/>
                  </v:shape>
                  <v:shape id="Grafik 15" o:spid="_x0000_s206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">
                    <v:imagedata r:id="rId9" o:title=""/>
                  </v:shape>
                </v:group>
              </w:pict>
            </w:r>
            <w:r w:rsidR="00767682">
              <w:rPr>
                <w:noProof/>
                <w:lang w:eastAsia="de-DE"/>
              </w:rPr>
              <w:drawing>
                <wp:anchor distT="0" distB="0" distL="114300" distR="114300" simplePos="0" relativeHeight="251650560" behindDoc="0" locked="0" layoutInCell="1" allowOverlap="1" wp14:anchorId="73D8B155" wp14:editId="141C8715">
                  <wp:simplePos x="0" y="0"/>
                  <wp:positionH relativeFrom="column">
                    <wp:posOffset>213360</wp:posOffset>
                  </wp:positionH>
                  <wp:positionV relativeFrom="paragraph">
                    <wp:posOffset>-1905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CA625C"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3EF737D6" w:rsidR="00896AA1" w:rsidRPr="0040536C" w:rsidRDefault="004629F3"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22AEC2BB" w:rsidR="00896AA1" w:rsidRPr="00280DC0" w:rsidRDefault="004629F3"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3A0E07">
              <w:rPr>
                <w:b/>
                <w:color w:val="17365D" w:themeColor="text2" w:themeShade="BF"/>
                <w:highlight w:val="lightGray"/>
                <w:lang w:val="en-GB"/>
              </w:rPr>
              <w:t xml:space="preserve">Name of declaration </w:t>
            </w:r>
            <w:r w:rsidRPr="003A0E07">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3A0E07">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3A0E07">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3A0E07">
              <w:rPr>
                <w:b/>
                <w:color w:val="17365D" w:themeColor="text2" w:themeShade="BF"/>
                <w:highlight w:val="lightGray"/>
                <w:lang w:val="en-GB"/>
              </w:rPr>
              <w:t>Date</w:t>
            </w:r>
          </w:p>
          <w:p w14:paraId="4E3C4E43" w14:textId="77777777" w:rsidR="00563510" w:rsidRPr="003A0E07"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3A0E07">
              <w:rPr>
                <w:b/>
                <w:color w:val="17365D" w:themeColor="text2" w:themeShade="BF"/>
                <w:highlight w:val="lightGray"/>
                <w:lang w:val="en-GB"/>
              </w:rPr>
              <w:t>Number</w:t>
            </w:r>
          </w:p>
          <w:p w14:paraId="08BDE8FF" w14:textId="0D8831A6" w:rsidR="0053164F" w:rsidRPr="00896AA1" w:rsidRDefault="0053164F"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3A0E07">
        <w:rPr>
          <w:rFonts w:eastAsiaTheme="minorHAnsi"/>
          <w:b/>
          <w:color w:val="17365D" w:themeColor="text2" w:themeShade="BF"/>
          <w:sz w:val="40"/>
          <w:szCs w:val="28"/>
          <w:highlight w:val="lightGray"/>
          <w:lang w:val="en-GB"/>
        </w:rPr>
        <w:t xml:space="preserve">Name </w:t>
      </w:r>
      <w:r w:rsidR="002E50F6" w:rsidRPr="003A0E07">
        <w:rPr>
          <w:rFonts w:eastAsiaTheme="minorHAnsi"/>
          <w:b/>
          <w:color w:val="17365D" w:themeColor="text2" w:themeShade="BF"/>
          <w:sz w:val="40"/>
          <w:szCs w:val="28"/>
          <w:highlight w:val="lightGray"/>
          <w:lang w:val="en-GB"/>
        </w:rPr>
        <w:t>a</w:t>
      </w:r>
      <w:r w:rsidRPr="003A0E07">
        <w:rPr>
          <w:rFonts w:eastAsiaTheme="minorHAnsi"/>
          <w:b/>
          <w:color w:val="17365D" w:themeColor="text2" w:themeShade="BF"/>
          <w:sz w:val="40"/>
          <w:szCs w:val="28"/>
          <w:highlight w:val="lightGray"/>
          <w:lang w:val="en-GB"/>
        </w:rPr>
        <w:t xml:space="preserve">nd </w:t>
      </w:r>
      <w:r w:rsidR="002E50F6" w:rsidRPr="003A0E07">
        <w:rPr>
          <w:rFonts w:eastAsiaTheme="minorHAnsi"/>
          <w:b/>
          <w:color w:val="17365D" w:themeColor="text2" w:themeShade="BF"/>
          <w:sz w:val="40"/>
          <w:szCs w:val="28"/>
          <w:highlight w:val="lightGray"/>
          <w:lang w:val="en-GB"/>
        </w:rPr>
        <w:t>description of product</w:t>
      </w:r>
    </w:p>
    <w:p w14:paraId="51FB4226" w14:textId="2000064A"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3A0E07">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3A0E07">
        <w:rPr>
          <w:rFonts w:asciiTheme="minorHAnsi" w:eastAsiaTheme="minorHAnsi" w:hAnsiTheme="minorHAnsi"/>
          <w:b/>
          <w:color w:val="17365D" w:themeColor="text2" w:themeShade="BF"/>
          <w:sz w:val="40"/>
          <w:szCs w:val="28"/>
          <w:highlight w:val="lightGray"/>
          <w:lang w:val="en-GB" w:eastAsia="en-US" w:bidi="ar-SA"/>
        </w:rPr>
        <w:t xml:space="preserve">of declaration </w:t>
      </w:r>
      <w:r w:rsidR="00D6465D">
        <w:rPr>
          <w:rFonts w:asciiTheme="minorHAnsi" w:eastAsiaTheme="minorHAnsi" w:hAnsiTheme="minorHAnsi"/>
          <w:b/>
          <w:color w:val="17365D" w:themeColor="text2" w:themeShade="BF"/>
          <w:sz w:val="40"/>
          <w:szCs w:val="28"/>
          <w:highlight w:val="lightGray"/>
          <w:lang w:val="en-GB" w:eastAsia="en-US" w:bidi="ar-SA"/>
        </w:rPr>
        <w:t>holder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06432AD9" w:rsidR="00563510" w:rsidRPr="00896AA1" w:rsidRDefault="00000000" w:rsidP="00563510">
      <w:pPr>
        <w:spacing w:line="240" w:lineRule="auto"/>
        <w:jc w:val="left"/>
        <w:rPr>
          <w:szCs w:val="18"/>
          <w:lang w:val="en-GB"/>
        </w:rPr>
      </w:pPr>
      <w:r>
        <w:rPr>
          <w:noProof/>
        </w:rPr>
        <w:pict w14:anchorId="75C79F9C">
          <v:rect id="Rechteck 7" o:spid="_x0000_s2059" style="position:absolute;margin-left:44.1pt;margin-top:453.75pt;width:407.25pt;height:26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5DF148E2"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D6465D">
                    <w:rPr>
                      <w:b/>
                      <w:color w:val="17365D" w:themeColor="text2" w:themeShade="BF"/>
                      <w:sz w:val="48"/>
                      <w:szCs w:val="48"/>
                      <w:lang w:val="en-GB"/>
                    </w:rPr>
                    <w:t>holder</w:t>
                  </w:r>
                  <w:r w:rsidRPr="001A3D9F">
                    <w:rPr>
                      <w:b/>
                      <w:color w:val="17365D" w:themeColor="text2" w:themeShade="BF"/>
                      <w:sz w:val="48"/>
                      <w:szCs w:val="48"/>
                      <w:lang w:val="en-GB"/>
                    </w:rPr>
                    <w:t xml:space="preserve"> and Bau EPD GmbH</w:t>
                  </w:r>
                  <w:r w:rsidR="00786EE4">
                    <w:rPr>
                      <w:b/>
                      <w:color w:val="17365D" w:themeColor="text2" w:themeShade="BF"/>
                      <w:sz w:val="48"/>
                      <w:szCs w:val="48"/>
                      <w:lang w:val="en-GB"/>
                    </w:rPr>
                    <w:t xml:space="preserve"> </w:t>
                  </w:r>
                </w:p>
                <w:p w14:paraId="21C0E36C" w14:textId="67FFF53D"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r w:rsidR="00BA3F29">
                    <w:rPr>
                      <w:b/>
                      <w:color w:val="17365D" w:themeColor="text2" w:themeShade="BF"/>
                      <w:sz w:val="48"/>
                      <w:szCs w:val="48"/>
                      <w:lang w:val="en-GB"/>
                    </w:rPr>
                    <w:t>, if relevant</w:t>
                  </w:r>
                  <w:r>
                    <w:rPr>
                      <w:b/>
                      <w:color w:val="17365D" w:themeColor="text2" w:themeShade="BF"/>
                      <w:sz w:val="48"/>
                      <w:szCs w:val="48"/>
                      <w:lang w:val="en-GB"/>
                    </w:rPr>
                    <w:t>)</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9CA87C3" w:rsidR="00563510" w:rsidRPr="00896AA1" w:rsidRDefault="00000000" w:rsidP="00563510">
      <w:pPr>
        <w:spacing w:line="240" w:lineRule="auto"/>
        <w:jc w:val="left"/>
        <w:rPr>
          <w:szCs w:val="18"/>
          <w:lang w:val="en-GB"/>
        </w:rPr>
      </w:pPr>
      <w:r>
        <w:rPr>
          <w:noProof/>
        </w:rPr>
        <w:pict w14:anchorId="05AA855A">
          <v:rect id="Rechteck 1" o:spid="_x0000_s2058" style="position:absolute;margin-left:140.85pt;margin-top:6.65pt;width:205.5pt;height:5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09FCA670"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D6465D">
                    <w:rPr>
                      <w:b/>
                      <w:color w:val="17365D" w:themeColor="text2" w:themeShade="BF"/>
                      <w:sz w:val="32"/>
                      <w:szCs w:val="32"/>
                      <w:lang w:val="de-AT"/>
                    </w:rPr>
                    <w:t>holder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3F8E4033" w:rsidR="00563510" w:rsidRPr="00896AA1" w:rsidRDefault="00000000" w:rsidP="00563510">
      <w:pPr>
        <w:spacing w:line="240" w:lineRule="auto"/>
        <w:jc w:val="left"/>
        <w:rPr>
          <w:szCs w:val="18"/>
          <w:lang w:val="en-GB"/>
        </w:rPr>
      </w:pPr>
      <w:r>
        <w:rPr>
          <w:noProof/>
        </w:rPr>
        <w:pict w14:anchorId="5C8A4537">
          <v:rect id="_x0000_s2057" style="position:absolute;margin-left:-67.1pt;margin-top:-21pt;width:612.45pt;height:86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3A0DC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4380E130"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7B62BE">
          <w:rPr>
            <w:b/>
            <w:bCs/>
            <w:noProof/>
            <w:webHidden/>
            <w:sz w:val="16"/>
            <w:szCs w:val="20"/>
          </w:rPr>
          <w:t>5</w:t>
        </w:r>
        <w:r w:rsidR="008478E5" w:rsidRPr="008C08F9">
          <w:rPr>
            <w:b/>
            <w:bCs/>
            <w:noProof/>
            <w:webHidden/>
            <w:sz w:val="16"/>
            <w:szCs w:val="20"/>
          </w:rPr>
          <w:fldChar w:fldCharType="end"/>
        </w:r>
      </w:hyperlink>
    </w:p>
    <w:p w14:paraId="2EA7C98A" w14:textId="6E66737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7</w:t>
        </w:r>
        <w:r w:rsidR="008478E5" w:rsidRPr="008C08F9">
          <w:rPr>
            <w:noProof/>
            <w:webHidden/>
            <w:sz w:val="16"/>
            <w:szCs w:val="20"/>
          </w:rPr>
          <w:fldChar w:fldCharType="end"/>
        </w:r>
      </w:hyperlink>
    </w:p>
    <w:p w14:paraId="75EB8B78" w14:textId="0BF75A98"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9</w:t>
        </w:r>
        <w:r w:rsidR="008478E5" w:rsidRPr="008C08F9">
          <w:rPr>
            <w:noProof/>
            <w:webHidden/>
            <w:sz w:val="16"/>
            <w:szCs w:val="20"/>
          </w:rPr>
          <w:fldChar w:fldCharType="end"/>
        </w:r>
      </w:hyperlink>
    </w:p>
    <w:p w14:paraId="685280B7" w14:textId="663B5E6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9</w:t>
        </w:r>
        <w:r w:rsidR="008478E5" w:rsidRPr="008C08F9">
          <w:rPr>
            <w:noProof/>
            <w:webHidden/>
            <w:sz w:val="16"/>
            <w:szCs w:val="20"/>
          </w:rPr>
          <w:fldChar w:fldCharType="end"/>
        </w:r>
      </w:hyperlink>
    </w:p>
    <w:p w14:paraId="4020CBB7" w14:textId="60F9D6D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9</w:t>
        </w:r>
        <w:r w:rsidR="008478E5" w:rsidRPr="008C08F9">
          <w:rPr>
            <w:noProof/>
            <w:webHidden/>
            <w:sz w:val="16"/>
            <w:szCs w:val="20"/>
          </w:rPr>
          <w:fldChar w:fldCharType="end"/>
        </w:r>
      </w:hyperlink>
    </w:p>
    <w:p w14:paraId="45340026" w14:textId="1EDB819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9</w:t>
        </w:r>
        <w:r w:rsidR="008478E5" w:rsidRPr="008C08F9">
          <w:rPr>
            <w:noProof/>
            <w:webHidden/>
            <w:sz w:val="16"/>
            <w:szCs w:val="20"/>
          </w:rPr>
          <w:fldChar w:fldCharType="end"/>
        </w:r>
      </w:hyperlink>
    </w:p>
    <w:p w14:paraId="76F69562" w14:textId="3B756D2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9</w:t>
        </w:r>
        <w:r w:rsidR="008478E5" w:rsidRPr="008C08F9">
          <w:rPr>
            <w:noProof/>
            <w:webHidden/>
            <w:sz w:val="16"/>
            <w:szCs w:val="20"/>
          </w:rPr>
          <w:fldChar w:fldCharType="end"/>
        </w:r>
      </w:hyperlink>
    </w:p>
    <w:p w14:paraId="6CCDB9CC" w14:textId="575FFEA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10</w:t>
        </w:r>
        <w:r w:rsidR="008478E5" w:rsidRPr="008C08F9">
          <w:rPr>
            <w:noProof/>
            <w:webHidden/>
            <w:sz w:val="16"/>
            <w:szCs w:val="20"/>
          </w:rPr>
          <w:fldChar w:fldCharType="end"/>
        </w:r>
      </w:hyperlink>
    </w:p>
    <w:p w14:paraId="2B5DC836" w14:textId="40B1816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11</w:t>
        </w:r>
        <w:r w:rsidR="008478E5" w:rsidRPr="008C08F9">
          <w:rPr>
            <w:noProof/>
            <w:webHidden/>
            <w:sz w:val="16"/>
            <w:szCs w:val="20"/>
          </w:rPr>
          <w:fldChar w:fldCharType="end"/>
        </w:r>
      </w:hyperlink>
    </w:p>
    <w:p w14:paraId="47D69842" w14:textId="57EC96D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12</w:t>
        </w:r>
        <w:r w:rsidR="008478E5" w:rsidRPr="008C08F9">
          <w:rPr>
            <w:noProof/>
            <w:webHidden/>
            <w:sz w:val="16"/>
            <w:szCs w:val="20"/>
          </w:rPr>
          <w:fldChar w:fldCharType="end"/>
        </w:r>
      </w:hyperlink>
    </w:p>
    <w:p w14:paraId="0E9BF140" w14:textId="438E428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12</w:t>
        </w:r>
        <w:r w:rsidR="008478E5" w:rsidRPr="008C08F9">
          <w:rPr>
            <w:noProof/>
            <w:webHidden/>
            <w:sz w:val="16"/>
            <w:szCs w:val="20"/>
          </w:rPr>
          <w:fldChar w:fldCharType="end"/>
        </w:r>
      </w:hyperlink>
    </w:p>
    <w:p w14:paraId="0F82CC7D" w14:textId="297DC07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12</w:t>
        </w:r>
        <w:r w:rsidR="008478E5" w:rsidRPr="008C08F9">
          <w:rPr>
            <w:noProof/>
            <w:webHidden/>
            <w:sz w:val="16"/>
            <w:szCs w:val="20"/>
          </w:rPr>
          <w:fldChar w:fldCharType="end"/>
        </w:r>
      </w:hyperlink>
    </w:p>
    <w:p w14:paraId="27EB9FA5" w14:textId="4EC4D9F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12</w:t>
        </w:r>
        <w:r w:rsidR="008478E5" w:rsidRPr="008C08F9">
          <w:rPr>
            <w:noProof/>
            <w:webHidden/>
            <w:sz w:val="16"/>
            <w:szCs w:val="20"/>
          </w:rPr>
          <w:fldChar w:fldCharType="end"/>
        </w:r>
      </w:hyperlink>
    </w:p>
    <w:p w14:paraId="15583451" w14:textId="6D180CB4"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12</w:t>
        </w:r>
        <w:r w:rsidR="008478E5" w:rsidRPr="008C08F9">
          <w:rPr>
            <w:noProof/>
            <w:webHidden/>
            <w:sz w:val="16"/>
            <w:szCs w:val="20"/>
          </w:rPr>
          <w:fldChar w:fldCharType="end"/>
        </w:r>
      </w:hyperlink>
    </w:p>
    <w:p w14:paraId="73DBC3D1" w14:textId="447378E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12</w:t>
        </w:r>
        <w:r w:rsidR="008478E5" w:rsidRPr="008C08F9">
          <w:rPr>
            <w:noProof/>
            <w:webHidden/>
            <w:sz w:val="16"/>
            <w:szCs w:val="20"/>
          </w:rPr>
          <w:fldChar w:fldCharType="end"/>
        </w:r>
      </w:hyperlink>
    </w:p>
    <w:p w14:paraId="50F41233" w14:textId="375A931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13</w:t>
        </w:r>
        <w:r w:rsidR="008478E5" w:rsidRPr="008C08F9">
          <w:rPr>
            <w:noProof/>
            <w:webHidden/>
            <w:sz w:val="16"/>
            <w:szCs w:val="20"/>
          </w:rPr>
          <w:fldChar w:fldCharType="end"/>
        </w:r>
      </w:hyperlink>
    </w:p>
    <w:p w14:paraId="3E6B104F" w14:textId="50E5C158"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13</w:t>
        </w:r>
        <w:r w:rsidR="008478E5" w:rsidRPr="008C08F9">
          <w:rPr>
            <w:noProof/>
            <w:webHidden/>
            <w:sz w:val="16"/>
            <w:szCs w:val="20"/>
          </w:rPr>
          <w:fldChar w:fldCharType="end"/>
        </w:r>
      </w:hyperlink>
    </w:p>
    <w:p w14:paraId="2C5D821D" w14:textId="740F426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13</w:t>
        </w:r>
        <w:r w:rsidR="008478E5" w:rsidRPr="008C08F9">
          <w:rPr>
            <w:noProof/>
            <w:webHidden/>
            <w:sz w:val="16"/>
            <w:szCs w:val="20"/>
          </w:rPr>
          <w:fldChar w:fldCharType="end"/>
        </w:r>
      </w:hyperlink>
    </w:p>
    <w:p w14:paraId="1A555D17" w14:textId="59D9A97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14</w:t>
        </w:r>
        <w:r w:rsidR="008478E5" w:rsidRPr="008C08F9">
          <w:rPr>
            <w:noProof/>
            <w:webHidden/>
            <w:sz w:val="16"/>
            <w:szCs w:val="20"/>
          </w:rPr>
          <w:fldChar w:fldCharType="end"/>
        </w:r>
      </w:hyperlink>
    </w:p>
    <w:p w14:paraId="57E10AEE" w14:textId="0533DDD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14</w:t>
        </w:r>
        <w:r w:rsidR="008478E5" w:rsidRPr="008C08F9">
          <w:rPr>
            <w:noProof/>
            <w:webHidden/>
            <w:sz w:val="16"/>
            <w:szCs w:val="20"/>
          </w:rPr>
          <w:fldChar w:fldCharType="end"/>
        </w:r>
      </w:hyperlink>
    </w:p>
    <w:p w14:paraId="6F6D228D" w14:textId="111A12E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14</w:t>
        </w:r>
        <w:r w:rsidR="008478E5" w:rsidRPr="008C08F9">
          <w:rPr>
            <w:noProof/>
            <w:webHidden/>
            <w:sz w:val="16"/>
            <w:szCs w:val="20"/>
          </w:rPr>
          <w:fldChar w:fldCharType="end"/>
        </w:r>
      </w:hyperlink>
    </w:p>
    <w:p w14:paraId="48D3701C" w14:textId="438C5CC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16</w:t>
        </w:r>
        <w:r w:rsidR="008478E5" w:rsidRPr="008C08F9">
          <w:rPr>
            <w:noProof/>
            <w:webHidden/>
            <w:sz w:val="16"/>
            <w:szCs w:val="20"/>
          </w:rPr>
          <w:fldChar w:fldCharType="end"/>
        </w:r>
      </w:hyperlink>
    </w:p>
    <w:p w14:paraId="7280C9CC" w14:textId="2447A54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16</w:t>
        </w:r>
        <w:r w:rsidR="008478E5" w:rsidRPr="008C08F9">
          <w:rPr>
            <w:noProof/>
            <w:webHidden/>
            <w:sz w:val="16"/>
            <w:szCs w:val="20"/>
          </w:rPr>
          <w:fldChar w:fldCharType="end"/>
        </w:r>
      </w:hyperlink>
    </w:p>
    <w:p w14:paraId="51CA78F7" w14:textId="07DDC58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16</w:t>
        </w:r>
        <w:r w:rsidR="008478E5" w:rsidRPr="008C08F9">
          <w:rPr>
            <w:noProof/>
            <w:webHidden/>
            <w:sz w:val="16"/>
            <w:szCs w:val="20"/>
          </w:rPr>
          <w:fldChar w:fldCharType="end"/>
        </w:r>
      </w:hyperlink>
    </w:p>
    <w:p w14:paraId="5F8F7E42" w14:textId="3492B85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16</w:t>
        </w:r>
        <w:r w:rsidR="008478E5" w:rsidRPr="008C08F9">
          <w:rPr>
            <w:noProof/>
            <w:webHidden/>
            <w:sz w:val="16"/>
            <w:szCs w:val="20"/>
          </w:rPr>
          <w:fldChar w:fldCharType="end"/>
        </w:r>
      </w:hyperlink>
    </w:p>
    <w:p w14:paraId="1EEBA4B6" w14:textId="315ADB6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16</w:t>
        </w:r>
        <w:r w:rsidR="008478E5" w:rsidRPr="008C08F9">
          <w:rPr>
            <w:noProof/>
            <w:webHidden/>
            <w:sz w:val="16"/>
            <w:szCs w:val="20"/>
          </w:rPr>
          <w:fldChar w:fldCharType="end"/>
        </w:r>
      </w:hyperlink>
    </w:p>
    <w:p w14:paraId="511AA1D3" w14:textId="337C30E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16</w:t>
        </w:r>
        <w:r w:rsidR="008478E5" w:rsidRPr="008C08F9">
          <w:rPr>
            <w:noProof/>
            <w:webHidden/>
            <w:sz w:val="16"/>
            <w:szCs w:val="20"/>
          </w:rPr>
          <w:fldChar w:fldCharType="end"/>
        </w:r>
      </w:hyperlink>
    </w:p>
    <w:p w14:paraId="05BEEEFA" w14:textId="5605DD1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16</w:t>
        </w:r>
        <w:r w:rsidR="008478E5" w:rsidRPr="008C08F9">
          <w:rPr>
            <w:noProof/>
            <w:webHidden/>
            <w:sz w:val="16"/>
            <w:szCs w:val="20"/>
          </w:rPr>
          <w:fldChar w:fldCharType="end"/>
        </w:r>
      </w:hyperlink>
    </w:p>
    <w:p w14:paraId="08E29FB3" w14:textId="7C9266D8"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16</w:t>
        </w:r>
        <w:r w:rsidR="008478E5" w:rsidRPr="008C08F9">
          <w:rPr>
            <w:noProof/>
            <w:webHidden/>
            <w:sz w:val="16"/>
            <w:szCs w:val="20"/>
          </w:rPr>
          <w:fldChar w:fldCharType="end"/>
        </w:r>
      </w:hyperlink>
    </w:p>
    <w:p w14:paraId="79155650" w14:textId="32D62B4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17</w:t>
        </w:r>
        <w:r w:rsidR="008478E5" w:rsidRPr="008C08F9">
          <w:rPr>
            <w:noProof/>
            <w:webHidden/>
            <w:sz w:val="16"/>
            <w:szCs w:val="20"/>
          </w:rPr>
          <w:fldChar w:fldCharType="end"/>
        </w:r>
      </w:hyperlink>
    </w:p>
    <w:p w14:paraId="429D356C" w14:textId="659060C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17</w:t>
        </w:r>
        <w:r w:rsidR="008478E5" w:rsidRPr="008C08F9">
          <w:rPr>
            <w:noProof/>
            <w:webHidden/>
            <w:sz w:val="16"/>
            <w:szCs w:val="20"/>
          </w:rPr>
          <w:fldChar w:fldCharType="end"/>
        </w:r>
      </w:hyperlink>
    </w:p>
    <w:p w14:paraId="24173B8A" w14:textId="277D324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17</w:t>
        </w:r>
        <w:r w:rsidR="008478E5" w:rsidRPr="008C08F9">
          <w:rPr>
            <w:noProof/>
            <w:webHidden/>
            <w:sz w:val="16"/>
            <w:szCs w:val="20"/>
          </w:rPr>
          <w:fldChar w:fldCharType="end"/>
        </w:r>
      </w:hyperlink>
    </w:p>
    <w:p w14:paraId="2A53E5AA" w14:textId="15338F3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17</w:t>
        </w:r>
        <w:r w:rsidR="008478E5" w:rsidRPr="008C08F9">
          <w:rPr>
            <w:noProof/>
            <w:webHidden/>
            <w:sz w:val="16"/>
            <w:szCs w:val="20"/>
          </w:rPr>
          <w:fldChar w:fldCharType="end"/>
        </w:r>
      </w:hyperlink>
    </w:p>
    <w:p w14:paraId="6F9E7E00" w14:textId="0D928E0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19</w:t>
        </w:r>
        <w:r w:rsidR="008478E5" w:rsidRPr="008C08F9">
          <w:rPr>
            <w:noProof/>
            <w:webHidden/>
            <w:sz w:val="16"/>
            <w:szCs w:val="20"/>
          </w:rPr>
          <w:fldChar w:fldCharType="end"/>
        </w:r>
      </w:hyperlink>
    </w:p>
    <w:p w14:paraId="2E54BEA3" w14:textId="5B78DD6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20</w:t>
        </w:r>
        <w:r w:rsidR="008478E5" w:rsidRPr="008C08F9">
          <w:rPr>
            <w:noProof/>
            <w:webHidden/>
            <w:sz w:val="16"/>
            <w:szCs w:val="20"/>
          </w:rPr>
          <w:fldChar w:fldCharType="end"/>
        </w:r>
      </w:hyperlink>
    </w:p>
    <w:p w14:paraId="042237C7" w14:textId="05674D48"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21</w:t>
        </w:r>
        <w:r w:rsidR="008478E5" w:rsidRPr="008C08F9">
          <w:rPr>
            <w:noProof/>
            <w:webHidden/>
            <w:sz w:val="16"/>
            <w:szCs w:val="20"/>
          </w:rPr>
          <w:fldChar w:fldCharType="end"/>
        </w:r>
      </w:hyperlink>
    </w:p>
    <w:p w14:paraId="2FC2887D" w14:textId="62F9847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24</w:t>
        </w:r>
        <w:r w:rsidR="008478E5" w:rsidRPr="008C08F9">
          <w:rPr>
            <w:noProof/>
            <w:webHidden/>
            <w:sz w:val="16"/>
            <w:szCs w:val="20"/>
          </w:rPr>
          <w:fldChar w:fldCharType="end"/>
        </w:r>
      </w:hyperlink>
    </w:p>
    <w:p w14:paraId="54FAE9EB" w14:textId="116E46DE"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25</w:t>
        </w:r>
        <w:r w:rsidR="008478E5" w:rsidRPr="008C08F9">
          <w:rPr>
            <w:noProof/>
            <w:webHidden/>
            <w:sz w:val="16"/>
            <w:szCs w:val="20"/>
          </w:rPr>
          <w:fldChar w:fldCharType="end"/>
        </w:r>
      </w:hyperlink>
    </w:p>
    <w:p w14:paraId="38ECB34A" w14:textId="23FC8716"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25</w:t>
        </w:r>
        <w:r w:rsidR="008478E5" w:rsidRPr="008C08F9">
          <w:rPr>
            <w:noProof/>
            <w:webHidden/>
            <w:sz w:val="16"/>
            <w:szCs w:val="20"/>
          </w:rPr>
          <w:fldChar w:fldCharType="end"/>
        </w:r>
      </w:hyperlink>
    </w:p>
    <w:p w14:paraId="6BA6EC55" w14:textId="3EF4F30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25</w:t>
        </w:r>
        <w:r w:rsidR="008478E5" w:rsidRPr="008C08F9">
          <w:rPr>
            <w:noProof/>
            <w:webHidden/>
            <w:sz w:val="16"/>
            <w:szCs w:val="20"/>
          </w:rPr>
          <w:fldChar w:fldCharType="end"/>
        </w:r>
      </w:hyperlink>
    </w:p>
    <w:p w14:paraId="7DC55988" w14:textId="69602E6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25</w:t>
        </w:r>
        <w:r w:rsidR="008478E5" w:rsidRPr="008C08F9">
          <w:rPr>
            <w:noProof/>
            <w:webHidden/>
            <w:sz w:val="16"/>
            <w:szCs w:val="20"/>
          </w:rPr>
          <w:fldChar w:fldCharType="end"/>
        </w:r>
      </w:hyperlink>
    </w:p>
    <w:p w14:paraId="1708C2E6" w14:textId="64D6907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7B62BE">
          <w:rPr>
            <w:noProof/>
            <w:webHidden/>
            <w:sz w:val="16"/>
            <w:szCs w:val="20"/>
          </w:rPr>
          <w:t>26</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CA625C"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CA625C"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CA625C"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CA625C"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CA625C"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D000BEF" w14:textId="05C4F2AE"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Declaration of backround database, Software used and both its versions</w:t>
            </w:r>
          </w:p>
          <w:p w14:paraId="3030748E" w14:textId="74FFAA12" w:rsidR="006C356C" w:rsidRPr="00896AA1" w:rsidRDefault="006C356C"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CA625C"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0288AAA0" w14:textId="77777777" w:rsidR="00FB1E24" w:rsidRPr="00280DC0" w:rsidRDefault="00FB1E24" w:rsidP="00FB1E24">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C3093"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6F9EA273" w:rsidR="00563510" w:rsidRPr="00896AA1" w:rsidRDefault="008C3093" w:rsidP="00563510">
            <w:pPr>
              <w:rPr>
                <w:b/>
                <w:lang w:val="en-GB"/>
              </w:rPr>
            </w:pPr>
            <w:r>
              <w:rPr>
                <w:b/>
                <w:lang w:val="en-GB"/>
              </w:rPr>
              <w:t xml:space="preserve">Holder </w:t>
            </w:r>
            <w:r w:rsidR="001F13FD">
              <w:rPr>
                <w:b/>
                <w:lang w:val="en-GB"/>
              </w:rPr>
              <w:t>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598945E1" w:rsidR="00563510" w:rsidRPr="00896AA1" w:rsidRDefault="008C3093"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754DE3CC" w14:textId="77777777" w:rsidR="00B236CB" w:rsidRPr="00896AA1" w:rsidRDefault="00B236CB" w:rsidP="00B236CB">
      <w:pPr>
        <w:tabs>
          <w:tab w:val="left" w:pos="4395"/>
        </w:tabs>
        <w:rPr>
          <w:highlight w:val="yellow"/>
          <w:lang w:val="en-GB"/>
        </w:rPr>
      </w:pPr>
    </w:p>
    <w:p w14:paraId="4828FF1F" w14:textId="77777777" w:rsidR="00B236CB" w:rsidRPr="00896AA1" w:rsidRDefault="00B236CB" w:rsidP="00B236CB">
      <w:pPr>
        <w:tabs>
          <w:tab w:val="left" w:pos="4395"/>
        </w:tabs>
        <w:rPr>
          <w:highlight w:val="yellow"/>
          <w:lang w:val="en-GB"/>
        </w:rPr>
      </w:pPr>
    </w:p>
    <w:p w14:paraId="67D02565" w14:textId="77777777" w:rsidR="00B236CB" w:rsidRPr="00896AA1" w:rsidRDefault="00B236CB" w:rsidP="00B236CB">
      <w:pPr>
        <w:tabs>
          <w:tab w:val="left" w:pos="4395"/>
        </w:tabs>
        <w:rPr>
          <w:highlight w:val="yellow"/>
          <w:lang w:val="en-GB"/>
        </w:rPr>
      </w:pPr>
    </w:p>
    <w:p w14:paraId="37378B6D" w14:textId="66C346CE" w:rsidR="00B236CB" w:rsidRPr="00896AA1" w:rsidRDefault="00000000" w:rsidP="00B236CB">
      <w:pPr>
        <w:tabs>
          <w:tab w:val="left" w:pos="4111"/>
        </w:tabs>
        <w:rPr>
          <w:highlight w:val="yellow"/>
          <w:lang w:val="en-GB"/>
        </w:rPr>
      </w:pPr>
      <w:r>
        <w:rPr>
          <w:noProof/>
        </w:rPr>
        <w:pict w14:anchorId="2B1BDB92">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68ECB87A" w14:textId="77777777" w:rsidR="00B236CB" w:rsidRPr="007B0153" w:rsidRDefault="00B236CB" w:rsidP="00B236CB">
      <w:pPr>
        <w:tabs>
          <w:tab w:val="left" w:pos="4395"/>
          <w:tab w:val="left" w:pos="4536"/>
        </w:tabs>
        <w:ind w:left="3402"/>
        <w:rPr>
          <w:lang w:val="de-AT"/>
        </w:rPr>
      </w:pPr>
      <w:r w:rsidRPr="007B0153">
        <w:rPr>
          <w:b/>
          <w:lang w:val="de-AT"/>
        </w:rPr>
        <w:t>DI (FH) DI DI Sarah Richter</w:t>
      </w:r>
      <w:r w:rsidRPr="007B0153">
        <w:rPr>
          <w:lang w:val="de-AT"/>
        </w:rPr>
        <w:tab/>
      </w:r>
    </w:p>
    <w:p w14:paraId="5C6DFF07" w14:textId="77777777" w:rsidR="00B236CB" w:rsidRPr="00896AA1" w:rsidRDefault="00B236CB" w:rsidP="00B236CB">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02DDA02A" w14:textId="77777777" w:rsidR="00B236CB" w:rsidRPr="00896AA1" w:rsidRDefault="00B236CB" w:rsidP="00B236CB">
      <w:pPr>
        <w:tabs>
          <w:tab w:val="left" w:pos="4395"/>
          <w:tab w:val="left" w:pos="4536"/>
        </w:tabs>
        <w:rPr>
          <w:noProof/>
          <w:highlight w:val="yellow"/>
          <w:lang w:val="en-GB" w:eastAsia="de-AT"/>
        </w:rPr>
      </w:pPr>
    </w:p>
    <w:p w14:paraId="0B561EF6" w14:textId="77777777" w:rsidR="00B236CB" w:rsidRPr="00B81860" w:rsidRDefault="00B236CB" w:rsidP="00B236CB">
      <w:pPr>
        <w:tabs>
          <w:tab w:val="left" w:pos="4395"/>
          <w:tab w:val="left" w:pos="4536"/>
        </w:tabs>
        <w:ind w:left="709"/>
        <w:rPr>
          <w:noProof/>
          <w:highlight w:val="yellow"/>
          <w:lang w:val="en-GB" w:eastAsia="de-AT"/>
        </w:rPr>
      </w:pPr>
    </w:p>
    <w:p w14:paraId="01EE8396" w14:textId="77777777" w:rsidR="00B236CB" w:rsidRPr="00B81860" w:rsidRDefault="00B236CB" w:rsidP="00B236CB">
      <w:pPr>
        <w:tabs>
          <w:tab w:val="left" w:pos="4395"/>
        </w:tabs>
        <w:ind w:left="1134"/>
        <w:rPr>
          <w:lang w:val="en-GB"/>
        </w:rPr>
      </w:pPr>
      <w:r w:rsidRPr="00B81860">
        <w:rPr>
          <w:lang w:val="en-GB"/>
        </w:rPr>
        <w:tab/>
      </w:r>
    </w:p>
    <w:p w14:paraId="363ACF26" w14:textId="2265A972" w:rsidR="00B236CB" w:rsidRPr="00B81860" w:rsidRDefault="00000000" w:rsidP="00B236CB">
      <w:pPr>
        <w:tabs>
          <w:tab w:val="left" w:pos="4395"/>
        </w:tabs>
        <w:ind w:left="1985"/>
        <w:rPr>
          <w:lang w:val="en-GB"/>
        </w:rPr>
      </w:pPr>
      <w:r>
        <w:rPr>
          <w:noProof/>
        </w:rPr>
        <w:pict w14:anchorId="5BFD6056">
          <v:shape id="Gerade Verbindung mit Pfeil 61" o:spid="_x0000_s2055" type="#_x0000_t32" style="position:absolute;left:0;text-align:left;margin-left:264.75pt;margin-top:.65pt;width:181.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34F76E8B">
          <v:shape id="Gerade Verbindung mit Pfeil 62" o:spid="_x0000_s2054" type="#_x0000_t32" style="position:absolute;left:0;text-align:left;margin-left:39.4pt;margin-top:.65pt;width:181.5pt;height:0;z-index:25166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0929C233" w14:textId="77777777" w:rsidR="00B236CB" w:rsidRPr="00896AA1" w:rsidRDefault="00B236CB" w:rsidP="00B236CB">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220BD680" w14:textId="77777777" w:rsidR="00B236CB" w:rsidRPr="00896AA1" w:rsidRDefault="00B236CB" w:rsidP="00B236CB">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3B30BA47" w14:textId="77777777" w:rsidR="00B236CB" w:rsidRPr="00707194" w:rsidRDefault="00B236CB" w:rsidP="00B236CB">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1E3C0929"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BA3F29">
        <w:rPr>
          <w:rFonts w:eastAsiaTheme="minorHAnsi"/>
          <w:b/>
          <w:szCs w:val="18"/>
          <w:lang w:val="en-GB"/>
        </w:rPr>
        <w:t>natural stone</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3E2DC458"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 xml:space="preserve">The declared product is, for example, a </w:t>
      </w:r>
      <w:r w:rsidR="00BA3F29">
        <w:rPr>
          <w:lang w:val="en-GB"/>
        </w:rPr>
        <w:t>stone product</w:t>
      </w:r>
      <w:r w:rsidRPr="001568B8">
        <w:rPr>
          <w:lang w:val="en-GB"/>
        </w:rPr>
        <w:t xml:space="preserve"> with the following dimensions..., one m² of material with a layer thickness of....</w:t>
      </w:r>
      <w:bookmarkEnd w:id="16"/>
    </w:p>
    <w:p w14:paraId="2165FB74" w14:textId="77777777" w:rsidR="001568B8" w:rsidRPr="00896AA1" w:rsidRDefault="001568B8" w:rsidP="001568B8">
      <w:pPr>
        <w:pStyle w:val="Listenabsatz"/>
        <w:shd w:val="clear" w:color="auto" w:fill="CCFFFF"/>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72D46CFE"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BA3F29">
        <w:rPr>
          <w:rFonts w:eastAsiaTheme="minorHAnsi"/>
          <w:b/>
          <w:szCs w:val="18"/>
          <w:lang w:val="en-GB"/>
        </w:rPr>
        <w:t>natural stone</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1D2708F8"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BA3F29">
        <w:rPr>
          <w:rFonts w:eastAsiaTheme="minorHAnsi"/>
          <w:b/>
          <w:szCs w:val="18"/>
          <w:lang w:val="en-GB"/>
        </w:rPr>
        <w:t>natural stone</w:t>
      </w:r>
      <w:r w:rsidR="007137C2">
        <w:rPr>
          <w:rFonts w:eastAsiaTheme="minorHAnsi"/>
          <w:b/>
          <w:szCs w:val="18"/>
          <w:lang w:val="en-GB"/>
        </w:rPr>
        <w:t>:</w:t>
      </w:r>
    </w:p>
    <w:p w14:paraId="438C8777" w14:textId="12DFBE15"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BA3F29">
        <w:rPr>
          <w:rFonts w:eastAsiaTheme="minorHAnsi"/>
          <w:szCs w:val="18"/>
          <w:lang w:val="en-GB"/>
        </w:rPr>
        <w:t>natural stone</w:t>
      </w:r>
      <w:r>
        <w:rPr>
          <w:rFonts w:eastAsiaTheme="minorHAnsi"/>
          <w:szCs w:val="18"/>
          <w:lang w:val="en-GB"/>
        </w:rPr>
        <w:t xml:space="preserve"> must be cited (i.e. standards, guidelines, other regulations) </w:t>
      </w:r>
    </w:p>
    <w:p w14:paraId="0C3B179A" w14:textId="0B6E3255"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BA3F29">
        <w:rPr>
          <w:rFonts w:eastAsiaTheme="minorHAnsi"/>
          <w:szCs w:val="18"/>
          <w:lang w:val="en-GB"/>
        </w:rPr>
        <w:t>natural stone</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16ACD565" w:rsidR="005D6C76" w:rsidRPr="00896AA1" w:rsidRDefault="005A08D9" w:rsidP="005A08D9">
      <w:pPr>
        <w:pStyle w:val="Beschriftung"/>
        <w:rPr>
          <w:lang w:val="en-GB"/>
        </w:rPr>
      </w:pPr>
      <w:bookmarkStart w:id="23" w:name="_Ref488926755"/>
      <w:bookmarkStart w:id="24" w:name="_Toc488930643"/>
      <w:bookmarkStart w:id="25" w:name="_Toc151113629"/>
      <w:r>
        <w:t xml:space="preserve">Table </w:t>
      </w:r>
      <w:fldSimple w:instr=" SEQ Tabelle \* ARABIC ">
        <w:r w:rsidR="007B62BE">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BA3F29" w:rsidRPr="00CA625C" w14:paraId="7E9D74B2" w14:textId="77777777" w:rsidTr="003120FA">
        <w:trPr>
          <w:trHeight w:val="300"/>
        </w:trPr>
        <w:tc>
          <w:tcPr>
            <w:tcW w:w="1085" w:type="pct"/>
            <w:shd w:val="clear" w:color="auto" w:fill="CCFFFF"/>
            <w:noWrap/>
            <w:vAlign w:val="center"/>
          </w:tcPr>
          <w:p w14:paraId="5719C49C" w14:textId="7548E125" w:rsidR="00BA3F29" w:rsidRPr="00896AA1" w:rsidRDefault="00BA3F29" w:rsidP="00BA3F29">
            <w:pPr>
              <w:pStyle w:val="StandardWeb"/>
              <w:rPr>
                <w:rFonts w:asciiTheme="minorHAnsi" w:hAnsiTheme="minorHAnsi" w:cstheme="minorHAnsi"/>
                <w:sz w:val="18"/>
                <w:szCs w:val="18"/>
                <w:lang w:val="en-GB"/>
              </w:rPr>
            </w:pPr>
            <w:r w:rsidRPr="00925113">
              <w:rPr>
                <w:rFonts w:ascii="Calibri" w:hAnsi="Calibri"/>
                <w:sz w:val="18"/>
                <w:szCs w:val="18"/>
                <w:lang w:val="de-CH"/>
              </w:rPr>
              <w:t>ÖNORM B 3108</w:t>
            </w:r>
          </w:p>
        </w:tc>
        <w:tc>
          <w:tcPr>
            <w:tcW w:w="3915" w:type="pct"/>
            <w:shd w:val="clear" w:color="auto" w:fill="CCFFFF"/>
            <w:noWrap/>
            <w:vAlign w:val="center"/>
          </w:tcPr>
          <w:p w14:paraId="12987A6D" w14:textId="7C0DA464" w:rsidR="00BA3F29" w:rsidRPr="00913007" w:rsidRDefault="00BA3F29" w:rsidP="00BA3F29">
            <w:pPr>
              <w:pStyle w:val="StandardWeb"/>
              <w:rPr>
                <w:rFonts w:ascii="Calibri" w:hAnsi="Calibri"/>
                <w:sz w:val="18"/>
                <w:szCs w:val="18"/>
                <w:lang w:val="en-GB"/>
              </w:rPr>
            </w:pPr>
            <w:r w:rsidRPr="00BA3F29">
              <w:rPr>
                <w:rFonts w:ascii="Calibri" w:hAnsi="Calibri"/>
                <w:sz w:val="18"/>
                <w:szCs w:val="18"/>
                <w:lang w:val="en-GB"/>
              </w:rPr>
              <w:t>Natural stone - Pavers and paving slabs, edgings - Dimensions and requirements for stone characteristics</w:t>
            </w:r>
          </w:p>
        </w:tc>
      </w:tr>
      <w:tr w:rsidR="00BA3F29" w:rsidRPr="00CA625C" w14:paraId="1094DB25" w14:textId="77777777" w:rsidTr="003120FA">
        <w:trPr>
          <w:trHeight w:val="300"/>
        </w:trPr>
        <w:tc>
          <w:tcPr>
            <w:tcW w:w="1085" w:type="pct"/>
            <w:shd w:val="clear" w:color="auto" w:fill="CCFFFF"/>
            <w:noWrap/>
            <w:vAlign w:val="center"/>
          </w:tcPr>
          <w:p w14:paraId="7A2CE2B3" w14:textId="3F189F00" w:rsidR="00BA3F29" w:rsidRPr="00093D8D" w:rsidRDefault="00BA3F29" w:rsidP="00BA3F29">
            <w:pPr>
              <w:pStyle w:val="StandardWeb"/>
              <w:rPr>
                <w:rFonts w:ascii="Calibri" w:hAnsi="Calibri"/>
                <w:sz w:val="18"/>
                <w:szCs w:val="18"/>
                <w:lang w:val="de-CH"/>
              </w:rPr>
            </w:pPr>
            <w:r w:rsidRPr="00925113">
              <w:rPr>
                <w:rFonts w:ascii="Calibri" w:hAnsi="Calibri"/>
                <w:sz w:val="18"/>
                <w:szCs w:val="18"/>
                <w:lang w:val="de-CH"/>
              </w:rPr>
              <w:t>EN 1341</w:t>
            </w:r>
          </w:p>
        </w:tc>
        <w:tc>
          <w:tcPr>
            <w:tcW w:w="3915" w:type="pct"/>
            <w:shd w:val="clear" w:color="auto" w:fill="CCFFFF"/>
            <w:noWrap/>
            <w:vAlign w:val="center"/>
          </w:tcPr>
          <w:p w14:paraId="2701F15A" w14:textId="326885D1" w:rsidR="00BA3F29" w:rsidRDefault="00BA3F29" w:rsidP="00BA3F29">
            <w:pPr>
              <w:pStyle w:val="StandardWeb"/>
              <w:rPr>
                <w:rFonts w:ascii="Calibri" w:hAnsi="Calibri"/>
                <w:sz w:val="18"/>
                <w:szCs w:val="18"/>
                <w:lang w:val="en-GB"/>
              </w:rPr>
            </w:pPr>
            <w:r w:rsidRPr="00BA3F29">
              <w:rPr>
                <w:rFonts w:ascii="Calibri" w:hAnsi="Calibri"/>
                <w:sz w:val="18"/>
                <w:szCs w:val="18"/>
                <w:lang w:val="en-GB"/>
              </w:rPr>
              <w:t>Slabs of natural stone for exterior use - Requirements and test methods</w:t>
            </w:r>
          </w:p>
        </w:tc>
      </w:tr>
      <w:tr w:rsidR="00BA3F29" w:rsidRPr="00CA625C" w14:paraId="45E86143" w14:textId="77777777" w:rsidTr="003120FA">
        <w:trPr>
          <w:trHeight w:val="300"/>
        </w:trPr>
        <w:tc>
          <w:tcPr>
            <w:tcW w:w="1085" w:type="pct"/>
            <w:shd w:val="clear" w:color="auto" w:fill="CCFFFF"/>
            <w:noWrap/>
            <w:vAlign w:val="center"/>
          </w:tcPr>
          <w:p w14:paraId="05C6A5E6" w14:textId="2E989BCB" w:rsidR="00BA3F29" w:rsidRPr="00093D8D" w:rsidRDefault="00BA3F29" w:rsidP="00BA3F29">
            <w:pPr>
              <w:pStyle w:val="StandardWeb"/>
              <w:rPr>
                <w:rFonts w:ascii="Calibri" w:hAnsi="Calibri"/>
                <w:sz w:val="18"/>
                <w:szCs w:val="18"/>
                <w:lang w:val="de-CH"/>
              </w:rPr>
            </w:pPr>
            <w:r w:rsidRPr="00925113">
              <w:rPr>
                <w:rFonts w:ascii="Calibri" w:hAnsi="Calibri"/>
                <w:sz w:val="18"/>
                <w:szCs w:val="18"/>
                <w:lang w:val="de-CH"/>
              </w:rPr>
              <w:t>EN 1342</w:t>
            </w:r>
          </w:p>
        </w:tc>
        <w:tc>
          <w:tcPr>
            <w:tcW w:w="3915" w:type="pct"/>
            <w:shd w:val="clear" w:color="auto" w:fill="CCFFFF"/>
            <w:noWrap/>
            <w:vAlign w:val="center"/>
          </w:tcPr>
          <w:p w14:paraId="30D7125E" w14:textId="6EE27592" w:rsidR="00BA3F29" w:rsidRDefault="00BA3F29" w:rsidP="00BA3F29">
            <w:pPr>
              <w:pStyle w:val="StandardWeb"/>
              <w:rPr>
                <w:rFonts w:ascii="Calibri" w:hAnsi="Calibri"/>
                <w:sz w:val="18"/>
                <w:szCs w:val="18"/>
                <w:lang w:val="en-GB"/>
              </w:rPr>
            </w:pPr>
            <w:r w:rsidRPr="00BA3F29">
              <w:rPr>
                <w:rFonts w:ascii="Calibri" w:hAnsi="Calibri"/>
                <w:sz w:val="18"/>
                <w:szCs w:val="18"/>
                <w:lang w:val="en-GB"/>
              </w:rPr>
              <w:t>Natural stone paving stones for outdoor areas - Requirements and test methods</w:t>
            </w:r>
          </w:p>
        </w:tc>
      </w:tr>
      <w:tr w:rsidR="00BA3F29" w:rsidRPr="00CA625C" w14:paraId="59610350" w14:textId="77777777" w:rsidTr="003120FA">
        <w:trPr>
          <w:trHeight w:val="300"/>
        </w:trPr>
        <w:tc>
          <w:tcPr>
            <w:tcW w:w="1085" w:type="pct"/>
            <w:shd w:val="clear" w:color="auto" w:fill="CCFFFF"/>
            <w:noWrap/>
            <w:vAlign w:val="center"/>
          </w:tcPr>
          <w:p w14:paraId="6164A548" w14:textId="2F9D7797" w:rsidR="00BA3F29" w:rsidRPr="00093D8D" w:rsidRDefault="00BA3F29" w:rsidP="00BA3F29">
            <w:pPr>
              <w:pStyle w:val="StandardWeb"/>
              <w:rPr>
                <w:rFonts w:ascii="Calibri" w:hAnsi="Calibri"/>
                <w:sz w:val="18"/>
                <w:szCs w:val="18"/>
                <w:lang w:val="de-CH"/>
              </w:rPr>
            </w:pPr>
            <w:r w:rsidRPr="00925113">
              <w:rPr>
                <w:rFonts w:ascii="Calibri" w:hAnsi="Calibri"/>
                <w:sz w:val="18"/>
                <w:szCs w:val="18"/>
                <w:lang w:val="de-CH"/>
              </w:rPr>
              <w:t>EN 134</w:t>
            </w:r>
            <w:r>
              <w:rPr>
                <w:rFonts w:ascii="Calibri" w:hAnsi="Calibri"/>
                <w:sz w:val="18"/>
                <w:szCs w:val="18"/>
                <w:lang w:val="de-CH"/>
              </w:rPr>
              <w:t>3</w:t>
            </w:r>
          </w:p>
        </w:tc>
        <w:tc>
          <w:tcPr>
            <w:tcW w:w="3915" w:type="pct"/>
            <w:shd w:val="clear" w:color="auto" w:fill="CCFFFF"/>
            <w:noWrap/>
            <w:vAlign w:val="center"/>
          </w:tcPr>
          <w:p w14:paraId="6D25ACBF" w14:textId="68A54541" w:rsidR="00BA3F29" w:rsidRDefault="00BA3F29" w:rsidP="00BA3F29">
            <w:pPr>
              <w:pStyle w:val="StandardWeb"/>
              <w:rPr>
                <w:rFonts w:ascii="Calibri" w:hAnsi="Calibri"/>
                <w:sz w:val="18"/>
                <w:szCs w:val="18"/>
                <w:lang w:val="en-GB"/>
              </w:rPr>
            </w:pPr>
            <w:r w:rsidRPr="00BA3F29">
              <w:rPr>
                <w:rFonts w:ascii="Calibri" w:hAnsi="Calibri"/>
                <w:sz w:val="18"/>
                <w:szCs w:val="18"/>
                <w:lang w:val="en-GB"/>
              </w:rPr>
              <w:t>Kerbstones made of natural stone for outdoor areas - Requirements and test methods</w:t>
            </w:r>
          </w:p>
        </w:tc>
      </w:tr>
      <w:tr w:rsidR="00BA3F29" w:rsidRPr="00CA625C" w14:paraId="3ABFC958" w14:textId="77777777" w:rsidTr="003120FA">
        <w:trPr>
          <w:trHeight w:val="300"/>
        </w:trPr>
        <w:tc>
          <w:tcPr>
            <w:tcW w:w="1085" w:type="pct"/>
            <w:shd w:val="clear" w:color="auto" w:fill="CCFFFF"/>
            <w:noWrap/>
            <w:vAlign w:val="center"/>
          </w:tcPr>
          <w:p w14:paraId="42F40783" w14:textId="3ABA09FE" w:rsidR="00BA3F29" w:rsidRPr="00913007" w:rsidRDefault="00BA3F29" w:rsidP="00BA3F29">
            <w:pPr>
              <w:pStyle w:val="StandardWeb"/>
              <w:rPr>
                <w:rFonts w:asciiTheme="minorHAnsi" w:hAnsiTheme="minorHAnsi" w:cstheme="minorHAnsi"/>
                <w:sz w:val="18"/>
                <w:szCs w:val="18"/>
                <w:lang w:val="en-GB"/>
              </w:rPr>
            </w:pPr>
          </w:p>
        </w:tc>
        <w:tc>
          <w:tcPr>
            <w:tcW w:w="3915" w:type="pct"/>
            <w:shd w:val="clear" w:color="auto" w:fill="CCFFFF"/>
            <w:noWrap/>
            <w:vAlign w:val="center"/>
          </w:tcPr>
          <w:p w14:paraId="26D0FE7D" w14:textId="3CAC5808" w:rsidR="00BA3F29" w:rsidRPr="00913007" w:rsidRDefault="00BA3F29" w:rsidP="00BA3F29">
            <w:pPr>
              <w:pStyle w:val="StandardWeb"/>
              <w:rPr>
                <w:rFonts w:ascii="Calibri" w:hAnsi="Calibri"/>
                <w:sz w:val="18"/>
                <w:szCs w:val="18"/>
                <w:lang w:val="en-GB"/>
              </w:rPr>
            </w:pPr>
          </w:p>
        </w:tc>
      </w:tr>
    </w:tbl>
    <w:p w14:paraId="6F57A2FF" w14:textId="1B942F9E" w:rsidR="00AC7903" w:rsidRPr="00913007" w:rsidRDefault="00AC7903" w:rsidP="00AC7903">
      <w:pPr>
        <w:rPr>
          <w:lang w:val="en-GB"/>
        </w:rPr>
      </w:pPr>
    </w:p>
    <w:p w14:paraId="24841F60" w14:textId="77777777" w:rsidR="00CA593A" w:rsidRPr="00913007"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w:t>
      </w:r>
      <w:r w:rsidRPr="005942A2">
        <w:rPr>
          <w:lang w:val="en-GB"/>
        </w:rPr>
        <w:lastRenderedPageBreak/>
        <w:t xml:space="preserve">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4AEB43E9"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BA3F29">
        <w:rPr>
          <w:rFonts w:eastAsiaTheme="minorHAnsi"/>
          <w:b/>
          <w:szCs w:val="18"/>
          <w:lang w:val="en-GB"/>
        </w:rPr>
        <w:t>natural stone</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0B21AEF8" w:rsidR="00AC7903" w:rsidRPr="00896AA1" w:rsidRDefault="005A08D9" w:rsidP="005A08D9">
      <w:pPr>
        <w:pStyle w:val="Beschriftung"/>
        <w:rPr>
          <w:color w:val="17365D" w:themeColor="text2" w:themeShade="BF"/>
          <w:lang w:val="en-GB"/>
        </w:rPr>
      </w:pPr>
      <w:bookmarkStart w:id="30" w:name="_Toc488930644"/>
      <w:bookmarkStart w:id="31" w:name="_Toc151113630"/>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7B62BE">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0"/>
      <w:r w:rsidR="00796883">
        <w:rPr>
          <w:color w:val="17365D" w:themeColor="text2" w:themeShade="BF"/>
          <w:lang w:val="en-GB"/>
        </w:rPr>
        <w:t xml:space="preserve"> (Table normative, only relevant data for the specific data must be declared)</w:t>
      </w:r>
      <w:bookmarkEnd w:id="3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08"/>
        <w:gridCol w:w="1681"/>
        <w:gridCol w:w="1437"/>
      </w:tblGrid>
      <w:tr w:rsidR="007137C2" w:rsidRPr="000808FC" w14:paraId="471D8365" w14:textId="77777777" w:rsidTr="000501A8">
        <w:trPr>
          <w:trHeight w:val="340"/>
        </w:trPr>
        <w:tc>
          <w:tcPr>
            <w:tcW w:w="680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168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43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0501A8" w:rsidRPr="000501A8" w14:paraId="16AC7223"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1B414D13" w:rsidR="000501A8" w:rsidRPr="001C5051" w:rsidRDefault="000501A8" w:rsidP="000501A8">
            <w:pPr>
              <w:pStyle w:val="Fussnote"/>
              <w:ind w:hanging="134"/>
              <w:rPr>
                <w:lang w:val="en-GB"/>
              </w:rPr>
            </w:pPr>
            <w:r w:rsidRPr="000501A8">
              <w:rPr>
                <w:lang w:val="en-GB"/>
              </w:rPr>
              <w:t>Bulk density according to EN 1936</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0501A8" w:rsidRPr="001C5051"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7000429" w14:textId="5543A959" w:rsidR="000501A8" w:rsidRPr="00913007" w:rsidRDefault="000501A8" w:rsidP="000501A8">
            <w:pPr>
              <w:jc w:val="center"/>
              <w:rPr>
                <w:spacing w:val="-4"/>
                <w:lang w:val="en-GB"/>
              </w:rPr>
            </w:pPr>
            <w:r>
              <w:rPr>
                <w:color w:val="000000"/>
              </w:rPr>
              <w:t>kg/m³</w:t>
            </w:r>
          </w:p>
        </w:tc>
      </w:tr>
      <w:tr w:rsidR="000501A8" w:rsidRPr="000501A8" w14:paraId="25C3C31A"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3336A261" w:rsidR="000501A8" w:rsidRPr="008F7617" w:rsidDel="00FB733A" w:rsidRDefault="000501A8" w:rsidP="000501A8">
            <w:pPr>
              <w:pStyle w:val="Fussnote"/>
              <w:ind w:hanging="134"/>
              <w:rPr>
                <w:lang w:val="en-GB"/>
              </w:rPr>
            </w:pPr>
            <w:r w:rsidRPr="000501A8">
              <w:rPr>
                <w:lang w:val="en-GB"/>
              </w:rPr>
              <w:t>Open porosity according to EN 1937</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FD7BA" w14:textId="1FC4AF19" w:rsidR="000501A8" w:rsidRPr="00297ACF" w:rsidDel="00FB733A" w:rsidRDefault="000501A8" w:rsidP="000501A8">
            <w:pPr>
              <w:jc w:val="center"/>
              <w:rPr>
                <w:lang w:val="en-GB"/>
              </w:rPr>
            </w:pPr>
            <w:r>
              <w:rPr>
                <w:color w:val="000000"/>
              </w:rPr>
              <w:t>V.-%</w:t>
            </w:r>
          </w:p>
        </w:tc>
      </w:tr>
      <w:tr w:rsidR="000501A8" w:rsidRPr="000501A8" w14:paraId="38384479"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2FD30638" w:rsidR="000501A8" w:rsidRPr="008F7617" w:rsidDel="00FB733A" w:rsidRDefault="000501A8" w:rsidP="000501A8">
            <w:pPr>
              <w:pStyle w:val="Fussnote"/>
              <w:ind w:hanging="134"/>
              <w:rPr>
                <w:lang w:val="en-GB"/>
              </w:rPr>
            </w:pPr>
            <w:r w:rsidRPr="000501A8">
              <w:rPr>
                <w:lang w:val="en-GB"/>
              </w:rPr>
              <w:t>Water absorption according to EN 13755</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2A1E76F" w14:textId="577E1DE9" w:rsidR="000501A8" w:rsidRPr="00297ACF" w:rsidDel="00FB733A" w:rsidRDefault="000501A8" w:rsidP="000501A8">
            <w:pPr>
              <w:jc w:val="center"/>
              <w:rPr>
                <w:lang w:val="en-GB"/>
              </w:rPr>
            </w:pPr>
            <w:r>
              <w:rPr>
                <w:color w:val="000000"/>
              </w:rPr>
              <w:t>M.-%</w:t>
            </w:r>
          </w:p>
        </w:tc>
      </w:tr>
      <w:tr w:rsidR="000501A8" w:rsidRPr="000501A8" w14:paraId="6F592AA8"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4DA264C4" w:rsidR="000501A8" w:rsidRPr="008F7617" w:rsidDel="00FB733A" w:rsidRDefault="000501A8" w:rsidP="000501A8">
            <w:pPr>
              <w:pStyle w:val="Fussnote"/>
              <w:ind w:hanging="134"/>
              <w:rPr>
                <w:lang w:val="en-GB"/>
              </w:rPr>
            </w:pPr>
            <w:r w:rsidRPr="000501A8">
              <w:rPr>
                <w:lang w:val="en-GB"/>
              </w:rPr>
              <w:t>Compressive strength according to EN 1926</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1B81DB9" w14:textId="1C4E4698" w:rsidR="000501A8" w:rsidRPr="00297ACF" w:rsidDel="00FB733A" w:rsidRDefault="000501A8" w:rsidP="000501A8">
            <w:pPr>
              <w:jc w:val="center"/>
              <w:rPr>
                <w:lang w:val="en-GB"/>
              </w:rPr>
            </w:pPr>
            <w:r>
              <w:rPr>
                <w:color w:val="000000"/>
              </w:rPr>
              <w:t>MPa</w:t>
            </w:r>
          </w:p>
        </w:tc>
      </w:tr>
      <w:tr w:rsidR="000501A8" w:rsidRPr="000501A8" w14:paraId="6795BDF3"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6A00858C" w:rsidR="000501A8" w:rsidRPr="008F7617" w:rsidDel="00FB733A" w:rsidRDefault="000501A8" w:rsidP="000501A8">
            <w:pPr>
              <w:pStyle w:val="Fussnote"/>
              <w:ind w:hanging="134"/>
              <w:rPr>
                <w:lang w:val="en-GB"/>
              </w:rPr>
            </w:pPr>
            <w:r w:rsidRPr="000501A8">
              <w:rPr>
                <w:lang w:val="en-GB"/>
              </w:rPr>
              <w:t>Compressive strength lower expected value according to EN 1926</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E13C5BD" w14:textId="01F6EB9F" w:rsidR="000501A8" w:rsidRPr="00297ACF" w:rsidDel="00FB733A" w:rsidRDefault="000501A8" w:rsidP="000501A8">
            <w:pPr>
              <w:jc w:val="center"/>
              <w:rPr>
                <w:lang w:val="en-GB"/>
              </w:rPr>
            </w:pPr>
            <w:r>
              <w:rPr>
                <w:color w:val="000000"/>
              </w:rPr>
              <w:t>MPa</w:t>
            </w:r>
          </w:p>
        </w:tc>
      </w:tr>
      <w:tr w:rsidR="000501A8" w:rsidRPr="000501A8" w14:paraId="216DD65D"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2B6F1653" w:rsidR="000501A8" w:rsidRPr="005A0FD7" w:rsidRDefault="000501A8" w:rsidP="000501A8">
            <w:pPr>
              <w:pStyle w:val="Fussnote"/>
              <w:ind w:hanging="134"/>
              <w:rPr>
                <w:lang w:val="en-GB"/>
              </w:rPr>
            </w:pPr>
            <w:r w:rsidRPr="000501A8">
              <w:rPr>
                <w:lang w:val="en-GB"/>
              </w:rPr>
              <w:t>Flexural strength according to EN 12372</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930A0"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25B3E32" w14:textId="78B9E14A" w:rsidR="000501A8" w:rsidRPr="00297ACF" w:rsidDel="00FB733A" w:rsidRDefault="000501A8" w:rsidP="000501A8">
            <w:pPr>
              <w:jc w:val="center"/>
              <w:rPr>
                <w:lang w:val="en-GB"/>
              </w:rPr>
            </w:pPr>
            <w:r>
              <w:rPr>
                <w:color w:val="000000"/>
              </w:rPr>
              <w:t>MPa</w:t>
            </w:r>
          </w:p>
        </w:tc>
      </w:tr>
      <w:tr w:rsidR="000501A8" w:rsidRPr="000501A8" w14:paraId="25E13DB7"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5FB84717" w:rsidR="000501A8" w:rsidRPr="005A0FD7" w:rsidRDefault="000501A8" w:rsidP="000501A8">
            <w:pPr>
              <w:pStyle w:val="Fussnote"/>
              <w:ind w:hanging="134"/>
              <w:rPr>
                <w:lang w:val="en-GB"/>
              </w:rPr>
            </w:pPr>
            <w:r w:rsidRPr="000501A8">
              <w:rPr>
                <w:lang w:val="en-GB"/>
              </w:rPr>
              <w:t>Flexural strength lower expected value according to EN 12372</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94480C"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29CD698" w14:textId="0E04CC60" w:rsidR="000501A8" w:rsidRPr="00297ACF" w:rsidDel="00FB733A" w:rsidRDefault="000501A8" w:rsidP="000501A8">
            <w:pPr>
              <w:jc w:val="center"/>
              <w:rPr>
                <w:lang w:val="en-GB"/>
              </w:rPr>
            </w:pPr>
            <w:r>
              <w:rPr>
                <w:color w:val="000000"/>
              </w:rPr>
              <w:t>MPa</w:t>
            </w:r>
          </w:p>
        </w:tc>
      </w:tr>
      <w:tr w:rsidR="000501A8" w:rsidRPr="00CA625C" w14:paraId="42D224FC"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DCD7D6" w14:textId="3B8C2E7F" w:rsidR="000501A8" w:rsidRPr="005A0FD7" w:rsidRDefault="000501A8" w:rsidP="000501A8">
            <w:pPr>
              <w:pStyle w:val="Fussnote"/>
              <w:ind w:hanging="134"/>
              <w:rPr>
                <w:lang w:val="en-GB"/>
              </w:rPr>
            </w:pPr>
            <w:r w:rsidRPr="000501A8">
              <w:rPr>
                <w:lang w:val="en-GB"/>
              </w:rPr>
              <w:t>Frost resistance according to EN 12371</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512348"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9C34245" w14:textId="1B71D555" w:rsidR="000501A8" w:rsidRPr="00297ACF" w:rsidDel="00FB733A" w:rsidRDefault="000501A8" w:rsidP="000501A8">
            <w:pPr>
              <w:jc w:val="center"/>
              <w:rPr>
                <w:lang w:val="en-GB"/>
              </w:rPr>
            </w:pPr>
          </w:p>
        </w:tc>
      </w:tr>
      <w:tr w:rsidR="000501A8" w:rsidRPr="000501A8" w14:paraId="40B6CC55"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E324E0" w14:textId="4B20D311" w:rsidR="000501A8" w:rsidRPr="005A0FD7" w:rsidRDefault="000501A8" w:rsidP="000501A8">
            <w:pPr>
              <w:pStyle w:val="Fussnote"/>
              <w:ind w:hanging="134"/>
              <w:rPr>
                <w:lang w:val="en-GB"/>
              </w:rPr>
            </w:pPr>
            <w:r w:rsidRPr="000501A8">
              <w:rPr>
                <w:lang w:val="en-GB"/>
              </w:rPr>
              <w:t>Drop Compressive strength according to EN 1926</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0A8F79"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C2EF697" w14:textId="6921260F" w:rsidR="000501A8" w:rsidRPr="00297ACF" w:rsidDel="00FB733A" w:rsidRDefault="000501A8" w:rsidP="000501A8">
            <w:pPr>
              <w:jc w:val="center"/>
              <w:rPr>
                <w:lang w:val="en-GB"/>
              </w:rPr>
            </w:pPr>
            <w:r>
              <w:rPr>
                <w:color w:val="000000"/>
              </w:rPr>
              <w:t>%</w:t>
            </w:r>
          </w:p>
        </w:tc>
      </w:tr>
      <w:tr w:rsidR="000501A8" w:rsidRPr="000501A8" w14:paraId="7AAD97F2"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1241DF2" w14:textId="454E13D5" w:rsidR="000501A8" w:rsidRPr="005A0FD7" w:rsidRDefault="000501A8" w:rsidP="000501A8">
            <w:pPr>
              <w:pStyle w:val="Fussnote"/>
              <w:ind w:hanging="134"/>
              <w:rPr>
                <w:lang w:val="en-GB"/>
              </w:rPr>
            </w:pPr>
            <w:r w:rsidRPr="000501A8">
              <w:rPr>
                <w:lang w:val="en-GB"/>
              </w:rPr>
              <w:t>Drop in flexural strength according to EN 12372</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DB418"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A12B4C4" w14:textId="37BE0D94" w:rsidR="000501A8" w:rsidRPr="00297ACF" w:rsidDel="00FB733A" w:rsidRDefault="000501A8" w:rsidP="000501A8">
            <w:pPr>
              <w:jc w:val="center"/>
              <w:rPr>
                <w:lang w:val="en-GB"/>
              </w:rPr>
            </w:pPr>
            <w:r>
              <w:rPr>
                <w:color w:val="000000"/>
              </w:rPr>
              <w:t>%</w:t>
            </w:r>
          </w:p>
        </w:tc>
      </w:tr>
      <w:tr w:rsidR="000501A8" w:rsidRPr="000501A8" w14:paraId="6AF77050"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B0976" w14:textId="5F5BB85B" w:rsidR="000501A8" w:rsidRPr="005A0FD7" w:rsidRDefault="000501A8" w:rsidP="000501A8">
            <w:pPr>
              <w:pStyle w:val="Fussnote"/>
              <w:ind w:hanging="134"/>
              <w:rPr>
                <w:lang w:val="en-GB"/>
              </w:rPr>
            </w:pPr>
            <w:r w:rsidRPr="000501A8">
              <w:rPr>
                <w:lang w:val="en-GB"/>
              </w:rPr>
              <w:t>Drop in compressive strength above the lower expected value according to EN 1926</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6D918"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21356D7" w14:textId="111BB179" w:rsidR="000501A8" w:rsidRPr="00297ACF" w:rsidDel="00FB733A" w:rsidRDefault="000501A8" w:rsidP="000501A8">
            <w:pPr>
              <w:jc w:val="center"/>
              <w:rPr>
                <w:lang w:val="en-GB"/>
              </w:rPr>
            </w:pPr>
            <w:r>
              <w:rPr>
                <w:color w:val="000000"/>
              </w:rPr>
              <w:t>%</w:t>
            </w:r>
          </w:p>
        </w:tc>
      </w:tr>
      <w:tr w:rsidR="000501A8" w:rsidRPr="000501A8" w14:paraId="3DA51AC5"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19C90CB" w14:textId="5CBC5D10" w:rsidR="000501A8" w:rsidRPr="005A0FD7" w:rsidRDefault="000501A8" w:rsidP="000501A8">
            <w:pPr>
              <w:pStyle w:val="Fussnote"/>
              <w:ind w:hanging="134"/>
              <w:rPr>
                <w:lang w:val="en-GB"/>
              </w:rPr>
            </w:pPr>
            <w:r w:rsidRPr="000501A8">
              <w:rPr>
                <w:lang w:val="en-GB"/>
              </w:rPr>
              <w:t>Drop in flexural strength above the lower expected value according to EN 12372</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B8C98"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EFD7CAE" w14:textId="6E74261A" w:rsidR="000501A8" w:rsidRPr="00297ACF" w:rsidDel="00FB733A" w:rsidRDefault="000501A8" w:rsidP="000501A8">
            <w:pPr>
              <w:jc w:val="center"/>
              <w:rPr>
                <w:lang w:val="en-GB"/>
              </w:rPr>
            </w:pPr>
            <w:r>
              <w:rPr>
                <w:color w:val="000000"/>
              </w:rPr>
              <w:t>%</w:t>
            </w:r>
          </w:p>
        </w:tc>
      </w:tr>
      <w:tr w:rsidR="000501A8" w:rsidRPr="000501A8" w14:paraId="5B128870"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00BF34" w14:textId="414B1F21" w:rsidR="000501A8" w:rsidRPr="00C56E82" w:rsidRDefault="000501A8" w:rsidP="000501A8">
            <w:pPr>
              <w:pStyle w:val="Fussnote"/>
              <w:ind w:hanging="134"/>
              <w:rPr>
                <w:lang w:val="en-GB"/>
              </w:rPr>
            </w:pPr>
            <w:r w:rsidRPr="000501A8">
              <w:rPr>
                <w:lang w:val="en-GB"/>
              </w:rPr>
              <w:t>Böhme abrasion test according to EN 14157 point B</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3D3E0" w14:textId="77777777" w:rsidR="000501A8" w:rsidRPr="00C56E82"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AD43C1B" w14:textId="78E6A7A8" w:rsidR="000501A8" w:rsidRPr="00297ACF" w:rsidDel="00FB733A" w:rsidRDefault="000501A8" w:rsidP="000501A8">
            <w:pPr>
              <w:jc w:val="center"/>
              <w:rPr>
                <w:lang w:val="en-GB"/>
              </w:rPr>
            </w:pPr>
            <w:r>
              <w:rPr>
                <w:color w:val="000000"/>
              </w:rPr>
              <w:t>cm³/50 cm³</w:t>
            </w:r>
          </w:p>
        </w:tc>
      </w:tr>
      <w:tr w:rsidR="000501A8" w:rsidRPr="000501A8" w14:paraId="01AF4A1F"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A454C25" w14:textId="224CA471" w:rsidR="000501A8" w:rsidRPr="000501A8" w:rsidRDefault="000501A8" w:rsidP="000501A8">
            <w:pPr>
              <w:pStyle w:val="Fussnote"/>
              <w:ind w:hanging="134"/>
              <w:rPr>
                <w:lang w:val="en-GB"/>
              </w:rPr>
            </w:pPr>
            <w:r w:rsidRPr="000501A8">
              <w:rPr>
                <w:lang w:val="en-GB"/>
              </w:rPr>
              <w:t>Sliding resistance (SRV) Surface blasted according to ÖNORM B 3108, EN 14231</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871609" w14:textId="77777777" w:rsidR="000501A8" w:rsidRPr="00C56E82"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C653501" w14:textId="43BACDBE" w:rsidR="000501A8" w:rsidRPr="00297ACF" w:rsidDel="00FB733A" w:rsidRDefault="000501A8" w:rsidP="000501A8">
            <w:pPr>
              <w:jc w:val="center"/>
              <w:rPr>
                <w:lang w:val="en-GB"/>
              </w:rPr>
            </w:pPr>
            <w:r>
              <w:rPr>
                <w:b/>
                <w:color w:val="000000"/>
              </w:rPr>
              <w:t>---</w:t>
            </w:r>
          </w:p>
        </w:tc>
      </w:tr>
      <w:tr w:rsidR="000501A8" w:rsidRPr="000501A8" w14:paraId="42F3ABC4"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CBB4A53" w14:textId="2330A6B0" w:rsidR="000501A8" w:rsidRPr="005A0FD7" w:rsidRDefault="000501A8" w:rsidP="000501A8">
            <w:pPr>
              <w:pStyle w:val="Fussnote"/>
              <w:ind w:hanging="134"/>
              <w:rPr>
                <w:lang w:val="en-GB"/>
              </w:rPr>
            </w:pPr>
            <w:r w:rsidRPr="000501A8">
              <w:rPr>
                <w:lang w:val="en-GB"/>
              </w:rPr>
              <w:t>Resistance to de-icing agents 1% NaCl, loss of mass after 10 FTW according to EN</w:t>
            </w:r>
            <w:r>
              <w:rPr>
                <w:lang w:val="en-GB"/>
              </w:rPr>
              <w:t xml:space="preserve"> </w:t>
            </w:r>
            <w:r w:rsidRPr="000501A8">
              <w:rPr>
                <w:lang w:val="en-GB"/>
              </w:rPr>
              <w:t>1367-6</w:t>
            </w: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F1B6E"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C6C5487" w14:textId="7073D9A6" w:rsidR="000501A8" w:rsidRPr="00297ACF" w:rsidDel="00FB733A" w:rsidRDefault="000501A8" w:rsidP="000501A8">
            <w:pPr>
              <w:jc w:val="center"/>
              <w:rPr>
                <w:lang w:val="en-GB"/>
              </w:rPr>
            </w:pPr>
            <w:r>
              <w:rPr>
                <w:spacing w:val="-4"/>
              </w:rPr>
              <w:t>M.-%</w:t>
            </w:r>
          </w:p>
        </w:tc>
      </w:tr>
      <w:tr w:rsidR="000501A8" w:rsidRPr="000501A8" w14:paraId="4A4B1688" w14:textId="77777777" w:rsidTr="000501A8">
        <w:tc>
          <w:tcPr>
            <w:tcW w:w="68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B5C333E" w14:textId="77777777" w:rsidR="000501A8" w:rsidRDefault="000501A8" w:rsidP="000501A8">
            <w:pPr>
              <w:pStyle w:val="Fussnote"/>
              <w:ind w:hanging="134"/>
              <w:rPr>
                <w:lang w:val="en-GB"/>
              </w:rPr>
            </w:pPr>
            <w:r w:rsidRPr="000501A8">
              <w:rPr>
                <w:lang w:val="en-GB"/>
              </w:rPr>
              <w:t>Resistance to freeze-thaw (surface with 56 freeze-thaw cycles) in accordance with B 3306</w:t>
            </w:r>
          </w:p>
          <w:p w14:paraId="4DA4DDE2" w14:textId="77777777" w:rsidR="000501A8" w:rsidRPr="00913007" w:rsidRDefault="000501A8" w:rsidP="000501A8">
            <w:pPr>
              <w:ind w:right="141" w:hanging="134"/>
              <w:rPr>
                <w:szCs w:val="18"/>
                <w:lang w:val="en-GB"/>
              </w:rPr>
            </w:pPr>
          </w:p>
        </w:tc>
        <w:tc>
          <w:tcPr>
            <w:tcW w:w="16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E0FBD8" w14:textId="77777777" w:rsidR="000501A8" w:rsidRPr="00297ACF" w:rsidRDefault="000501A8" w:rsidP="000501A8">
            <w:pPr>
              <w:jc w:val="center"/>
              <w:rPr>
                <w:lang w:val="en-GB"/>
              </w:rPr>
            </w:pPr>
          </w:p>
        </w:tc>
        <w:tc>
          <w:tcPr>
            <w:tcW w:w="143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A2A7803" w14:textId="2771972A" w:rsidR="000501A8" w:rsidRPr="000501A8" w:rsidRDefault="000501A8" w:rsidP="000501A8">
            <w:pPr>
              <w:jc w:val="center"/>
              <w:rPr>
                <w:lang w:val="en-GB"/>
              </w:rPr>
            </w:pPr>
            <w:r>
              <w:rPr>
                <w:rFonts w:ascii="Arial" w:hAnsi="Arial"/>
                <w:color w:val="000000"/>
                <w:szCs w:val="18"/>
              </w:rPr>
              <w:t>g/m²</w:t>
            </w:r>
          </w:p>
        </w:tc>
      </w:tr>
    </w:tbl>
    <w:p w14:paraId="15A10AD1" w14:textId="482B48CD" w:rsidR="007137C2" w:rsidRDefault="000501A8" w:rsidP="00796883">
      <w:pPr>
        <w:pStyle w:val="Fussnote"/>
        <w:rPr>
          <w:lang w:val="en-GB"/>
        </w:rPr>
      </w:pPr>
      <w:r w:rsidRPr="000501A8">
        <w:rPr>
          <w:lang w:val="en-GB"/>
        </w:rPr>
        <w:t>Note regarding slate and slate containing carbonate: The corresponding data in accordance with the EN 12326 series of standards must be specified.</w:t>
      </w:r>
    </w:p>
    <w:p w14:paraId="1350B53C" w14:textId="77777777" w:rsidR="000501A8" w:rsidRPr="00E723C4" w:rsidRDefault="000501A8" w:rsidP="00796883">
      <w:pPr>
        <w:pStyle w:val="Fussnote"/>
        <w:rPr>
          <w:lang w:val="en-GB"/>
        </w:rPr>
      </w:pPr>
    </w:p>
    <w:p w14:paraId="0627350D" w14:textId="292AEFE5" w:rsidR="00913007" w:rsidRDefault="00913007"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lastRenderedPageBreak/>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8"/>
    <w:p w14:paraId="49572A3D" w14:textId="77777777" w:rsidR="00A36DBE" w:rsidRPr="00896AA1" w:rsidRDefault="00A36DBE" w:rsidP="00A36DBE">
      <w:pPr>
        <w:rPr>
          <w:rFonts w:eastAsia="Times New Roman"/>
          <w:lang w:val="en-GB"/>
        </w:rPr>
      </w:pPr>
    </w:p>
    <w:p w14:paraId="3B9F360F" w14:textId="693651F3" w:rsidR="00274F41" w:rsidRDefault="002E4FC5" w:rsidP="002E4FC5">
      <w:pPr>
        <w:pStyle w:val="Beschriftung"/>
        <w:rPr>
          <w:lang w:val="en-GB"/>
        </w:rPr>
      </w:pPr>
      <w:bookmarkStart w:id="40" w:name="_Toc151113631"/>
      <w:bookmarkStart w:id="41"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7B62BE">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0"/>
      <w:bookmarkEnd w:id="42"/>
      <w:r w:rsidR="005809DC" w:rsidRPr="002E4FC5">
        <w:rPr>
          <w:lang w:val="en-GB"/>
        </w:rPr>
        <w:t xml:space="preserve"> </w:t>
      </w:r>
      <w:bookmarkEnd w:id="41"/>
    </w:p>
    <w:p w14:paraId="50C50B0E" w14:textId="77777777" w:rsidR="00FB2E12" w:rsidRPr="00FB2E12" w:rsidRDefault="00FB2E12" w:rsidP="00FB2E12">
      <w:pPr>
        <w:rPr>
          <w:lang w:val="en-GB"/>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2086"/>
        <w:gridCol w:w="3754"/>
      </w:tblGrid>
      <w:tr w:rsidR="00FB2E12" w:rsidRPr="00093D8D" w14:paraId="450E5C3F" w14:textId="77777777" w:rsidTr="00A52C86">
        <w:trPr>
          <w:trHeight w:val="283"/>
        </w:trPr>
        <w:tc>
          <w:tcPr>
            <w:tcW w:w="3828"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0501A8" w:rsidRPr="00093D8D" w14:paraId="03367A58" w14:textId="77777777" w:rsidTr="00A52C86">
        <w:trPr>
          <w:trHeight w:val="283"/>
        </w:trPr>
        <w:tc>
          <w:tcPr>
            <w:tcW w:w="3828" w:type="dxa"/>
            <w:shd w:val="clear" w:color="auto" w:fill="auto"/>
            <w:vAlign w:val="center"/>
          </w:tcPr>
          <w:p w14:paraId="52F5A3EB" w14:textId="550B9DC6" w:rsidR="000501A8" w:rsidRPr="00A52C86" w:rsidRDefault="00A52C86" w:rsidP="00A52C86">
            <w:pPr>
              <w:rPr>
                <w:rFonts w:cs="Calibri"/>
                <w:sz w:val="22"/>
                <w:szCs w:val="28"/>
                <w:vertAlign w:val="superscript"/>
                <w:lang w:val="en-GB"/>
              </w:rPr>
            </w:pPr>
            <w:r w:rsidRPr="00A52C86">
              <w:rPr>
                <w:rFonts w:cs="Calibri"/>
                <w:sz w:val="22"/>
                <w:szCs w:val="28"/>
                <w:vertAlign w:val="superscript"/>
                <w:lang w:val="en-GB"/>
              </w:rPr>
              <w:t>Natural stone (e.g. granite)</w:t>
            </w:r>
          </w:p>
        </w:tc>
        <w:tc>
          <w:tcPr>
            <w:tcW w:w="2086" w:type="dxa"/>
            <w:shd w:val="clear" w:color="auto" w:fill="auto"/>
          </w:tcPr>
          <w:p w14:paraId="349E4FB4" w14:textId="46C24BFC" w:rsidR="000501A8" w:rsidRPr="00A52C86" w:rsidRDefault="000501A8" w:rsidP="000501A8">
            <w:pPr>
              <w:rPr>
                <w:lang w:val="en-GB"/>
              </w:rPr>
            </w:pPr>
          </w:p>
        </w:tc>
        <w:tc>
          <w:tcPr>
            <w:tcW w:w="3754" w:type="dxa"/>
            <w:shd w:val="clear" w:color="auto" w:fill="auto"/>
            <w:vAlign w:val="center"/>
          </w:tcPr>
          <w:p w14:paraId="3864845B" w14:textId="55B857F8" w:rsidR="000501A8" w:rsidRPr="00093D8D" w:rsidRDefault="000501A8" w:rsidP="000501A8">
            <w:pPr>
              <w:jc w:val="center"/>
              <w:rPr>
                <w:rFonts w:cs="Calibri"/>
              </w:rPr>
            </w:pPr>
            <w:r w:rsidRPr="00093D8D">
              <w:rPr>
                <w:rFonts w:cs="Calibri"/>
              </w:rPr>
              <w:t xml:space="preserve">≤ </w:t>
            </w:r>
            <w:r>
              <w:rPr>
                <w:rFonts w:cs="Calibri"/>
              </w:rPr>
              <w:t>xx</w:t>
            </w:r>
          </w:p>
        </w:tc>
      </w:tr>
      <w:tr w:rsidR="000501A8" w:rsidRPr="00093D8D" w14:paraId="0D8F7D44" w14:textId="77777777" w:rsidTr="00A52C86">
        <w:trPr>
          <w:trHeight w:val="454"/>
        </w:trPr>
        <w:tc>
          <w:tcPr>
            <w:tcW w:w="3828" w:type="dxa"/>
            <w:shd w:val="clear" w:color="auto" w:fill="auto"/>
            <w:vAlign w:val="center"/>
          </w:tcPr>
          <w:p w14:paraId="5C0028EE" w14:textId="39B0A3C0" w:rsidR="000501A8" w:rsidRPr="00A52C86" w:rsidRDefault="00A52C86" w:rsidP="000501A8">
            <w:pPr>
              <w:rPr>
                <w:rFonts w:cs="Calibri"/>
                <w:sz w:val="22"/>
                <w:szCs w:val="28"/>
                <w:vertAlign w:val="superscript"/>
                <w:lang w:val="en-GB"/>
              </w:rPr>
            </w:pPr>
            <w:r w:rsidRPr="00A52C86">
              <w:rPr>
                <w:rFonts w:cs="Calibri"/>
                <w:sz w:val="22"/>
                <w:szCs w:val="28"/>
                <w:vertAlign w:val="superscript"/>
                <w:lang w:val="en-GB"/>
              </w:rPr>
              <w:t xml:space="preserve">Impregnation (if applicable incl. specification) </w:t>
            </w:r>
          </w:p>
        </w:tc>
        <w:tc>
          <w:tcPr>
            <w:tcW w:w="2086" w:type="dxa"/>
            <w:shd w:val="clear" w:color="auto" w:fill="auto"/>
          </w:tcPr>
          <w:p w14:paraId="0D2F1DB0" w14:textId="110D68E9" w:rsidR="000501A8" w:rsidRPr="00A52C86" w:rsidRDefault="000501A8" w:rsidP="000501A8">
            <w:pPr>
              <w:rPr>
                <w:rFonts w:cs="Calibri"/>
                <w:lang w:val="en-GB"/>
              </w:rPr>
            </w:pPr>
          </w:p>
        </w:tc>
        <w:tc>
          <w:tcPr>
            <w:tcW w:w="3754" w:type="dxa"/>
            <w:shd w:val="clear" w:color="auto" w:fill="auto"/>
            <w:vAlign w:val="center"/>
          </w:tcPr>
          <w:p w14:paraId="6392B0A4" w14:textId="1C13B5A3" w:rsidR="000501A8" w:rsidRPr="00093D8D" w:rsidRDefault="000501A8" w:rsidP="000501A8">
            <w:pPr>
              <w:jc w:val="center"/>
              <w:rPr>
                <w:rFonts w:cs="Calibri"/>
              </w:rPr>
            </w:pPr>
            <w:r w:rsidRPr="00093D8D">
              <w:rPr>
                <w:rFonts w:cs="Calibri"/>
              </w:rPr>
              <w:t xml:space="preserve">≤ </w:t>
            </w:r>
            <w:r>
              <w:rPr>
                <w:rFonts w:cs="Calibri"/>
              </w:rPr>
              <w:t>xx</w:t>
            </w:r>
          </w:p>
        </w:tc>
      </w:tr>
      <w:tr w:rsidR="000501A8" w:rsidRPr="00093D8D" w14:paraId="4CDB2BE0" w14:textId="77777777" w:rsidTr="00A52C86">
        <w:trPr>
          <w:trHeight w:val="283"/>
        </w:trPr>
        <w:tc>
          <w:tcPr>
            <w:tcW w:w="3828" w:type="dxa"/>
            <w:shd w:val="clear" w:color="auto" w:fill="auto"/>
            <w:vAlign w:val="center"/>
          </w:tcPr>
          <w:p w14:paraId="54C54C94" w14:textId="5A554AB5" w:rsidR="000501A8" w:rsidRPr="00A52C86" w:rsidRDefault="00A52C86" w:rsidP="000501A8">
            <w:pPr>
              <w:rPr>
                <w:rFonts w:cs="Calibri"/>
                <w:sz w:val="22"/>
                <w:szCs w:val="28"/>
                <w:lang w:val="en-GB"/>
              </w:rPr>
            </w:pPr>
            <w:r w:rsidRPr="00A52C86">
              <w:rPr>
                <w:rFonts w:cs="Calibri"/>
                <w:sz w:val="22"/>
                <w:szCs w:val="28"/>
                <w:vertAlign w:val="superscript"/>
                <w:lang w:val="en-GB"/>
              </w:rPr>
              <w:t>Levelling compound (e.g. based on synthetic resin)</w:t>
            </w:r>
          </w:p>
        </w:tc>
        <w:tc>
          <w:tcPr>
            <w:tcW w:w="2086" w:type="dxa"/>
            <w:shd w:val="clear" w:color="auto" w:fill="auto"/>
          </w:tcPr>
          <w:p w14:paraId="3017B06B" w14:textId="6C4E61A8" w:rsidR="000501A8" w:rsidRPr="00A52C86" w:rsidRDefault="000501A8" w:rsidP="000501A8">
            <w:pPr>
              <w:rPr>
                <w:rFonts w:cs="Calibri"/>
                <w:lang w:val="en-GB"/>
              </w:rPr>
            </w:pPr>
          </w:p>
        </w:tc>
        <w:tc>
          <w:tcPr>
            <w:tcW w:w="3754" w:type="dxa"/>
            <w:shd w:val="clear" w:color="auto" w:fill="auto"/>
            <w:vAlign w:val="center"/>
          </w:tcPr>
          <w:p w14:paraId="17D7CCDE" w14:textId="3B2C0150" w:rsidR="000501A8" w:rsidRPr="00093D8D" w:rsidRDefault="000501A8" w:rsidP="000501A8">
            <w:pPr>
              <w:jc w:val="center"/>
              <w:rPr>
                <w:rFonts w:cs="Calibri"/>
              </w:rPr>
            </w:pPr>
            <w:r w:rsidRPr="00093D8D">
              <w:rPr>
                <w:rFonts w:cs="Calibri"/>
              </w:rPr>
              <w:t xml:space="preserve">≤ </w:t>
            </w:r>
            <w:r>
              <w:rPr>
                <w:rFonts w:cs="Calibri"/>
              </w:rPr>
              <w:t>xx</w:t>
            </w: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43" w:name="_Hlk56603619"/>
      <w:r>
        <w:rPr>
          <w:lang w:val="en-GB"/>
        </w:rPr>
        <w:t>f</w:t>
      </w:r>
      <w:r w:rsidR="005809DC">
        <w:rPr>
          <w:lang w:val="en-GB"/>
        </w:rPr>
        <w:t>ootnote with description for each component</w:t>
      </w:r>
      <w:bookmarkEnd w:id="43"/>
    </w:p>
    <w:p w14:paraId="7A587DDF" w14:textId="2FE1CC93" w:rsidR="00FB2E12" w:rsidRDefault="00FB2E12" w:rsidP="0086339C">
      <w:pPr>
        <w:shd w:val="clear" w:color="auto" w:fill="E5DFEC" w:themeFill="accent4" w:themeFillTint="33"/>
        <w:rPr>
          <w:lang w:val="en-GB"/>
        </w:rPr>
      </w:pPr>
    </w:p>
    <w:p w14:paraId="0A6651ED" w14:textId="27C24411" w:rsidR="00FB2E12" w:rsidRPr="00FB2E12" w:rsidRDefault="00FB2E12" w:rsidP="00FB2E12">
      <w:pPr>
        <w:shd w:val="clear" w:color="auto" w:fill="E5DFEC" w:themeFill="accent4" w:themeFillTint="33"/>
        <w:rPr>
          <w:lang w:val="en-GB"/>
        </w:rPr>
      </w:pPr>
      <w:r w:rsidRPr="00FB2E12">
        <w:rPr>
          <w:lang w:val="en-GB"/>
        </w:rPr>
        <w:t xml:space="preserve">1) </w:t>
      </w:r>
      <w:r w:rsidR="000501A8">
        <w:rPr>
          <w:lang w:val="en-GB"/>
        </w:rPr>
        <w:t>xxx</w:t>
      </w:r>
    </w:p>
    <w:p w14:paraId="12619C2F" w14:textId="30A33D33" w:rsidR="00FB2E12" w:rsidRPr="00FB2E12" w:rsidRDefault="00FB2E12" w:rsidP="00FB2E12">
      <w:pPr>
        <w:shd w:val="clear" w:color="auto" w:fill="E5DFEC" w:themeFill="accent4" w:themeFillTint="33"/>
        <w:rPr>
          <w:lang w:val="en-GB"/>
        </w:rPr>
      </w:pPr>
      <w:r w:rsidRPr="00FB2E12">
        <w:rPr>
          <w:lang w:val="en-GB"/>
        </w:rPr>
        <w:t xml:space="preserve">2) </w:t>
      </w:r>
      <w:r w:rsidR="000501A8">
        <w:rPr>
          <w:lang w:val="en-GB"/>
        </w:rPr>
        <w:t>xxx</w:t>
      </w:r>
    </w:p>
    <w:p w14:paraId="0471E0EC" w14:textId="49C2C9B0" w:rsidR="00FB2E12" w:rsidRDefault="00FB2E12" w:rsidP="000501A8">
      <w:pPr>
        <w:shd w:val="clear" w:color="auto" w:fill="E5DFEC" w:themeFill="accent4" w:themeFillTint="33"/>
        <w:rPr>
          <w:lang w:val="en-GB"/>
        </w:rPr>
      </w:pPr>
      <w:r w:rsidRPr="00FB2E12">
        <w:rPr>
          <w:lang w:val="en-GB"/>
        </w:rPr>
        <w:t xml:space="preserve">3) </w:t>
      </w:r>
      <w:r w:rsidR="000501A8">
        <w:rPr>
          <w:lang w:val="en-GB"/>
        </w:rPr>
        <w:t>xxx</w:t>
      </w:r>
    </w:p>
    <w:p w14:paraId="3A42D6F6" w14:textId="04661575" w:rsidR="00274F41" w:rsidRDefault="00274F41" w:rsidP="00A36DBE">
      <w:pPr>
        <w:spacing w:line="240" w:lineRule="auto"/>
        <w:jc w:val="left"/>
        <w:rPr>
          <w:b/>
          <w:sz w:val="16"/>
          <w:lang w:val="en-GB"/>
        </w:rPr>
      </w:pPr>
    </w:p>
    <w:p w14:paraId="5B51EA51" w14:textId="709703D5" w:rsidR="00183604" w:rsidRPr="008F6352" w:rsidRDefault="00183604" w:rsidP="00A36DBE">
      <w:pPr>
        <w:spacing w:line="240" w:lineRule="auto"/>
        <w:jc w:val="left"/>
        <w:rPr>
          <w:b/>
          <w:sz w:val="16"/>
          <w:lang w:val="en-GB"/>
        </w:rPr>
      </w:pP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4EFC722A"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BA3F29">
        <w:rPr>
          <w:rFonts w:eastAsiaTheme="minorHAnsi"/>
          <w:b/>
          <w:szCs w:val="18"/>
          <w:lang w:val="en-GB"/>
        </w:rPr>
        <w:t>natural stone</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5907368C" w:rsidR="001E2CFA" w:rsidRDefault="00ED32A7" w:rsidP="001E2CFA">
      <w:pPr>
        <w:pStyle w:val="Beschriftung"/>
        <w:shd w:val="clear" w:color="auto" w:fill="CCFFFF"/>
        <w:tabs>
          <w:tab w:val="left" w:pos="7797"/>
          <w:tab w:val="left" w:pos="7938"/>
          <w:tab w:val="left" w:pos="9072"/>
        </w:tabs>
        <w:ind w:right="-1"/>
        <w:rPr>
          <w:lang w:val="en-GB"/>
        </w:rPr>
      </w:pPr>
      <w:bookmarkStart w:id="45" w:name="_Ref325706134"/>
      <w:bookmarkStart w:id="46" w:name="_Ref330551980"/>
      <w:bookmarkStart w:id="47" w:name="_Toc488934248"/>
      <w:bookmarkStart w:id="48"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7B62BE">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28DB8B5C" w14:textId="77777777" w:rsidR="008F6352" w:rsidRPr="008F6352" w:rsidRDefault="008F6352" w:rsidP="00A52C86">
      <w:pPr>
        <w:shd w:val="clear" w:color="auto" w:fill="66FFFF"/>
        <w:rPr>
          <w:lang w:val="en-GB"/>
        </w:rPr>
      </w:pPr>
      <w:r>
        <w:rPr>
          <w:lang w:val="en-GB"/>
        </w:rPr>
        <w:t>Description of chart</w:t>
      </w:r>
    </w:p>
    <w:p w14:paraId="6FD71207" w14:textId="337BA1EB" w:rsidR="008F6352" w:rsidRDefault="008F6352" w:rsidP="00A52C86">
      <w:pPr>
        <w:shd w:val="clear" w:color="auto" w:fill="66FFFF"/>
        <w:rPr>
          <w:lang w:val="en-GB"/>
        </w:rPr>
      </w:pPr>
    </w:p>
    <w:p w14:paraId="28FF921C" w14:textId="000B0518" w:rsidR="007B63EC" w:rsidRDefault="007B63EC" w:rsidP="00A52C86">
      <w:pPr>
        <w:shd w:val="clear" w:color="auto" w:fill="66FFFF"/>
        <w:rPr>
          <w:lang w:val="en-GB"/>
        </w:rPr>
      </w:pPr>
      <w:r>
        <w:rPr>
          <w:lang w:val="en-GB"/>
        </w:rPr>
        <w:t>Example:</w:t>
      </w:r>
    </w:p>
    <w:p w14:paraId="1067C4C6" w14:textId="771D3CF5" w:rsidR="008F6352" w:rsidRPr="008F6352" w:rsidRDefault="00A52C86" w:rsidP="00A52C86">
      <w:pPr>
        <w:shd w:val="clear" w:color="auto" w:fill="66FFFF"/>
        <w:rPr>
          <w:lang w:val="en-GB"/>
        </w:rPr>
      </w:pPr>
      <w:r w:rsidRPr="00A52C86">
        <w:rPr>
          <w:lang w:val="en-GB"/>
        </w:rPr>
        <w:t>Natural stone is extracted from the quarry as raw blocks and transported to the factory for further processing using wheel loaders. During further processing, the blocks, which weigh several tonnes, are sawn with wire saws (diamond-tipped) into thicker tranches or thinner raw slabs as required and then cut to the desired format (bridge saw). The formats can be customised to meet individual planning requirements. In addition to square or rectangular panels, all shapes are available. In addition to panel formats, any solid parts can be produced.</w:t>
      </w: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lastRenderedPageBreak/>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05C81C89"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BA3F29">
        <w:rPr>
          <w:rFonts w:eastAsiaTheme="minorHAnsi"/>
          <w:b/>
          <w:szCs w:val="18"/>
          <w:lang w:val="en-GB"/>
        </w:rPr>
        <w:t>natural stone</w:t>
      </w:r>
      <w:r w:rsidR="00524A61">
        <w:rPr>
          <w:b/>
          <w:u w:val="single"/>
          <w:lang w:val="en-GB"/>
        </w:rPr>
        <w:t>:</w:t>
      </w:r>
    </w:p>
    <w:p w14:paraId="37CCB8E4" w14:textId="10EC473A" w:rsidR="00AC28E6" w:rsidRDefault="00A52C86" w:rsidP="00FB5D78">
      <w:pPr>
        <w:rPr>
          <w:rStyle w:val="jlqj4b"/>
          <w:lang w:val="en"/>
        </w:rPr>
      </w:pPr>
      <w:r w:rsidRPr="00A52C86">
        <w:rPr>
          <w:rStyle w:val="jlqj4b"/>
          <w:lang w:val="en"/>
        </w:rPr>
        <w:t>Example: The natural stone products are delivered on reusable pallets, which are secured several times during lorry transport with reusable tension belts. Further packaging in the form of wrapping is not necessary, but is carried out on request or if required. The majority are delivered without film</w:t>
      </w:r>
      <w:r w:rsidR="007B63EC" w:rsidRPr="007B63EC">
        <w:rPr>
          <w:rStyle w:val="jlqj4b"/>
          <w:lang w:val="en"/>
        </w:rPr>
        <w:t>.</w:t>
      </w:r>
    </w:p>
    <w:p w14:paraId="3517E968" w14:textId="77777777" w:rsidR="00A52C86" w:rsidRPr="00896AA1" w:rsidRDefault="00A52C86" w:rsidP="00FB5D78">
      <w:pPr>
        <w:rPr>
          <w:lang w:val="en-GB"/>
        </w:rPr>
      </w:pPr>
    </w:p>
    <w:p w14:paraId="4D2AAE1E" w14:textId="2924D62C" w:rsidR="00EF0EB5" w:rsidRPr="00896AA1" w:rsidRDefault="003043D9" w:rsidP="00EF0EB5">
      <w:pPr>
        <w:pStyle w:val="berschrift2"/>
        <w:rPr>
          <w:lang w:val="en-GB"/>
        </w:rPr>
      </w:pPr>
      <w:bookmarkStart w:id="51" w:name="_Toc517348328"/>
      <w:r>
        <w:rPr>
          <w:lang w:val="en-GB"/>
        </w:rPr>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size and dimension as well as requirements on storage important for the declared product(s). </w:t>
      </w:r>
    </w:p>
    <w:bookmarkEnd w:id="52"/>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20" w:history="1">
        <w:r w:rsidRPr="0089243F">
          <w:rPr>
            <w:lang w:val="en-GB"/>
          </w:rPr>
          <w:t>recognized</w:t>
        </w:r>
      </w:hyperlink>
      <w:r w:rsidRPr="0089243F">
        <w:rPr>
          <w:lang w:val="en-GB"/>
        </w:rPr>
        <w:t xml:space="preserve"> </w:t>
      </w:r>
      <w:hyperlink r:id="rId21" w:history="1">
        <w:r w:rsidRPr="0089243F">
          <w:rPr>
            <w:lang w:val="en-GB"/>
          </w:rPr>
          <w:t>rules</w:t>
        </w:r>
      </w:hyperlink>
      <w:r w:rsidRPr="0089243F">
        <w:rPr>
          <w:lang w:val="en-GB"/>
        </w:rPr>
        <w:t xml:space="preserve"> </w:t>
      </w:r>
      <w:hyperlink r:id="rId22" w:history="1">
        <w:r w:rsidRPr="0089243F">
          <w:rPr>
            <w:lang w:val="en-GB"/>
          </w:rPr>
          <w:t>of</w:t>
        </w:r>
      </w:hyperlink>
      <w:r w:rsidRPr="0089243F">
        <w:rPr>
          <w:lang w:val="en-GB"/>
        </w:rPr>
        <w:t xml:space="preserve"> </w:t>
      </w:r>
      <w:hyperlink r:id="rId23"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21C6931"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BA3F29">
        <w:rPr>
          <w:rFonts w:eastAsiaTheme="minorHAnsi"/>
          <w:b/>
          <w:szCs w:val="18"/>
          <w:lang w:val="en-GB"/>
        </w:rPr>
        <w:t>natural stone</w:t>
      </w:r>
      <w:r w:rsidR="00E74586" w:rsidRPr="00E74586">
        <w:rPr>
          <w:b/>
          <w:lang w:val="en-GB"/>
        </w:rPr>
        <w:t>:</w:t>
      </w:r>
    </w:p>
    <w:bookmarkEnd w:id="59"/>
    <w:p w14:paraId="35ACFDFD" w14:textId="77777777" w:rsidR="00A52C86" w:rsidRDefault="00A52C86" w:rsidP="00A52C86">
      <w:pPr>
        <w:rPr>
          <w:rStyle w:val="jlqj4b"/>
          <w:lang w:val="en"/>
        </w:rPr>
      </w:pPr>
      <w:r w:rsidRPr="00A52C86">
        <w:rPr>
          <w:rStyle w:val="jlqj4b"/>
          <w:lang w:val="en"/>
        </w:rPr>
        <w:t>Ex</w:t>
      </w:r>
    </w:p>
    <w:p w14:paraId="16BDB6A7" w14:textId="456458BC" w:rsidR="00A52C86" w:rsidRPr="00A52C86" w:rsidRDefault="00A52C86" w:rsidP="00A52C86">
      <w:pPr>
        <w:rPr>
          <w:rStyle w:val="jlqj4b"/>
          <w:lang w:val="en"/>
        </w:rPr>
      </w:pPr>
      <w:r w:rsidRPr="00A52C86">
        <w:rPr>
          <w:rStyle w:val="jlqj4b"/>
          <w:lang w:val="en"/>
        </w:rPr>
        <w:t xml:space="preserve">ample: As a rule, natural stone is supplied in a ready-to-lay format. The installation varies depending on the type of laying and the respective installation situation. </w:t>
      </w:r>
    </w:p>
    <w:p w14:paraId="719126FD" w14:textId="489896A5" w:rsidR="007B63EC" w:rsidRPr="00896AA1" w:rsidRDefault="00A52C86" w:rsidP="00A52C86">
      <w:pPr>
        <w:rPr>
          <w:lang w:val="en-GB" w:bidi="de-DE"/>
        </w:rPr>
      </w:pPr>
      <w:r w:rsidRPr="00A52C86">
        <w:rPr>
          <w:rStyle w:val="jlqj4b"/>
          <w:lang w:val="en"/>
        </w:rPr>
        <w:t>References to technical regulations and occupational health and safety and environmental protection are possible. If environmentally and health-relevant processing steps and processing techniques are used in the processing or construction process, these must be listed here. Examples: Use of chemical additives, particularly highwater consumption, use of burning materials that produce combustion gases, etc.</w:t>
      </w: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t>Use stage</w:t>
      </w:r>
      <w:bookmarkEnd w:id="60"/>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4DDEB1D9"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BA3F29">
        <w:rPr>
          <w:rFonts w:eastAsiaTheme="minorHAnsi"/>
          <w:b/>
          <w:szCs w:val="18"/>
          <w:lang w:val="en-GB"/>
        </w:rPr>
        <w:t>natural stone</w:t>
      </w:r>
      <w:r w:rsidRPr="00E74586">
        <w:rPr>
          <w:b/>
          <w:lang w:val="en-GB"/>
        </w:rPr>
        <w:t>:</w:t>
      </w:r>
    </w:p>
    <w:bookmarkEnd w:id="62"/>
    <w:p w14:paraId="2AAF13A8" w14:textId="77777777" w:rsidR="00D03D5C" w:rsidRPr="00896AA1" w:rsidRDefault="00D03D5C" w:rsidP="00D03D5C">
      <w:pPr>
        <w:shd w:val="clear" w:color="auto" w:fill="CCFFFF"/>
        <w:rPr>
          <w:i/>
          <w:lang w:val="en-GB"/>
        </w:rPr>
      </w:pPr>
    </w:p>
    <w:p w14:paraId="3BA9752E" w14:textId="77777777" w:rsidR="00A52C86" w:rsidRPr="00A52C86" w:rsidRDefault="00A52C86" w:rsidP="00A52C86">
      <w:pPr>
        <w:shd w:val="clear" w:color="auto" w:fill="CCFFFF"/>
        <w:rPr>
          <w:lang w:val="en-GB"/>
        </w:rPr>
      </w:pPr>
      <w:r w:rsidRPr="00A52C86">
        <w:rPr>
          <w:lang w:val="en-GB"/>
        </w:rPr>
        <w:t xml:space="preserve">The material composition of natural stone products does not change over the period of use if they are properly planned, properly and professionally installed and used without disruption. </w:t>
      </w:r>
    </w:p>
    <w:p w14:paraId="6F01453E" w14:textId="77777777" w:rsidR="00A52C86" w:rsidRPr="00A52C86" w:rsidRDefault="00A52C86" w:rsidP="00A52C86">
      <w:pPr>
        <w:shd w:val="clear" w:color="auto" w:fill="CCFFFF"/>
        <w:rPr>
          <w:lang w:val="en-GB"/>
        </w:rPr>
      </w:pPr>
      <w:r w:rsidRPr="00A52C86">
        <w:rPr>
          <w:lang w:val="en-GB"/>
        </w:rPr>
        <w:t>The service life of the products varies greatly depending on the application, the respective design and the stress (e.g. in the case of traffic routes). Based on current knowledge, it can be assumed that individual reinforcement layers have different periods of use. In many cases, paving stones and slabs made of natural stone have been used for centuries. (Source: Deutscher Naturwerkstein-Verband e.V, 2021: "Sustainability study on floor coverings - exterior")</w:t>
      </w:r>
    </w:p>
    <w:p w14:paraId="1991D4EC" w14:textId="51D4FB6C" w:rsidR="00D03D5C" w:rsidRPr="00896AA1" w:rsidRDefault="00A52C86" w:rsidP="00A52C86">
      <w:pPr>
        <w:shd w:val="clear" w:color="auto" w:fill="CCFFFF"/>
        <w:rPr>
          <w:lang w:val="en-GB"/>
        </w:rPr>
      </w:pPr>
      <w:r w:rsidRPr="00A52C86">
        <w:rPr>
          <w:lang w:val="en-GB"/>
        </w:rPr>
        <w:t>For loose laying, the joints must be refilled with sand if necessary</w:t>
      </w:r>
      <w:r w:rsidR="00BD6F87" w:rsidRPr="00297ACF">
        <w:rPr>
          <w:lang w:val="en-GB"/>
        </w:rPr>
        <w:t>.</w:t>
      </w:r>
      <w:r w:rsidR="00BD6F87">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lastRenderedPageBreak/>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78B33D66" w:rsidR="00D03D5C" w:rsidRPr="00896AA1" w:rsidRDefault="002E4FC5" w:rsidP="002E4FC5">
      <w:pPr>
        <w:pStyle w:val="Beschriftung"/>
        <w:rPr>
          <w:lang w:val="en-GB"/>
        </w:rPr>
      </w:pPr>
      <w:bookmarkStart w:id="68" w:name="_Toc488930646"/>
      <w:bookmarkStart w:id="69" w:name="_Toc151113632"/>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7B62BE">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A52C86">
        <w:tc>
          <w:tcPr>
            <w:tcW w:w="6675"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90"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A52C86">
        <w:tc>
          <w:tcPr>
            <w:tcW w:w="6675"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6B0DD883" w:rsidR="007634CD" w:rsidRPr="00896AA1" w:rsidRDefault="00A52C86" w:rsidP="00A52C86">
            <w:pPr>
              <w:pBdr>
                <w:top w:val="nil"/>
                <w:left w:val="nil"/>
                <w:bottom w:val="nil"/>
                <w:right w:val="nil"/>
                <w:between w:val="nil"/>
                <w:bar w:val="nil"/>
              </w:pBdr>
              <w:ind w:left="147"/>
              <w:rPr>
                <w:rFonts w:eastAsia="Times New Roman"/>
                <w:spacing w:val="-4"/>
                <w:lang w:val="en-GB"/>
              </w:rPr>
            </w:pPr>
            <w:r>
              <w:rPr>
                <w:rFonts w:eastAsia="Times New Roman"/>
                <w:spacing w:val="-4"/>
                <w:lang w:val="en-GB"/>
              </w:rPr>
              <w:t>Natural stone p</w:t>
            </w:r>
            <w:r w:rsidR="00A46582">
              <w:rPr>
                <w:rFonts w:eastAsia="Times New Roman"/>
                <w:spacing w:val="-4"/>
                <w:lang w:val="en-GB"/>
              </w:rPr>
              <w:t>roduct name</w:t>
            </w:r>
          </w:p>
        </w:tc>
        <w:tc>
          <w:tcPr>
            <w:tcW w:w="1590"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A52C86" w14:paraId="294EE8D6" w14:textId="77777777" w:rsidTr="00A52C86">
        <w:tc>
          <w:tcPr>
            <w:tcW w:w="6675"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4F0300A9" w:rsidR="007634CD" w:rsidRPr="000C5512" w:rsidRDefault="00A52C86" w:rsidP="000C5512">
            <w:pPr>
              <w:ind w:left="147"/>
              <w:rPr>
                <w:lang w:val="en-GB"/>
              </w:rPr>
            </w:pPr>
            <w:r w:rsidRPr="00A52C86">
              <w:rPr>
                <w:lang w:val="en-GB"/>
              </w:rPr>
              <w:t>Declared product properties (at the factory gate) and details of finish, etc.</w:t>
            </w:r>
          </w:p>
        </w:tc>
        <w:tc>
          <w:tcPr>
            <w:tcW w:w="1590"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629DBC8" w:rsidR="007634CD" w:rsidRPr="00896AA1" w:rsidRDefault="00A52C86" w:rsidP="003120FA">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A52C86" w:rsidRPr="00A52C86" w14:paraId="0DF1D404" w14:textId="77777777" w:rsidTr="00A52C86">
        <w:tc>
          <w:tcPr>
            <w:tcW w:w="6675"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09E37" w14:textId="413D38EC" w:rsidR="00A52C86" w:rsidRPr="000C5512" w:rsidRDefault="00A52C86" w:rsidP="000C5512">
            <w:pPr>
              <w:ind w:left="147"/>
              <w:rPr>
                <w:lang w:val="en-GB"/>
              </w:rPr>
            </w:pPr>
            <w:r w:rsidRPr="00A52C86">
              <w:rPr>
                <w:lang w:val="en-GB"/>
              </w:rPr>
              <w:t>Parameters for the intended application (if specified by the manufacturer), including instructions for appropriate application and application instructions</w:t>
            </w:r>
          </w:p>
        </w:tc>
        <w:tc>
          <w:tcPr>
            <w:tcW w:w="1590"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E226C83" w14:textId="77777777" w:rsidR="00A52C86" w:rsidRPr="00896AA1" w:rsidRDefault="00A52C86" w:rsidP="003120FA">
            <w:pPr>
              <w:pBdr>
                <w:top w:val="nil"/>
                <w:left w:val="nil"/>
                <w:bottom w:val="nil"/>
                <w:right w:val="nil"/>
                <w:between w:val="nil"/>
                <w:bar w:val="nil"/>
              </w:pBdr>
              <w:ind w:left="147"/>
              <w:jc w:val="center"/>
              <w:rPr>
                <w:rFonts w:eastAsia="Times New Roman"/>
                <w:spacing w:val="-4"/>
                <w:lang w:val="en-GB"/>
              </w:rPr>
            </w:pPr>
          </w:p>
        </w:tc>
        <w:tc>
          <w:tcPr>
            <w:tcW w:w="166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A9B0D6" w14:textId="6EE16F5B" w:rsidR="00A52C86" w:rsidRPr="00896AA1" w:rsidRDefault="00A52C86" w:rsidP="003120FA">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7634CD" w:rsidRPr="00896AA1" w14:paraId="78B05065" w14:textId="77777777" w:rsidTr="00A52C86">
        <w:tc>
          <w:tcPr>
            <w:tcW w:w="6675"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4BD944B" w:rsidR="007634CD" w:rsidRPr="000C5512" w:rsidRDefault="00A52C86" w:rsidP="000C5512">
            <w:pPr>
              <w:ind w:left="147"/>
              <w:rPr>
                <w:lang w:val="en-GB"/>
              </w:rPr>
            </w:pPr>
            <w:r w:rsidRPr="00A52C86">
              <w:rPr>
                <w:lang w:val="en-GB"/>
              </w:rPr>
              <w:t>The assumed quality of finish, if carried out according to the manufacturer's instructions</w:t>
            </w:r>
          </w:p>
        </w:tc>
        <w:tc>
          <w:tcPr>
            <w:tcW w:w="1590"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A52C86" w:rsidRPr="00A52C86" w14:paraId="26B52367" w14:textId="77777777" w:rsidTr="00A52C86">
        <w:tc>
          <w:tcPr>
            <w:tcW w:w="6675"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B24F5D1" w14:textId="57EEE3ED" w:rsidR="00A52C86" w:rsidRPr="00A52C86" w:rsidRDefault="00A52C86" w:rsidP="000C5512">
            <w:pPr>
              <w:ind w:left="147"/>
              <w:rPr>
                <w:lang w:val="en-GB"/>
              </w:rPr>
            </w:pPr>
            <w:r w:rsidRPr="00A52C86">
              <w:rPr>
                <w:lang w:val="en-GB"/>
              </w:rPr>
              <w:t>Outdoor conditions (for exterior application), e.g. weather exposure, pollutants, UV and wind exposure, building orientation, shading, temperature</w:t>
            </w:r>
          </w:p>
        </w:tc>
        <w:tc>
          <w:tcPr>
            <w:tcW w:w="1590"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3F705F4" w14:textId="77777777" w:rsidR="00A52C86" w:rsidRPr="00896AA1" w:rsidRDefault="00A52C86" w:rsidP="007634CD">
            <w:pPr>
              <w:pBdr>
                <w:top w:val="nil"/>
                <w:left w:val="nil"/>
                <w:bottom w:val="nil"/>
                <w:right w:val="nil"/>
                <w:between w:val="nil"/>
                <w:bar w:val="nil"/>
              </w:pBdr>
              <w:ind w:left="147"/>
              <w:jc w:val="center"/>
              <w:rPr>
                <w:rFonts w:eastAsia="Times New Roman"/>
                <w:spacing w:val="-4"/>
                <w:lang w:val="en-GB"/>
              </w:rPr>
            </w:pPr>
          </w:p>
        </w:tc>
        <w:tc>
          <w:tcPr>
            <w:tcW w:w="166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6AC2FDD" w14:textId="5979DEE2" w:rsidR="00A52C86" w:rsidRDefault="00A52C86"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A52C86" w:rsidRPr="00A52C86" w14:paraId="150FD232" w14:textId="77777777" w:rsidTr="00A52C86">
        <w:tc>
          <w:tcPr>
            <w:tcW w:w="6675"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92CD760" w14:textId="02AADD68" w:rsidR="00A52C86" w:rsidRPr="00A52C86" w:rsidRDefault="00A52C86" w:rsidP="000C5512">
            <w:pPr>
              <w:ind w:left="147"/>
              <w:rPr>
                <w:lang w:val="en-GB"/>
              </w:rPr>
            </w:pPr>
            <w:r w:rsidRPr="00A52C86">
              <w:rPr>
                <w:lang w:val="en-GB"/>
              </w:rPr>
              <w:t>Indoor conditions (for indoor use), e.g. temperature, humidity, chemical exposure</w:t>
            </w:r>
          </w:p>
        </w:tc>
        <w:tc>
          <w:tcPr>
            <w:tcW w:w="1590"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84F6F50" w14:textId="77777777" w:rsidR="00A52C86" w:rsidRPr="00896AA1" w:rsidRDefault="00A52C86" w:rsidP="007634CD">
            <w:pPr>
              <w:pBdr>
                <w:top w:val="nil"/>
                <w:left w:val="nil"/>
                <w:bottom w:val="nil"/>
                <w:right w:val="nil"/>
                <w:between w:val="nil"/>
                <w:bar w:val="nil"/>
              </w:pBdr>
              <w:ind w:left="147"/>
              <w:jc w:val="center"/>
              <w:rPr>
                <w:rFonts w:eastAsia="Times New Roman"/>
                <w:spacing w:val="-4"/>
                <w:lang w:val="en-GB"/>
              </w:rPr>
            </w:pPr>
          </w:p>
        </w:tc>
        <w:tc>
          <w:tcPr>
            <w:tcW w:w="166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A6E506B" w14:textId="33686270" w:rsidR="00A52C86" w:rsidRDefault="00A52C86"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A52C86" w:rsidRPr="00A52C86" w14:paraId="409217B5" w14:textId="77777777" w:rsidTr="00A52C86">
        <w:tc>
          <w:tcPr>
            <w:tcW w:w="6675"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139124" w14:textId="6FFC9E3E" w:rsidR="00A52C86" w:rsidRPr="00A52C86" w:rsidRDefault="00A52C86" w:rsidP="000C5512">
            <w:pPr>
              <w:ind w:left="147"/>
              <w:rPr>
                <w:lang w:val="en-GB"/>
              </w:rPr>
            </w:pPr>
            <w:r w:rsidRPr="00A52C86">
              <w:rPr>
                <w:lang w:val="en-GB"/>
              </w:rPr>
              <w:t>Conditions of use, e.g. frequency of use, mechanical stress</w:t>
            </w:r>
          </w:p>
        </w:tc>
        <w:tc>
          <w:tcPr>
            <w:tcW w:w="1590"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3B3E21B" w14:textId="77777777" w:rsidR="00A52C86" w:rsidRPr="00896AA1" w:rsidRDefault="00A52C86" w:rsidP="007634CD">
            <w:pPr>
              <w:pBdr>
                <w:top w:val="nil"/>
                <w:left w:val="nil"/>
                <w:bottom w:val="nil"/>
                <w:right w:val="nil"/>
                <w:between w:val="nil"/>
                <w:bar w:val="nil"/>
              </w:pBdr>
              <w:ind w:left="147"/>
              <w:jc w:val="center"/>
              <w:rPr>
                <w:rFonts w:eastAsia="Times New Roman"/>
                <w:spacing w:val="-4"/>
                <w:lang w:val="en-GB"/>
              </w:rPr>
            </w:pPr>
          </w:p>
        </w:tc>
        <w:tc>
          <w:tcPr>
            <w:tcW w:w="166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6F5D8FD" w14:textId="46953077" w:rsidR="00A52C86" w:rsidRDefault="00A52C86"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A52C86" w:rsidRPr="00A52C86" w14:paraId="5DEB6C24" w14:textId="77777777" w:rsidTr="00A52C86">
        <w:tc>
          <w:tcPr>
            <w:tcW w:w="6675"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18CADF7" w14:textId="494FAAF5" w:rsidR="00A52C86" w:rsidRPr="00A52C86" w:rsidRDefault="00A52C86" w:rsidP="000C5512">
            <w:pPr>
              <w:ind w:left="147"/>
              <w:rPr>
                <w:lang w:val="en-GB"/>
              </w:rPr>
            </w:pPr>
            <w:r w:rsidRPr="00A52C86">
              <w:rPr>
                <w:lang w:val="en-GB"/>
              </w:rPr>
              <w:t>Inspection, maintenance, cleaning, e.g. required frequency, type and quality and replacement of components</w:t>
            </w:r>
          </w:p>
        </w:tc>
        <w:tc>
          <w:tcPr>
            <w:tcW w:w="1590"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FA8FC1" w14:textId="77777777" w:rsidR="00A52C86" w:rsidRPr="00896AA1" w:rsidRDefault="00A52C86" w:rsidP="007634CD">
            <w:pPr>
              <w:pBdr>
                <w:top w:val="nil"/>
                <w:left w:val="nil"/>
                <w:bottom w:val="nil"/>
                <w:right w:val="nil"/>
                <w:between w:val="nil"/>
                <w:bar w:val="nil"/>
              </w:pBdr>
              <w:ind w:left="147"/>
              <w:jc w:val="center"/>
              <w:rPr>
                <w:rFonts w:eastAsia="Times New Roman"/>
                <w:spacing w:val="-4"/>
                <w:lang w:val="en-GB"/>
              </w:rPr>
            </w:pPr>
          </w:p>
        </w:tc>
        <w:tc>
          <w:tcPr>
            <w:tcW w:w="166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369D3B4" w14:textId="64710D89" w:rsidR="00A52C86" w:rsidRDefault="00A52C86"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5F2B0C80" w14:textId="77777777" w:rsidR="00A52C86" w:rsidRDefault="00A52C86" w:rsidP="00A52C86">
      <w:pPr>
        <w:rPr>
          <w:lang w:val="en-GB"/>
        </w:rPr>
      </w:pPr>
    </w:p>
    <w:p w14:paraId="133A2EE8" w14:textId="77777777" w:rsidR="00A52C86" w:rsidRDefault="00A52C86"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t>Further</w:t>
      </w:r>
      <w:r w:rsidR="00930167">
        <w:t xml:space="preserve"> information</w:t>
      </w:r>
      <w:bookmarkEnd w:id="74"/>
      <w:bookmarkEnd w:id="75"/>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e.g. </w:t>
      </w:r>
      <w:r>
        <w:rPr>
          <w:lang w:val="en-US"/>
        </w:rPr>
        <w:t>websites…</w:t>
      </w:r>
    </w:p>
    <w:bookmarkEnd w:id="76"/>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3A0DC0">
          <w:headerReference w:type="default" r:id="rId24"/>
          <w:footerReference w:type="default" r:id="rId25"/>
          <w:footerReference w:type="first" r:id="rId26"/>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Functional unit</w:t>
      </w:r>
      <w:bookmarkEnd w:id="80"/>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263B8E84"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BA3F29">
        <w:rPr>
          <w:b/>
          <w:u w:val="single"/>
          <w:lang w:val="en-GB"/>
        </w:rPr>
        <w:t>natural stone</w:t>
      </w:r>
      <w:r>
        <w:rPr>
          <w:b/>
          <w:u w:val="single"/>
          <w:lang w:val="en-GB"/>
        </w:rPr>
        <w:t>:</w:t>
      </w:r>
    </w:p>
    <w:p w14:paraId="1BDE93E0" w14:textId="77777777" w:rsidR="001E3DB3" w:rsidRPr="001E3DB3" w:rsidRDefault="001E3DB3" w:rsidP="001E3DB3">
      <w:pPr>
        <w:shd w:val="clear" w:color="auto" w:fill="CCFF66"/>
        <w:rPr>
          <w:rStyle w:val="jlqj4b"/>
          <w:lang w:val="en"/>
        </w:rPr>
      </w:pPr>
      <w:r w:rsidRPr="001E3DB3">
        <w:rPr>
          <w:rStyle w:val="jlqj4b"/>
          <w:lang w:val="en"/>
        </w:rPr>
        <w:t xml:space="preserve">The declared unit for natural stone products is 1 tonne of natural stone product. </w:t>
      </w:r>
    </w:p>
    <w:p w14:paraId="5DDFE279" w14:textId="5BEABD97" w:rsidR="001E3DB3" w:rsidRPr="001E3DB3" w:rsidRDefault="001E3DB3" w:rsidP="001E3DB3">
      <w:pPr>
        <w:shd w:val="clear" w:color="auto" w:fill="CCFF66"/>
        <w:rPr>
          <w:rStyle w:val="jlqj4b"/>
          <w:lang w:val="en"/>
        </w:rPr>
      </w:pPr>
      <w:r w:rsidRPr="001E3DB3">
        <w:rPr>
          <w:rStyle w:val="jlqj4b"/>
          <w:lang w:val="en"/>
        </w:rPr>
        <w:t>In addition, manufacturers can provide information on conversion factors to one square metre</w:t>
      </w:r>
      <w:r w:rsidR="00CA625C">
        <w:rPr>
          <w:rStyle w:val="jlqj4b"/>
          <w:lang w:val="en"/>
        </w:rPr>
        <w:t xml:space="preserve"> </w:t>
      </w:r>
      <w:r w:rsidR="00CA625C" w:rsidRPr="00CA625C">
        <w:rPr>
          <w:rStyle w:val="jlqj4b"/>
          <w:lang w:val="en"/>
        </w:rPr>
        <w:t>or linear metres (e.g. for edging)</w:t>
      </w:r>
      <w:r w:rsidRPr="001E3DB3">
        <w:rPr>
          <w:rStyle w:val="jlqj4b"/>
          <w:lang w:val="en"/>
        </w:rPr>
        <w:t xml:space="preserve">. </w:t>
      </w:r>
      <w:r w:rsidR="00CA625C">
        <w:rPr>
          <w:rStyle w:val="jlqj4b"/>
          <w:lang w:val="en"/>
        </w:rPr>
        <w:t>F</w:t>
      </w:r>
      <w:r w:rsidR="00CA625C" w:rsidRPr="00CA625C">
        <w:rPr>
          <w:rStyle w:val="jlqj4b"/>
          <w:lang w:val="en"/>
        </w:rPr>
        <w:t>or products that are laid out over a large area</w:t>
      </w:r>
      <w:r w:rsidR="00CA625C" w:rsidRPr="00CA625C">
        <w:rPr>
          <w:rStyle w:val="jlqj4b"/>
          <w:lang w:val="en"/>
        </w:rPr>
        <w:t xml:space="preserve"> </w:t>
      </w:r>
      <w:r w:rsidR="00CA625C">
        <w:rPr>
          <w:rStyle w:val="jlqj4b"/>
          <w:lang w:val="en"/>
        </w:rPr>
        <w:t>a</w:t>
      </w:r>
      <w:r w:rsidRPr="001E3DB3">
        <w:rPr>
          <w:rStyle w:val="jlqj4b"/>
          <w:lang w:val="en"/>
        </w:rPr>
        <w:t xml:space="preserve"> distinction must then be made between</w:t>
      </w:r>
      <w:r w:rsidR="00CA625C">
        <w:rPr>
          <w:rStyle w:val="jlqj4b"/>
          <w:lang w:val="en"/>
        </w:rPr>
        <w:t xml:space="preserve"> </w:t>
      </w:r>
      <w:r w:rsidRPr="001E3DB3">
        <w:rPr>
          <w:rStyle w:val="jlqj4b"/>
          <w:lang w:val="en"/>
        </w:rPr>
        <w:t>material thickness, a distinction must be made between overlapping and non-overlapping installation</w:t>
      </w:r>
      <w:r w:rsidR="00CA625C">
        <w:rPr>
          <w:rStyle w:val="jlqj4b"/>
          <w:lang w:val="en"/>
        </w:rPr>
        <w:t xml:space="preserve"> </w:t>
      </w:r>
      <w:r w:rsidRPr="001E3DB3">
        <w:rPr>
          <w:rStyle w:val="jlqj4b"/>
          <w:lang w:val="en"/>
        </w:rPr>
        <w:t>laying.</w:t>
      </w:r>
    </w:p>
    <w:p w14:paraId="20F4798B" w14:textId="71002215" w:rsidR="00835CF1" w:rsidRDefault="001E3DB3" w:rsidP="001E3DB3">
      <w:pPr>
        <w:shd w:val="clear" w:color="auto" w:fill="CCFF66"/>
        <w:rPr>
          <w:rStyle w:val="jlqj4b"/>
          <w:lang w:val="en"/>
        </w:rPr>
      </w:pPr>
      <w:r w:rsidRPr="001E3DB3">
        <w:rPr>
          <w:rStyle w:val="jlqj4b"/>
          <w:lang w:val="en"/>
        </w:rPr>
        <w:t>Costs for the construction of the structure (bedding, base course, frost protection layer, etc.) vary depending on the installation situation and are not part of the declared unit.</w:t>
      </w:r>
    </w:p>
    <w:p w14:paraId="034D1C45" w14:textId="77777777" w:rsidR="001E3DB3" w:rsidRPr="008D48BC" w:rsidRDefault="001E3DB3" w:rsidP="001E3DB3">
      <w:pPr>
        <w:shd w:val="clear" w:color="auto" w:fill="CCFF66"/>
        <w:rPr>
          <w:lang w:val="en-GB"/>
        </w:rPr>
      </w:pPr>
    </w:p>
    <w:p w14:paraId="1EAD59BB" w14:textId="01A4955A" w:rsidR="007B1537" w:rsidRPr="00896AA1" w:rsidRDefault="002E4FC5" w:rsidP="002E4FC5">
      <w:pPr>
        <w:pStyle w:val="Beschriftung"/>
        <w:rPr>
          <w:color w:val="17365D" w:themeColor="text2" w:themeShade="BF"/>
          <w:lang w:val="en-GB"/>
        </w:rPr>
      </w:pPr>
      <w:bookmarkStart w:id="81" w:name="_Toc488930647"/>
      <w:bookmarkStart w:id="82" w:name="_Toc151113633"/>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7B62BE">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w:t>
      </w:r>
      <w:bookmarkEnd w:id="8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1E3DB3">
        <w:tc>
          <w:tcPr>
            <w:tcW w:w="3478"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1E3DB3" w:rsidRPr="001E3DB3" w14:paraId="7AF11E15" w14:textId="77777777" w:rsidTr="001E3DB3">
        <w:tc>
          <w:tcPr>
            <w:tcW w:w="3478" w:type="dxa"/>
            <w:shd w:val="clear" w:color="auto" w:fill="CCFF66"/>
            <w:tcMar>
              <w:top w:w="0" w:type="dxa"/>
              <w:left w:w="0" w:type="dxa"/>
              <w:bottom w:w="0" w:type="dxa"/>
              <w:right w:w="0" w:type="dxa"/>
            </w:tcMar>
            <w:vAlign w:val="center"/>
          </w:tcPr>
          <w:p w14:paraId="12D7ECBD" w14:textId="7E71E2D5" w:rsidR="001E3DB3" w:rsidRPr="001E3DB3" w:rsidRDefault="001E3DB3" w:rsidP="001E3DB3">
            <w:pPr>
              <w:shd w:val="clear" w:color="auto" w:fill="CCFF66"/>
              <w:ind w:left="147" w:right="69"/>
              <w:rPr>
                <w:lang w:val="en-GB"/>
              </w:rPr>
            </w:pPr>
            <w:r w:rsidRPr="001E3DB3">
              <w:rPr>
                <w:lang w:val="en-GB"/>
              </w:rPr>
              <w:t>Declared unit</w:t>
            </w:r>
          </w:p>
        </w:tc>
        <w:tc>
          <w:tcPr>
            <w:tcW w:w="1985" w:type="dxa"/>
            <w:shd w:val="clear" w:color="auto" w:fill="CCFF66"/>
            <w:tcMar>
              <w:top w:w="0" w:type="dxa"/>
              <w:left w:w="0" w:type="dxa"/>
              <w:bottom w:w="0" w:type="dxa"/>
              <w:right w:w="0" w:type="dxa"/>
            </w:tcMar>
            <w:vAlign w:val="center"/>
          </w:tcPr>
          <w:p w14:paraId="00A1D792" w14:textId="10EC0BC3" w:rsidR="001E3DB3" w:rsidRPr="00896AA1" w:rsidRDefault="001E3DB3" w:rsidP="001E3DB3">
            <w:pPr>
              <w:shd w:val="clear" w:color="auto" w:fill="CCFF66"/>
              <w:ind w:left="147"/>
              <w:jc w:val="center"/>
              <w:rPr>
                <w:lang w:val="en-GB"/>
              </w:rPr>
            </w:pPr>
            <w:r w:rsidRPr="00093D8D">
              <w:t>1</w:t>
            </w:r>
          </w:p>
        </w:tc>
        <w:tc>
          <w:tcPr>
            <w:tcW w:w="1819" w:type="dxa"/>
            <w:shd w:val="clear" w:color="auto" w:fill="CCFF66"/>
            <w:tcMar>
              <w:top w:w="0" w:type="dxa"/>
              <w:left w:w="0" w:type="dxa"/>
              <w:bottom w:w="0" w:type="dxa"/>
              <w:right w:w="0" w:type="dxa"/>
            </w:tcMar>
            <w:vAlign w:val="center"/>
          </w:tcPr>
          <w:p w14:paraId="5BD7A566" w14:textId="4A8BF342" w:rsidR="001E3DB3" w:rsidRPr="00896AA1" w:rsidRDefault="001E3DB3" w:rsidP="001E3DB3">
            <w:pPr>
              <w:shd w:val="clear" w:color="auto" w:fill="CCFF66"/>
              <w:ind w:left="147"/>
              <w:jc w:val="center"/>
              <w:rPr>
                <w:spacing w:val="-4"/>
                <w:lang w:val="en-GB"/>
              </w:rPr>
            </w:pPr>
            <w:r>
              <w:t>t</w:t>
            </w:r>
          </w:p>
        </w:tc>
      </w:tr>
      <w:tr w:rsidR="001E3DB3" w:rsidRPr="001E3DB3" w14:paraId="20AE6A04" w14:textId="77777777" w:rsidTr="001E3DB3">
        <w:tc>
          <w:tcPr>
            <w:tcW w:w="3478" w:type="dxa"/>
            <w:shd w:val="clear" w:color="auto" w:fill="CCFF66"/>
            <w:tcMar>
              <w:top w:w="0" w:type="dxa"/>
              <w:left w:w="0" w:type="dxa"/>
              <w:bottom w:w="0" w:type="dxa"/>
              <w:right w:w="0" w:type="dxa"/>
            </w:tcMar>
            <w:vAlign w:val="center"/>
          </w:tcPr>
          <w:p w14:paraId="39411052" w14:textId="7218061A" w:rsidR="001E3DB3" w:rsidRPr="001E3DB3" w:rsidRDefault="001E3DB3" w:rsidP="001E3DB3">
            <w:pPr>
              <w:shd w:val="clear" w:color="auto" w:fill="CCFF66"/>
              <w:ind w:left="147" w:right="69"/>
              <w:rPr>
                <w:lang w:val="en-GB"/>
              </w:rPr>
            </w:pPr>
            <w:r w:rsidRPr="001E3DB3">
              <w:rPr>
                <w:lang w:val="en-GB"/>
              </w:rPr>
              <w:t>Declared unit overlapping covering (if relevant)</w:t>
            </w:r>
          </w:p>
        </w:tc>
        <w:tc>
          <w:tcPr>
            <w:tcW w:w="1985" w:type="dxa"/>
            <w:shd w:val="clear" w:color="auto" w:fill="CCFF66"/>
            <w:tcMar>
              <w:top w:w="0" w:type="dxa"/>
              <w:left w:w="0" w:type="dxa"/>
              <w:bottom w:w="0" w:type="dxa"/>
              <w:right w:w="0" w:type="dxa"/>
            </w:tcMar>
            <w:vAlign w:val="center"/>
          </w:tcPr>
          <w:p w14:paraId="101BE82B" w14:textId="76000663" w:rsidR="001E3DB3" w:rsidRPr="00896AA1" w:rsidRDefault="001E3DB3" w:rsidP="001E3DB3">
            <w:pPr>
              <w:shd w:val="clear" w:color="auto" w:fill="CCFF66"/>
              <w:ind w:left="147"/>
              <w:jc w:val="center"/>
              <w:rPr>
                <w:lang w:val="en-GB"/>
              </w:rPr>
            </w:pPr>
            <w:r w:rsidRPr="00093D8D">
              <w:t>1</w:t>
            </w:r>
          </w:p>
        </w:tc>
        <w:tc>
          <w:tcPr>
            <w:tcW w:w="1819" w:type="dxa"/>
            <w:shd w:val="clear" w:color="auto" w:fill="CCFF66"/>
            <w:tcMar>
              <w:top w:w="0" w:type="dxa"/>
              <w:left w:w="0" w:type="dxa"/>
              <w:bottom w:w="0" w:type="dxa"/>
              <w:right w:w="0" w:type="dxa"/>
            </w:tcMar>
            <w:vAlign w:val="center"/>
          </w:tcPr>
          <w:p w14:paraId="19A66CF3" w14:textId="7A01F4E1" w:rsidR="001E3DB3" w:rsidRPr="00896AA1" w:rsidRDefault="001E3DB3" w:rsidP="001E3DB3">
            <w:pPr>
              <w:shd w:val="clear" w:color="auto" w:fill="CCFF66"/>
              <w:ind w:left="147"/>
              <w:jc w:val="center"/>
              <w:rPr>
                <w:spacing w:val="-4"/>
                <w:lang w:val="en-GB"/>
              </w:rPr>
            </w:pPr>
            <w:r w:rsidRPr="00093D8D">
              <w:t>m</w:t>
            </w:r>
            <w:r w:rsidRPr="00093D8D">
              <w:rPr>
                <w:vertAlign w:val="superscript"/>
              </w:rPr>
              <w:t>2</w:t>
            </w:r>
          </w:p>
        </w:tc>
      </w:tr>
      <w:tr w:rsidR="001E3DB3" w:rsidRPr="001E3DB3" w14:paraId="7F57A292" w14:textId="77777777" w:rsidTr="001E3DB3">
        <w:tc>
          <w:tcPr>
            <w:tcW w:w="3478" w:type="dxa"/>
            <w:shd w:val="clear" w:color="auto" w:fill="CCFF66"/>
            <w:tcMar>
              <w:top w:w="0" w:type="dxa"/>
              <w:left w:w="0" w:type="dxa"/>
              <w:bottom w:w="0" w:type="dxa"/>
              <w:right w:w="0" w:type="dxa"/>
            </w:tcMar>
            <w:vAlign w:val="center"/>
          </w:tcPr>
          <w:p w14:paraId="127FC54A" w14:textId="1EAF160C" w:rsidR="001E3DB3" w:rsidRPr="001E3DB3" w:rsidRDefault="001E3DB3" w:rsidP="001E3DB3">
            <w:pPr>
              <w:shd w:val="clear" w:color="auto" w:fill="CCFF66"/>
              <w:ind w:left="147" w:right="69"/>
              <w:rPr>
                <w:lang w:val="en-GB"/>
              </w:rPr>
            </w:pPr>
            <w:r w:rsidRPr="001E3DB3">
              <w:rPr>
                <w:lang w:val="en-GB"/>
              </w:rPr>
              <w:t>Declared unit non-overlapping covering (if relevant)</w:t>
            </w:r>
          </w:p>
        </w:tc>
        <w:tc>
          <w:tcPr>
            <w:tcW w:w="1985" w:type="dxa"/>
            <w:shd w:val="clear" w:color="auto" w:fill="CCFF66"/>
            <w:tcMar>
              <w:top w:w="0" w:type="dxa"/>
              <w:left w:w="0" w:type="dxa"/>
              <w:bottom w:w="0" w:type="dxa"/>
              <w:right w:w="0" w:type="dxa"/>
            </w:tcMar>
            <w:vAlign w:val="center"/>
          </w:tcPr>
          <w:p w14:paraId="4AC073B6" w14:textId="381C51C0" w:rsidR="001E3DB3" w:rsidRPr="00896AA1" w:rsidRDefault="001E3DB3" w:rsidP="001E3DB3">
            <w:pPr>
              <w:shd w:val="clear" w:color="auto" w:fill="CCFF66"/>
              <w:ind w:left="147"/>
              <w:jc w:val="center"/>
              <w:rPr>
                <w:lang w:val="en-GB"/>
              </w:rPr>
            </w:pPr>
            <w:r w:rsidRPr="00093D8D">
              <w:t>1</w:t>
            </w:r>
          </w:p>
        </w:tc>
        <w:tc>
          <w:tcPr>
            <w:tcW w:w="1819" w:type="dxa"/>
            <w:shd w:val="clear" w:color="auto" w:fill="CCFF66"/>
            <w:tcMar>
              <w:top w:w="0" w:type="dxa"/>
              <w:left w:w="0" w:type="dxa"/>
              <w:bottom w:w="0" w:type="dxa"/>
              <w:right w:w="0" w:type="dxa"/>
            </w:tcMar>
            <w:vAlign w:val="center"/>
          </w:tcPr>
          <w:p w14:paraId="5423E010" w14:textId="31790FE3" w:rsidR="001E3DB3" w:rsidRPr="00896AA1" w:rsidRDefault="001E3DB3" w:rsidP="001E3DB3">
            <w:pPr>
              <w:shd w:val="clear" w:color="auto" w:fill="CCFF66"/>
              <w:ind w:left="147"/>
              <w:jc w:val="center"/>
              <w:rPr>
                <w:spacing w:val="-4"/>
                <w:lang w:val="en-GB"/>
              </w:rPr>
            </w:pPr>
            <w:r w:rsidRPr="00093D8D">
              <w:t>m</w:t>
            </w:r>
            <w:r w:rsidRPr="00093D8D">
              <w:rPr>
                <w:vertAlign w:val="superscript"/>
              </w:rPr>
              <w:t>2</w:t>
            </w:r>
          </w:p>
        </w:tc>
      </w:tr>
      <w:tr w:rsidR="00CA625C" w:rsidRPr="001E3DB3" w14:paraId="668D5E26" w14:textId="77777777" w:rsidTr="001E3DB3">
        <w:tc>
          <w:tcPr>
            <w:tcW w:w="3478" w:type="dxa"/>
            <w:shd w:val="clear" w:color="auto" w:fill="CCFF66"/>
            <w:tcMar>
              <w:top w:w="0" w:type="dxa"/>
              <w:left w:w="0" w:type="dxa"/>
              <w:bottom w:w="0" w:type="dxa"/>
              <w:right w:w="0" w:type="dxa"/>
            </w:tcMar>
            <w:vAlign w:val="center"/>
          </w:tcPr>
          <w:p w14:paraId="6EABE565" w14:textId="173A900A" w:rsidR="00CA625C" w:rsidRPr="001E3DB3" w:rsidRDefault="00CA625C" w:rsidP="001E3DB3">
            <w:pPr>
              <w:shd w:val="clear" w:color="auto" w:fill="CCFF66"/>
              <w:ind w:left="147" w:right="69"/>
              <w:rPr>
                <w:lang w:val="en-GB"/>
              </w:rPr>
            </w:pPr>
            <w:r>
              <w:rPr>
                <w:lang w:val="en-GB"/>
              </w:rPr>
              <w:t>Declared unit for edging</w:t>
            </w:r>
          </w:p>
        </w:tc>
        <w:tc>
          <w:tcPr>
            <w:tcW w:w="1985" w:type="dxa"/>
            <w:shd w:val="clear" w:color="auto" w:fill="CCFF66"/>
            <w:tcMar>
              <w:top w:w="0" w:type="dxa"/>
              <w:left w:w="0" w:type="dxa"/>
              <w:bottom w:w="0" w:type="dxa"/>
              <w:right w:w="0" w:type="dxa"/>
            </w:tcMar>
            <w:vAlign w:val="center"/>
          </w:tcPr>
          <w:p w14:paraId="538C56D1" w14:textId="3CB48B34" w:rsidR="00CA625C" w:rsidRPr="00093D8D" w:rsidRDefault="00CA625C" w:rsidP="001E3DB3">
            <w:pPr>
              <w:shd w:val="clear" w:color="auto" w:fill="CCFF66"/>
              <w:ind w:left="147"/>
              <w:jc w:val="center"/>
            </w:pPr>
            <w:r>
              <w:t>1</w:t>
            </w:r>
          </w:p>
        </w:tc>
        <w:tc>
          <w:tcPr>
            <w:tcW w:w="1819" w:type="dxa"/>
            <w:shd w:val="clear" w:color="auto" w:fill="CCFF66"/>
            <w:tcMar>
              <w:top w:w="0" w:type="dxa"/>
              <w:left w:w="0" w:type="dxa"/>
              <w:bottom w:w="0" w:type="dxa"/>
              <w:right w:w="0" w:type="dxa"/>
            </w:tcMar>
            <w:vAlign w:val="center"/>
          </w:tcPr>
          <w:p w14:paraId="49EB64F8" w14:textId="3E4EB50B" w:rsidR="00CA625C" w:rsidRPr="00093D8D" w:rsidRDefault="00CA625C" w:rsidP="001E3DB3">
            <w:pPr>
              <w:shd w:val="clear" w:color="auto" w:fill="CCFF66"/>
              <w:ind w:left="147"/>
              <w:jc w:val="center"/>
            </w:pPr>
            <w:r>
              <w:t>Linear metre</w:t>
            </w:r>
          </w:p>
        </w:tc>
      </w:tr>
      <w:tr w:rsidR="001E3DB3" w:rsidRPr="001E3DB3" w14:paraId="519B72C0" w14:textId="77777777" w:rsidTr="001E3DB3">
        <w:tc>
          <w:tcPr>
            <w:tcW w:w="3478" w:type="dxa"/>
            <w:shd w:val="clear" w:color="auto" w:fill="CCFF66"/>
            <w:tcMar>
              <w:top w:w="0" w:type="dxa"/>
              <w:left w:w="0" w:type="dxa"/>
              <w:bottom w:w="0" w:type="dxa"/>
              <w:right w:w="0" w:type="dxa"/>
            </w:tcMar>
            <w:vAlign w:val="center"/>
          </w:tcPr>
          <w:p w14:paraId="0F1C03BE" w14:textId="3DED94EA" w:rsidR="001E3DB3" w:rsidRPr="00896AA1" w:rsidRDefault="001E3DB3" w:rsidP="001E3DB3">
            <w:pPr>
              <w:shd w:val="clear" w:color="auto" w:fill="CCFF66"/>
              <w:ind w:left="147" w:right="69"/>
              <w:rPr>
                <w:lang w:val="en-GB"/>
              </w:rPr>
            </w:pPr>
            <w:r w:rsidRPr="001E3DB3">
              <w:rPr>
                <w:lang w:val="en-GB"/>
              </w:rPr>
              <w:t>Thickness</w:t>
            </w:r>
          </w:p>
        </w:tc>
        <w:tc>
          <w:tcPr>
            <w:tcW w:w="1985" w:type="dxa"/>
            <w:shd w:val="clear" w:color="auto" w:fill="CCFF66"/>
            <w:tcMar>
              <w:top w:w="0" w:type="dxa"/>
              <w:left w:w="0" w:type="dxa"/>
              <w:bottom w:w="0" w:type="dxa"/>
              <w:right w:w="0" w:type="dxa"/>
            </w:tcMar>
            <w:vAlign w:val="center"/>
          </w:tcPr>
          <w:p w14:paraId="40C84A18" w14:textId="77777777" w:rsidR="001E3DB3" w:rsidRPr="00896AA1" w:rsidRDefault="001E3DB3" w:rsidP="001E3DB3">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5ECF4BCA" w14:textId="0C6348D7" w:rsidR="001E3DB3" w:rsidRPr="00896AA1" w:rsidRDefault="001E3DB3" w:rsidP="001E3DB3">
            <w:pPr>
              <w:shd w:val="clear" w:color="auto" w:fill="CCFF66"/>
              <w:ind w:left="147"/>
              <w:jc w:val="center"/>
              <w:rPr>
                <w:spacing w:val="-4"/>
                <w:lang w:val="en-GB"/>
              </w:rPr>
            </w:pPr>
            <w:r w:rsidRPr="00093D8D">
              <w:t>mm</w:t>
            </w:r>
          </w:p>
        </w:tc>
      </w:tr>
      <w:tr w:rsidR="001E3DB3" w:rsidRPr="001E3DB3" w14:paraId="6B2646EB" w14:textId="77777777" w:rsidTr="001E3DB3">
        <w:tc>
          <w:tcPr>
            <w:tcW w:w="3478" w:type="dxa"/>
            <w:shd w:val="clear" w:color="auto" w:fill="CCFF66"/>
            <w:tcMar>
              <w:top w:w="0" w:type="dxa"/>
              <w:left w:w="0" w:type="dxa"/>
              <w:bottom w:w="0" w:type="dxa"/>
              <w:right w:w="0" w:type="dxa"/>
            </w:tcMar>
            <w:vAlign w:val="center"/>
          </w:tcPr>
          <w:p w14:paraId="5B9458EA" w14:textId="455334C7" w:rsidR="001E3DB3" w:rsidRDefault="001E3DB3" w:rsidP="001E3DB3">
            <w:pPr>
              <w:shd w:val="clear" w:color="auto" w:fill="CCFF66"/>
              <w:ind w:left="147" w:right="69"/>
              <w:rPr>
                <w:lang w:val="en-GB"/>
              </w:rPr>
            </w:pPr>
            <w:r w:rsidRPr="001E3DB3">
              <w:rPr>
                <w:lang w:val="en-GB"/>
              </w:rPr>
              <w:t>Bulk density for conversion to kg</w:t>
            </w:r>
          </w:p>
        </w:tc>
        <w:tc>
          <w:tcPr>
            <w:tcW w:w="1985" w:type="dxa"/>
            <w:shd w:val="clear" w:color="auto" w:fill="CCFF66"/>
            <w:tcMar>
              <w:top w:w="0" w:type="dxa"/>
              <w:left w:w="0" w:type="dxa"/>
              <w:bottom w:w="0" w:type="dxa"/>
              <w:right w:w="0" w:type="dxa"/>
            </w:tcMar>
            <w:vAlign w:val="center"/>
          </w:tcPr>
          <w:p w14:paraId="6523F594" w14:textId="77777777" w:rsidR="001E3DB3" w:rsidRPr="00896AA1" w:rsidRDefault="001E3DB3" w:rsidP="001E3DB3">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2F91102C" w14:textId="57EE1D9F" w:rsidR="001E3DB3" w:rsidRPr="00896AA1" w:rsidRDefault="001E3DB3" w:rsidP="001E3DB3">
            <w:pPr>
              <w:shd w:val="clear" w:color="auto" w:fill="CCFF66"/>
              <w:ind w:left="147"/>
              <w:jc w:val="center"/>
              <w:rPr>
                <w:lang w:val="en-GB"/>
              </w:rPr>
            </w:pPr>
            <w:r w:rsidRPr="00093D8D">
              <w:t>kg/m</w:t>
            </w:r>
            <w:r w:rsidRPr="00093D8D">
              <w:rPr>
                <w:vertAlign w:val="superscript"/>
              </w:rPr>
              <w:t>3</w:t>
            </w:r>
          </w:p>
        </w:tc>
      </w:tr>
    </w:tbl>
    <w:p w14:paraId="538E1EF1" w14:textId="71063654" w:rsidR="007B1537" w:rsidRDefault="007B1537" w:rsidP="003120FA">
      <w:pPr>
        <w:pStyle w:val="Beschriftung"/>
        <w:keepNext/>
        <w:shd w:val="clear" w:color="auto" w:fill="CCFF66"/>
        <w:rPr>
          <w:color w:val="17365D" w:themeColor="text2" w:themeShade="BF"/>
          <w:lang w:val="en-GB"/>
        </w:rPr>
      </w:pPr>
    </w:p>
    <w:p w14:paraId="12602980" w14:textId="60E3F9C9" w:rsidR="00C062D5" w:rsidRDefault="001E3DB3" w:rsidP="00C062D5">
      <w:pPr>
        <w:rPr>
          <w:lang w:val="en-GB"/>
        </w:rPr>
      </w:pPr>
      <w:r w:rsidRPr="001E3DB3">
        <w:rPr>
          <w:lang w:val="en-GB"/>
        </w:rPr>
        <w:t>The functional unit for natural stone products is based on the function that the product fulfils in the building. For example, 1 m² of natural stone product can be selected as a functional unit, whereby a distinction must also be made here between overlapping and non-overlapping installation.</w:t>
      </w:r>
    </w:p>
    <w:p w14:paraId="0741967F" w14:textId="77777777" w:rsidR="001E3DB3" w:rsidRPr="00C062D5" w:rsidRDefault="001E3DB3" w:rsidP="00C062D5">
      <w:pPr>
        <w:rPr>
          <w:lang w:val="en-GB"/>
        </w:rPr>
      </w:pPr>
    </w:p>
    <w:p w14:paraId="0E45F2AC" w14:textId="401379ED" w:rsidR="007B1537" w:rsidRPr="00896AA1" w:rsidRDefault="00DB0C62" w:rsidP="00656C39">
      <w:pPr>
        <w:pStyle w:val="Beschriftung"/>
        <w:spacing w:line="480" w:lineRule="auto"/>
        <w:rPr>
          <w:color w:val="17365D" w:themeColor="text2" w:themeShade="BF"/>
          <w:lang w:val="en-GB"/>
        </w:rPr>
      </w:pPr>
      <w:bookmarkStart w:id="83" w:name="_Toc488930648"/>
      <w:bookmarkStart w:id="84" w:name="_Toc151113634"/>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7B62BE">
        <w:rPr>
          <w:noProof/>
          <w:lang w:val="en-GB"/>
        </w:rPr>
        <w:t>6</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3"/>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84"/>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A94A5D" w:rsidRPr="00896AA1" w14:paraId="7C603621" w14:textId="77777777" w:rsidTr="001E3DB3">
        <w:tc>
          <w:tcPr>
            <w:tcW w:w="3478"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1E3DB3" w:rsidRPr="00896AA1" w14:paraId="522722AE" w14:textId="77777777" w:rsidTr="001E3DB3">
        <w:tc>
          <w:tcPr>
            <w:tcW w:w="3478" w:type="dxa"/>
            <w:shd w:val="clear" w:color="auto" w:fill="CCFF66"/>
            <w:tcMar>
              <w:top w:w="0" w:type="dxa"/>
              <w:left w:w="0" w:type="dxa"/>
              <w:bottom w:w="0" w:type="dxa"/>
              <w:right w:w="0" w:type="dxa"/>
            </w:tcMar>
            <w:vAlign w:val="center"/>
            <w:hideMark/>
          </w:tcPr>
          <w:p w14:paraId="12099404" w14:textId="57576069" w:rsidR="001E3DB3" w:rsidRPr="00896AA1" w:rsidRDefault="001E3DB3" w:rsidP="001E3DB3">
            <w:pPr>
              <w:shd w:val="clear" w:color="auto" w:fill="CCFF66"/>
              <w:ind w:left="147"/>
              <w:rPr>
                <w:b/>
                <w:bCs/>
                <w:lang w:val="en-GB"/>
              </w:rPr>
            </w:pPr>
            <w:r w:rsidRPr="001E3DB3">
              <w:rPr>
                <w:lang w:val="en-GB"/>
              </w:rPr>
              <w:t>Declared unit overlapping covering (if relevant)</w:t>
            </w:r>
          </w:p>
        </w:tc>
        <w:tc>
          <w:tcPr>
            <w:tcW w:w="1985" w:type="dxa"/>
            <w:shd w:val="clear" w:color="auto" w:fill="CCFF66"/>
            <w:tcMar>
              <w:top w:w="0" w:type="dxa"/>
              <w:left w:w="0" w:type="dxa"/>
              <w:bottom w:w="0" w:type="dxa"/>
              <w:right w:w="0" w:type="dxa"/>
            </w:tcMar>
            <w:vAlign w:val="center"/>
          </w:tcPr>
          <w:p w14:paraId="14801308" w14:textId="69EAA22C" w:rsidR="001E3DB3" w:rsidRPr="00896AA1" w:rsidRDefault="001E3DB3" w:rsidP="001E3DB3">
            <w:pPr>
              <w:shd w:val="clear" w:color="auto" w:fill="CCFF66"/>
              <w:ind w:left="147"/>
              <w:jc w:val="center"/>
              <w:rPr>
                <w:lang w:val="en-GB"/>
              </w:rPr>
            </w:pPr>
            <w:r w:rsidRPr="00093D8D">
              <w:t>1</w:t>
            </w:r>
          </w:p>
        </w:tc>
        <w:tc>
          <w:tcPr>
            <w:tcW w:w="1819" w:type="dxa"/>
            <w:shd w:val="clear" w:color="auto" w:fill="CCFF66"/>
            <w:tcMar>
              <w:top w:w="0" w:type="dxa"/>
              <w:left w:w="0" w:type="dxa"/>
              <w:bottom w:w="0" w:type="dxa"/>
              <w:right w:w="0" w:type="dxa"/>
            </w:tcMar>
            <w:vAlign w:val="center"/>
            <w:hideMark/>
          </w:tcPr>
          <w:p w14:paraId="1066C884" w14:textId="16C6F8F4" w:rsidR="001E3DB3" w:rsidRPr="00896AA1" w:rsidRDefault="001E3DB3" w:rsidP="001E3DB3">
            <w:pPr>
              <w:shd w:val="clear" w:color="auto" w:fill="CCFF66"/>
              <w:ind w:left="147"/>
              <w:jc w:val="center"/>
              <w:rPr>
                <w:spacing w:val="-4"/>
                <w:lang w:val="en-GB"/>
              </w:rPr>
            </w:pPr>
            <w:r w:rsidRPr="00093D8D">
              <w:t>m</w:t>
            </w:r>
            <w:r w:rsidRPr="00093D8D">
              <w:rPr>
                <w:vertAlign w:val="superscript"/>
              </w:rPr>
              <w:t>2</w:t>
            </w:r>
          </w:p>
        </w:tc>
      </w:tr>
      <w:tr w:rsidR="001E3DB3" w:rsidRPr="00896AA1" w14:paraId="67C2DA1F" w14:textId="77777777" w:rsidTr="001E3DB3">
        <w:tc>
          <w:tcPr>
            <w:tcW w:w="3478" w:type="dxa"/>
            <w:shd w:val="clear" w:color="auto" w:fill="CCFF66"/>
            <w:tcMar>
              <w:top w:w="0" w:type="dxa"/>
              <w:left w:w="0" w:type="dxa"/>
              <w:bottom w:w="0" w:type="dxa"/>
              <w:right w:w="0" w:type="dxa"/>
            </w:tcMar>
            <w:vAlign w:val="center"/>
          </w:tcPr>
          <w:p w14:paraId="0A88927A" w14:textId="1DB2C1CD" w:rsidR="001E3DB3" w:rsidRPr="00656C39" w:rsidRDefault="001E3DB3" w:rsidP="001E3DB3">
            <w:pPr>
              <w:shd w:val="clear" w:color="auto" w:fill="CCFF66"/>
              <w:ind w:left="147"/>
              <w:rPr>
                <w:lang w:val="en-GB"/>
              </w:rPr>
            </w:pPr>
            <w:r w:rsidRPr="001E3DB3">
              <w:rPr>
                <w:lang w:val="en-GB"/>
              </w:rPr>
              <w:t>Declared unit non-overlapping covering (if relevant)</w:t>
            </w:r>
          </w:p>
        </w:tc>
        <w:tc>
          <w:tcPr>
            <w:tcW w:w="1985" w:type="dxa"/>
            <w:shd w:val="clear" w:color="auto" w:fill="CCFF66"/>
            <w:tcMar>
              <w:top w:w="0" w:type="dxa"/>
              <w:left w:w="0" w:type="dxa"/>
              <w:bottom w:w="0" w:type="dxa"/>
              <w:right w:w="0" w:type="dxa"/>
            </w:tcMar>
            <w:vAlign w:val="center"/>
          </w:tcPr>
          <w:p w14:paraId="34680460" w14:textId="6DC1A5CB" w:rsidR="001E3DB3" w:rsidRPr="00896AA1" w:rsidRDefault="001E3DB3" w:rsidP="001E3DB3">
            <w:pPr>
              <w:shd w:val="clear" w:color="auto" w:fill="CCFF66"/>
              <w:ind w:left="147"/>
              <w:jc w:val="center"/>
              <w:rPr>
                <w:lang w:val="en-GB"/>
              </w:rPr>
            </w:pPr>
            <w:r w:rsidRPr="00093D8D">
              <w:t>1</w:t>
            </w:r>
          </w:p>
        </w:tc>
        <w:tc>
          <w:tcPr>
            <w:tcW w:w="1819" w:type="dxa"/>
            <w:shd w:val="clear" w:color="auto" w:fill="CCFF66"/>
            <w:tcMar>
              <w:top w:w="0" w:type="dxa"/>
              <w:left w:w="0" w:type="dxa"/>
              <w:bottom w:w="0" w:type="dxa"/>
              <w:right w:w="0" w:type="dxa"/>
            </w:tcMar>
            <w:vAlign w:val="center"/>
          </w:tcPr>
          <w:p w14:paraId="157C973E" w14:textId="2916BAA6" w:rsidR="001E3DB3" w:rsidRDefault="001E3DB3" w:rsidP="001E3DB3">
            <w:pPr>
              <w:shd w:val="clear" w:color="auto" w:fill="CCFF66"/>
              <w:ind w:left="147"/>
              <w:jc w:val="center"/>
              <w:rPr>
                <w:spacing w:val="-4"/>
                <w:lang w:val="en-GB"/>
              </w:rPr>
            </w:pPr>
            <w:r w:rsidRPr="00093D8D">
              <w:t>m</w:t>
            </w:r>
            <w:r w:rsidRPr="00093D8D">
              <w:rPr>
                <w:vertAlign w:val="superscript"/>
              </w:rPr>
              <w:t>2</w:t>
            </w:r>
          </w:p>
        </w:tc>
      </w:tr>
      <w:tr w:rsidR="00CA625C" w:rsidRPr="00896AA1" w14:paraId="0ECFCF68" w14:textId="77777777" w:rsidTr="001E3DB3">
        <w:tc>
          <w:tcPr>
            <w:tcW w:w="3478" w:type="dxa"/>
            <w:shd w:val="clear" w:color="auto" w:fill="CCFF66"/>
            <w:tcMar>
              <w:top w:w="0" w:type="dxa"/>
              <w:left w:w="0" w:type="dxa"/>
              <w:bottom w:w="0" w:type="dxa"/>
              <w:right w:w="0" w:type="dxa"/>
            </w:tcMar>
            <w:vAlign w:val="center"/>
          </w:tcPr>
          <w:p w14:paraId="3FB2A40F" w14:textId="19EF6AB7" w:rsidR="00CA625C" w:rsidRPr="001E3DB3" w:rsidRDefault="00CA625C" w:rsidP="00CA625C">
            <w:pPr>
              <w:shd w:val="clear" w:color="auto" w:fill="CCFF66"/>
              <w:ind w:left="147"/>
              <w:rPr>
                <w:lang w:val="en-GB"/>
              </w:rPr>
            </w:pPr>
            <w:r>
              <w:rPr>
                <w:lang w:val="en-GB"/>
              </w:rPr>
              <w:t>Declared unit for edging</w:t>
            </w:r>
          </w:p>
        </w:tc>
        <w:tc>
          <w:tcPr>
            <w:tcW w:w="1985" w:type="dxa"/>
            <w:shd w:val="clear" w:color="auto" w:fill="CCFF66"/>
            <w:tcMar>
              <w:top w:w="0" w:type="dxa"/>
              <w:left w:w="0" w:type="dxa"/>
              <w:bottom w:w="0" w:type="dxa"/>
              <w:right w:w="0" w:type="dxa"/>
            </w:tcMar>
            <w:vAlign w:val="center"/>
          </w:tcPr>
          <w:p w14:paraId="434CB5E8" w14:textId="10DDBC7C" w:rsidR="00CA625C" w:rsidRPr="00093D8D" w:rsidRDefault="00CA625C" w:rsidP="00CA625C">
            <w:pPr>
              <w:shd w:val="clear" w:color="auto" w:fill="CCFF66"/>
              <w:ind w:left="147"/>
              <w:jc w:val="center"/>
            </w:pPr>
            <w:r>
              <w:t>1</w:t>
            </w:r>
          </w:p>
        </w:tc>
        <w:tc>
          <w:tcPr>
            <w:tcW w:w="1819" w:type="dxa"/>
            <w:shd w:val="clear" w:color="auto" w:fill="CCFF66"/>
            <w:tcMar>
              <w:top w:w="0" w:type="dxa"/>
              <w:left w:w="0" w:type="dxa"/>
              <w:bottom w:w="0" w:type="dxa"/>
              <w:right w:w="0" w:type="dxa"/>
            </w:tcMar>
            <w:vAlign w:val="center"/>
          </w:tcPr>
          <w:p w14:paraId="70EB52AE" w14:textId="259497E5" w:rsidR="00CA625C" w:rsidRPr="00093D8D" w:rsidRDefault="00CA625C" w:rsidP="00CA625C">
            <w:pPr>
              <w:shd w:val="clear" w:color="auto" w:fill="CCFF66"/>
              <w:ind w:left="147"/>
              <w:jc w:val="center"/>
            </w:pPr>
            <w:r>
              <w:t>Linear metre</w:t>
            </w:r>
          </w:p>
        </w:tc>
      </w:tr>
      <w:tr w:rsidR="00CA625C" w:rsidRPr="00896AA1" w14:paraId="240113D1" w14:textId="77777777" w:rsidTr="001E3DB3">
        <w:tc>
          <w:tcPr>
            <w:tcW w:w="3478" w:type="dxa"/>
            <w:shd w:val="clear" w:color="auto" w:fill="CCFF66"/>
            <w:tcMar>
              <w:top w:w="0" w:type="dxa"/>
              <w:left w:w="0" w:type="dxa"/>
              <w:bottom w:w="0" w:type="dxa"/>
              <w:right w:w="0" w:type="dxa"/>
            </w:tcMar>
            <w:vAlign w:val="center"/>
            <w:hideMark/>
          </w:tcPr>
          <w:p w14:paraId="426A45ED" w14:textId="5F793109" w:rsidR="00CA625C" w:rsidRPr="00896AA1" w:rsidRDefault="00CA625C" w:rsidP="00CA625C">
            <w:pPr>
              <w:shd w:val="clear" w:color="auto" w:fill="CCFF66"/>
              <w:ind w:left="147"/>
              <w:rPr>
                <w:lang w:val="en-GB"/>
              </w:rPr>
            </w:pPr>
            <w:r w:rsidRPr="001E3DB3">
              <w:rPr>
                <w:lang w:val="en-GB"/>
              </w:rPr>
              <w:t>Thickness</w:t>
            </w:r>
          </w:p>
        </w:tc>
        <w:tc>
          <w:tcPr>
            <w:tcW w:w="1985" w:type="dxa"/>
            <w:shd w:val="clear" w:color="auto" w:fill="CCFF66"/>
            <w:tcMar>
              <w:top w:w="0" w:type="dxa"/>
              <w:left w:w="0" w:type="dxa"/>
              <w:bottom w:w="0" w:type="dxa"/>
              <w:right w:w="0" w:type="dxa"/>
            </w:tcMar>
            <w:vAlign w:val="center"/>
          </w:tcPr>
          <w:p w14:paraId="02097157" w14:textId="77777777" w:rsidR="00CA625C" w:rsidRPr="00896AA1" w:rsidRDefault="00CA625C" w:rsidP="00CA625C">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hideMark/>
          </w:tcPr>
          <w:p w14:paraId="3F4DBAB9" w14:textId="0E13AAD0" w:rsidR="00CA625C" w:rsidRPr="00896AA1" w:rsidRDefault="00CA625C" w:rsidP="00CA625C">
            <w:pPr>
              <w:shd w:val="clear" w:color="auto" w:fill="CCFF66"/>
              <w:ind w:left="147"/>
              <w:jc w:val="center"/>
              <w:rPr>
                <w:spacing w:val="-4"/>
                <w:lang w:val="en-GB"/>
              </w:rPr>
            </w:pPr>
            <w:r w:rsidRPr="00093D8D">
              <w:t>mm</w:t>
            </w:r>
          </w:p>
        </w:tc>
      </w:tr>
      <w:tr w:rsidR="00CA625C" w:rsidRPr="00896AA1" w14:paraId="73422182" w14:textId="77777777" w:rsidTr="001E3DB3">
        <w:tc>
          <w:tcPr>
            <w:tcW w:w="3478" w:type="dxa"/>
            <w:shd w:val="clear" w:color="auto" w:fill="CCFF66"/>
            <w:tcMar>
              <w:top w:w="0" w:type="dxa"/>
              <w:left w:w="0" w:type="dxa"/>
              <w:bottom w:w="0" w:type="dxa"/>
              <w:right w:w="0" w:type="dxa"/>
            </w:tcMar>
            <w:vAlign w:val="center"/>
          </w:tcPr>
          <w:p w14:paraId="36F88643" w14:textId="238CB8A5" w:rsidR="00CA625C" w:rsidRDefault="00CA625C" w:rsidP="00CA625C">
            <w:pPr>
              <w:shd w:val="clear" w:color="auto" w:fill="CCFF66"/>
              <w:ind w:left="147"/>
              <w:rPr>
                <w:lang w:val="en-GB"/>
              </w:rPr>
            </w:pPr>
            <w:r w:rsidRPr="001E3DB3">
              <w:rPr>
                <w:lang w:val="en-GB"/>
              </w:rPr>
              <w:t>Bulk density for conversion to kg</w:t>
            </w:r>
          </w:p>
        </w:tc>
        <w:tc>
          <w:tcPr>
            <w:tcW w:w="1985" w:type="dxa"/>
            <w:shd w:val="clear" w:color="auto" w:fill="CCFF66"/>
            <w:tcMar>
              <w:top w:w="0" w:type="dxa"/>
              <w:left w:w="0" w:type="dxa"/>
              <w:bottom w:w="0" w:type="dxa"/>
              <w:right w:w="0" w:type="dxa"/>
            </w:tcMar>
            <w:vAlign w:val="center"/>
          </w:tcPr>
          <w:p w14:paraId="77437926" w14:textId="77777777" w:rsidR="00CA625C" w:rsidRPr="00896AA1" w:rsidRDefault="00CA625C" w:rsidP="00CA625C">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728BAB93" w14:textId="68944591" w:rsidR="00CA625C" w:rsidRDefault="00CA625C" w:rsidP="00CA625C">
            <w:pPr>
              <w:shd w:val="clear" w:color="auto" w:fill="CCFF66"/>
              <w:ind w:left="147"/>
              <w:jc w:val="center"/>
              <w:rPr>
                <w:spacing w:val="-4"/>
                <w:lang w:val="en-GB"/>
              </w:rPr>
            </w:pPr>
            <w:r w:rsidRPr="00093D8D">
              <w:t>kg/m</w:t>
            </w:r>
            <w:r w:rsidRPr="00093D8D">
              <w:rPr>
                <w:vertAlign w:val="superscript"/>
              </w:rPr>
              <w:t>3</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3F77B463" w:rsidR="003120FA" w:rsidRPr="00896AA1" w:rsidRDefault="00A94A5D" w:rsidP="003120FA">
      <w:pPr>
        <w:shd w:val="clear" w:color="auto" w:fill="CCFF66"/>
        <w:rPr>
          <w:lang w:val="en-GB"/>
        </w:rPr>
      </w:pPr>
      <w:r>
        <w:rPr>
          <w:rFonts w:eastAsiaTheme="minorHAnsi"/>
          <w:szCs w:val="18"/>
          <w:lang w:val="en-GB"/>
        </w:rPr>
        <w:t>In this case the average value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5" w:name="_Toc517348338"/>
      <w:r>
        <w:rPr>
          <w:lang w:val="en-GB"/>
        </w:rPr>
        <w:t>System boundary</w:t>
      </w:r>
      <w:bookmarkEnd w:id="85"/>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lastRenderedPageBreak/>
        <w:t>• from cradle to grave and module D (A + B + C + D)</w:t>
      </w:r>
    </w:p>
    <w:p w14:paraId="31D990B9" w14:textId="2D77017B"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C143A7">
        <w:rPr>
          <w:lang w:val="en-GB"/>
        </w:rPr>
        <w:t>.</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23B705F1" w14:textId="0BA980FA" w:rsidR="00CA593A" w:rsidRPr="00BB57C2" w:rsidRDefault="00264530" w:rsidP="00C92894">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bookmarkStart w:id="86" w:name="_Ref485718600"/>
      <w:bookmarkStart w:id="87" w:name="_Toc488930649"/>
    </w:p>
    <w:p w14:paraId="609EDE6B" w14:textId="2A40A339" w:rsidR="003120FA" w:rsidRPr="00896AA1" w:rsidRDefault="00DB0C62" w:rsidP="00DB0C62">
      <w:pPr>
        <w:pStyle w:val="Beschriftung"/>
        <w:rPr>
          <w:b w:val="0"/>
          <w:bCs w:val="0"/>
          <w:color w:val="17365D" w:themeColor="text2" w:themeShade="BF"/>
          <w:lang w:val="en-GB"/>
        </w:rPr>
      </w:pPr>
      <w:bookmarkStart w:id="88" w:name="_Toc151113635"/>
      <w:r w:rsidRPr="00DB0C62">
        <w:rPr>
          <w:lang w:val="en-GB"/>
        </w:rPr>
        <w:t xml:space="preserve">Table </w:t>
      </w:r>
      <w:r>
        <w:fldChar w:fldCharType="begin"/>
      </w:r>
      <w:r w:rsidRPr="00DB0C62">
        <w:rPr>
          <w:lang w:val="en-GB"/>
        </w:rPr>
        <w:instrText xml:space="preserve"> SEQ Tabelle \* ARABIC </w:instrText>
      </w:r>
      <w:r>
        <w:fldChar w:fldCharType="separate"/>
      </w:r>
      <w:r w:rsidR="007B62BE">
        <w:rPr>
          <w:noProof/>
          <w:lang w:val="en-GB"/>
        </w:rPr>
        <w:t>7</w:t>
      </w:r>
      <w:r>
        <w:fldChar w:fldCharType="end"/>
      </w:r>
      <w:r w:rsidR="00696B1A" w:rsidRPr="001A3D9F">
        <w:rPr>
          <w:lang w:val="en-GB"/>
        </w:rPr>
        <w:t>:</w:t>
      </w:r>
      <w:bookmarkEnd w:id="86"/>
      <w:r w:rsidR="00696B1A" w:rsidRPr="001A3D9F">
        <w:rPr>
          <w:lang w:val="en-GB"/>
        </w:rPr>
        <w:t xml:space="preserve"> Declared life cycle stages</w:t>
      </w:r>
      <w:bookmarkEnd w:id="87"/>
      <w:bookmarkEnd w:id="88"/>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CA625C"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49809929"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42695C36"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BA3F29">
        <w:rPr>
          <w:b/>
          <w:u w:val="single"/>
          <w:lang w:val="en-GB"/>
        </w:rPr>
        <w:t>natural stone</w:t>
      </w:r>
      <w:r>
        <w:rPr>
          <w:b/>
          <w:u w:val="single"/>
          <w:lang w:val="en-GB"/>
        </w:rPr>
        <w:t>:</w:t>
      </w:r>
    </w:p>
    <w:p w14:paraId="46A900B8" w14:textId="77777777" w:rsidR="001A3D9F" w:rsidRPr="00D64F63" w:rsidRDefault="001A3D9F" w:rsidP="001A3D9F">
      <w:pPr>
        <w:pStyle w:val="StandardAbs"/>
        <w:shd w:val="clear" w:color="auto" w:fill="CCFF66"/>
        <w:rPr>
          <w:b/>
          <w:lang w:val="en-GB"/>
        </w:rPr>
      </w:pPr>
      <w:r w:rsidRPr="00D64F63">
        <w:rPr>
          <w:b/>
          <w:lang w:val="en-GB"/>
        </w:rPr>
        <w:t>A1-A3</w:t>
      </w:r>
    </w:p>
    <w:p w14:paraId="7817741B" w14:textId="77777777" w:rsidR="00C92894" w:rsidRPr="00C92894" w:rsidRDefault="00C92894" w:rsidP="00C92894">
      <w:pPr>
        <w:pStyle w:val="StandardAbs"/>
        <w:shd w:val="clear" w:color="auto" w:fill="CCFF66"/>
        <w:rPr>
          <w:rFonts w:eastAsia="Times New Roman"/>
          <w:color w:val="000000"/>
          <w:szCs w:val="22"/>
          <w:lang w:val="en-GB" w:eastAsia="de-DE"/>
        </w:rPr>
      </w:pPr>
      <w:r w:rsidRPr="00C92894">
        <w:rPr>
          <w:rFonts w:eastAsia="Times New Roman"/>
          <w:color w:val="000000"/>
          <w:szCs w:val="22"/>
          <w:lang w:val="en-GB" w:eastAsia="de-DE"/>
        </w:rPr>
        <w:t>- Balancing of raw materials (e.g. illustration of quarry incl. transport for further processing)</w:t>
      </w:r>
    </w:p>
    <w:p w14:paraId="36CE2D3D" w14:textId="77777777" w:rsidR="00C92894" w:rsidRPr="00C92894" w:rsidRDefault="00C92894" w:rsidP="00C92894">
      <w:pPr>
        <w:pStyle w:val="StandardAbs"/>
        <w:shd w:val="clear" w:color="auto" w:fill="CCFF66"/>
        <w:rPr>
          <w:rFonts w:eastAsia="Times New Roman"/>
          <w:color w:val="000000"/>
          <w:szCs w:val="22"/>
          <w:lang w:val="en-GB" w:eastAsia="de-DE"/>
        </w:rPr>
      </w:pPr>
    </w:p>
    <w:p w14:paraId="1EAA59B3" w14:textId="77777777" w:rsidR="00C92894" w:rsidRPr="00C92894" w:rsidRDefault="00C92894" w:rsidP="00C92894">
      <w:pPr>
        <w:pStyle w:val="StandardAbs"/>
        <w:shd w:val="clear" w:color="auto" w:fill="CCFF66"/>
        <w:rPr>
          <w:rFonts w:eastAsia="Times New Roman"/>
          <w:color w:val="000000"/>
          <w:szCs w:val="22"/>
          <w:lang w:val="en-GB" w:eastAsia="de-DE"/>
        </w:rPr>
      </w:pPr>
      <w:r w:rsidRPr="00C92894">
        <w:rPr>
          <w:rFonts w:eastAsia="Times New Roman"/>
          <w:color w:val="000000"/>
          <w:szCs w:val="22"/>
          <w:lang w:val="en-GB" w:eastAsia="de-DE"/>
        </w:rPr>
        <w:t xml:space="preserve">- Co-product allocation: </w:t>
      </w:r>
    </w:p>
    <w:p w14:paraId="1E5D084C" w14:textId="77777777" w:rsidR="00C92894" w:rsidRDefault="00C92894" w:rsidP="00C92894">
      <w:pPr>
        <w:pStyle w:val="StandardAbs"/>
        <w:shd w:val="clear" w:color="auto" w:fill="CCFF66"/>
        <w:rPr>
          <w:rFonts w:eastAsia="Times New Roman"/>
          <w:color w:val="000000"/>
          <w:szCs w:val="22"/>
          <w:lang w:val="en-GB" w:eastAsia="de-DE"/>
        </w:rPr>
      </w:pPr>
      <w:r w:rsidRPr="00C92894">
        <w:rPr>
          <w:rFonts w:eastAsia="Times New Roman"/>
          <w:color w:val="000000"/>
          <w:szCs w:val="22"/>
          <w:lang w:val="en-GB" w:eastAsia="de-DE"/>
        </w:rPr>
        <w:t>Allocation of by-products in the production of natural stone.</w:t>
      </w:r>
    </w:p>
    <w:p w14:paraId="2B4B16B0" w14:textId="7CF6AD23" w:rsidR="001A3D9F" w:rsidRPr="00D64F63" w:rsidRDefault="001A3D9F" w:rsidP="00C92894">
      <w:pPr>
        <w:pStyle w:val="StandardAbs"/>
        <w:shd w:val="clear" w:color="auto" w:fill="CCFF66"/>
        <w:rPr>
          <w:b/>
          <w:lang w:val="en-GB"/>
        </w:rPr>
      </w:pPr>
      <w:r w:rsidRPr="00D64F63">
        <w:rPr>
          <w:b/>
          <w:lang w:val="en-GB"/>
        </w:rPr>
        <w:t>A4-A5</w:t>
      </w:r>
    </w:p>
    <w:p w14:paraId="096EF8B7" w14:textId="5CD9DA0A" w:rsidR="00C92894" w:rsidRPr="00C92894" w:rsidRDefault="00C92894" w:rsidP="00C92894">
      <w:pPr>
        <w:pStyle w:val="Aufzhlung"/>
        <w:shd w:val="clear" w:color="auto" w:fill="CCFF66"/>
        <w:rPr>
          <w:rStyle w:val="jlqj4b"/>
          <w:lang w:val="en"/>
        </w:rPr>
      </w:pPr>
      <w:r w:rsidRPr="00C92894">
        <w:rPr>
          <w:rStyle w:val="jlqj4b"/>
          <w:lang w:val="en"/>
        </w:rPr>
        <w:t>Description of the type of processing, the machines, tools, dust extraction etc. to be used, consumption of fastening materials and auxiliary materials as well as the measures to minimise noise.</w:t>
      </w:r>
    </w:p>
    <w:p w14:paraId="01482873" w14:textId="3A751E39" w:rsidR="00C92894" w:rsidRPr="00C92894" w:rsidRDefault="00C92894" w:rsidP="00C92894">
      <w:pPr>
        <w:pStyle w:val="Aufzhlung"/>
        <w:shd w:val="clear" w:color="auto" w:fill="CCFF66"/>
        <w:rPr>
          <w:rStyle w:val="jlqj4b"/>
          <w:lang w:val="en"/>
        </w:rPr>
      </w:pPr>
      <w:r w:rsidRPr="00C92894">
        <w:rPr>
          <w:rStyle w:val="jlqj4b"/>
          <w:lang w:val="en"/>
        </w:rPr>
        <w:t>Minimum requirements for material losses</w:t>
      </w:r>
    </w:p>
    <w:p w14:paraId="48447E72" w14:textId="5197378C" w:rsidR="00C92894" w:rsidRPr="00C92894" w:rsidRDefault="00C92894" w:rsidP="00C92894">
      <w:pPr>
        <w:pStyle w:val="Aufzhlung"/>
        <w:shd w:val="clear" w:color="auto" w:fill="CCFF66"/>
        <w:rPr>
          <w:rStyle w:val="jlqj4b"/>
          <w:lang w:val="en"/>
        </w:rPr>
      </w:pPr>
      <w:r w:rsidRPr="00C92894">
        <w:rPr>
          <w:rStyle w:val="jlqj4b"/>
          <w:lang w:val="en"/>
        </w:rPr>
        <w:t>3% waste</w:t>
      </w:r>
    </w:p>
    <w:p w14:paraId="1C7431AA" w14:textId="76B12E49" w:rsidR="00C67465" w:rsidRDefault="00C92894" w:rsidP="00C92894">
      <w:pPr>
        <w:pStyle w:val="Aufzhlung"/>
        <w:numPr>
          <w:ilvl w:val="0"/>
          <w:numId w:val="0"/>
        </w:numPr>
        <w:shd w:val="clear" w:color="auto" w:fill="CCFF66"/>
        <w:ind w:left="700"/>
        <w:rPr>
          <w:rStyle w:val="jlqj4b"/>
          <w:lang w:val="en"/>
        </w:rPr>
      </w:pPr>
      <w:r w:rsidRPr="00C92894">
        <w:rPr>
          <w:rStyle w:val="jlqj4b"/>
          <w:lang w:val="en"/>
        </w:rPr>
        <w:t>If lower values are to be applied, the manufacturer must provide evidence of this.</w:t>
      </w:r>
    </w:p>
    <w:p w14:paraId="427F76EE" w14:textId="77777777" w:rsidR="000C0C85" w:rsidRPr="008D48BC" w:rsidRDefault="000C0C85" w:rsidP="000C0C85">
      <w:pPr>
        <w:pStyle w:val="Aufzhlung"/>
        <w:numPr>
          <w:ilvl w:val="0"/>
          <w:numId w:val="0"/>
        </w:numPr>
        <w:shd w:val="clear" w:color="auto" w:fill="CCFF66"/>
        <w:ind w:left="700"/>
        <w:rPr>
          <w:lang w:val="en-US"/>
        </w:rPr>
      </w:pPr>
    </w:p>
    <w:p w14:paraId="330DC94C" w14:textId="77777777" w:rsidR="001A3D9F" w:rsidRPr="00C67465" w:rsidRDefault="001A3D9F" w:rsidP="001A3D9F">
      <w:pPr>
        <w:pStyle w:val="Aufzhlung"/>
        <w:numPr>
          <w:ilvl w:val="0"/>
          <w:numId w:val="0"/>
        </w:numPr>
        <w:shd w:val="clear" w:color="auto" w:fill="CCFF66"/>
        <w:rPr>
          <w:b/>
          <w:lang w:val="en-GB"/>
        </w:rPr>
      </w:pPr>
      <w:r w:rsidRPr="00C67465">
        <w:rPr>
          <w:b/>
          <w:lang w:val="en-GB"/>
        </w:rPr>
        <w:t>B1-B7</w:t>
      </w:r>
    </w:p>
    <w:p w14:paraId="5AFD8BC4" w14:textId="02D118AE" w:rsidR="000C0C85" w:rsidRPr="000C0C85" w:rsidRDefault="00C92894" w:rsidP="000C0C85">
      <w:pPr>
        <w:pStyle w:val="StandardAbs"/>
        <w:shd w:val="clear" w:color="auto" w:fill="CCFF66"/>
        <w:rPr>
          <w:rFonts w:eastAsia="Times New Roman"/>
          <w:color w:val="000000"/>
          <w:szCs w:val="22"/>
          <w:lang w:val="en-GB" w:eastAsia="de-DE"/>
        </w:rPr>
      </w:pPr>
      <w:r w:rsidRPr="00C92894">
        <w:rPr>
          <w:rFonts w:eastAsia="Times New Roman"/>
          <w:color w:val="000000"/>
          <w:szCs w:val="22"/>
          <w:lang w:val="en-GB" w:eastAsia="de-DE"/>
        </w:rPr>
        <w:t>No product group-specific rules</w:t>
      </w:r>
    </w:p>
    <w:p w14:paraId="43242AA0" w14:textId="17FE9C75" w:rsidR="001A3D9F" w:rsidRDefault="001A3D9F" w:rsidP="000C0C85">
      <w:pPr>
        <w:pStyle w:val="StandardAbs"/>
        <w:shd w:val="clear" w:color="auto" w:fill="CCFF66"/>
        <w:rPr>
          <w:b/>
          <w:lang w:val="en-GB"/>
        </w:rPr>
      </w:pPr>
      <w:r w:rsidRPr="00C67465">
        <w:rPr>
          <w:b/>
          <w:lang w:val="en-GB"/>
        </w:rPr>
        <w:lastRenderedPageBreak/>
        <w:t>C1 - C4 und D</w:t>
      </w:r>
    </w:p>
    <w:p w14:paraId="3A1AB7DA" w14:textId="36A1B652" w:rsidR="00B76EDB" w:rsidRDefault="00C92894" w:rsidP="001A3D9F">
      <w:pPr>
        <w:pStyle w:val="StandardAbs"/>
        <w:shd w:val="clear" w:color="auto" w:fill="CCFF66"/>
        <w:rPr>
          <w:rStyle w:val="jlqj4b"/>
          <w:lang w:val="en"/>
        </w:rPr>
      </w:pPr>
      <w:r w:rsidRPr="00C92894">
        <w:rPr>
          <w:rStyle w:val="jlqj4b"/>
          <w:lang w:val="en"/>
        </w:rPr>
        <w:t>No product group-specific rules</w:t>
      </w:r>
    </w:p>
    <w:p w14:paraId="3E02CF5D" w14:textId="77777777" w:rsidR="00C92894" w:rsidRPr="00C67465" w:rsidRDefault="00C92894" w:rsidP="001A3D9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89" w:name="_Toc482174996"/>
      <w:bookmarkStart w:id="90" w:name="_Toc517348339"/>
      <w:r w:rsidRPr="001A3D9F">
        <w:rPr>
          <w:lang w:val="en-GB"/>
        </w:rPr>
        <w:t>Flow chart of processes</w:t>
      </w:r>
      <w:r>
        <w:rPr>
          <w:lang w:val="en-GB"/>
        </w:rPr>
        <w:t>/stages</w:t>
      </w:r>
      <w:r w:rsidRPr="001A3D9F">
        <w:rPr>
          <w:lang w:val="en-GB"/>
        </w:rPr>
        <w:t xml:space="preserve"> in the life cycle</w:t>
      </w:r>
      <w:bookmarkEnd w:id="89"/>
      <w:bookmarkEnd w:id="90"/>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1" w:name="_Toc517348340"/>
      <w:r w:rsidRPr="00297ACF">
        <w:rPr>
          <w:lang w:val="en-GB"/>
        </w:rPr>
        <w:t>Estimations and assumptions</w:t>
      </w:r>
      <w:bookmarkEnd w:id="91"/>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2" w:name="_Toc517348341"/>
      <w:r w:rsidRPr="0050325A">
        <w:rPr>
          <w:lang w:val="en-GB"/>
        </w:rPr>
        <w:t>Cut-off criteria</w:t>
      </w:r>
      <w:bookmarkEnd w:id="92"/>
    </w:p>
    <w:p w14:paraId="672777CA" w14:textId="77777777" w:rsidR="003120FA" w:rsidRPr="00896AA1" w:rsidRDefault="003120FA" w:rsidP="003120FA">
      <w:pPr>
        <w:rPr>
          <w:lang w:val="en-GB"/>
        </w:rPr>
      </w:pPr>
    </w:p>
    <w:p w14:paraId="51742AC5" w14:textId="65808CB0" w:rsidR="00E27189" w:rsidRPr="001A2CCF" w:rsidRDefault="00E27189" w:rsidP="00E27189">
      <w:pPr>
        <w:shd w:val="clear" w:color="auto" w:fill="DAEEF3" w:themeFill="accent5" w:themeFillTint="33"/>
        <w:rPr>
          <w:lang w:val="en-GB"/>
        </w:rPr>
      </w:pPr>
      <w:bookmarkStart w:id="93" w:name="_Hlk150870667"/>
      <w:r w:rsidRPr="001A2CCF">
        <w:rPr>
          <w:lang w:val="en-GB"/>
        </w:rPr>
        <w:t>The application of the cut-off criteria according to MS-HB Chapter 5 must be documented here.</w:t>
      </w:r>
    </w:p>
    <w:bookmarkEnd w:id="93"/>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94" w:name="_Toc517348342"/>
      <w:r w:rsidRPr="00FF7FCD">
        <w:rPr>
          <w:lang w:val="en-GB"/>
        </w:rPr>
        <w:t>Data</w:t>
      </w:r>
      <w:r>
        <w:rPr>
          <w:lang w:val="en-GB"/>
        </w:rPr>
        <w:t xml:space="preserve"> sources</w:t>
      </w:r>
      <w:bookmarkEnd w:id="94"/>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5" w:name="_Toc482175000"/>
      <w:bookmarkStart w:id="96" w:name="_Toc517348343"/>
      <w:r w:rsidRPr="00896AA1">
        <w:rPr>
          <w:lang w:val="en-GB"/>
        </w:rPr>
        <w:t>Dat</w:t>
      </w:r>
      <w:bookmarkEnd w:id="95"/>
      <w:r w:rsidR="00573DC5">
        <w:rPr>
          <w:lang w:val="en-GB"/>
        </w:rPr>
        <w:t>a quality</w:t>
      </w:r>
      <w:bookmarkEnd w:id="96"/>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7" w:name="_Toc517348344"/>
      <w:r>
        <w:rPr>
          <w:lang w:val="en-GB"/>
        </w:rPr>
        <w:t>Reporting period</w:t>
      </w:r>
      <w:bookmarkEnd w:id="97"/>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8" w:name="_Toc482175002"/>
      <w:bookmarkStart w:id="99" w:name="_Toc517348345"/>
      <w:r w:rsidRPr="00573DC5">
        <w:rPr>
          <w:lang w:val="de-AT"/>
        </w:rPr>
        <w:t>Allo</w:t>
      </w:r>
      <w:r w:rsidR="00437012">
        <w:rPr>
          <w:lang w:val="de-AT"/>
        </w:rPr>
        <w:t>c</w:t>
      </w:r>
      <w:r w:rsidRPr="00573DC5">
        <w:rPr>
          <w:lang w:val="de-AT"/>
        </w:rPr>
        <w:t>ation</w:t>
      </w:r>
      <w:bookmarkEnd w:id="98"/>
      <w:bookmarkEnd w:id="99"/>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100" w:name="_Toc482175003"/>
    </w:p>
    <w:p w14:paraId="74CC02FE" w14:textId="54AB9094" w:rsidR="007E5B9E" w:rsidRPr="00896AA1" w:rsidRDefault="00437012" w:rsidP="007E5B9E">
      <w:pPr>
        <w:pStyle w:val="berschrift2"/>
        <w:rPr>
          <w:lang w:val="en-GB"/>
        </w:rPr>
      </w:pPr>
      <w:bookmarkStart w:id="101" w:name="_Toc517348346"/>
      <w:bookmarkEnd w:id="100"/>
      <w:r>
        <w:rPr>
          <w:lang w:val="en-GB"/>
        </w:rPr>
        <w:t>Comparability</w:t>
      </w:r>
      <w:bookmarkEnd w:id="101"/>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63A44241"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B236CB" w:rsidRPr="00B236CB">
        <w:rPr>
          <w:lang w:val="en-GB"/>
        </w:rPr>
        <w:t xml:space="preserve"> </w:t>
      </w:r>
      <w:r w:rsidR="00B236CB">
        <w:rPr>
          <w:lang w:val="en-GB"/>
        </w:rPr>
        <w:t>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2" w:name="_Toc517348347"/>
      <w:r w:rsidRPr="003E739B">
        <w:rPr>
          <w:rFonts w:asciiTheme="minorHAnsi" w:hAnsiTheme="minorHAnsi"/>
          <w:lang w:val="en-GB"/>
        </w:rPr>
        <w:lastRenderedPageBreak/>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2"/>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3"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3"/>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4" w:name="_Toc482175005"/>
      <w:bookmarkStart w:id="105" w:name="_Toc517348348"/>
      <w:bookmarkStart w:id="106" w:name="_Hlk56600537"/>
      <w:r w:rsidRPr="00896AA1">
        <w:rPr>
          <w:lang w:val="en-GB"/>
        </w:rPr>
        <w:t>A1-A3</w:t>
      </w:r>
      <w:r w:rsidRPr="00896AA1">
        <w:rPr>
          <w:lang w:val="en-GB"/>
        </w:rPr>
        <w:tab/>
      </w:r>
      <w:bookmarkEnd w:id="104"/>
      <w:r w:rsidR="003E739B">
        <w:rPr>
          <w:lang w:val="en-GB"/>
        </w:rPr>
        <w:t>product stage</w:t>
      </w:r>
      <w:bookmarkEnd w:id="105"/>
    </w:p>
    <w:bookmarkEnd w:id="106"/>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7"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7"/>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8" w:name="_Toc482175006"/>
      <w:bookmarkStart w:id="109" w:name="_Toc517348349"/>
      <w:r w:rsidRPr="00896AA1">
        <w:rPr>
          <w:lang w:val="en-GB"/>
        </w:rPr>
        <w:t>A4-A5</w:t>
      </w:r>
      <w:r w:rsidRPr="00896AA1">
        <w:rPr>
          <w:lang w:val="en-GB"/>
        </w:rPr>
        <w:tab/>
      </w:r>
      <w:bookmarkEnd w:id="108"/>
      <w:r w:rsidR="003110FA">
        <w:rPr>
          <w:lang w:val="en-GB"/>
        </w:rPr>
        <w:t>Construction process stage</w:t>
      </w:r>
      <w:bookmarkEnd w:id="109"/>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10"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10"/>
    <w:p w14:paraId="73C778E2" w14:textId="77777777" w:rsidR="00DB0C62" w:rsidRPr="003E4E21" w:rsidRDefault="00DB0C62" w:rsidP="007E768B">
      <w:pPr>
        <w:pStyle w:val="Beschriftung"/>
        <w:rPr>
          <w:lang w:val="en-GB"/>
        </w:rPr>
      </w:pPr>
    </w:p>
    <w:p w14:paraId="6AB82B1B" w14:textId="2A1FBD96" w:rsidR="00E84B04" w:rsidRPr="00DB0C62" w:rsidRDefault="00DB0C62" w:rsidP="00DB0C62">
      <w:pPr>
        <w:pStyle w:val="Beschriftung"/>
        <w:rPr>
          <w:lang w:val="en-GB"/>
        </w:rPr>
      </w:pPr>
      <w:bookmarkStart w:id="111" w:name="_Toc151113636"/>
      <w:r w:rsidRPr="00DB0C62">
        <w:rPr>
          <w:lang w:val="en-GB"/>
        </w:rPr>
        <w:t xml:space="preserve">Table </w:t>
      </w:r>
      <w:r>
        <w:fldChar w:fldCharType="begin"/>
      </w:r>
      <w:r w:rsidRPr="00DB0C62">
        <w:rPr>
          <w:lang w:val="en-GB"/>
        </w:rPr>
        <w:instrText xml:space="preserve"> SEQ Tabelle \* ARABIC </w:instrText>
      </w:r>
      <w:r>
        <w:fldChar w:fldCharType="separate"/>
      </w:r>
      <w:r w:rsidR="007B62BE">
        <w:rPr>
          <w:noProof/>
          <w:lang w:val="en-GB"/>
        </w:rPr>
        <w:t>8</w:t>
      </w:r>
      <w:r>
        <w:fldChar w:fldCharType="end"/>
      </w:r>
      <w:r w:rsidR="007E768B" w:rsidRPr="00DB0C62">
        <w:rPr>
          <w:lang w:val="en-GB"/>
        </w:rPr>
        <w:t xml:space="preserve">: </w:t>
      </w:r>
      <w:r w:rsidR="00E84B04" w:rsidRPr="00DB0C62">
        <w:rPr>
          <w:lang w:val="en-GB"/>
        </w:rPr>
        <w:t xml:space="preserve"> </w:t>
      </w:r>
      <w:bookmarkStart w:id="112"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1"/>
      <w:bookmarkEnd w:id="11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3"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4"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3"/>
    </w:p>
    <w:p w14:paraId="58B8FEC9" w14:textId="77777777" w:rsidR="00416672" w:rsidRPr="00DB0C62" w:rsidRDefault="00416672" w:rsidP="00E84B04">
      <w:pPr>
        <w:shd w:val="clear" w:color="auto" w:fill="DAEEF3" w:themeFill="accent5" w:themeFillTint="33"/>
        <w:rPr>
          <w:lang w:val="en-GB"/>
        </w:rPr>
      </w:pPr>
    </w:p>
    <w:p w14:paraId="05205C4C" w14:textId="08DDA8BD" w:rsidR="007E768B" w:rsidRPr="00482DCD" w:rsidRDefault="00DB0C62" w:rsidP="00DB0C62">
      <w:pPr>
        <w:pStyle w:val="Beschriftung"/>
        <w:rPr>
          <w:color w:val="17365D" w:themeColor="text2" w:themeShade="BF"/>
          <w:lang w:val="en-GB"/>
        </w:rPr>
      </w:pPr>
      <w:bookmarkStart w:id="115" w:name="_Toc433375468"/>
      <w:bookmarkStart w:id="116" w:name="_Toc151113637"/>
      <w:bookmarkStart w:id="117" w:name="_Toc482175007"/>
      <w:bookmarkEnd w:id="114"/>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7B62BE">
        <w:rPr>
          <w:noProof/>
          <w:lang w:val="en-GB"/>
        </w:rPr>
        <w:t>9</w:t>
      </w:r>
      <w:r>
        <w:fldChar w:fldCharType="end"/>
      </w:r>
      <w:r>
        <w:rPr>
          <w:color w:val="17365D" w:themeColor="text2" w:themeShade="BF"/>
          <w:lang w:val="en-GB"/>
        </w:rPr>
        <w:t xml:space="preserve">: </w:t>
      </w:r>
      <w:bookmarkStart w:id="118"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8"/>
      <w:r w:rsidR="007E768B" w:rsidRPr="00DA5DCE">
        <w:rPr>
          <w:color w:val="17365D" w:themeColor="text2" w:themeShade="BF"/>
          <w:lang w:val="en-GB"/>
        </w:rPr>
        <w:t>as per table 8 in ÖNORM EN 15804</w:t>
      </w:r>
      <w:bookmarkEnd w:id="115"/>
      <w:bookmarkEnd w:id="116"/>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9"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CA625C"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9"/>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20" w:name="_Toc517348350"/>
      <w:r w:rsidRPr="00896AA1">
        <w:rPr>
          <w:lang w:val="en-GB"/>
        </w:rPr>
        <w:t>B1-B7</w:t>
      </w:r>
      <w:r w:rsidRPr="00896AA1">
        <w:rPr>
          <w:lang w:val="en-GB"/>
        </w:rPr>
        <w:tab/>
      </w:r>
      <w:bookmarkEnd w:id="117"/>
      <w:r w:rsidR="003E739B">
        <w:rPr>
          <w:lang w:val="en-GB"/>
        </w:rPr>
        <w:t>use stage</w:t>
      </w:r>
      <w:bookmarkEnd w:id="120"/>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1"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2" w:name="_Ref330546160"/>
      <w:bookmarkStart w:id="123" w:name="_Ref489974008"/>
      <w:bookmarkEnd w:id="121"/>
    </w:p>
    <w:p w14:paraId="034EFBD7" w14:textId="77777777" w:rsidR="00C92894" w:rsidRDefault="00C92894" w:rsidP="00C92894">
      <w:pPr>
        <w:rPr>
          <w:lang w:val="en-GB"/>
        </w:rPr>
      </w:pPr>
    </w:p>
    <w:p w14:paraId="5426E69A" w14:textId="77777777" w:rsidR="00C92894" w:rsidRPr="00C92894" w:rsidRDefault="00C92894" w:rsidP="00C92894">
      <w:pPr>
        <w:rPr>
          <w:lang w:val="en-GB"/>
        </w:rPr>
      </w:pPr>
    </w:p>
    <w:p w14:paraId="2E10B7B5" w14:textId="42DC8213" w:rsidR="00E84B04" w:rsidRPr="00BD21AC" w:rsidRDefault="00DB0C62" w:rsidP="00DB0C62">
      <w:pPr>
        <w:pStyle w:val="Beschriftung"/>
        <w:rPr>
          <w:lang w:val="en-GB"/>
        </w:rPr>
      </w:pPr>
      <w:bookmarkStart w:id="124" w:name="_Toc151113638"/>
      <w:bookmarkStart w:id="125" w:name="_Hlk97578867"/>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7B62BE">
        <w:rPr>
          <w:noProof/>
          <w:lang w:val="en-GB"/>
        </w:rPr>
        <w:t>10</w:t>
      </w:r>
      <w:r>
        <w:fldChar w:fldCharType="end"/>
      </w:r>
      <w:r w:rsidRPr="00DB0C62">
        <w:rPr>
          <w:lang w:val="en-GB"/>
        </w:rPr>
        <w:t>:</w:t>
      </w:r>
      <w:r w:rsidR="00A52A6D">
        <w:rPr>
          <w:color w:val="17365D" w:themeColor="text2" w:themeShade="BF"/>
          <w:lang w:val="en-GB"/>
        </w:rPr>
        <w:t xml:space="preserve"> </w:t>
      </w:r>
      <w:bookmarkStart w:id="126"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6"/>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4"/>
      <w:r w:rsidR="00BD21AC" w:rsidRPr="00DA5DCE">
        <w:rPr>
          <w:color w:val="17365D" w:themeColor="text2" w:themeShade="BF"/>
          <w:lang w:val="en-GB"/>
        </w:rPr>
        <w:t xml:space="preserve"> </w:t>
      </w:r>
      <w:bookmarkEnd w:id="122"/>
      <w:bookmarkEnd w:id="12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7"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CA625C" w14:paraId="52EFE654" w14:textId="77777777" w:rsidTr="00B236C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CA625C" w14:paraId="0FA9C9D5" w14:textId="77777777" w:rsidTr="00B236C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7"/>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2D44FF2F" w:rsidR="00BD21AC" w:rsidRPr="00F2688E" w:rsidRDefault="00DB0C62" w:rsidP="00F2688E">
      <w:pPr>
        <w:pStyle w:val="Beschriftung"/>
        <w:jc w:val="left"/>
        <w:rPr>
          <w:rFonts w:cstheme="minorHAnsi"/>
          <w:lang w:val="en-GB"/>
        </w:rPr>
      </w:pPr>
      <w:bookmarkStart w:id="128" w:name="_Toc151113639"/>
      <w:bookmarkStart w:id="129"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7B62BE">
        <w:rPr>
          <w:rFonts w:cstheme="minorHAnsi"/>
          <w:noProof/>
          <w:lang w:val="en-GB"/>
        </w:rPr>
        <w:t>11</w:t>
      </w:r>
      <w:r w:rsidRPr="00F2688E">
        <w:rPr>
          <w:rFonts w:cstheme="minorHAnsi"/>
        </w:rPr>
        <w:fldChar w:fldCharType="end"/>
      </w:r>
      <w:r w:rsidRPr="00F2688E">
        <w:rPr>
          <w:rFonts w:cstheme="minorHAnsi"/>
          <w:lang w:val="en-GB"/>
        </w:rPr>
        <w:t xml:space="preserve">: </w:t>
      </w:r>
      <w:bookmarkStart w:id="130" w:name="_Hlk56766731"/>
      <w:r w:rsidR="00BD21AC" w:rsidRPr="00F2688E">
        <w:rPr>
          <w:rFonts w:cstheme="minorHAnsi"/>
          <w:color w:val="17365D" w:themeColor="text2" w:themeShade="BF"/>
          <w:lang w:val="en-GB"/>
        </w:rPr>
        <w:t>Description of the scenario „repair (B3)“</w:t>
      </w:r>
      <w:bookmarkEnd w:id="128"/>
      <w:bookmarkEnd w:id="13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1" w:name="_Hlk56766765"/>
            <w:bookmarkEnd w:id="129"/>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CA625C"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CA625C" w14:paraId="6D4FA63F" w14:textId="77777777" w:rsidTr="00B236CB">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CA625C" w14:paraId="3D5FB094" w14:textId="77777777" w:rsidTr="00B236CB">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B236CB">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B236CB">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B236CB">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B236CB">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1"/>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3FC06D75" w:rsidR="00E84B04" w:rsidRPr="00F2688E" w:rsidRDefault="005A08D9" w:rsidP="00F2688E">
      <w:pPr>
        <w:pStyle w:val="Beschriftung"/>
        <w:shd w:val="clear" w:color="auto" w:fill="DAEEF3" w:themeFill="accent5" w:themeFillTint="33"/>
        <w:jc w:val="left"/>
        <w:rPr>
          <w:rFonts w:cstheme="minorHAnsi"/>
          <w:lang w:val="en-GB"/>
        </w:rPr>
      </w:pPr>
      <w:bookmarkStart w:id="132" w:name="_Ref330546165"/>
      <w:bookmarkStart w:id="133" w:name="_Toc151113640"/>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7B62BE">
        <w:rPr>
          <w:rFonts w:cstheme="minorHAnsi"/>
          <w:noProof/>
          <w:lang w:val="en-GB"/>
        </w:rPr>
        <w:t>12</w:t>
      </w:r>
      <w:r w:rsidR="00E84B04" w:rsidRPr="00F2688E">
        <w:rPr>
          <w:rFonts w:cstheme="minorHAnsi"/>
          <w:lang w:val="en-GB"/>
        </w:rPr>
        <w:fldChar w:fldCharType="end"/>
      </w:r>
      <w:bookmarkEnd w:id="132"/>
      <w:r w:rsidR="00E84B04" w:rsidRPr="00F2688E">
        <w:rPr>
          <w:rFonts w:cstheme="minorHAnsi"/>
          <w:lang w:val="en-GB"/>
        </w:rPr>
        <w:t xml:space="preserve">: </w:t>
      </w:r>
      <w:bookmarkStart w:id="134"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3"/>
      <w:bookmarkEnd w:id="13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5"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CA625C" w14:paraId="38FB96E6" w14:textId="77777777" w:rsidTr="00B236C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5"/>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78F7864E" w:rsidR="00F2688E" w:rsidRPr="00F2688E" w:rsidRDefault="00F2688E" w:rsidP="00F2688E">
      <w:pPr>
        <w:pStyle w:val="Beschriftung"/>
        <w:shd w:val="clear" w:color="auto" w:fill="DAEEF3" w:themeFill="accent5" w:themeFillTint="33"/>
        <w:jc w:val="left"/>
        <w:rPr>
          <w:rFonts w:cstheme="minorHAnsi"/>
          <w:lang w:val="en-GB"/>
        </w:rPr>
      </w:pPr>
      <w:bookmarkStart w:id="136" w:name="_Toc151113641"/>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7B62BE">
        <w:rPr>
          <w:rFonts w:cstheme="minorHAnsi"/>
          <w:noProof/>
          <w:lang w:val="en-GB"/>
        </w:rPr>
        <w:t>13</w:t>
      </w:r>
      <w:r w:rsidRPr="00F2688E">
        <w:rPr>
          <w:rFonts w:cstheme="minorHAnsi"/>
          <w:lang w:val="en-GB"/>
        </w:rPr>
        <w:fldChar w:fldCharType="end"/>
      </w:r>
      <w:r w:rsidRPr="00F2688E">
        <w:rPr>
          <w:rFonts w:cstheme="minorHAnsi"/>
          <w:lang w:val="en-GB"/>
        </w:rPr>
        <w:t>: Description of scenario  „refurbishment (B5)“</w:t>
      </w:r>
      <w:bookmarkEnd w:id="136"/>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B236CB">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B236CB">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B236CB">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B236CB">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B236CB">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B236CB">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B236CB">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B236CB">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CA625C" w14:paraId="5225060D" w14:textId="77777777" w:rsidTr="00B236CB">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B236CB">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B236CB">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B236CB">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B236CB">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B236CB">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B236CB">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19FA64E6" w:rsidR="00E84B04" w:rsidRPr="00F2688E" w:rsidRDefault="003E25CE" w:rsidP="00F2688E">
      <w:pPr>
        <w:pStyle w:val="Beschriftung"/>
        <w:jc w:val="left"/>
        <w:rPr>
          <w:rFonts w:cstheme="minorHAnsi"/>
          <w:lang w:val="de-AT"/>
        </w:rPr>
      </w:pPr>
      <w:bookmarkStart w:id="137" w:name="_Toc151113642"/>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7B62BE">
        <w:rPr>
          <w:rFonts w:cstheme="minorHAnsi"/>
          <w:noProof/>
          <w:lang w:val="en-GB"/>
        </w:rPr>
        <w:t>14</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8"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236CB">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B236CB">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B236CB">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B236CB">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B236CB">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B236CB">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25"/>
      <w:bookmarkEnd w:id="138"/>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104DDB0C" w:rsidR="00BA68E1" w:rsidRPr="00896AA1" w:rsidRDefault="00BA68E1" w:rsidP="00BA68E1">
      <w:pPr>
        <w:spacing w:after="200"/>
        <w:jc w:val="left"/>
        <w:rPr>
          <w:lang w:val="en-GB"/>
        </w:rPr>
      </w:pPr>
      <w:r>
        <w:rPr>
          <w:b/>
          <w:u w:val="single"/>
          <w:lang w:val="en-GB"/>
        </w:rPr>
        <w:t xml:space="preserve">Specific LCA calculation rules for </w:t>
      </w:r>
      <w:r w:rsidR="00BA3F29">
        <w:rPr>
          <w:b/>
          <w:u w:val="single"/>
          <w:lang w:val="en-GB"/>
        </w:rPr>
        <w:t>natural stone</w:t>
      </w:r>
      <w:r>
        <w:rPr>
          <w:b/>
          <w:u w:val="single"/>
          <w:lang w:val="en-GB"/>
        </w:rPr>
        <w:t>:</w:t>
      </w:r>
    </w:p>
    <w:p w14:paraId="20A9FAD3" w14:textId="77777777" w:rsidR="00BA68E1" w:rsidRDefault="00BA68E1" w:rsidP="00E84B04">
      <w:pPr>
        <w:shd w:val="clear" w:color="auto" w:fill="BEFE68"/>
        <w:rPr>
          <w:lang w:val="en-GB"/>
        </w:rPr>
      </w:pPr>
    </w:p>
    <w:p w14:paraId="0DF5B5D2" w14:textId="77777777" w:rsidR="00C92894" w:rsidRPr="00C92894" w:rsidRDefault="00C92894" w:rsidP="00C92894">
      <w:pPr>
        <w:shd w:val="clear" w:color="auto" w:fill="BEFE68"/>
        <w:rPr>
          <w:lang w:val="en-GB"/>
        </w:rPr>
      </w:pPr>
      <w:r w:rsidRPr="00C92894">
        <w:rPr>
          <w:lang w:val="en-GB"/>
        </w:rPr>
        <w:t xml:space="preserve">In principle, no scenarios are developed for the B1 use, B2 maintenance and B3 repair stages, as the consumption of repair materials and energy appears to be negligible according to the manufacturer's specifications. If surface treatments are used, the material flows for wear and tear, maintenance and repair must be taken into account. Stage B4 Replacement is synonymous with the end of product life. Stages B5 Refurbishment/renewal, B6 Energy use and B7 Water use are not applicable at product level. </w:t>
      </w:r>
    </w:p>
    <w:p w14:paraId="4518D1EB" w14:textId="70F5C36E" w:rsidR="00BA68E1" w:rsidRDefault="00C92894" w:rsidP="00C92894">
      <w:pPr>
        <w:shd w:val="clear" w:color="auto" w:fill="BEFE68"/>
        <w:rPr>
          <w:lang w:val="en-GB"/>
        </w:rPr>
      </w:pPr>
      <w:r w:rsidRPr="00C92894">
        <w:rPr>
          <w:lang w:val="en-GB"/>
        </w:rPr>
        <w:t>In the utilisation phase (B1), no material and energy flows relevant to the LCA take place for natural stone products (i.e. the results for B1 are to be assumed to be "zero"). In principle, no maintenance, repair, replacement or remodelling processes take place for natural stone products during use, which is why modules B2 to B5 have no environmental impact (i.e. the results for B2 should be set to "zero"). Modules B6 and B7 are not relevant for natural stone products, which also means that no environmental impact is caused (B6 and B7 are to be declared as "0")</w:t>
      </w:r>
      <w:r w:rsidR="00B76EDB" w:rsidRPr="00B76EDB">
        <w:rPr>
          <w:lang w:val="en-GB"/>
        </w:rPr>
        <w:t>.</w:t>
      </w:r>
    </w:p>
    <w:p w14:paraId="5296E764" w14:textId="1BDEB457" w:rsidR="00C92894" w:rsidRDefault="00C92894" w:rsidP="00C92894">
      <w:pPr>
        <w:shd w:val="clear" w:color="auto" w:fill="BEFE68"/>
        <w:rPr>
          <w:lang w:val="en-GB"/>
        </w:rPr>
      </w:pPr>
      <w:r w:rsidRPr="00C92894">
        <w:rPr>
          <w:lang w:val="en-GB"/>
        </w:rPr>
        <w:t>If diffuse emissions, maintenance measures or repairs (e.g. renewal of the impregnation, etc.) are necessary in the specific application of the declared natural stone products, these must be described and (if not negligible) declared. The construction of the structure (bedding, base courses, etc.) are not part of the declared unit. This means that the associated maintenance measures are also not part of the declaration.</w:t>
      </w:r>
    </w:p>
    <w:p w14:paraId="74F5DA61" w14:textId="77777777" w:rsidR="00C92894" w:rsidRDefault="00C92894" w:rsidP="00C92894">
      <w:pPr>
        <w:shd w:val="clear" w:color="auto" w:fill="BEFE68"/>
        <w:rPr>
          <w:lang w:val="en-GB"/>
        </w:rPr>
      </w:pP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39" w:name="_Toc482175008"/>
      <w:bookmarkStart w:id="140" w:name="_Toc517348351"/>
      <w:r w:rsidRPr="00896AA1">
        <w:rPr>
          <w:lang w:val="en-GB"/>
        </w:rPr>
        <w:t>C1-C4</w:t>
      </w:r>
      <w:r w:rsidRPr="00896AA1">
        <w:rPr>
          <w:lang w:val="en-GB"/>
        </w:rPr>
        <w:tab/>
      </w:r>
      <w:bookmarkEnd w:id="139"/>
      <w:r w:rsidR="003E739B">
        <w:rPr>
          <w:lang w:val="en-GB"/>
        </w:rPr>
        <w:t>End-of-Life stage</w:t>
      </w:r>
      <w:bookmarkEnd w:id="140"/>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1" w:name="_Hlk56767220"/>
      <w:r w:rsidRPr="004A17A0">
        <w:rPr>
          <w:rFonts w:eastAsia="Times New Roman"/>
          <w:spacing w:val="-4"/>
          <w:lang w:val="en-GB"/>
        </w:rPr>
        <w:t xml:space="preserve">Short description of processes concerning disposal and scenarios going with that (i.e. for transport). </w:t>
      </w:r>
      <w:bookmarkEnd w:id="141"/>
    </w:p>
    <w:p w14:paraId="00B38275" w14:textId="77777777" w:rsidR="00ED67BC" w:rsidRPr="003E4E21" w:rsidRDefault="00ED67BC" w:rsidP="00ED67BC">
      <w:pPr>
        <w:spacing w:line="240" w:lineRule="auto"/>
        <w:jc w:val="left"/>
        <w:rPr>
          <w:lang w:val="en-GB"/>
        </w:rPr>
      </w:pPr>
    </w:p>
    <w:p w14:paraId="01A06EA4" w14:textId="54583795" w:rsidR="00ED67BC" w:rsidRPr="00896AA1" w:rsidRDefault="00182440" w:rsidP="00ED67BC">
      <w:pPr>
        <w:shd w:val="clear" w:color="auto" w:fill="BEFE68"/>
        <w:rPr>
          <w:b/>
          <w:u w:val="single"/>
          <w:lang w:val="en-GB"/>
        </w:rPr>
      </w:pPr>
      <w:r>
        <w:rPr>
          <w:b/>
          <w:u w:val="single"/>
          <w:lang w:val="en-GB"/>
        </w:rPr>
        <w:t xml:space="preserve">Specific LCA calculation rules for </w:t>
      </w:r>
      <w:r w:rsidR="00BA3F29">
        <w:rPr>
          <w:b/>
          <w:u w:val="single"/>
          <w:lang w:val="en-GB"/>
        </w:rPr>
        <w:t>natural stone</w:t>
      </w:r>
      <w:r>
        <w:rPr>
          <w:b/>
          <w:u w:val="single"/>
          <w:lang w:val="en-GB"/>
        </w:rPr>
        <w:t>:</w:t>
      </w:r>
    </w:p>
    <w:p w14:paraId="02C13C89" w14:textId="7A5F336C" w:rsidR="00ED67BC" w:rsidRDefault="00ED67BC" w:rsidP="00ED67BC">
      <w:pPr>
        <w:shd w:val="clear" w:color="auto" w:fill="BEFE68"/>
        <w:rPr>
          <w:lang w:val="en-GB"/>
        </w:rPr>
      </w:pPr>
    </w:p>
    <w:p w14:paraId="5CDE1079" w14:textId="77777777" w:rsidR="00C92894" w:rsidRPr="00C92894" w:rsidRDefault="00C92894" w:rsidP="00C92894">
      <w:pPr>
        <w:shd w:val="clear" w:color="auto" w:fill="BEFE68"/>
        <w:rPr>
          <w:lang w:val="en-GB"/>
        </w:rPr>
      </w:pPr>
      <w:r w:rsidRPr="00C92894">
        <w:rPr>
          <w:lang w:val="en-GB"/>
        </w:rPr>
        <w:t>The balancing of the disposal phase should always include at least one scenario for the landfilling of natural stone products. Further scenarios for recycling can be included. If a recycling/reuse scenario is declared and there is a robust argument (studies, expert assessment, statistics, etc.) for its representativeness, the declaration of landfilling can be omitted.</w:t>
      </w:r>
    </w:p>
    <w:p w14:paraId="4E2ADEFA" w14:textId="77777777" w:rsidR="00C92894" w:rsidRPr="00C92894" w:rsidRDefault="00C92894" w:rsidP="00C92894">
      <w:pPr>
        <w:shd w:val="clear" w:color="auto" w:fill="BEFE68"/>
        <w:rPr>
          <w:lang w:val="en-GB"/>
        </w:rPr>
      </w:pPr>
    </w:p>
    <w:p w14:paraId="5DB901AC" w14:textId="77777777" w:rsidR="00C92894" w:rsidRPr="00C92894" w:rsidRDefault="00C92894" w:rsidP="00C92894">
      <w:pPr>
        <w:shd w:val="clear" w:color="auto" w:fill="BEFE68"/>
        <w:rPr>
          <w:lang w:val="en-GB"/>
        </w:rPr>
      </w:pPr>
      <w:r w:rsidRPr="00C92894">
        <w:rPr>
          <w:lang w:val="en-GB"/>
        </w:rPr>
        <w:t>Natural stone products can be reused after the utilisation phase of a building. Used paving stones and paving slabs made of natural stone are reused, for example, in the design of historic city centres. Non-reusable natural stone products can be crushed into gravel, chippings or frost protection layers and used in road, path and garden construction and landscaping. It can be assumed that only a small percentage of natural stone product waste is sent to landfill.</w:t>
      </w:r>
    </w:p>
    <w:p w14:paraId="1D82100F" w14:textId="77777777" w:rsidR="00C92894" w:rsidRPr="00C92894" w:rsidRDefault="00C92894" w:rsidP="00C92894">
      <w:pPr>
        <w:shd w:val="clear" w:color="auto" w:fill="BEFE68"/>
        <w:rPr>
          <w:lang w:val="en-GB"/>
        </w:rPr>
      </w:pPr>
    </w:p>
    <w:p w14:paraId="5E7FEA64" w14:textId="21AECA7F" w:rsidR="00C92894" w:rsidRDefault="00C92894" w:rsidP="00C92894">
      <w:pPr>
        <w:shd w:val="clear" w:color="auto" w:fill="BEFE68"/>
        <w:rPr>
          <w:lang w:val="en-GB"/>
        </w:rPr>
      </w:pPr>
      <w:r w:rsidRPr="00C92894">
        <w:rPr>
          <w:lang w:val="en-GB"/>
        </w:rPr>
        <w:t>Note: In other countries, the disposal of natural stone products may be handled differently (landfilling on inert material landfills is sometimes not permitted. Manufacturers should be contacted to find out how realistic scenarios can be modelled in countries where end-of-life status is relevant.</w:t>
      </w:r>
    </w:p>
    <w:p w14:paraId="20C14EE5" w14:textId="77777777" w:rsidR="00B231D0" w:rsidRPr="003E4E21" w:rsidRDefault="00B231D0" w:rsidP="00ED67BC">
      <w:pPr>
        <w:rPr>
          <w:lang w:val="en-GB"/>
        </w:rPr>
      </w:pPr>
    </w:p>
    <w:p w14:paraId="53C44B7F" w14:textId="77777777" w:rsidR="00C97BAD" w:rsidRDefault="00C97BAD" w:rsidP="003E25CE">
      <w:pPr>
        <w:pStyle w:val="Beschriftung"/>
        <w:rPr>
          <w:lang w:val="en-GB"/>
        </w:rPr>
      </w:pPr>
      <w:bookmarkStart w:id="142" w:name="_Toc433375469"/>
    </w:p>
    <w:p w14:paraId="228856C7" w14:textId="0D14D436" w:rsidR="00AB4250" w:rsidRPr="00482DCD" w:rsidRDefault="003E25CE" w:rsidP="003E25CE">
      <w:pPr>
        <w:pStyle w:val="Beschriftung"/>
        <w:rPr>
          <w:color w:val="17365D" w:themeColor="text2" w:themeShade="BF"/>
          <w:lang w:val="en-GB"/>
        </w:rPr>
      </w:pPr>
      <w:bookmarkStart w:id="143" w:name="_Toc151113643"/>
      <w:r w:rsidRPr="00DB0C62">
        <w:rPr>
          <w:lang w:val="en-GB"/>
        </w:rPr>
        <w:t xml:space="preserve">Table </w:t>
      </w:r>
      <w:r>
        <w:fldChar w:fldCharType="begin"/>
      </w:r>
      <w:r w:rsidRPr="00DB0C62">
        <w:rPr>
          <w:lang w:val="en-GB"/>
        </w:rPr>
        <w:instrText xml:space="preserve"> SEQ Tabelle \* ARABIC </w:instrText>
      </w:r>
      <w:r>
        <w:fldChar w:fldCharType="separate"/>
      </w:r>
      <w:r w:rsidR="007B62BE">
        <w:rPr>
          <w:noProof/>
          <w:lang w:val="en-GB"/>
        </w:rPr>
        <w:t>15</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4"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4"/>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2"/>
      <w:bookmarkEnd w:id="143"/>
    </w:p>
    <w:tbl>
      <w:tblPr>
        <w:tblStyle w:val="Tabellenraster"/>
        <w:tblW w:w="0" w:type="auto"/>
        <w:tblInd w:w="108" w:type="dxa"/>
        <w:tblLook w:val="04A0" w:firstRow="1" w:lastRow="0" w:firstColumn="1" w:lastColumn="0" w:noHBand="0" w:noVBand="1"/>
      </w:tblPr>
      <w:tblGrid>
        <w:gridCol w:w="5185"/>
        <w:gridCol w:w="1247"/>
        <w:gridCol w:w="2522"/>
      </w:tblGrid>
      <w:tr w:rsidR="00AB4250" w:rsidRPr="00CA625C"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5"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CA625C"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CA625C"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5"/>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6" w:name="_Toc482175009"/>
      <w:bookmarkStart w:id="147" w:name="_Toc517348352"/>
      <w:bookmarkStart w:id="148" w:name="_Hlk56601200"/>
      <w:r w:rsidRPr="00896AA1">
        <w:rPr>
          <w:lang w:val="en-GB"/>
        </w:rPr>
        <w:t>D</w:t>
      </w:r>
      <w:r w:rsidRPr="00896AA1">
        <w:rPr>
          <w:lang w:val="en-GB"/>
        </w:rPr>
        <w:tab/>
      </w:r>
      <w:bookmarkEnd w:id="146"/>
      <w:r w:rsidR="003E739B">
        <w:rPr>
          <w:lang w:val="en-GB"/>
        </w:rPr>
        <w:t>Potential of reuse and recycling</w:t>
      </w:r>
      <w:bookmarkEnd w:id="147"/>
    </w:p>
    <w:bookmarkEnd w:id="148"/>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9"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9"/>
    <w:p w14:paraId="7A00C622" w14:textId="77777777" w:rsidR="00ED67BC" w:rsidRPr="006E784D" w:rsidRDefault="00ED67BC" w:rsidP="00ED67BC">
      <w:pPr>
        <w:pStyle w:val="Beschriftung"/>
        <w:spacing w:after="0"/>
        <w:rPr>
          <w:lang w:val="en-GB"/>
        </w:rPr>
      </w:pPr>
    </w:p>
    <w:p w14:paraId="0ABE128C" w14:textId="206E487C" w:rsidR="00ED67BC" w:rsidRPr="00896AA1" w:rsidRDefault="00182440" w:rsidP="00ED67BC">
      <w:pPr>
        <w:shd w:val="clear" w:color="auto" w:fill="BEFE68"/>
        <w:rPr>
          <w:b/>
          <w:u w:val="single"/>
          <w:lang w:val="en-GB"/>
        </w:rPr>
      </w:pPr>
      <w:r>
        <w:rPr>
          <w:b/>
          <w:u w:val="single"/>
          <w:lang w:val="en-GB"/>
        </w:rPr>
        <w:t xml:space="preserve">Specific LCA calculation rules for </w:t>
      </w:r>
      <w:r w:rsidR="00BA3F29">
        <w:rPr>
          <w:b/>
          <w:u w:val="single"/>
          <w:lang w:val="en-GB"/>
        </w:rPr>
        <w:t>natural stone</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The substitution of primary raw materials, taking into account the secondary material share of the material removed in C1, is shown in Module D (net flow), provided such a scenario is calculated.</w:t>
      </w:r>
    </w:p>
    <w:p w14:paraId="0E04D6B6" w14:textId="77777777" w:rsidR="00ED67BC" w:rsidRPr="00251E61" w:rsidRDefault="00ED67BC" w:rsidP="00ED67BC">
      <w:pPr>
        <w:rPr>
          <w:lang w:val="en-GB"/>
        </w:rPr>
      </w:pPr>
    </w:p>
    <w:p w14:paraId="6AADB5DE" w14:textId="69A1E249" w:rsidR="00ED67BC" w:rsidRPr="009C12C5" w:rsidRDefault="00ED67BC" w:rsidP="00ED67BC">
      <w:pPr>
        <w:pStyle w:val="Beschriftung"/>
        <w:shd w:val="clear" w:color="auto" w:fill="DAEEF3" w:themeFill="accent5" w:themeFillTint="33"/>
        <w:rPr>
          <w:lang w:val="en-GB"/>
        </w:rPr>
      </w:pPr>
      <w:bookmarkStart w:id="150" w:name="_Toc151113644"/>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7B62BE">
        <w:rPr>
          <w:noProof/>
          <w:lang w:val="en-GB"/>
        </w:rPr>
        <w:t>16</w:t>
      </w:r>
      <w:r w:rsidRPr="00896AA1">
        <w:rPr>
          <w:lang w:val="en-GB"/>
        </w:rPr>
        <w:fldChar w:fldCharType="end"/>
      </w:r>
      <w:r w:rsidRPr="009C12C5">
        <w:rPr>
          <w:lang w:val="en-GB"/>
        </w:rPr>
        <w:t xml:space="preserve">: </w:t>
      </w:r>
      <w:bookmarkStart w:id="151"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50"/>
      <w:bookmarkEnd w:id="151"/>
    </w:p>
    <w:p w14:paraId="2526F6DE" w14:textId="7711E7D5" w:rsidR="00ED67BC" w:rsidRPr="009C12C5" w:rsidRDefault="00ED67BC" w:rsidP="00ED67BC">
      <w:pPr>
        <w:shd w:val="clear" w:color="auto" w:fill="DAEEF3" w:themeFill="accent5" w:themeFillTint="33"/>
        <w:rPr>
          <w:lang w:val="en-GB"/>
        </w:rPr>
      </w:pPr>
      <w:bookmarkStart w:id="152"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2"/>
    </w:tbl>
    <w:p w14:paraId="42DF0C09" w14:textId="77777777" w:rsidR="00ED67BC" w:rsidRPr="009C12C5" w:rsidRDefault="00ED67BC" w:rsidP="00ED67BC">
      <w:pPr>
        <w:shd w:val="clear" w:color="auto" w:fill="DAEEF3" w:themeFill="accent5" w:themeFillTint="33"/>
        <w:rPr>
          <w:lang w:val="de-AT"/>
        </w:rPr>
      </w:pPr>
    </w:p>
    <w:p w14:paraId="67675E37" w14:textId="77777777" w:rsidR="00F952E8" w:rsidRPr="005E389D" w:rsidRDefault="00F952E8">
      <w:pPr>
        <w:spacing w:after="200"/>
        <w:jc w:val="left"/>
        <w:rPr>
          <w:rFonts w:ascii="Calibri" w:hAnsi="Calibri"/>
          <w:b/>
          <w:bCs/>
          <w:color w:val="17365D" w:themeColor="text2" w:themeShade="BF"/>
          <w:sz w:val="24"/>
          <w:szCs w:val="28"/>
          <w:lang w:val="de-AT"/>
        </w:rPr>
      </w:pPr>
      <w:bookmarkStart w:id="153" w:name="_Ref330562931"/>
      <w:bookmarkStart w:id="154" w:name="_Toc482175010"/>
      <w:bookmarkStart w:id="155" w:name="_Toc517348353"/>
      <w:bookmarkStart w:id="156" w:name="_Hlk56601222"/>
      <w:r w:rsidRPr="005E389D">
        <w:rPr>
          <w:lang w:val="de-AT"/>
        </w:rPr>
        <w:br w:type="page"/>
      </w:r>
    </w:p>
    <w:p w14:paraId="01DD82C0" w14:textId="75556096" w:rsidR="00ED67BC" w:rsidRPr="00896AA1" w:rsidRDefault="00ED67BC" w:rsidP="00ED67BC">
      <w:pPr>
        <w:pStyle w:val="berschrift1"/>
        <w:ind w:left="426"/>
        <w:rPr>
          <w:lang w:val="en-GB"/>
        </w:rPr>
      </w:pPr>
      <w:r w:rsidRPr="00896AA1">
        <w:rPr>
          <w:lang w:val="en-GB"/>
        </w:rPr>
        <w:lastRenderedPageBreak/>
        <w:t xml:space="preserve">LCA: </w:t>
      </w:r>
      <w:bookmarkEnd w:id="153"/>
      <w:bookmarkEnd w:id="154"/>
      <w:r w:rsidR="009C12C5">
        <w:rPr>
          <w:lang w:val="en-GB"/>
        </w:rPr>
        <w:t>results</w:t>
      </w:r>
      <w:bookmarkEnd w:id="155"/>
    </w:p>
    <w:p w14:paraId="1B334CB2" w14:textId="77C7277B" w:rsidR="00ED67BC" w:rsidRDefault="009C12C5" w:rsidP="00ED67BC">
      <w:pPr>
        <w:shd w:val="clear" w:color="auto" w:fill="DAEEF3" w:themeFill="accent5" w:themeFillTint="33"/>
        <w:rPr>
          <w:lang w:val="en-GB"/>
        </w:rPr>
      </w:pPr>
      <w:bookmarkStart w:id="157" w:name="_Hlk56767717"/>
      <w:bookmarkEnd w:id="156"/>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7"/>
    <w:p w14:paraId="1A1210F9" w14:textId="487D487C" w:rsidR="00ED67BC" w:rsidRDefault="00ED67BC" w:rsidP="00ED67BC">
      <w:pPr>
        <w:rPr>
          <w:lang w:val="en-US"/>
        </w:rPr>
      </w:pPr>
    </w:p>
    <w:p w14:paraId="3639B4D8" w14:textId="5240C911" w:rsidR="003B5520" w:rsidRDefault="00A52A6D" w:rsidP="003B5520">
      <w:pPr>
        <w:pStyle w:val="Beschriftung"/>
        <w:shd w:val="clear" w:color="auto" w:fill="DAEEF3" w:themeFill="accent5" w:themeFillTint="33"/>
        <w:rPr>
          <w:lang w:val="en-GB"/>
        </w:rPr>
      </w:pPr>
      <w:bookmarkStart w:id="158" w:name="_Toc151113645"/>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7B62BE">
        <w:rPr>
          <w:noProof/>
          <w:lang w:val="en-GB"/>
        </w:rPr>
        <w:t>17</w:t>
      </w:r>
      <w:r w:rsidRPr="00A52A6D">
        <w:rPr>
          <w:lang w:val="en-GB"/>
        </w:rPr>
        <w:fldChar w:fldCharType="end"/>
      </w:r>
      <w:r w:rsidR="001B48A6">
        <w:rPr>
          <w:lang w:val="en-GB"/>
        </w:rPr>
        <w:t xml:space="preserve">: </w:t>
      </w:r>
      <w:bookmarkStart w:id="159" w:name="_Hlk56767758"/>
      <w:r w:rsidRPr="00A52A6D">
        <w:rPr>
          <w:lang w:val="en-GB"/>
        </w:rPr>
        <w:t xml:space="preserve">Parameters to describe the environmental impact </w:t>
      </w:r>
      <w:bookmarkEnd w:id="159"/>
      <w:r w:rsidRPr="00A52A6D">
        <w:rPr>
          <w:lang w:val="en-GB"/>
        </w:rPr>
        <w:t>of mineral insulating products per declared/functional unit</w:t>
      </w:r>
      <w:bookmarkStart w:id="160" w:name="_Toc55468900"/>
      <w:bookmarkStart w:id="161" w:name="_Toc97559295"/>
      <w:bookmarkStart w:id="162" w:name="_Toc336404910"/>
      <w:bookmarkEnd w:id="158"/>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B236CB">
        <w:tc>
          <w:tcPr>
            <w:tcW w:w="993" w:type="dxa"/>
            <w:shd w:val="clear" w:color="auto" w:fill="C6D9F1" w:themeFill="text2" w:themeFillTint="33"/>
          </w:tcPr>
          <w:p w14:paraId="257319B8" w14:textId="77777777" w:rsidR="003B5520" w:rsidRPr="00313684" w:rsidRDefault="003B5520" w:rsidP="00B236CB">
            <w:pPr>
              <w:rPr>
                <w:b/>
                <w:bCs/>
              </w:rPr>
            </w:pPr>
            <w:bookmarkStart w:id="163"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B236CB">
            <w:pPr>
              <w:rPr>
                <w:b/>
                <w:bCs/>
              </w:rPr>
            </w:pPr>
            <w:r>
              <w:rPr>
                <w:b/>
                <w:bCs/>
              </w:rPr>
              <w:t>unit</w:t>
            </w:r>
          </w:p>
        </w:tc>
        <w:tc>
          <w:tcPr>
            <w:tcW w:w="851" w:type="dxa"/>
            <w:shd w:val="clear" w:color="auto" w:fill="C6D9F1" w:themeFill="text2" w:themeFillTint="33"/>
          </w:tcPr>
          <w:p w14:paraId="7F533805" w14:textId="77777777" w:rsidR="003B5520" w:rsidRPr="00313684" w:rsidRDefault="003B5520" w:rsidP="00B236CB">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B236CB">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B236CB">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B236CB">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B236CB">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B236CB">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B236CB">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B236CB">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B236CB">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B236CB">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B236CB">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B236CB">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B236CB">
            <w:pPr>
              <w:rPr>
                <w:b/>
                <w:bCs/>
              </w:rPr>
            </w:pPr>
            <w:r w:rsidRPr="00313684">
              <w:rPr>
                <w:b/>
                <w:bCs/>
              </w:rPr>
              <w:t>D</w:t>
            </w:r>
          </w:p>
        </w:tc>
      </w:tr>
      <w:tr w:rsidR="003B5520" w:rsidRPr="004B5AD6" w14:paraId="3038A320" w14:textId="77777777" w:rsidTr="00B236CB">
        <w:tc>
          <w:tcPr>
            <w:tcW w:w="993" w:type="dxa"/>
            <w:shd w:val="clear" w:color="auto" w:fill="auto"/>
          </w:tcPr>
          <w:p w14:paraId="07C0EB20"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B236CB">
        <w:tc>
          <w:tcPr>
            <w:tcW w:w="993" w:type="dxa"/>
            <w:shd w:val="clear" w:color="auto" w:fill="auto"/>
          </w:tcPr>
          <w:p w14:paraId="07D6DAD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B236CB">
        <w:tc>
          <w:tcPr>
            <w:tcW w:w="993" w:type="dxa"/>
            <w:shd w:val="clear" w:color="auto" w:fill="auto"/>
          </w:tcPr>
          <w:p w14:paraId="4331CBE1"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B236CB">
        <w:tc>
          <w:tcPr>
            <w:tcW w:w="993" w:type="dxa"/>
            <w:shd w:val="clear" w:color="auto" w:fill="auto"/>
          </w:tcPr>
          <w:p w14:paraId="3BE69AED"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B236CB">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B236CB">
        <w:tc>
          <w:tcPr>
            <w:tcW w:w="993" w:type="dxa"/>
            <w:shd w:val="clear" w:color="auto" w:fill="auto"/>
          </w:tcPr>
          <w:p w14:paraId="04345BE4"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B236CB">
        <w:tc>
          <w:tcPr>
            <w:tcW w:w="993" w:type="dxa"/>
            <w:shd w:val="clear" w:color="auto" w:fill="auto"/>
          </w:tcPr>
          <w:p w14:paraId="3DB9EB0E"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B236CB">
        <w:tc>
          <w:tcPr>
            <w:tcW w:w="993" w:type="dxa"/>
            <w:shd w:val="clear" w:color="auto" w:fill="auto"/>
          </w:tcPr>
          <w:p w14:paraId="57B0F4AB"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64788819"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B236CB">
        <w:tc>
          <w:tcPr>
            <w:tcW w:w="993" w:type="dxa"/>
            <w:shd w:val="clear" w:color="auto" w:fill="auto"/>
          </w:tcPr>
          <w:p w14:paraId="70528D75"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B236CB">
        <w:tc>
          <w:tcPr>
            <w:tcW w:w="993" w:type="dxa"/>
            <w:tcBorders>
              <w:bottom w:val="single" w:sz="4" w:space="0" w:color="000000"/>
            </w:tcBorders>
            <w:shd w:val="clear" w:color="auto" w:fill="auto"/>
          </w:tcPr>
          <w:p w14:paraId="2B192FAD"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B236CB">
        <w:tc>
          <w:tcPr>
            <w:tcW w:w="993" w:type="dxa"/>
            <w:tcBorders>
              <w:bottom w:val="single" w:sz="4" w:space="0" w:color="000000"/>
            </w:tcBorders>
            <w:shd w:val="clear" w:color="auto" w:fill="auto"/>
          </w:tcPr>
          <w:p w14:paraId="18D75A2D"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B236CB">
        <w:tc>
          <w:tcPr>
            <w:tcW w:w="993" w:type="dxa"/>
            <w:tcBorders>
              <w:bottom w:val="single" w:sz="4" w:space="0" w:color="000000"/>
            </w:tcBorders>
            <w:shd w:val="clear" w:color="auto" w:fill="auto"/>
          </w:tcPr>
          <w:p w14:paraId="1BE1333B"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B236CB">
        <w:tc>
          <w:tcPr>
            <w:tcW w:w="993" w:type="dxa"/>
            <w:tcBorders>
              <w:bottom w:val="single" w:sz="4" w:space="0" w:color="000000"/>
            </w:tcBorders>
            <w:shd w:val="clear" w:color="auto" w:fill="auto"/>
          </w:tcPr>
          <w:p w14:paraId="252B6D65"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B236CB">
        <w:tc>
          <w:tcPr>
            <w:tcW w:w="993" w:type="dxa"/>
            <w:tcBorders>
              <w:bottom w:val="single" w:sz="4" w:space="0" w:color="000000"/>
            </w:tcBorders>
            <w:shd w:val="clear" w:color="auto" w:fill="auto"/>
          </w:tcPr>
          <w:p w14:paraId="2E2B25B8"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CA625C" w14:paraId="09BAF032" w14:textId="77777777" w:rsidTr="00B236CB">
        <w:tc>
          <w:tcPr>
            <w:tcW w:w="2410" w:type="dxa"/>
            <w:gridSpan w:val="2"/>
            <w:tcBorders>
              <w:bottom w:val="single" w:sz="4" w:space="0" w:color="000000"/>
            </w:tcBorders>
            <w:shd w:val="clear" w:color="auto" w:fill="auto"/>
          </w:tcPr>
          <w:p w14:paraId="5C6FF138" w14:textId="77777777" w:rsidR="003B5520" w:rsidRDefault="003B5520" w:rsidP="00B236CB">
            <w:pPr>
              <w:shd w:val="clear" w:color="auto" w:fill="FFFFFF" w:themeFill="background1"/>
              <w:spacing w:line="240" w:lineRule="auto"/>
              <w:rPr>
                <w:sz w:val="16"/>
                <w:lang w:val="de-CH"/>
              </w:rPr>
            </w:pPr>
          </w:p>
          <w:p w14:paraId="4D85C689" w14:textId="77777777" w:rsidR="003B5520" w:rsidRDefault="003B5520" w:rsidP="00B236CB">
            <w:pPr>
              <w:shd w:val="clear" w:color="auto" w:fill="FFFFFF" w:themeFill="background1"/>
              <w:spacing w:line="240" w:lineRule="auto"/>
              <w:rPr>
                <w:sz w:val="16"/>
                <w:lang w:val="de-CH"/>
              </w:rPr>
            </w:pPr>
          </w:p>
          <w:p w14:paraId="201E63C4" w14:textId="77777777" w:rsidR="003B5520" w:rsidRPr="006B1E3F" w:rsidRDefault="003B5520" w:rsidP="00B236CB">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B236CB">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B236CB">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3"/>
    </w:tbl>
    <w:p w14:paraId="2A4A7166" w14:textId="4357B0FD" w:rsidR="003B5520" w:rsidRDefault="003B5520" w:rsidP="003B5520">
      <w:pPr>
        <w:rPr>
          <w:lang w:val="en-GB"/>
        </w:rPr>
      </w:pPr>
    </w:p>
    <w:p w14:paraId="162DBF84" w14:textId="268CEE56" w:rsidR="003B5520" w:rsidRDefault="003B5520" w:rsidP="003B5520">
      <w:pPr>
        <w:rPr>
          <w:lang w:val="en-GB"/>
        </w:rPr>
      </w:pPr>
    </w:p>
    <w:p w14:paraId="0ACEE0DF" w14:textId="5B1DAF7D" w:rsidR="001E167A" w:rsidRDefault="005A6BAC" w:rsidP="003B5520">
      <w:pPr>
        <w:pStyle w:val="Beschriftung"/>
        <w:shd w:val="clear" w:color="auto" w:fill="DAEEF3" w:themeFill="accent5" w:themeFillTint="33"/>
        <w:rPr>
          <w:lang w:val="de-CH"/>
        </w:rPr>
      </w:pPr>
      <w:bookmarkStart w:id="164" w:name="_Toc151113646"/>
      <w:r>
        <w:t>Table</w:t>
      </w:r>
      <w:r w:rsidR="001E167A">
        <w:t xml:space="preserve"> </w:t>
      </w:r>
      <w:fldSimple w:instr=" SEQ Tabelle \* ARABIC ">
        <w:r w:rsidR="007B62BE">
          <w:rPr>
            <w:noProof/>
          </w:rPr>
          <w:t>18</w:t>
        </w:r>
      </w:fldSimple>
      <w:r w:rsidR="001E167A" w:rsidRPr="004B5AD6">
        <w:rPr>
          <w:lang w:val="de-CH"/>
        </w:rPr>
        <w:t xml:space="preserve">: </w:t>
      </w:r>
      <w:bookmarkEnd w:id="160"/>
      <w:bookmarkEnd w:id="161"/>
      <w:r w:rsidR="001E167A">
        <w:rPr>
          <w:lang w:val="de-CH"/>
        </w:rPr>
        <w:t>Additional environmental indicators</w:t>
      </w:r>
      <w:bookmarkEnd w:id="164"/>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B236CB">
        <w:tc>
          <w:tcPr>
            <w:tcW w:w="1106" w:type="dxa"/>
            <w:shd w:val="clear" w:color="auto" w:fill="C6D9F1" w:themeFill="text2" w:themeFillTint="33"/>
          </w:tcPr>
          <w:p w14:paraId="1DFFAEF5" w14:textId="77777777" w:rsidR="003B5520" w:rsidRPr="00313684" w:rsidRDefault="003B5520" w:rsidP="00B236CB">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B236CB">
            <w:pPr>
              <w:rPr>
                <w:b/>
                <w:bCs/>
              </w:rPr>
            </w:pPr>
            <w:r>
              <w:rPr>
                <w:b/>
                <w:bCs/>
              </w:rPr>
              <w:t>Unit</w:t>
            </w:r>
          </w:p>
        </w:tc>
        <w:tc>
          <w:tcPr>
            <w:tcW w:w="709" w:type="dxa"/>
            <w:shd w:val="clear" w:color="auto" w:fill="C6D9F1" w:themeFill="text2" w:themeFillTint="33"/>
          </w:tcPr>
          <w:p w14:paraId="7620F38D" w14:textId="77777777" w:rsidR="003B5520" w:rsidRPr="00313684" w:rsidRDefault="003B5520" w:rsidP="00B236CB">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B236CB">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B236CB">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B236CB">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B236CB">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B236CB">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B236CB">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B236CB">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B236CB">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B236CB">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B236CB">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B236CB">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B236CB">
            <w:pPr>
              <w:rPr>
                <w:b/>
                <w:bCs/>
              </w:rPr>
            </w:pPr>
            <w:r w:rsidRPr="00313684">
              <w:rPr>
                <w:b/>
                <w:bCs/>
              </w:rPr>
              <w:t>D</w:t>
            </w:r>
          </w:p>
        </w:tc>
      </w:tr>
      <w:tr w:rsidR="003B5520" w:rsidRPr="00362ABA" w14:paraId="0F195057" w14:textId="77777777" w:rsidTr="00B236CB">
        <w:tc>
          <w:tcPr>
            <w:tcW w:w="1106" w:type="dxa"/>
            <w:shd w:val="clear" w:color="auto" w:fill="FFFFFF" w:themeFill="background1"/>
          </w:tcPr>
          <w:p w14:paraId="0CE7C80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B236CB">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B236CB">
        <w:tc>
          <w:tcPr>
            <w:tcW w:w="1106" w:type="dxa"/>
            <w:shd w:val="clear" w:color="auto" w:fill="FFFFFF" w:themeFill="background1"/>
          </w:tcPr>
          <w:p w14:paraId="592BE0B6"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B236CB">
        <w:tc>
          <w:tcPr>
            <w:tcW w:w="1106" w:type="dxa"/>
            <w:shd w:val="clear" w:color="auto" w:fill="FFFFFF" w:themeFill="background1"/>
          </w:tcPr>
          <w:p w14:paraId="755A02C7"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B236CB">
        <w:tc>
          <w:tcPr>
            <w:tcW w:w="1106" w:type="dxa"/>
            <w:shd w:val="clear" w:color="auto" w:fill="FFFFFF" w:themeFill="background1"/>
          </w:tcPr>
          <w:p w14:paraId="2A52680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B236CB">
        <w:tc>
          <w:tcPr>
            <w:tcW w:w="1106" w:type="dxa"/>
            <w:shd w:val="clear" w:color="auto" w:fill="FFFFFF" w:themeFill="background1"/>
          </w:tcPr>
          <w:p w14:paraId="387032BD"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B236CB">
        <w:tc>
          <w:tcPr>
            <w:tcW w:w="1106" w:type="dxa"/>
            <w:shd w:val="clear" w:color="auto" w:fill="FFFFFF" w:themeFill="background1"/>
          </w:tcPr>
          <w:p w14:paraId="6AE3D65F"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B236CB">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CA625C" w14:paraId="180989D1" w14:textId="77777777" w:rsidTr="00B236CB">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B236CB">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5167387A" w:rsidR="003B5520" w:rsidRPr="00C331B1" w:rsidRDefault="003B5520" w:rsidP="00B236CB">
            <w:pPr>
              <w:shd w:val="clear" w:color="auto" w:fill="FFFFFF" w:themeFill="background1"/>
              <w:spacing w:line="240" w:lineRule="auto"/>
              <w:jc w:val="left"/>
              <w:rPr>
                <w:sz w:val="16"/>
                <w:lang w:val="en-GB"/>
              </w:rPr>
            </w:pPr>
            <w:r w:rsidRPr="00C331B1">
              <w:rPr>
                <w:sz w:val="16"/>
                <w:lang w:val="en-GB"/>
              </w:rPr>
              <w:t>PM = Potential incidence of disease due to Part</w:t>
            </w:r>
            <w:r w:rsidR="00F249CC">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B236CB">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0A8D78BE" w:rsidR="00ED67BC" w:rsidRPr="00A52A6D" w:rsidRDefault="00A52A6D" w:rsidP="00ED67BC">
      <w:pPr>
        <w:pStyle w:val="Beschriftung"/>
        <w:shd w:val="clear" w:color="auto" w:fill="DAEEF3" w:themeFill="accent5" w:themeFillTint="33"/>
        <w:rPr>
          <w:lang w:val="en-GB"/>
        </w:rPr>
      </w:pPr>
      <w:bookmarkStart w:id="165" w:name="_Toc15111364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7B62BE">
        <w:rPr>
          <w:noProof/>
          <w:lang w:val="en-GB"/>
        </w:rPr>
        <w:t>19</w:t>
      </w:r>
      <w:r w:rsidRPr="00A52A6D">
        <w:rPr>
          <w:lang w:val="en-GB"/>
        </w:rPr>
        <w:fldChar w:fldCharType="end"/>
      </w:r>
      <w:r w:rsidRPr="00A52A6D">
        <w:rPr>
          <w:lang w:val="en-GB"/>
        </w:rPr>
        <w:t>:</w:t>
      </w:r>
      <w:bookmarkEnd w:id="162"/>
      <w:r w:rsidR="001B48A6">
        <w:rPr>
          <w:lang w:val="en-GB"/>
        </w:rPr>
        <w:t xml:space="preserve"> </w:t>
      </w:r>
      <w:bookmarkStart w:id="166" w:name="_Hlk56767835"/>
      <w:r w:rsidRPr="00A52A6D">
        <w:rPr>
          <w:lang w:val="en-GB"/>
        </w:rPr>
        <w:t xml:space="preserve">Parameters to describe the use of resources </w:t>
      </w:r>
      <w:bookmarkEnd w:id="166"/>
      <w:r w:rsidRPr="00A52A6D">
        <w:rPr>
          <w:lang w:val="en-GB"/>
        </w:rPr>
        <w:t>of mineral insulating products per declared/functional unit</w:t>
      </w:r>
      <w:bookmarkEnd w:id="16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7"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CA625C"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8" w:name="_Ref330554536"/>
      <w:bookmarkEnd w:id="167"/>
      <w:r>
        <w:rPr>
          <w:lang w:val="en-GB"/>
        </w:rPr>
        <w:tab/>
      </w:r>
    </w:p>
    <w:p w14:paraId="3D1D747E" w14:textId="77777777" w:rsidR="007B62BE"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7B62BE"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2E0ADEDD" w14:textId="77777777" w:rsidR="007B62BE" w:rsidRDefault="007B62BE" w:rsidP="00CA27A5">
      <w:pPr>
        <w:spacing w:line="240" w:lineRule="auto"/>
        <w:jc w:val="left"/>
        <w:rPr>
          <w:lang w:val="en-GB"/>
        </w:rPr>
      </w:pPr>
    </w:p>
    <w:p w14:paraId="72A0F5ED" w14:textId="1BD7E53D" w:rsidR="00CA27A5" w:rsidRDefault="007B62BE" w:rsidP="00CA27A5">
      <w:pPr>
        <w:spacing w:line="240" w:lineRule="auto"/>
        <w:jc w:val="left"/>
        <w:rPr>
          <w:lang w:val="en-GB"/>
        </w:rPr>
      </w:pPr>
      <w:r w:rsidRPr="00CA27A5">
        <w:rPr>
          <w:lang w:val="en-GB"/>
        </w:rPr>
        <w:t xml:space="preserve">Table </w:t>
      </w:r>
      <w:r>
        <w:rPr>
          <w:noProof/>
          <w:lang w:val="en-GB"/>
        </w:rPr>
        <w:t>20</w:t>
      </w:r>
      <w:r w:rsidR="00CA27A5">
        <w:rPr>
          <w:lang w:val="de-CH"/>
        </w:rPr>
        <w:fldChar w:fldCharType="end"/>
      </w:r>
      <w:r w:rsidR="00CA27A5" w:rsidRPr="00CA27A5">
        <w:rPr>
          <w:lang w:val="en-GB"/>
        </w:rPr>
        <w:t xml:space="preserve"> </w:t>
      </w:r>
      <w:bookmarkStart w:id="169" w:name="_Ref54700357"/>
      <w:bookmarkStart w:id="170" w:name="_Toc55468902"/>
      <w:bookmarkStart w:id="171"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55E79283" w:rsidR="00CA27A5" w:rsidRPr="00CA27A5" w:rsidRDefault="00CA27A5" w:rsidP="00CA27A5">
      <w:pPr>
        <w:spacing w:before="180" w:line="259" w:lineRule="exact"/>
        <w:ind w:left="4882" w:right="119" w:hanging="4882"/>
        <w:jc w:val="left"/>
        <w:rPr>
          <w:lang w:val="en-GB"/>
        </w:rPr>
      </w:pPr>
      <w:bookmarkStart w:id="172" w:name="_Toc151113648"/>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7B62BE">
        <w:rPr>
          <w:noProof/>
          <w:lang w:val="en-GB"/>
        </w:rPr>
        <w:t>20</w:t>
      </w:r>
      <w:r w:rsidRPr="00CA27A5">
        <w:rPr>
          <w:lang w:val="en-GB"/>
        </w:rPr>
        <w:fldChar w:fldCharType="end"/>
      </w:r>
      <w:bookmarkEnd w:id="169"/>
      <w:r w:rsidRPr="00CA27A5">
        <w:rPr>
          <w:lang w:val="en-GB"/>
        </w:rPr>
        <w:t xml:space="preserve">: </w:t>
      </w:r>
      <w:bookmarkEnd w:id="170"/>
      <w:bookmarkEnd w:id="171"/>
      <w:r w:rsidRPr="00CA27A5">
        <w:rPr>
          <w:lang w:val="en-GB"/>
        </w:rPr>
        <w:t>Classification of disclaimers to the declaration of core and additional environmental impact indicators</w:t>
      </w:r>
      <w:bookmarkEnd w:id="172"/>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B236CB">
        <w:tc>
          <w:tcPr>
            <w:tcW w:w="1763" w:type="dxa"/>
            <w:shd w:val="clear" w:color="auto" w:fill="auto"/>
          </w:tcPr>
          <w:p w14:paraId="26ABDCDF" w14:textId="7CDBC383" w:rsidR="00CA27A5" w:rsidRPr="005918FC" w:rsidRDefault="00CA27A5" w:rsidP="00B236CB">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B236CB">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B236CB">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B236CB">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B236CB">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B236CB">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236C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236C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236C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236C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236C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236C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B236CB">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B236CB">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B236CB">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B236CB">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B236CB">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B236CB">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B236CB">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CA625C" w14:paraId="6B1025E3" w14:textId="77777777" w:rsidTr="00B236CB">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CA625C" w14:paraId="3354FE7A" w14:textId="77777777" w:rsidTr="00B236CB">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7DA03D3B" w:rsidR="00ED67BC" w:rsidRPr="00A52A6D" w:rsidRDefault="00A52A6D" w:rsidP="00ED67BC">
      <w:pPr>
        <w:pStyle w:val="Beschriftung"/>
        <w:shd w:val="clear" w:color="auto" w:fill="DAEEF3" w:themeFill="accent5" w:themeFillTint="33"/>
        <w:rPr>
          <w:lang w:val="en-GB"/>
        </w:rPr>
      </w:pPr>
      <w:bookmarkStart w:id="173" w:name="_Toc151113649"/>
      <w:bookmarkEnd w:id="168"/>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7B62BE">
        <w:rPr>
          <w:noProof/>
          <w:lang w:val="en-GB"/>
        </w:rPr>
        <w:t>21</w:t>
      </w:r>
      <w:r w:rsidRPr="00A52A6D">
        <w:rPr>
          <w:lang w:val="en-GB"/>
        </w:rPr>
        <w:fldChar w:fldCharType="end"/>
      </w:r>
      <w:r w:rsidR="001B48A6">
        <w:rPr>
          <w:lang w:val="en-GB"/>
        </w:rPr>
        <w:t xml:space="preserve">: </w:t>
      </w:r>
      <w:bookmarkStart w:id="174" w:name="_Hlk56767918"/>
      <w:r w:rsidRPr="00A52A6D">
        <w:rPr>
          <w:lang w:val="en-GB"/>
        </w:rPr>
        <w:t xml:space="preserve">Parameters describing </w:t>
      </w:r>
      <w:r>
        <w:rPr>
          <w:lang w:val="en-GB"/>
        </w:rPr>
        <w:t xml:space="preserve">LCA-output flows and </w:t>
      </w:r>
      <w:r w:rsidRPr="00A52A6D">
        <w:rPr>
          <w:lang w:val="en-GB"/>
        </w:rPr>
        <w:t>waste categories</w:t>
      </w:r>
      <w:bookmarkEnd w:id="174"/>
      <w:r w:rsidRPr="00A52A6D">
        <w:rPr>
          <w:lang w:val="en-GB"/>
        </w:rPr>
        <w:t xml:space="preserve"> of mineral insulating products per declared/functional unit</w:t>
      </w:r>
      <w:bookmarkEnd w:id="17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5"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CA625C"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5"/>
    </w:tbl>
    <w:p w14:paraId="602B562D" w14:textId="2265B214" w:rsidR="00ED67BC" w:rsidRDefault="00ED67BC" w:rsidP="00ED67BC">
      <w:pPr>
        <w:pStyle w:val="Beschriftung"/>
        <w:rPr>
          <w:lang w:val="en-GB"/>
        </w:rPr>
      </w:pPr>
    </w:p>
    <w:p w14:paraId="2B242C98" w14:textId="3F9913D9" w:rsidR="009D55B6" w:rsidRPr="00B737D0" w:rsidRDefault="009D55B6" w:rsidP="009D55B6">
      <w:pPr>
        <w:pStyle w:val="Beschriftung"/>
        <w:jc w:val="left"/>
        <w:rPr>
          <w:lang w:val="en-GB"/>
        </w:rPr>
      </w:pPr>
      <w:bookmarkStart w:id="176" w:name="_Toc55468905"/>
      <w:bookmarkStart w:id="177" w:name="_Toc97559300"/>
      <w:bookmarkStart w:id="178" w:name="_Toc151113650"/>
      <w:r w:rsidRPr="00B737D0">
        <w:rPr>
          <w:lang w:val="en-GB"/>
        </w:rPr>
        <w:t xml:space="preserve">Table </w:t>
      </w:r>
      <w:r>
        <w:fldChar w:fldCharType="begin"/>
      </w:r>
      <w:r w:rsidRPr="00B737D0">
        <w:rPr>
          <w:lang w:val="en-GB"/>
        </w:rPr>
        <w:instrText xml:space="preserve"> SEQ Tabelle \* ARABIC </w:instrText>
      </w:r>
      <w:r>
        <w:fldChar w:fldCharType="separate"/>
      </w:r>
      <w:r w:rsidR="007B62BE">
        <w:rPr>
          <w:noProof/>
          <w:lang w:val="en-GB"/>
        </w:rPr>
        <w:t>22</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6"/>
      <w:bookmarkEnd w:id="177"/>
      <w:bookmarkEnd w:id="178"/>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B236CB">
        <w:trPr>
          <w:gridAfter w:val="1"/>
          <w:wAfter w:w="21" w:type="dxa"/>
        </w:trPr>
        <w:tc>
          <w:tcPr>
            <w:tcW w:w="4161" w:type="dxa"/>
            <w:shd w:val="clear" w:color="auto" w:fill="DAEEF3"/>
          </w:tcPr>
          <w:p w14:paraId="25CF7AD1" w14:textId="17E64AF9" w:rsidR="009D55B6" w:rsidRPr="005918FC" w:rsidRDefault="00B737D0" w:rsidP="00B236CB">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B236CB">
            <w:pPr>
              <w:spacing w:line="240" w:lineRule="auto"/>
              <w:jc w:val="left"/>
              <w:rPr>
                <w:b/>
                <w:color w:val="0F243E"/>
                <w:lang w:val="de-CH"/>
              </w:rPr>
            </w:pPr>
            <w:r>
              <w:rPr>
                <w:b/>
                <w:color w:val="0F243E"/>
                <w:lang w:val="de-CH"/>
              </w:rPr>
              <w:t>unit</w:t>
            </w:r>
          </w:p>
        </w:tc>
      </w:tr>
      <w:tr w:rsidR="009D55B6" w:rsidRPr="005918FC" w14:paraId="268BEFA6" w14:textId="77777777" w:rsidTr="00B236CB">
        <w:trPr>
          <w:gridAfter w:val="1"/>
          <w:wAfter w:w="21" w:type="dxa"/>
        </w:trPr>
        <w:tc>
          <w:tcPr>
            <w:tcW w:w="4161" w:type="dxa"/>
            <w:shd w:val="clear" w:color="auto" w:fill="DAEEF3"/>
          </w:tcPr>
          <w:p w14:paraId="0A10D83C" w14:textId="5E3BAB66" w:rsidR="009D55B6" w:rsidRPr="00B737D0" w:rsidRDefault="00B737D0" w:rsidP="00B236CB">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B236CB">
            <w:pPr>
              <w:spacing w:line="240" w:lineRule="auto"/>
              <w:jc w:val="left"/>
              <w:rPr>
                <w:lang w:val="de-CH"/>
              </w:rPr>
            </w:pPr>
            <w:r w:rsidRPr="005918FC">
              <w:rPr>
                <w:lang w:val="de-CH"/>
              </w:rPr>
              <w:t>kg C</w:t>
            </w:r>
          </w:p>
        </w:tc>
      </w:tr>
      <w:tr w:rsidR="009D55B6" w:rsidRPr="005918FC" w14:paraId="4F81F940" w14:textId="77777777" w:rsidTr="00B236CB">
        <w:trPr>
          <w:gridAfter w:val="1"/>
          <w:wAfter w:w="21" w:type="dxa"/>
        </w:trPr>
        <w:tc>
          <w:tcPr>
            <w:tcW w:w="4161" w:type="dxa"/>
            <w:shd w:val="clear" w:color="auto" w:fill="DAEEF3"/>
          </w:tcPr>
          <w:p w14:paraId="6175881F" w14:textId="7DD062EB" w:rsidR="009D55B6" w:rsidRPr="00B737D0" w:rsidRDefault="00B737D0" w:rsidP="00B236CB">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B236CB">
            <w:pPr>
              <w:spacing w:line="240" w:lineRule="auto"/>
              <w:jc w:val="left"/>
              <w:rPr>
                <w:lang w:val="de-CH"/>
              </w:rPr>
            </w:pPr>
            <w:r w:rsidRPr="005918FC">
              <w:rPr>
                <w:lang w:val="de-CH"/>
              </w:rPr>
              <w:t>kg C</w:t>
            </w:r>
          </w:p>
        </w:tc>
      </w:tr>
      <w:tr w:rsidR="009D55B6" w:rsidRPr="00CA625C" w14:paraId="7023CEEC" w14:textId="77777777" w:rsidTr="00B236CB">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B236CB">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9" w:name="_Toc482175011"/>
      <w:bookmarkStart w:id="180" w:name="_Toc517348354"/>
      <w:r w:rsidRPr="00896AA1">
        <w:rPr>
          <w:lang w:val="en-GB"/>
        </w:rPr>
        <w:t>LCA: Interpretation</w:t>
      </w:r>
      <w:bookmarkEnd w:id="179"/>
      <w:bookmarkEnd w:id="180"/>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1"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25B5F43E" w14:textId="77777777" w:rsidR="00316067" w:rsidRPr="007C2595" w:rsidRDefault="00316067" w:rsidP="00316067">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5067BFAC" w14:textId="77777777" w:rsidR="00316067" w:rsidRPr="007C2595" w:rsidRDefault="00316067" w:rsidP="00316067">
      <w:pPr>
        <w:shd w:val="clear" w:color="auto" w:fill="DAEEF3" w:themeFill="accent5" w:themeFillTint="33"/>
        <w:rPr>
          <w:lang w:val="en-GB"/>
        </w:rPr>
      </w:pPr>
    </w:p>
    <w:p w14:paraId="3730F876" w14:textId="77777777" w:rsidR="00316067" w:rsidRPr="007C2595" w:rsidRDefault="00316067" w:rsidP="00316067">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6CB88B93" w14:textId="77777777" w:rsidR="00316067" w:rsidRPr="007C2595" w:rsidRDefault="00316067" w:rsidP="00316067">
      <w:pPr>
        <w:shd w:val="clear" w:color="auto" w:fill="DAEEF3" w:themeFill="accent5" w:themeFillTint="33"/>
        <w:rPr>
          <w:lang w:val="en-GB"/>
        </w:rPr>
      </w:pPr>
    </w:p>
    <w:p w14:paraId="7ECF75E4" w14:textId="77777777" w:rsidR="00316067" w:rsidRPr="000221C9" w:rsidRDefault="00316067" w:rsidP="00316067">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77EAB6D1" w14:textId="77777777" w:rsidR="00316067" w:rsidRPr="008E65D5" w:rsidRDefault="00316067" w:rsidP="00316067">
      <w:pPr>
        <w:shd w:val="clear" w:color="auto" w:fill="DAEEF3" w:themeFill="accent5" w:themeFillTint="33"/>
        <w:rPr>
          <w:lang w:val="en-GB"/>
        </w:rPr>
      </w:pPr>
    </w:p>
    <w:p w14:paraId="1382A13A" w14:textId="2B236999" w:rsidR="00282580" w:rsidRPr="008E65D5" w:rsidRDefault="00316067"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1"/>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2"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3" w:name="_Toc517348355"/>
      <w:r w:rsidRPr="00896AA1">
        <w:rPr>
          <w:lang w:val="en-GB"/>
        </w:rPr>
        <w:lastRenderedPageBreak/>
        <w:t>L</w:t>
      </w:r>
      <w:bookmarkEnd w:id="182"/>
      <w:r w:rsidR="000B242A">
        <w:rPr>
          <w:lang w:val="en-GB"/>
        </w:rPr>
        <w:t>iterature</w:t>
      </w:r>
      <w:bookmarkEnd w:id="183"/>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4"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08F6D542"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005FE75F" w:rsidR="000B242A" w:rsidRPr="00DC00F3" w:rsidRDefault="000B242A" w:rsidP="004307C7">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7A3BE94C" w:rsidR="000B242A" w:rsidRPr="00DC00F3" w:rsidRDefault="000B242A" w:rsidP="004307C7">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6771F4E1" w:rsidR="000B242A" w:rsidRDefault="000B242A" w:rsidP="004307C7">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4"/>
    <w:p w14:paraId="29E402C7" w14:textId="77777777" w:rsidR="00E27189" w:rsidRDefault="00E27189" w:rsidP="00E27189">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5" w:name="_Toc517348356"/>
      <w:r>
        <w:rPr>
          <w:lang w:val="en-GB"/>
        </w:rPr>
        <w:t>Directory and Glossary</w:t>
      </w:r>
      <w:bookmarkEnd w:id="185"/>
    </w:p>
    <w:p w14:paraId="427250A2" w14:textId="0E907EE5" w:rsidR="00ED67BC" w:rsidRPr="00896AA1" w:rsidRDefault="00927AF7" w:rsidP="00ED67BC">
      <w:pPr>
        <w:pStyle w:val="berschrift2"/>
        <w:rPr>
          <w:lang w:val="en-GB"/>
        </w:rPr>
      </w:pPr>
      <w:bookmarkStart w:id="186" w:name="_Toc517348357"/>
      <w:r>
        <w:rPr>
          <w:lang w:val="en-GB"/>
        </w:rPr>
        <w:t>List of figures</w:t>
      </w:r>
      <w:bookmarkEnd w:id="186"/>
    </w:p>
    <w:p w14:paraId="368C3C4E" w14:textId="77777777" w:rsidR="00ED67BC" w:rsidRPr="00896AA1" w:rsidRDefault="00ED67BC" w:rsidP="00ED67BC">
      <w:pPr>
        <w:rPr>
          <w:lang w:val="en-GB"/>
        </w:rPr>
      </w:pPr>
    </w:p>
    <w:p w14:paraId="22592FFD" w14:textId="08FC3C6A"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7B62BE">
          <w:rPr>
            <w:noProof/>
            <w:webHidden/>
          </w:rPr>
          <w:t>11</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7" w:name="_Toc517348358"/>
      <w:r>
        <w:rPr>
          <w:lang w:val="en-GB"/>
        </w:rPr>
        <w:t>List of tables</w:t>
      </w:r>
      <w:bookmarkEnd w:id="187"/>
    </w:p>
    <w:p w14:paraId="1A61AC66" w14:textId="77777777" w:rsidR="00ED67BC" w:rsidRPr="00896AA1" w:rsidRDefault="00ED67BC" w:rsidP="00ED67BC">
      <w:pPr>
        <w:rPr>
          <w:lang w:val="en-GB"/>
        </w:rPr>
      </w:pPr>
    </w:p>
    <w:p w14:paraId="066546AF" w14:textId="3B9702E7" w:rsidR="00F952E8" w:rsidRDefault="00ED67BC">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151113629" w:history="1">
        <w:r w:rsidR="00F952E8" w:rsidRPr="00A872F2">
          <w:rPr>
            <w:rStyle w:val="Hyperlink"/>
            <w:noProof/>
          </w:rPr>
          <w:t>Table 1</w:t>
        </w:r>
        <w:r w:rsidR="00F952E8" w:rsidRPr="00A872F2">
          <w:rPr>
            <w:rStyle w:val="Hyperlink"/>
            <w:noProof/>
            <w:lang w:val="en-GB"/>
          </w:rPr>
          <w:t>: Product specific standards</w:t>
        </w:r>
        <w:r w:rsidR="00F952E8">
          <w:rPr>
            <w:noProof/>
            <w:webHidden/>
          </w:rPr>
          <w:tab/>
        </w:r>
        <w:r w:rsidR="00F952E8">
          <w:rPr>
            <w:noProof/>
            <w:webHidden/>
          </w:rPr>
          <w:fldChar w:fldCharType="begin"/>
        </w:r>
        <w:r w:rsidR="00F952E8">
          <w:rPr>
            <w:noProof/>
            <w:webHidden/>
          </w:rPr>
          <w:instrText xml:space="preserve"> PAGEREF _Toc151113629 \h </w:instrText>
        </w:r>
        <w:r w:rsidR="00F952E8">
          <w:rPr>
            <w:noProof/>
            <w:webHidden/>
          </w:rPr>
        </w:r>
        <w:r w:rsidR="00F952E8">
          <w:rPr>
            <w:noProof/>
            <w:webHidden/>
          </w:rPr>
          <w:fldChar w:fldCharType="separate"/>
        </w:r>
        <w:r w:rsidR="007B62BE">
          <w:rPr>
            <w:noProof/>
            <w:webHidden/>
          </w:rPr>
          <w:t>9</w:t>
        </w:r>
        <w:r w:rsidR="00F952E8">
          <w:rPr>
            <w:noProof/>
            <w:webHidden/>
          </w:rPr>
          <w:fldChar w:fldCharType="end"/>
        </w:r>
      </w:hyperlink>
    </w:p>
    <w:p w14:paraId="76555A73" w14:textId="4A399B5D"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0" w:history="1">
        <w:r w:rsidR="00F952E8" w:rsidRPr="00A872F2">
          <w:rPr>
            <w:rStyle w:val="Hyperlink"/>
            <w:noProof/>
            <w:lang w:val="en-GB"/>
          </w:rPr>
          <w:t>Table 2: Technical data of the declared construction product (Table normative, only relevant data for the specific data must be declared)</w:t>
        </w:r>
        <w:r w:rsidR="00F952E8">
          <w:rPr>
            <w:noProof/>
            <w:webHidden/>
          </w:rPr>
          <w:tab/>
        </w:r>
        <w:r w:rsidR="00F952E8">
          <w:rPr>
            <w:noProof/>
            <w:webHidden/>
          </w:rPr>
          <w:fldChar w:fldCharType="begin"/>
        </w:r>
        <w:r w:rsidR="00F952E8">
          <w:rPr>
            <w:noProof/>
            <w:webHidden/>
          </w:rPr>
          <w:instrText xml:space="preserve"> PAGEREF _Toc151113630 \h </w:instrText>
        </w:r>
        <w:r w:rsidR="00F952E8">
          <w:rPr>
            <w:noProof/>
            <w:webHidden/>
          </w:rPr>
        </w:r>
        <w:r w:rsidR="00F952E8">
          <w:rPr>
            <w:noProof/>
            <w:webHidden/>
          </w:rPr>
          <w:fldChar w:fldCharType="separate"/>
        </w:r>
        <w:r w:rsidR="007B62BE">
          <w:rPr>
            <w:noProof/>
            <w:webHidden/>
          </w:rPr>
          <w:t>10</w:t>
        </w:r>
        <w:r w:rsidR="00F952E8">
          <w:rPr>
            <w:noProof/>
            <w:webHidden/>
          </w:rPr>
          <w:fldChar w:fldCharType="end"/>
        </w:r>
      </w:hyperlink>
    </w:p>
    <w:p w14:paraId="437BD46E" w14:textId="641A045E"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1" w:history="1">
        <w:r w:rsidR="00F952E8" w:rsidRPr="00A872F2">
          <w:rPr>
            <w:rStyle w:val="Hyperlink"/>
            <w:noProof/>
            <w:lang w:val="en-GB"/>
          </w:rPr>
          <w:t>Table 3: base materials in mass-% (example)</w:t>
        </w:r>
        <w:r w:rsidR="00F952E8">
          <w:rPr>
            <w:noProof/>
            <w:webHidden/>
          </w:rPr>
          <w:tab/>
        </w:r>
        <w:r w:rsidR="00F952E8">
          <w:rPr>
            <w:noProof/>
            <w:webHidden/>
          </w:rPr>
          <w:fldChar w:fldCharType="begin"/>
        </w:r>
        <w:r w:rsidR="00F952E8">
          <w:rPr>
            <w:noProof/>
            <w:webHidden/>
          </w:rPr>
          <w:instrText xml:space="preserve"> PAGEREF _Toc151113631 \h </w:instrText>
        </w:r>
        <w:r w:rsidR="00F952E8">
          <w:rPr>
            <w:noProof/>
            <w:webHidden/>
          </w:rPr>
        </w:r>
        <w:r w:rsidR="00F952E8">
          <w:rPr>
            <w:noProof/>
            <w:webHidden/>
          </w:rPr>
          <w:fldChar w:fldCharType="separate"/>
        </w:r>
        <w:r w:rsidR="007B62BE">
          <w:rPr>
            <w:noProof/>
            <w:webHidden/>
          </w:rPr>
          <w:t>11</w:t>
        </w:r>
        <w:r w:rsidR="00F952E8">
          <w:rPr>
            <w:noProof/>
            <w:webHidden/>
          </w:rPr>
          <w:fldChar w:fldCharType="end"/>
        </w:r>
      </w:hyperlink>
    </w:p>
    <w:p w14:paraId="0091541C" w14:textId="41ECD7FF"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2" w:history="1">
        <w:r w:rsidR="00F952E8" w:rsidRPr="00A872F2">
          <w:rPr>
            <w:rStyle w:val="Hyperlink"/>
            <w:noProof/>
            <w:lang w:val="en-GB"/>
          </w:rPr>
          <w:t>Table 4: Reference service life (RSL)</w:t>
        </w:r>
        <w:r w:rsidR="00F952E8">
          <w:rPr>
            <w:noProof/>
            <w:webHidden/>
          </w:rPr>
          <w:tab/>
        </w:r>
        <w:r w:rsidR="00F952E8">
          <w:rPr>
            <w:noProof/>
            <w:webHidden/>
          </w:rPr>
          <w:fldChar w:fldCharType="begin"/>
        </w:r>
        <w:r w:rsidR="00F952E8">
          <w:rPr>
            <w:noProof/>
            <w:webHidden/>
          </w:rPr>
          <w:instrText xml:space="preserve"> PAGEREF _Toc151113632 \h </w:instrText>
        </w:r>
        <w:r w:rsidR="00F952E8">
          <w:rPr>
            <w:noProof/>
            <w:webHidden/>
          </w:rPr>
        </w:r>
        <w:r w:rsidR="00F952E8">
          <w:rPr>
            <w:noProof/>
            <w:webHidden/>
          </w:rPr>
          <w:fldChar w:fldCharType="separate"/>
        </w:r>
        <w:r w:rsidR="007B62BE">
          <w:rPr>
            <w:noProof/>
            <w:webHidden/>
          </w:rPr>
          <w:t>13</w:t>
        </w:r>
        <w:r w:rsidR="00F952E8">
          <w:rPr>
            <w:noProof/>
            <w:webHidden/>
          </w:rPr>
          <w:fldChar w:fldCharType="end"/>
        </w:r>
      </w:hyperlink>
    </w:p>
    <w:p w14:paraId="625468F9" w14:textId="199BC366"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3" w:history="1">
        <w:r w:rsidR="00F952E8" w:rsidRPr="00A872F2">
          <w:rPr>
            <w:rStyle w:val="Hyperlink"/>
            <w:noProof/>
            <w:lang w:val="en-GB"/>
          </w:rPr>
          <w:t>Table 5: Declared unit 1 m²</w:t>
        </w:r>
        <w:r w:rsidR="00F952E8">
          <w:rPr>
            <w:noProof/>
            <w:webHidden/>
          </w:rPr>
          <w:tab/>
        </w:r>
        <w:r w:rsidR="00F952E8">
          <w:rPr>
            <w:noProof/>
            <w:webHidden/>
          </w:rPr>
          <w:fldChar w:fldCharType="begin"/>
        </w:r>
        <w:r w:rsidR="00F952E8">
          <w:rPr>
            <w:noProof/>
            <w:webHidden/>
          </w:rPr>
          <w:instrText xml:space="preserve"> PAGEREF _Toc151113633 \h </w:instrText>
        </w:r>
        <w:r w:rsidR="00F952E8">
          <w:rPr>
            <w:noProof/>
            <w:webHidden/>
          </w:rPr>
        </w:r>
        <w:r w:rsidR="00F952E8">
          <w:rPr>
            <w:noProof/>
            <w:webHidden/>
          </w:rPr>
          <w:fldChar w:fldCharType="separate"/>
        </w:r>
        <w:r w:rsidR="007B62BE">
          <w:rPr>
            <w:noProof/>
            <w:webHidden/>
          </w:rPr>
          <w:t>14</w:t>
        </w:r>
        <w:r w:rsidR="00F952E8">
          <w:rPr>
            <w:noProof/>
            <w:webHidden/>
          </w:rPr>
          <w:fldChar w:fldCharType="end"/>
        </w:r>
      </w:hyperlink>
    </w:p>
    <w:p w14:paraId="5B4BF824" w14:textId="333EB6D9"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4" w:history="1">
        <w:r w:rsidR="00F952E8" w:rsidRPr="00A872F2">
          <w:rPr>
            <w:rStyle w:val="Hyperlink"/>
            <w:noProof/>
            <w:lang w:val="en-GB"/>
          </w:rPr>
          <w:t>Table 6: Functional unit, example 1 m²</w:t>
        </w:r>
        <w:r w:rsidR="00F952E8">
          <w:rPr>
            <w:noProof/>
            <w:webHidden/>
          </w:rPr>
          <w:tab/>
        </w:r>
        <w:r w:rsidR="00F952E8">
          <w:rPr>
            <w:noProof/>
            <w:webHidden/>
          </w:rPr>
          <w:fldChar w:fldCharType="begin"/>
        </w:r>
        <w:r w:rsidR="00F952E8">
          <w:rPr>
            <w:noProof/>
            <w:webHidden/>
          </w:rPr>
          <w:instrText xml:space="preserve"> PAGEREF _Toc151113634 \h </w:instrText>
        </w:r>
        <w:r w:rsidR="00F952E8">
          <w:rPr>
            <w:noProof/>
            <w:webHidden/>
          </w:rPr>
        </w:r>
        <w:r w:rsidR="00F952E8">
          <w:rPr>
            <w:noProof/>
            <w:webHidden/>
          </w:rPr>
          <w:fldChar w:fldCharType="separate"/>
        </w:r>
        <w:r w:rsidR="007B62BE">
          <w:rPr>
            <w:noProof/>
            <w:webHidden/>
          </w:rPr>
          <w:t>14</w:t>
        </w:r>
        <w:r w:rsidR="00F952E8">
          <w:rPr>
            <w:noProof/>
            <w:webHidden/>
          </w:rPr>
          <w:fldChar w:fldCharType="end"/>
        </w:r>
      </w:hyperlink>
    </w:p>
    <w:p w14:paraId="0C7B60A9" w14:textId="052E7254"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5" w:history="1">
        <w:r w:rsidR="00F952E8" w:rsidRPr="00A872F2">
          <w:rPr>
            <w:rStyle w:val="Hyperlink"/>
            <w:noProof/>
            <w:lang w:val="en-GB"/>
          </w:rPr>
          <w:t>Table 7: Declared life cycle stages</w:t>
        </w:r>
        <w:r w:rsidR="00F952E8">
          <w:rPr>
            <w:noProof/>
            <w:webHidden/>
          </w:rPr>
          <w:tab/>
        </w:r>
        <w:r w:rsidR="00F952E8">
          <w:rPr>
            <w:noProof/>
            <w:webHidden/>
          </w:rPr>
          <w:fldChar w:fldCharType="begin"/>
        </w:r>
        <w:r w:rsidR="00F952E8">
          <w:rPr>
            <w:noProof/>
            <w:webHidden/>
          </w:rPr>
          <w:instrText xml:space="preserve"> PAGEREF _Toc151113635 \h </w:instrText>
        </w:r>
        <w:r w:rsidR="00F952E8">
          <w:rPr>
            <w:noProof/>
            <w:webHidden/>
          </w:rPr>
        </w:r>
        <w:r w:rsidR="00F952E8">
          <w:rPr>
            <w:noProof/>
            <w:webHidden/>
          </w:rPr>
          <w:fldChar w:fldCharType="separate"/>
        </w:r>
        <w:r w:rsidR="007B62BE">
          <w:rPr>
            <w:noProof/>
            <w:webHidden/>
          </w:rPr>
          <w:t>15</w:t>
        </w:r>
        <w:r w:rsidR="00F952E8">
          <w:rPr>
            <w:noProof/>
            <w:webHidden/>
          </w:rPr>
          <w:fldChar w:fldCharType="end"/>
        </w:r>
      </w:hyperlink>
    </w:p>
    <w:p w14:paraId="7437F63A" w14:textId="1FCB3293"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6" w:history="1">
        <w:r w:rsidR="00F952E8" w:rsidRPr="00A872F2">
          <w:rPr>
            <w:rStyle w:val="Hyperlink"/>
            <w:noProof/>
            <w:lang w:val="en-GB"/>
          </w:rPr>
          <w:t>Table 8:  Description of the scenario „Transport to building site (A4)“</w:t>
        </w:r>
        <w:r w:rsidR="00F952E8">
          <w:rPr>
            <w:noProof/>
            <w:webHidden/>
          </w:rPr>
          <w:tab/>
        </w:r>
        <w:r w:rsidR="00F952E8">
          <w:rPr>
            <w:noProof/>
            <w:webHidden/>
          </w:rPr>
          <w:fldChar w:fldCharType="begin"/>
        </w:r>
        <w:r w:rsidR="00F952E8">
          <w:rPr>
            <w:noProof/>
            <w:webHidden/>
          </w:rPr>
          <w:instrText xml:space="preserve"> PAGEREF _Toc151113636 \h </w:instrText>
        </w:r>
        <w:r w:rsidR="00F952E8">
          <w:rPr>
            <w:noProof/>
            <w:webHidden/>
          </w:rPr>
        </w:r>
        <w:r w:rsidR="00F952E8">
          <w:rPr>
            <w:noProof/>
            <w:webHidden/>
          </w:rPr>
          <w:fldChar w:fldCharType="separate"/>
        </w:r>
        <w:r w:rsidR="007B62BE">
          <w:rPr>
            <w:noProof/>
            <w:webHidden/>
          </w:rPr>
          <w:t>17</w:t>
        </w:r>
        <w:r w:rsidR="00F952E8">
          <w:rPr>
            <w:noProof/>
            <w:webHidden/>
          </w:rPr>
          <w:fldChar w:fldCharType="end"/>
        </w:r>
      </w:hyperlink>
    </w:p>
    <w:p w14:paraId="21EE102D" w14:textId="692F62A3"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7" w:history="1">
        <w:r w:rsidR="00F952E8" w:rsidRPr="00A872F2">
          <w:rPr>
            <w:rStyle w:val="Hyperlink"/>
            <w:noProof/>
            <w:lang w:val="en-GB"/>
          </w:rPr>
          <w:t>Table 9: Description of the scenario „Installation of the product in the building (A5)“ as per table 8 in ÖNORM EN 15804</w:t>
        </w:r>
        <w:r w:rsidR="00F952E8">
          <w:rPr>
            <w:noProof/>
            <w:webHidden/>
          </w:rPr>
          <w:tab/>
        </w:r>
        <w:r w:rsidR="00F952E8">
          <w:rPr>
            <w:noProof/>
            <w:webHidden/>
          </w:rPr>
          <w:fldChar w:fldCharType="begin"/>
        </w:r>
        <w:r w:rsidR="00F952E8">
          <w:rPr>
            <w:noProof/>
            <w:webHidden/>
          </w:rPr>
          <w:instrText xml:space="preserve"> PAGEREF _Toc151113637 \h </w:instrText>
        </w:r>
        <w:r w:rsidR="00F952E8">
          <w:rPr>
            <w:noProof/>
            <w:webHidden/>
          </w:rPr>
        </w:r>
        <w:r w:rsidR="00F952E8">
          <w:rPr>
            <w:noProof/>
            <w:webHidden/>
          </w:rPr>
          <w:fldChar w:fldCharType="separate"/>
        </w:r>
        <w:r w:rsidR="007B62BE">
          <w:rPr>
            <w:noProof/>
            <w:webHidden/>
          </w:rPr>
          <w:t>17</w:t>
        </w:r>
        <w:r w:rsidR="00F952E8">
          <w:rPr>
            <w:noProof/>
            <w:webHidden/>
          </w:rPr>
          <w:fldChar w:fldCharType="end"/>
        </w:r>
      </w:hyperlink>
    </w:p>
    <w:p w14:paraId="44EF40A0" w14:textId="340455F8"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8" w:history="1">
        <w:r w:rsidR="00F952E8" w:rsidRPr="00A872F2">
          <w:rPr>
            <w:rStyle w:val="Hyperlink"/>
            <w:noProof/>
            <w:lang w:val="en-GB"/>
          </w:rPr>
          <w:t>Table 10: Description of the scenario „maintenance (B2)“ based on table 9 in EN 15804</w:t>
        </w:r>
        <w:r w:rsidR="00F952E8">
          <w:rPr>
            <w:noProof/>
            <w:webHidden/>
          </w:rPr>
          <w:tab/>
        </w:r>
        <w:r w:rsidR="00F952E8">
          <w:rPr>
            <w:noProof/>
            <w:webHidden/>
          </w:rPr>
          <w:fldChar w:fldCharType="begin"/>
        </w:r>
        <w:r w:rsidR="00F952E8">
          <w:rPr>
            <w:noProof/>
            <w:webHidden/>
          </w:rPr>
          <w:instrText xml:space="preserve"> PAGEREF _Toc151113638 \h </w:instrText>
        </w:r>
        <w:r w:rsidR="00F952E8">
          <w:rPr>
            <w:noProof/>
            <w:webHidden/>
          </w:rPr>
        </w:r>
        <w:r w:rsidR="00F952E8">
          <w:rPr>
            <w:noProof/>
            <w:webHidden/>
          </w:rPr>
          <w:fldChar w:fldCharType="separate"/>
        </w:r>
        <w:r w:rsidR="007B62BE">
          <w:rPr>
            <w:noProof/>
            <w:webHidden/>
          </w:rPr>
          <w:t>18</w:t>
        </w:r>
        <w:r w:rsidR="00F952E8">
          <w:rPr>
            <w:noProof/>
            <w:webHidden/>
          </w:rPr>
          <w:fldChar w:fldCharType="end"/>
        </w:r>
      </w:hyperlink>
    </w:p>
    <w:p w14:paraId="298F0F65" w14:textId="5BD62EF0"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9" w:history="1">
        <w:r w:rsidR="00F952E8" w:rsidRPr="00A872F2">
          <w:rPr>
            <w:rStyle w:val="Hyperlink"/>
            <w:rFonts w:cstheme="minorHAnsi"/>
            <w:noProof/>
            <w:lang w:val="en-GB"/>
          </w:rPr>
          <w:t>Table 11: Description of the scenario „repair (B3)“</w:t>
        </w:r>
        <w:r w:rsidR="00F952E8">
          <w:rPr>
            <w:noProof/>
            <w:webHidden/>
          </w:rPr>
          <w:tab/>
        </w:r>
        <w:r w:rsidR="00F952E8">
          <w:rPr>
            <w:noProof/>
            <w:webHidden/>
          </w:rPr>
          <w:fldChar w:fldCharType="begin"/>
        </w:r>
        <w:r w:rsidR="00F952E8">
          <w:rPr>
            <w:noProof/>
            <w:webHidden/>
          </w:rPr>
          <w:instrText xml:space="preserve"> PAGEREF _Toc151113639 \h </w:instrText>
        </w:r>
        <w:r w:rsidR="00F952E8">
          <w:rPr>
            <w:noProof/>
            <w:webHidden/>
          </w:rPr>
        </w:r>
        <w:r w:rsidR="00F952E8">
          <w:rPr>
            <w:noProof/>
            <w:webHidden/>
          </w:rPr>
          <w:fldChar w:fldCharType="separate"/>
        </w:r>
        <w:r w:rsidR="007B62BE">
          <w:rPr>
            <w:noProof/>
            <w:webHidden/>
          </w:rPr>
          <w:t>18</w:t>
        </w:r>
        <w:r w:rsidR="00F952E8">
          <w:rPr>
            <w:noProof/>
            <w:webHidden/>
          </w:rPr>
          <w:fldChar w:fldCharType="end"/>
        </w:r>
      </w:hyperlink>
    </w:p>
    <w:p w14:paraId="704E644A" w14:textId="499C35F2"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0" w:history="1">
        <w:r w:rsidR="00F952E8" w:rsidRPr="00A872F2">
          <w:rPr>
            <w:rStyle w:val="Hyperlink"/>
            <w:rFonts w:cstheme="minorHAnsi"/>
            <w:noProof/>
            <w:lang w:val="en-GB"/>
          </w:rPr>
          <w:t>Table 12: Description of scenario „replacement (B4)“</w:t>
        </w:r>
        <w:r w:rsidR="00F952E8">
          <w:rPr>
            <w:noProof/>
            <w:webHidden/>
          </w:rPr>
          <w:tab/>
        </w:r>
        <w:r w:rsidR="00F952E8">
          <w:rPr>
            <w:noProof/>
            <w:webHidden/>
          </w:rPr>
          <w:fldChar w:fldCharType="begin"/>
        </w:r>
        <w:r w:rsidR="00F952E8">
          <w:rPr>
            <w:noProof/>
            <w:webHidden/>
          </w:rPr>
          <w:instrText xml:space="preserve"> PAGEREF _Toc151113640 \h </w:instrText>
        </w:r>
        <w:r w:rsidR="00F952E8">
          <w:rPr>
            <w:noProof/>
            <w:webHidden/>
          </w:rPr>
        </w:r>
        <w:r w:rsidR="00F952E8">
          <w:rPr>
            <w:noProof/>
            <w:webHidden/>
          </w:rPr>
          <w:fldChar w:fldCharType="separate"/>
        </w:r>
        <w:r w:rsidR="007B62BE">
          <w:rPr>
            <w:noProof/>
            <w:webHidden/>
          </w:rPr>
          <w:t>18</w:t>
        </w:r>
        <w:r w:rsidR="00F952E8">
          <w:rPr>
            <w:noProof/>
            <w:webHidden/>
          </w:rPr>
          <w:fldChar w:fldCharType="end"/>
        </w:r>
      </w:hyperlink>
    </w:p>
    <w:p w14:paraId="0A6A597B" w14:textId="6FFC04F2"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1" w:history="1">
        <w:r w:rsidR="00F952E8" w:rsidRPr="00A872F2">
          <w:rPr>
            <w:rStyle w:val="Hyperlink"/>
            <w:rFonts w:cstheme="minorHAnsi"/>
            <w:noProof/>
            <w:lang w:val="en-GB"/>
          </w:rPr>
          <w:t>Table 13: Description of scenario  „refurbishment (B5)“</w:t>
        </w:r>
        <w:r w:rsidR="00F952E8">
          <w:rPr>
            <w:noProof/>
            <w:webHidden/>
          </w:rPr>
          <w:tab/>
        </w:r>
        <w:r w:rsidR="00F952E8">
          <w:rPr>
            <w:noProof/>
            <w:webHidden/>
          </w:rPr>
          <w:fldChar w:fldCharType="begin"/>
        </w:r>
        <w:r w:rsidR="00F952E8">
          <w:rPr>
            <w:noProof/>
            <w:webHidden/>
          </w:rPr>
          <w:instrText xml:space="preserve"> PAGEREF _Toc151113641 \h </w:instrText>
        </w:r>
        <w:r w:rsidR="00F952E8">
          <w:rPr>
            <w:noProof/>
            <w:webHidden/>
          </w:rPr>
        </w:r>
        <w:r w:rsidR="00F952E8">
          <w:rPr>
            <w:noProof/>
            <w:webHidden/>
          </w:rPr>
          <w:fldChar w:fldCharType="separate"/>
        </w:r>
        <w:r w:rsidR="007B62BE">
          <w:rPr>
            <w:noProof/>
            <w:webHidden/>
          </w:rPr>
          <w:t>18</w:t>
        </w:r>
        <w:r w:rsidR="00F952E8">
          <w:rPr>
            <w:noProof/>
            <w:webHidden/>
          </w:rPr>
          <w:fldChar w:fldCharType="end"/>
        </w:r>
      </w:hyperlink>
    </w:p>
    <w:p w14:paraId="2CF77B0F" w14:textId="43A00B8B"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2" w:history="1">
        <w:r w:rsidR="00F952E8" w:rsidRPr="00A872F2">
          <w:rPr>
            <w:rStyle w:val="Hyperlink"/>
            <w:rFonts w:cstheme="minorHAnsi"/>
            <w:noProof/>
            <w:lang w:val="en-GB"/>
          </w:rPr>
          <w:t>Table 14: Description of scenarios „energy (B6)“  resp. „Water (B7)“</w:t>
        </w:r>
        <w:r w:rsidR="00F952E8">
          <w:rPr>
            <w:noProof/>
            <w:webHidden/>
          </w:rPr>
          <w:tab/>
        </w:r>
        <w:r w:rsidR="00F952E8">
          <w:rPr>
            <w:noProof/>
            <w:webHidden/>
          </w:rPr>
          <w:fldChar w:fldCharType="begin"/>
        </w:r>
        <w:r w:rsidR="00F952E8">
          <w:rPr>
            <w:noProof/>
            <w:webHidden/>
          </w:rPr>
          <w:instrText xml:space="preserve"> PAGEREF _Toc151113642 \h </w:instrText>
        </w:r>
        <w:r w:rsidR="00F952E8">
          <w:rPr>
            <w:noProof/>
            <w:webHidden/>
          </w:rPr>
        </w:r>
        <w:r w:rsidR="00F952E8">
          <w:rPr>
            <w:noProof/>
            <w:webHidden/>
          </w:rPr>
          <w:fldChar w:fldCharType="separate"/>
        </w:r>
        <w:r w:rsidR="007B62BE">
          <w:rPr>
            <w:noProof/>
            <w:webHidden/>
          </w:rPr>
          <w:t>19</w:t>
        </w:r>
        <w:r w:rsidR="00F952E8">
          <w:rPr>
            <w:noProof/>
            <w:webHidden/>
          </w:rPr>
          <w:fldChar w:fldCharType="end"/>
        </w:r>
      </w:hyperlink>
    </w:p>
    <w:p w14:paraId="2D38AAD8" w14:textId="6E950F85"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3" w:history="1">
        <w:r w:rsidR="00F952E8" w:rsidRPr="00A872F2">
          <w:rPr>
            <w:rStyle w:val="Hyperlink"/>
            <w:noProof/>
            <w:lang w:val="en-GB"/>
          </w:rPr>
          <w:t>Table 15: Description of the scenario „Disposal of the product (C1 to C4)“ according to table 12 in EN 15804</w:t>
        </w:r>
        <w:r w:rsidR="00F952E8">
          <w:rPr>
            <w:noProof/>
            <w:webHidden/>
          </w:rPr>
          <w:tab/>
        </w:r>
        <w:r w:rsidR="00F952E8">
          <w:rPr>
            <w:noProof/>
            <w:webHidden/>
          </w:rPr>
          <w:fldChar w:fldCharType="begin"/>
        </w:r>
        <w:r w:rsidR="00F952E8">
          <w:rPr>
            <w:noProof/>
            <w:webHidden/>
          </w:rPr>
          <w:instrText xml:space="preserve"> PAGEREF _Toc151113643 \h </w:instrText>
        </w:r>
        <w:r w:rsidR="00F952E8">
          <w:rPr>
            <w:noProof/>
            <w:webHidden/>
          </w:rPr>
        </w:r>
        <w:r w:rsidR="00F952E8">
          <w:rPr>
            <w:noProof/>
            <w:webHidden/>
          </w:rPr>
          <w:fldChar w:fldCharType="separate"/>
        </w:r>
        <w:r w:rsidR="007B62BE">
          <w:rPr>
            <w:noProof/>
            <w:webHidden/>
          </w:rPr>
          <w:t>20</w:t>
        </w:r>
        <w:r w:rsidR="00F952E8">
          <w:rPr>
            <w:noProof/>
            <w:webHidden/>
          </w:rPr>
          <w:fldChar w:fldCharType="end"/>
        </w:r>
      </w:hyperlink>
    </w:p>
    <w:p w14:paraId="71FEE361" w14:textId="68114DE0"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4" w:history="1">
        <w:r w:rsidR="00F952E8" w:rsidRPr="00A872F2">
          <w:rPr>
            <w:rStyle w:val="Hyperlink"/>
            <w:noProof/>
            <w:lang w:val="en-GB"/>
          </w:rPr>
          <w:t>Table 16: Description of the scenario „re-use, recovery and recycling potential (module D)“</w:t>
        </w:r>
        <w:r w:rsidR="00F952E8">
          <w:rPr>
            <w:noProof/>
            <w:webHidden/>
          </w:rPr>
          <w:tab/>
        </w:r>
        <w:r w:rsidR="00F952E8">
          <w:rPr>
            <w:noProof/>
            <w:webHidden/>
          </w:rPr>
          <w:fldChar w:fldCharType="begin"/>
        </w:r>
        <w:r w:rsidR="00F952E8">
          <w:rPr>
            <w:noProof/>
            <w:webHidden/>
          </w:rPr>
          <w:instrText xml:space="preserve"> PAGEREF _Toc151113644 \h </w:instrText>
        </w:r>
        <w:r w:rsidR="00F952E8">
          <w:rPr>
            <w:noProof/>
            <w:webHidden/>
          </w:rPr>
        </w:r>
        <w:r w:rsidR="00F952E8">
          <w:rPr>
            <w:noProof/>
            <w:webHidden/>
          </w:rPr>
          <w:fldChar w:fldCharType="separate"/>
        </w:r>
        <w:r w:rsidR="007B62BE">
          <w:rPr>
            <w:noProof/>
            <w:webHidden/>
          </w:rPr>
          <w:t>20</w:t>
        </w:r>
        <w:r w:rsidR="00F952E8">
          <w:rPr>
            <w:noProof/>
            <w:webHidden/>
          </w:rPr>
          <w:fldChar w:fldCharType="end"/>
        </w:r>
      </w:hyperlink>
    </w:p>
    <w:p w14:paraId="5A65E1F2" w14:textId="4E08BABA"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5" w:history="1">
        <w:r w:rsidR="00F952E8" w:rsidRPr="00A872F2">
          <w:rPr>
            <w:rStyle w:val="Hyperlink"/>
            <w:noProof/>
            <w:lang w:val="en-GB"/>
          </w:rPr>
          <w:t>Table 17: Parameters to describe the environmental impact of mineral insulating products per declared/functional unit</w:t>
        </w:r>
        <w:r w:rsidR="00F952E8">
          <w:rPr>
            <w:noProof/>
            <w:webHidden/>
          </w:rPr>
          <w:tab/>
        </w:r>
        <w:r w:rsidR="00F952E8">
          <w:rPr>
            <w:noProof/>
            <w:webHidden/>
          </w:rPr>
          <w:fldChar w:fldCharType="begin"/>
        </w:r>
        <w:r w:rsidR="00F952E8">
          <w:rPr>
            <w:noProof/>
            <w:webHidden/>
          </w:rPr>
          <w:instrText xml:space="preserve"> PAGEREF _Toc151113645 \h </w:instrText>
        </w:r>
        <w:r w:rsidR="00F952E8">
          <w:rPr>
            <w:noProof/>
            <w:webHidden/>
          </w:rPr>
        </w:r>
        <w:r w:rsidR="00F952E8">
          <w:rPr>
            <w:noProof/>
            <w:webHidden/>
          </w:rPr>
          <w:fldChar w:fldCharType="separate"/>
        </w:r>
        <w:r w:rsidR="007B62BE">
          <w:rPr>
            <w:noProof/>
            <w:webHidden/>
          </w:rPr>
          <w:t>21</w:t>
        </w:r>
        <w:r w:rsidR="00F952E8">
          <w:rPr>
            <w:noProof/>
            <w:webHidden/>
          </w:rPr>
          <w:fldChar w:fldCharType="end"/>
        </w:r>
      </w:hyperlink>
    </w:p>
    <w:p w14:paraId="1199D55D" w14:textId="03DCA68A"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6" w:history="1">
        <w:r w:rsidR="00F952E8" w:rsidRPr="00A872F2">
          <w:rPr>
            <w:rStyle w:val="Hyperlink"/>
            <w:noProof/>
          </w:rPr>
          <w:t>Table 18</w:t>
        </w:r>
        <w:r w:rsidR="00F952E8" w:rsidRPr="00A872F2">
          <w:rPr>
            <w:rStyle w:val="Hyperlink"/>
            <w:noProof/>
            <w:lang w:val="de-CH"/>
          </w:rPr>
          <w:t>: Additional environmental indicators</w:t>
        </w:r>
        <w:r w:rsidR="00F952E8">
          <w:rPr>
            <w:noProof/>
            <w:webHidden/>
          </w:rPr>
          <w:tab/>
        </w:r>
        <w:r w:rsidR="00F952E8">
          <w:rPr>
            <w:noProof/>
            <w:webHidden/>
          </w:rPr>
          <w:fldChar w:fldCharType="begin"/>
        </w:r>
        <w:r w:rsidR="00F952E8">
          <w:rPr>
            <w:noProof/>
            <w:webHidden/>
          </w:rPr>
          <w:instrText xml:space="preserve"> PAGEREF _Toc151113646 \h </w:instrText>
        </w:r>
        <w:r w:rsidR="00F952E8">
          <w:rPr>
            <w:noProof/>
            <w:webHidden/>
          </w:rPr>
        </w:r>
        <w:r w:rsidR="00F952E8">
          <w:rPr>
            <w:noProof/>
            <w:webHidden/>
          </w:rPr>
          <w:fldChar w:fldCharType="separate"/>
        </w:r>
        <w:r w:rsidR="007B62BE">
          <w:rPr>
            <w:noProof/>
            <w:webHidden/>
          </w:rPr>
          <w:t>21</w:t>
        </w:r>
        <w:r w:rsidR="00F952E8">
          <w:rPr>
            <w:noProof/>
            <w:webHidden/>
          </w:rPr>
          <w:fldChar w:fldCharType="end"/>
        </w:r>
      </w:hyperlink>
    </w:p>
    <w:p w14:paraId="559AF918" w14:textId="349078AC"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7" w:history="1">
        <w:r w:rsidR="00F952E8" w:rsidRPr="00A872F2">
          <w:rPr>
            <w:rStyle w:val="Hyperlink"/>
            <w:noProof/>
            <w:lang w:val="en-GB"/>
          </w:rPr>
          <w:t>Table 19: Parameters to describe the use of resources of mineral insulating products per declared/functional unit</w:t>
        </w:r>
        <w:r w:rsidR="00F952E8">
          <w:rPr>
            <w:noProof/>
            <w:webHidden/>
          </w:rPr>
          <w:tab/>
        </w:r>
        <w:r w:rsidR="00F952E8">
          <w:rPr>
            <w:noProof/>
            <w:webHidden/>
          </w:rPr>
          <w:fldChar w:fldCharType="begin"/>
        </w:r>
        <w:r w:rsidR="00F952E8">
          <w:rPr>
            <w:noProof/>
            <w:webHidden/>
          </w:rPr>
          <w:instrText xml:space="preserve"> PAGEREF _Toc151113647 \h </w:instrText>
        </w:r>
        <w:r w:rsidR="00F952E8">
          <w:rPr>
            <w:noProof/>
            <w:webHidden/>
          </w:rPr>
        </w:r>
        <w:r w:rsidR="00F952E8">
          <w:rPr>
            <w:noProof/>
            <w:webHidden/>
          </w:rPr>
          <w:fldChar w:fldCharType="separate"/>
        </w:r>
        <w:r w:rsidR="007B62BE">
          <w:rPr>
            <w:noProof/>
            <w:webHidden/>
          </w:rPr>
          <w:t>22</w:t>
        </w:r>
        <w:r w:rsidR="00F952E8">
          <w:rPr>
            <w:noProof/>
            <w:webHidden/>
          </w:rPr>
          <w:fldChar w:fldCharType="end"/>
        </w:r>
      </w:hyperlink>
    </w:p>
    <w:p w14:paraId="35530348" w14:textId="26CE3D85"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8" w:history="1">
        <w:r w:rsidR="00F952E8" w:rsidRPr="00A872F2">
          <w:rPr>
            <w:rStyle w:val="Hyperlink"/>
            <w:noProof/>
            <w:lang w:val="en-GB"/>
          </w:rPr>
          <w:t>Table 20: Classification of disclaimers to the declaration of core and additional environmental impact indicators</w:t>
        </w:r>
        <w:r w:rsidR="00F952E8">
          <w:rPr>
            <w:noProof/>
            <w:webHidden/>
          </w:rPr>
          <w:tab/>
        </w:r>
        <w:r w:rsidR="00F952E8">
          <w:rPr>
            <w:noProof/>
            <w:webHidden/>
          </w:rPr>
          <w:fldChar w:fldCharType="begin"/>
        </w:r>
        <w:r w:rsidR="00F952E8">
          <w:rPr>
            <w:noProof/>
            <w:webHidden/>
          </w:rPr>
          <w:instrText xml:space="preserve"> PAGEREF _Toc151113648 \h </w:instrText>
        </w:r>
        <w:r w:rsidR="00F952E8">
          <w:rPr>
            <w:noProof/>
            <w:webHidden/>
          </w:rPr>
        </w:r>
        <w:r w:rsidR="00F952E8">
          <w:rPr>
            <w:noProof/>
            <w:webHidden/>
          </w:rPr>
          <w:fldChar w:fldCharType="separate"/>
        </w:r>
        <w:r w:rsidR="007B62BE">
          <w:rPr>
            <w:noProof/>
            <w:webHidden/>
          </w:rPr>
          <w:t>23</w:t>
        </w:r>
        <w:r w:rsidR="00F952E8">
          <w:rPr>
            <w:noProof/>
            <w:webHidden/>
          </w:rPr>
          <w:fldChar w:fldCharType="end"/>
        </w:r>
      </w:hyperlink>
    </w:p>
    <w:p w14:paraId="4CB1BAC5" w14:textId="0F8BB543"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9" w:history="1">
        <w:r w:rsidR="00F952E8" w:rsidRPr="00A872F2">
          <w:rPr>
            <w:rStyle w:val="Hyperlink"/>
            <w:noProof/>
            <w:lang w:val="en-GB"/>
          </w:rPr>
          <w:t>Table 21: Parameters describing LCA-output flows and waste categories of mineral insulating products per declared/functional unit</w:t>
        </w:r>
        <w:r w:rsidR="00F952E8">
          <w:rPr>
            <w:noProof/>
            <w:webHidden/>
          </w:rPr>
          <w:tab/>
        </w:r>
        <w:r w:rsidR="00F952E8">
          <w:rPr>
            <w:noProof/>
            <w:webHidden/>
          </w:rPr>
          <w:fldChar w:fldCharType="begin"/>
        </w:r>
        <w:r w:rsidR="00F952E8">
          <w:rPr>
            <w:noProof/>
            <w:webHidden/>
          </w:rPr>
          <w:instrText xml:space="preserve"> PAGEREF _Toc151113649 \h </w:instrText>
        </w:r>
        <w:r w:rsidR="00F952E8">
          <w:rPr>
            <w:noProof/>
            <w:webHidden/>
          </w:rPr>
        </w:r>
        <w:r w:rsidR="00F952E8">
          <w:rPr>
            <w:noProof/>
            <w:webHidden/>
          </w:rPr>
          <w:fldChar w:fldCharType="separate"/>
        </w:r>
        <w:r w:rsidR="007B62BE">
          <w:rPr>
            <w:noProof/>
            <w:webHidden/>
          </w:rPr>
          <w:t>24</w:t>
        </w:r>
        <w:r w:rsidR="00F952E8">
          <w:rPr>
            <w:noProof/>
            <w:webHidden/>
          </w:rPr>
          <w:fldChar w:fldCharType="end"/>
        </w:r>
      </w:hyperlink>
    </w:p>
    <w:p w14:paraId="5956FAB2" w14:textId="36A0EBAB" w:rsidR="00F952E8"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50" w:history="1">
        <w:r w:rsidR="00F952E8" w:rsidRPr="00A872F2">
          <w:rPr>
            <w:rStyle w:val="Hyperlink"/>
            <w:noProof/>
            <w:lang w:val="en-GB"/>
          </w:rPr>
          <w:t>Table 22</w:t>
        </w:r>
        <w:r w:rsidR="00F952E8" w:rsidRPr="00A872F2">
          <w:rPr>
            <w:rStyle w:val="Hyperlink"/>
            <w:noProof/>
            <w:shd w:val="clear" w:color="auto" w:fill="DAEEF3"/>
            <w:lang w:val="en-GB"/>
          </w:rPr>
          <w:t>: Information for description biogenic carbon content at factory gate</w:t>
        </w:r>
        <w:r w:rsidR="00F952E8">
          <w:rPr>
            <w:noProof/>
            <w:webHidden/>
          </w:rPr>
          <w:tab/>
        </w:r>
        <w:r w:rsidR="00F952E8">
          <w:rPr>
            <w:noProof/>
            <w:webHidden/>
          </w:rPr>
          <w:fldChar w:fldCharType="begin"/>
        </w:r>
        <w:r w:rsidR="00F952E8">
          <w:rPr>
            <w:noProof/>
            <w:webHidden/>
          </w:rPr>
          <w:instrText xml:space="preserve"> PAGEREF _Toc151113650 \h </w:instrText>
        </w:r>
        <w:r w:rsidR="00F952E8">
          <w:rPr>
            <w:noProof/>
            <w:webHidden/>
          </w:rPr>
        </w:r>
        <w:r w:rsidR="00F952E8">
          <w:rPr>
            <w:noProof/>
            <w:webHidden/>
          </w:rPr>
          <w:fldChar w:fldCharType="separate"/>
        </w:r>
        <w:r w:rsidR="007B62BE">
          <w:rPr>
            <w:noProof/>
            <w:webHidden/>
          </w:rPr>
          <w:t>24</w:t>
        </w:r>
        <w:r w:rsidR="00F952E8">
          <w:rPr>
            <w:noProof/>
            <w:webHidden/>
          </w:rPr>
          <w:fldChar w:fldCharType="end"/>
        </w:r>
      </w:hyperlink>
    </w:p>
    <w:p w14:paraId="36D1E0D1" w14:textId="78DC646A"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8" w:name="_Toc482175016"/>
    </w:p>
    <w:p w14:paraId="2CAA8266" w14:textId="7EA5D33D" w:rsidR="00ED67BC" w:rsidRPr="00896AA1" w:rsidRDefault="00927AF7" w:rsidP="00ED67BC">
      <w:pPr>
        <w:pStyle w:val="berschrift2"/>
        <w:rPr>
          <w:lang w:val="en-GB"/>
        </w:rPr>
      </w:pPr>
      <w:bookmarkStart w:id="189" w:name="_Toc517348359"/>
      <w:bookmarkEnd w:id="188"/>
      <w:r>
        <w:rPr>
          <w:lang w:val="en-GB"/>
        </w:rPr>
        <w:lastRenderedPageBreak/>
        <w:t>Abbreviations</w:t>
      </w:r>
      <w:bookmarkEnd w:id="189"/>
      <w:r w:rsidR="00ED67BC" w:rsidRPr="00896AA1">
        <w:rPr>
          <w:lang w:val="en-GB"/>
        </w:rPr>
        <w:t xml:space="preserve"> </w:t>
      </w:r>
    </w:p>
    <w:p w14:paraId="2459600B" w14:textId="5EB150B3" w:rsidR="00ED67BC" w:rsidRPr="00927AF7" w:rsidRDefault="00927AF7" w:rsidP="00ED67BC">
      <w:pPr>
        <w:pStyle w:val="berschrift3"/>
        <w:rPr>
          <w:color w:val="FF0000"/>
          <w:lang w:val="en-GB"/>
        </w:rPr>
      </w:pPr>
      <w:bookmarkStart w:id="190"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191" w:name="_Hlk56768535"/>
      <w:bookmarkEnd w:id="190"/>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bookmarkStart w:id="192" w:name="_Hlk128487551"/>
    </w:p>
    <w:bookmarkEnd w:id="191"/>
    <w:p w14:paraId="2B3BEE3E" w14:textId="62B06571" w:rsidR="00ED67BC" w:rsidRDefault="00ED67BC" w:rsidP="00E84B04">
      <w:pPr>
        <w:rPr>
          <w:lang w:val="en-GB"/>
        </w:rPr>
      </w:pPr>
    </w:p>
    <w:p w14:paraId="2430905F" w14:textId="77777777" w:rsidR="00053DE3" w:rsidRPr="00113212" w:rsidRDefault="00053DE3" w:rsidP="00E84B04">
      <w:pPr>
        <w:rPr>
          <w:lang w:val="en-GB"/>
        </w:rPr>
      </w:pPr>
      <w:bookmarkStart w:id="193" w:name="_Hlk128487501"/>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4" w:name="_Hlk56601639"/>
            <w:bookmarkEnd w:id="0"/>
            <w:r w:rsidRPr="00896AA1">
              <w:rPr>
                <w:noProof/>
                <w:lang w:val="en-US"/>
              </w:rPr>
              <w:drawing>
                <wp:anchor distT="0" distB="0" distL="114300" distR="114300" simplePos="0" relativeHeight="251653632" behindDoc="0" locked="0" layoutInCell="1" allowOverlap="1" wp14:anchorId="11096946" wp14:editId="60D6E66A">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05909E39" w:rsidR="00ED67BC" w:rsidRPr="00346E03" w:rsidRDefault="00053DE3" w:rsidP="0090245D">
            <w:pPr>
              <w:rPr>
                <w:b/>
                <w:szCs w:val="18"/>
                <w:lang w:val="en-GB"/>
              </w:rPr>
            </w:pPr>
            <w:r w:rsidRPr="00346E03">
              <w:rPr>
                <w:b/>
                <w:szCs w:val="18"/>
                <w:lang w:val="en-GB"/>
              </w:rPr>
              <w:t xml:space="preserve">Owner and </w:t>
            </w:r>
            <w:r w:rsidR="00927AF7" w:rsidRPr="00346E03">
              <w:rPr>
                <w:b/>
                <w:szCs w:val="18"/>
                <w:lang w:val="en-GB"/>
              </w:rPr>
              <w:t>Publisher</w:t>
            </w:r>
          </w:p>
          <w:p w14:paraId="7E793171" w14:textId="77777777" w:rsidR="00ED67BC" w:rsidRPr="00346E03" w:rsidRDefault="00ED67BC" w:rsidP="0090245D">
            <w:pPr>
              <w:rPr>
                <w:b/>
                <w:szCs w:val="18"/>
                <w:lang w:val="en-GB"/>
              </w:rPr>
            </w:pPr>
          </w:p>
          <w:p w14:paraId="0A6AB417" w14:textId="77777777" w:rsidR="00ED67BC" w:rsidRPr="00346E03" w:rsidRDefault="00ED67BC" w:rsidP="0090245D">
            <w:pPr>
              <w:rPr>
                <w:szCs w:val="18"/>
                <w:lang w:val="en-GB"/>
              </w:rPr>
            </w:pPr>
            <w:r w:rsidRPr="00346E03">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346E03" w:rsidRDefault="00ED67BC" w:rsidP="0090245D">
            <w:pPr>
              <w:rPr>
                <w:szCs w:val="18"/>
                <w:lang w:val="de-AT"/>
              </w:rPr>
            </w:pPr>
            <w:r w:rsidRPr="00346E03">
              <w:rPr>
                <w:szCs w:val="18"/>
                <w:lang w:val="de-AT"/>
              </w:rPr>
              <w:t>1070 Wien</w:t>
            </w:r>
          </w:p>
          <w:p w14:paraId="17F75E8D" w14:textId="77777777" w:rsidR="00ED67BC" w:rsidRPr="00346E03" w:rsidRDefault="00ED67BC" w:rsidP="0090245D">
            <w:pPr>
              <w:rPr>
                <w:szCs w:val="18"/>
                <w:lang w:val="de-AT"/>
              </w:rPr>
            </w:pPr>
            <w:r w:rsidRPr="00346E03">
              <w:rPr>
                <w:szCs w:val="18"/>
                <w:lang w:val="de-AT"/>
              </w:rPr>
              <w:t>Österreich</w:t>
            </w:r>
          </w:p>
          <w:p w14:paraId="07F313F4" w14:textId="77777777" w:rsidR="00ED67BC" w:rsidRPr="00346E03"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8"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4656" behindDoc="0" locked="0" layoutInCell="1" allowOverlap="1" wp14:anchorId="0F426455" wp14:editId="2F5252A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9"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457FB7BA" w:rsidR="00ED67BC" w:rsidRPr="00113212" w:rsidRDefault="00ED67BC" w:rsidP="0090245D">
            <w:pPr>
              <w:rPr>
                <w:lang w:val="en-GB"/>
              </w:rPr>
            </w:pPr>
            <w:r w:rsidRPr="00113212">
              <w:rPr>
                <w:szCs w:val="18"/>
                <w:lang w:val="en-GB"/>
              </w:rPr>
              <w:t>Tel</w:t>
            </w:r>
            <w:r w:rsidRPr="00113212">
              <w:rPr>
                <w:szCs w:val="18"/>
                <w:lang w:val="en-GB"/>
              </w:rPr>
              <w:tab/>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7474C2F9" w:rsidR="00ED67BC" w:rsidRPr="00E422B4" w:rsidRDefault="00053DE3"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66D1080F" w:rsidR="00ED67BC" w:rsidRPr="00896AA1" w:rsidRDefault="00ED67BC" w:rsidP="0090245D">
            <w:pPr>
              <w:rPr>
                <w:szCs w:val="18"/>
                <w:lang w:val="en-GB"/>
              </w:rPr>
            </w:pPr>
            <w:r w:rsidRPr="00896AA1">
              <w:rPr>
                <w:szCs w:val="18"/>
                <w:lang w:val="en-GB"/>
              </w:rPr>
              <w:t>Tel</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2"/>
      <w:bookmarkEnd w:id="193"/>
      <w:bookmarkEnd w:id="194"/>
    </w:tbl>
    <w:p w14:paraId="676B313F" w14:textId="77777777" w:rsidR="00B137EA" w:rsidRPr="00896AA1" w:rsidRDefault="00B137EA" w:rsidP="00D25240">
      <w:pPr>
        <w:pStyle w:val="KapitelUeberschrift2"/>
        <w:rPr>
          <w:lang w:val="en-GB"/>
        </w:rPr>
      </w:pPr>
    </w:p>
    <w:sectPr w:rsidR="00B137EA" w:rsidRPr="00896AA1" w:rsidSect="003A0DC0">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0525B" w14:textId="77777777" w:rsidR="003A0DC0" w:rsidRDefault="003A0DC0" w:rsidP="00FB5D78">
      <w:r>
        <w:separator/>
      </w:r>
    </w:p>
  </w:endnote>
  <w:endnote w:type="continuationSeparator" w:id="0">
    <w:p w14:paraId="5F21B622" w14:textId="77777777" w:rsidR="003A0DC0" w:rsidRDefault="003A0DC0"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18198" w14:textId="77777777" w:rsidR="003A0DC0" w:rsidRDefault="003A0DC0" w:rsidP="00FB5D78">
      <w:r>
        <w:separator/>
      </w:r>
    </w:p>
  </w:footnote>
  <w:footnote w:type="continuationSeparator" w:id="0">
    <w:p w14:paraId="3F615057" w14:textId="77777777" w:rsidR="003A0DC0" w:rsidRDefault="003A0DC0"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05FA6716"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240"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2D42DA">
      <w:rPr>
        <w:color w:val="17365D" w:themeColor="text2" w:themeShade="BF"/>
        <w:lang w:val="en-GB"/>
      </w:rPr>
      <w:t>Natural stone</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34AA4DD1"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9264"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BA3F29">
      <w:rPr>
        <w:color w:val="17365D" w:themeColor="text2" w:themeShade="BF"/>
        <w:lang w:val="en-GB"/>
      </w:rPr>
      <w:t>natural stone</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0F91CB9A"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7216"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BA3F29">
      <w:rPr>
        <w:color w:val="17365D" w:themeColor="text2" w:themeShade="BF"/>
        <w:lang w:val="en-GB"/>
      </w:rPr>
      <w:t>natural stone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526009">
    <w:abstractNumId w:val="8"/>
  </w:num>
  <w:num w:numId="2" w16cid:durableId="1435592121">
    <w:abstractNumId w:val="16"/>
  </w:num>
  <w:num w:numId="3" w16cid:durableId="1879126481">
    <w:abstractNumId w:val="0"/>
  </w:num>
  <w:num w:numId="4" w16cid:durableId="217741823">
    <w:abstractNumId w:val="10"/>
  </w:num>
  <w:num w:numId="5" w16cid:durableId="51470968">
    <w:abstractNumId w:val="13"/>
  </w:num>
  <w:num w:numId="6" w16cid:durableId="1242565805">
    <w:abstractNumId w:val="15"/>
  </w:num>
  <w:num w:numId="7" w16cid:durableId="1179851300">
    <w:abstractNumId w:val="28"/>
  </w:num>
  <w:num w:numId="8" w16cid:durableId="1225486921">
    <w:abstractNumId w:val="22"/>
  </w:num>
  <w:num w:numId="9" w16cid:durableId="1979723796">
    <w:abstractNumId w:val="30"/>
  </w:num>
  <w:num w:numId="10" w16cid:durableId="822702234">
    <w:abstractNumId w:val="1"/>
  </w:num>
  <w:num w:numId="11" w16cid:durableId="1277444352">
    <w:abstractNumId w:val="20"/>
  </w:num>
  <w:num w:numId="12" w16cid:durableId="533537904">
    <w:abstractNumId w:val="20"/>
    <w:lvlOverride w:ilvl="0">
      <w:startOverride w:val="3"/>
    </w:lvlOverride>
    <w:lvlOverride w:ilvl="1">
      <w:startOverride w:val="1"/>
    </w:lvlOverride>
  </w:num>
  <w:num w:numId="13" w16cid:durableId="1227304851">
    <w:abstractNumId w:val="2"/>
  </w:num>
  <w:num w:numId="14" w16cid:durableId="655039266">
    <w:abstractNumId w:val="6"/>
  </w:num>
  <w:num w:numId="15" w16cid:durableId="236480848">
    <w:abstractNumId w:val="25"/>
  </w:num>
  <w:num w:numId="16" w16cid:durableId="792015952">
    <w:abstractNumId w:val="7"/>
  </w:num>
  <w:num w:numId="17" w16cid:durableId="1661426038">
    <w:abstractNumId w:val="12"/>
  </w:num>
  <w:num w:numId="18" w16cid:durableId="2089812099">
    <w:abstractNumId w:val="29"/>
  </w:num>
  <w:num w:numId="19" w16cid:durableId="577909741">
    <w:abstractNumId w:val="33"/>
  </w:num>
  <w:num w:numId="20" w16cid:durableId="1452017526">
    <w:abstractNumId w:val="27"/>
  </w:num>
  <w:num w:numId="21" w16cid:durableId="1857378625">
    <w:abstractNumId w:val="24"/>
  </w:num>
  <w:num w:numId="22" w16cid:durableId="947010996">
    <w:abstractNumId w:val="32"/>
  </w:num>
  <w:num w:numId="23" w16cid:durableId="1270697657">
    <w:abstractNumId w:val="23"/>
  </w:num>
  <w:num w:numId="24" w16cid:durableId="2071415540">
    <w:abstractNumId w:val="11"/>
  </w:num>
  <w:num w:numId="25" w16cid:durableId="1270897609">
    <w:abstractNumId w:val="19"/>
  </w:num>
  <w:num w:numId="26" w16cid:durableId="1418820425">
    <w:abstractNumId w:val="17"/>
  </w:num>
  <w:num w:numId="27" w16cid:durableId="1804149430">
    <w:abstractNumId w:val="9"/>
  </w:num>
  <w:num w:numId="28" w16cid:durableId="1001546737">
    <w:abstractNumId w:val="20"/>
    <w:lvlOverride w:ilvl="0">
      <w:startOverride w:val="3"/>
    </w:lvlOverride>
    <w:lvlOverride w:ilvl="1">
      <w:startOverride w:val="10"/>
    </w:lvlOverride>
  </w:num>
  <w:num w:numId="29" w16cid:durableId="685787109">
    <w:abstractNumId w:val="16"/>
  </w:num>
  <w:num w:numId="30" w16cid:durableId="769010287">
    <w:abstractNumId w:val="16"/>
  </w:num>
  <w:num w:numId="31" w16cid:durableId="1253860093">
    <w:abstractNumId w:val="3"/>
  </w:num>
  <w:num w:numId="32" w16cid:durableId="311641710">
    <w:abstractNumId w:val="5"/>
  </w:num>
  <w:num w:numId="33" w16cid:durableId="1753700306">
    <w:abstractNumId w:val="21"/>
  </w:num>
  <w:num w:numId="34" w16cid:durableId="116070062">
    <w:abstractNumId w:val="16"/>
  </w:num>
  <w:num w:numId="35" w16cid:durableId="1859272352">
    <w:abstractNumId w:val="26"/>
  </w:num>
  <w:num w:numId="36" w16cid:durableId="1381172611">
    <w:abstractNumId w:val="21"/>
  </w:num>
  <w:num w:numId="37" w16cid:durableId="1997879922">
    <w:abstractNumId w:val="31"/>
  </w:num>
  <w:num w:numId="38" w16cid:durableId="411270310">
    <w:abstractNumId w:val="4"/>
  </w:num>
  <w:num w:numId="39" w16cid:durableId="14484262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476481">
    <w:abstractNumId w:val="14"/>
  </w:num>
  <w:num w:numId="41" w16cid:durableId="602416892">
    <w:abstractNumId w:val="34"/>
  </w:num>
  <w:num w:numId="42" w16cid:durableId="25718289">
    <w:abstractNumId w:val="18"/>
  </w:num>
  <w:num w:numId="43" w16cid:durableId="612132572">
    <w:abstractNumId w:val="16"/>
  </w:num>
  <w:num w:numId="44" w16cid:durableId="96947513">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onsecutiveHyphenLimit w:val="1"/>
  <w:hyphenationZone w:val="14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2E9A"/>
    <w:rsid w:val="00044A5D"/>
    <w:rsid w:val="00046EE3"/>
    <w:rsid w:val="000501A8"/>
    <w:rsid w:val="00053DE3"/>
    <w:rsid w:val="0005480B"/>
    <w:rsid w:val="00062328"/>
    <w:rsid w:val="00067DC8"/>
    <w:rsid w:val="00070813"/>
    <w:rsid w:val="0007119C"/>
    <w:rsid w:val="0007515B"/>
    <w:rsid w:val="00076090"/>
    <w:rsid w:val="00083CFB"/>
    <w:rsid w:val="00085C9C"/>
    <w:rsid w:val="00093177"/>
    <w:rsid w:val="00097E52"/>
    <w:rsid w:val="000B049C"/>
    <w:rsid w:val="000B242A"/>
    <w:rsid w:val="000B6D61"/>
    <w:rsid w:val="000B774A"/>
    <w:rsid w:val="000C0C85"/>
    <w:rsid w:val="000C152E"/>
    <w:rsid w:val="000C1B60"/>
    <w:rsid w:val="000C48B6"/>
    <w:rsid w:val="000C5512"/>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10C8"/>
    <w:rsid w:val="00143F4B"/>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3DB3"/>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5171"/>
    <w:rsid w:val="00226D1D"/>
    <w:rsid w:val="00227D36"/>
    <w:rsid w:val="00237DFB"/>
    <w:rsid w:val="00240DBD"/>
    <w:rsid w:val="0024592F"/>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7564B"/>
    <w:rsid w:val="00282580"/>
    <w:rsid w:val="00282C9F"/>
    <w:rsid w:val="00287ACB"/>
    <w:rsid w:val="002906D4"/>
    <w:rsid w:val="002921BA"/>
    <w:rsid w:val="00292764"/>
    <w:rsid w:val="002934F6"/>
    <w:rsid w:val="002946A1"/>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42DA"/>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16067"/>
    <w:rsid w:val="00320955"/>
    <w:rsid w:val="00320BB4"/>
    <w:rsid w:val="00322561"/>
    <w:rsid w:val="00322C63"/>
    <w:rsid w:val="00324343"/>
    <w:rsid w:val="0032597A"/>
    <w:rsid w:val="00326726"/>
    <w:rsid w:val="00333C14"/>
    <w:rsid w:val="00334B9A"/>
    <w:rsid w:val="0033722B"/>
    <w:rsid w:val="0034207F"/>
    <w:rsid w:val="003422AD"/>
    <w:rsid w:val="00345935"/>
    <w:rsid w:val="00346E03"/>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02A"/>
    <w:rsid w:val="00391A2E"/>
    <w:rsid w:val="00392382"/>
    <w:rsid w:val="003951FA"/>
    <w:rsid w:val="00395DA8"/>
    <w:rsid w:val="003A051C"/>
    <w:rsid w:val="003A0DC0"/>
    <w:rsid w:val="003A0E07"/>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3E7A81"/>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29F3"/>
    <w:rsid w:val="0046411C"/>
    <w:rsid w:val="00474271"/>
    <w:rsid w:val="00475CF6"/>
    <w:rsid w:val="00480571"/>
    <w:rsid w:val="00480EB2"/>
    <w:rsid w:val="00482169"/>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C6C84"/>
    <w:rsid w:val="004D0FEB"/>
    <w:rsid w:val="004E034C"/>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164F"/>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A6BAC"/>
    <w:rsid w:val="005B6C4F"/>
    <w:rsid w:val="005C0D74"/>
    <w:rsid w:val="005C4F97"/>
    <w:rsid w:val="005D050F"/>
    <w:rsid w:val="005D08C9"/>
    <w:rsid w:val="005D12B4"/>
    <w:rsid w:val="005D1385"/>
    <w:rsid w:val="005D2195"/>
    <w:rsid w:val="005D30BF"/>
    <w:rsid w:val="005D3922"/>
    <w:rsid w:val="005D4905"/>
    <w:rsid w:val="005D61FD"/>
    <w:rsid w:val="005D6C76"/>
    <w:rsid w:val="005E1E81"/>
    <w:rsid w:val="005E389D"/>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648"/>
    <w:rsid w:val="00691E00"/>
    <w:rsid w:val="00693060"/>
    <w:rsid w:val="006941C9"/>
    <w:rsid w:val="00696B1A"/>
    <w:rsid w:val="00696BFC"/>
    <w:rsid w:val="0069727B"/>
    <w:rsid w:val="006A0120"/>
    <w:rsid w:val="006A0393"/>
    <w:rsid w:val="006A5C9F"/>
    <w:rsid w:val="006A7583"/>
    <w:rsid w:val="006B2F0E"/>
    <w:rsid w:val="006C31D4"/>
    <w:rsid w:val="006C356C"/>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682"/>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2BE"/>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205C"/>
    <w:rsid w:val="008542AE"/>
    <w:rsid w:val="008575BD"/>
    <w:rsid w:val="008606F4"/>
    <w:rsid w:val="00861BB0"/>
    <w:rsid w:val="00861DDB"/>
    <w:rsid w:val="00861E85"/>
    <w:rsid w:val="0086339C"/>
    <w:rsid w:val="00864EEF"/>
    <w:rsid w:val="008657C6"/>
    <w:rsid w:val="00865A1D"/>
    <w:rsid w:val="008665CC"/>
    <w:rsid w:val="00870982"/>
    <w:rsid w:val="00873024"/>
    <w:rsid w:val="008733C1"/>
    <w:rsid w:val="00873BAC"/>
    <w:rsid w:val="00874155"/>
    <w:rsid w:val="00876EEB"/>
    <w:rsid w:val="00877BF0"/>
    <w:rsid w:val="00877E1B"/>
    <w:rsid w:val="00883F50"/>
    <w:rsid w:val="008854D3"/>
    <w:rsid w:val="008858E4"/>
    <w:rsid w:val="00886AF5"/>
    <w:rsid w:val="00886F5A"/>
    <w:rsid w:val="0089170F"/>
    <w:rsid w:val="00894C78"/>
    <w:rsid w:val="00896AA1"/>
    <w:rsid w:val="008A07E7"/>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3093"/>
    <w:rsid w:val="008C4BFB"/>
    <w:rsid w:val="008D0F73"/>
    <w:rsid w:val="008D3D66"/>
    <w:rsid w:val="008D48BC"/>
    <w:rsid w:val="008D5687"/>
    <w:rsid w:val="008D57DD"/>
    <w:rsid w:val="008D5EDC"/>
    <w:rsid w:val="008D6980"/>
    <w:rsid w:val="008E13FA"/>
    <w:rsid w:val="008E2A9A"/>
    <w:rsid w:val="008E322B"/>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D2C"/>
    <w:rsid w:val="00A1089C"/>
    <w:rsid w:val="00A1381B"/>
    <w:rsid w:val="00A15895"/>
    <w:rsid w:val="00A17376"/>
    <w:rsid w:val="00A2176F"/>
    <w:rsid w:val="00A228D9"/>
    <w:rsid w:val="00A303D5"/>
    <w:rsid w:val="00A30F7E"/>
    <w:rsid w:val="00A31903"/>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2C86"/>
    <w:rsid w:val="00A5412D"/>
    <w:rsid w:val="00A56684"/>
    <w:rsid w:val="00A567ED"/>
    <w:rsid w:val="00A5725B"/>
    <w:rsid w:val="00A608E5"/>
    <w:rsid w:val="00A621CB"/>
    <w:rsid w:val="00A65489"/>
    <w:rsid w:val="00A67E3E"/>
    <w:rsid w:val="00A70AAF"/>
    <w:rsid w:val="00A70F71"/>
    <w:rsid w:val="00A71BAD"/>
    <w:rsid w:val="00A71E78"/>
    <w:rsid w:val="00A73417"/>
    <w:rsid w:val="00A737E8"/>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6C7"/>
    <w:rsid w:val="00AE498E"/>
    <w:rsid w:val="00AE4C4D"/>
    <w:rsid w:val="00AE6D69"/>
    <w:rsid w:val="00B0164C"/>
    <w:rsid w:val="00B03A97"/>
    <w:rsid w:val="00B046EF"/>
    <w:rsid w:val="00B04CAA"/>
    <w:rsid w:val="00B05499"/>
    <w:rsid w:val="00B137EA"/>
    <w:rsid w:val="00B20722"/>
    <w:rsid w:val="00B20DDD"/>
    <w:rsid w:val="00B22125"/>
    <w:rsid w:val="00B231D0"/>
    <w:rsid w:val="00B236CB"/>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3F29"/>
    <w:rsid w:val="00BA5594"/>
    <w:rsid w:val="00BA68E1"/>
    <w:rsid w:val="00BB17CF"/>
    <w:rsid w:val="00BB57C2"/>
    <w:rsid w:val="00BC6BD9"/>
    <w:rsid w:val="00BC746E"/>
    <w:rsid w:val="00BD1A67"/>
    <w:rsid w:val="00BD21AC"/>
    <w:rsid w:val="00BD6E05"/>
    <w:rsid w:val="00BD6F87"/>
    <w:rsid w:val="00BD7391"/>
    <w:rsid w:val="00BE0C2A"/>
    <w:rsid w:val="00BE1957"/>
    <w:rsid w:val="00BE1DED"/>
    <w:rsid w:val="00BE438A"/>
    <w:rsid w:val="00BE4D5A"/>
    <w:rsid w:val="00BE4D6F"/>
    <w:rsid w:val="00BE57D5"/>
    <w:rsid w:val="00BE62EB"/>
    <w:rsid w:val="00BF281B"/>
    <w:rsid w:val="00BF4A11"/>
    <w:rsid w:val="00C062D5"/>
    <w:rsid w:val="00C0748B"/>
    <w:rsid w:val="00C10211"/>
    <w:rsid w:val="00C143A7"/>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D29"/>
    <w:rsid w:val="00C80FA2"/>
    <w:rsid w:val="00C92894"/>
    <w:rsid w:val="00C938D7"/>
    <w:rsid w:val="00C939FE"/>
    <w:rsid w:val="00C93ABD"/>
    <w:rsid w:val="00C93D0B"/>
    <w:rsid w:val="00C9653D"/>
    <w:rsid w:val="00C97485"/>
    <w:rsid w:val="00C97BAD"/>
    <w:rsid w:val="00CA27A5"/>
    <w:rsid w:val="00CA3DF0"/>
    <w:rsid w:val="00CA593A"/>
    <w:rsid w:val="00CA625C"/>
    <w:rsid w:val="00CA67A7"/>
    <w:rsid w:val="00CB19E1"/>
    <w:rsid w:val="00CB1D24"/>
    <w:rsid w:val="00CB3C0B"/>
    <w:rsid w:val="00CB5625"/>
    <w:rsid w:val="00CD0238"/>
    <w:rsid w:val="00CD0364"/>
    <w:rsid w:val="00CD2533"/>
    <w:rsid w:val="00CD5846"/>
    <w:rsid w:val="00CD7F8E"/>
    <w:rsid w:val="00CE113D"/>
    <w:rsid w:val="00CE1161"/>
    <w:rsid w:val="00CE7F48"/>
    <w:rsid w:val="00CF07A7"/>
    <w:rsid w:val="00CF44B5"/>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465D"/>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27189"/>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C2F50"/>
    <w:rsid w:val="00ED10E6"/>
    <w:rsid w:val="00ED32A7"/>
    <w:rsid w:val="00ED4233"/>
    <w:rsid w:val="00ED67BC"/>
    <w:rsid w:val="00EE056F"/>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7F91"/>
    <w:rsid w:val="00F249CC"/>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952E8"/>
    <w:rsid w:val="00FA4D4D"/>
    <w:rsid w:val="00FA79A0"/>
    <w:rsid w:val="00FB1E24"/>
    <w:rsid w:val="00FB2E12"/>
    <w:rsid w:val="00FB5017"/>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rules v:ext="edit">
        <o:r id="V:Rule1" type="connector" idref="#Gerade Verbindung mit Pfeil 62"/>
        <o:r id="V:Rule2" type="connector" idref="#_x0000_s2056"/>
        <o:r id="V:Rule3" type="connector" idref="#Gerade Verbindung mit Pfeil 61"/>
      </o:rules>
    </o:shapelayout>
  </w:shapeDefaults>
  <w:decimalSymbol w:val=","/>
  <w:listSeparator w:val=";"/>
  <w14:docId w14:val="596934D9"/>
  <w15:docId w15:val="{B02E1F56-1036-46A1-9E81-4FBE5A582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BE1957"/>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ffice@bau-epd.at" TargetMode="Externa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dict.cc/englisch-deutsch/rules.html"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header" Target="header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dict.cc/englisch-deutsch/recognized.html" TargetMode="External"/><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dict.cc/englisch-deutsch/engineering.html" TargetMode="External"/><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hyperlink" Target="http://www.dict.cc/englisch-deutsch/of.html" TargetMode="External"/><Relationship Id="rId27" Type="http://schemas.openxmlformats.org/officeDocument/2006/relationships/image" Target="media/image5.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8524</Words>
  <Characters>53708</Characters>
  <Application>Microsoft Office Word</Application>
  <DocSecurity>0</DocSecurity>
  <Lines>447</Lines>
  <Paragraphs>124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24</cp:revision>
  <cp:lastPrinted>2024-01-24T08:16:00Z</cp:lastPrinted>
  <dcterms:created xsi:type="dcterms:W3CDTF">2023-03-01T10:49:00Z</dcterms:created>
  <dcterms:modified xsi:type="dcterms:W3CDTF">2024-01-24T08:16:00Z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