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FC21" w14:textId="77777777" w:rsidR="00B90719" w:rsidRDefault="005F0CD9" w:rsidP="00383EB3">
      <w:pPr>
        <w:pStyle w:val="Titel"/>
        <w:spacing w:line="240" w:lineRule="auto"/>
        <w:jc w:val="center"/>
        <w:rPr>
          <w:rFonts w:asciiTheme="minorHAnsi" w:hAnsiTheme="minorHAnsi"/>
        </w:rPr>
      </w:pPr>
      <w:bookmarkStart w:id="0" w:name="_Ref275274243"/>
      <w:bookmarkStart w:id="1" w:name="_Toc277096987"/>
      <w:r w:rsidRPr="004E2C6B">
        <w:rPr>
          <w:rFonts w:asciiTheme="minorHAnsi" w:hAnsiTheme="minorHAnsi"/>
        </w:rPr>
        <w:t xml:space="preserve">Nutzungsdauerkatalog </w:t>
      </w:r>
      <w:r w:rsidR="00B90719">
        <w:rPr>
          <w:rFonts w:asciiTheme="minorHAnsi" w:hAnsiTheme="minorHAnsi"/>
        </w:rPr>
        <w:br/>
      </w:r>
      <w:r w:rsidRPr="004E2C6B">
        <w:rPr>
          <w:rFonts w:asciiTheme="minorHAnsi" w:hAnsiTheme="minorHAnsi"/>
        </w:rPr>
        <w:t xml:space="preserve">der Bau-EPD GmbH </w:t>
      </w:r>
    </w:p>
    <w:p w14:paraId="29911FC8" w14:textId="77777777" w:rsidR="00B90719" w:rsidRDefault="005F0CD9" w:rsidP="00383EB3">
      <w:pPr>
        <w:pStyle w:val="Titel"/>
        <w:spacing w:line="240" w:lineRule="auto"/>
        <w:jc w:val="center"/>
        <w:rPr>
          <w:rFonts w:asciiTheme="minorHAnsi" w:hAnsiTheme="minorHAnsi"/>
        </w:rPr>
      </w:pPr>
      <w:r w:rsidRPr="004E2C6B">
        <w:rPr>
          <w:rFonts w:asciiTheme="minorHAnsi" w:hAnsiTheme="minorHAnsi"/>
        </w:rPr>
        <w:t xml:space="preserve">für die </w:t>
      </w:r>
      <w:r w:rsidR="00B90719">
        <w:rPr>
          <w:rFonts w:asciiTheme="minorHAnsi" w:hAnsiTheme="minorHAnsi"/>
        </w:rPr>
        <w:t xml:space="preserve">Erstellung von EPDs </w:t>
      </w:r>
    </w:p>
    <w:p w14:paraId="3F7D126C" w14:textId="77777777" w:rsidR="00B90719" w:rsidRDefault="00B90719" w:rsidP="00383EB3">
      <w:pPr>
        <w:pStyle w:val="Titel"/>
        <w:spacing w:line="240" w:lineRule="auto"/>
        <w:jc w:val="center"/>
        <w:rPr>
          <w:rFonts w:asciiTheme="minorHAnsi" w:hAnsiTheme="minorHAnsi"/>
        </w:rPr>
      </w:pPr>
      <w:r>
        <w:rPr>
          <w:rFonts w:asciiTheme="minorHAnsi" w:hAnsiTheme="minorHAnsi"/>
          <w:noProof/>
          <w:lang w:val="de-AT" w:eastAsia="de-AT"/>
        </w:rPr>
        <w:drawing>
          <wp:anchor distT="0" distB="0" distL="114300" distR="114300" simplePos="0" relativeHeight="251659264" behindDoc="0" locked="0" layoutInCell="1" allowOverlap="1" wp14:anchorId="5F95F741" wp14:editId="173B5DC5">
            <wp:simplePos x="0" y="0"/>
            <wp:positionH relativeFrom="column">
              <wp:posOffset>1590040</wp:posOffset>
            </wp:positionH>
            <wp:positionV relativeFrom="paragraph">
              <wp:posOffset>469265</wp:posOffset>
            </wp:positionV>
            <wp:extent cx="2962275" cy="828675"/>
            <wp:effectExtent l="19050" t="0" r="9525" b="0"/>
            <wp:wrapNone/>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a:graphicData>
            </a:graphic>
          </wp:anchor>
        </w:drawing>
      </w:r>
    </w:p>
    <w:p w14:paraId="3C38A01D" w14:textId="77777777" w:rsidR="00B90719" w:rsidRDefault="00B90719" w:rsidP="00B90719"/>
    <w:p w14:paraId="63633B12" w14:textId="77777777" w:rsidR="00B90719" w:rsidRPr="00B90719" w:rsidRDefault="00B90719" w:rsidP="00B90719"/>
    <w:p w14:paraId="70DE06C4" w14:textId="77777777" w:rsidR="00B90719" w:rsidRDefault="00B90719" w:rsidP="00383EB3">
      <w:pPr>
        <w:pStyle w:val="Titel"/>
        <w:spacing w:line="240" w:lineRule="auto"/>
        <w:jc w:val="center"/>
        <w:rPr>
          <w:rFonts w:asciiTheme="minorHAnsi" w:hAnsiTheme="minorHAnsi"/>
        </w:rPr>
      </w:pPr>
    </w:p>
    <w:p w14:paraId="10B67641" w14:textId="77777777" w:rsidR="00B90719" w:rsidRPr="00B90719" w:rsidRDefault="00B90719" w:rsidP="00B90719">
      <w:pPr>
        <w:rPr>
          <w:sz w:val="18"/>
        </w:rPr>
      </w:pPr>
    </w:p>
    <w:p w14:paraId="42E36891" w14:textId="77777777" w:rsidR="00345595" w:rsidRPr="00B90719" w:rsidRDefault="00B90719" w:rsidP="00B90719">
      <w:pPr>
        <w:pStyle w:val="Titel"/>
        <w:spacing w:line="240" w:lineRule="auto"/>
        <w:jc w:val="left"/>
        <w:rPr>
          <w:rFonts w:asciiTheme="minorHAnsi" w:hAnsiTheme="minorHAnsi"/>
          <w:sz w:val="28"/>
        </w:rPr>
      </w:pPr>
      <w:r w:rsidRPr="00B90719">
        <w:rPr>
          <w:rFonts w:asciiTheme="minorHAnsi" w:hAnsiTheme="minorHAnsi"/>
          <w:sz w:val="28"/>
        </w:rPr>
        <w:t xml:space="preserve">Im Rahmen des österreichischen Programmbetriebs für Environmental </w:t>
      </w:r>
      <w:proofErr w:type="spellStart"/>
      <w:r w:rsidRPr="00B90719">
        <w:rPr>
          <w:rFonts w:asciiTheme="minorHAnsi" w:hAnsiTheme="minorHAnsi"/>
          <w:sz w:val="28"/>
        </w:rPr>
        <w:t>Product</w:t>
      </w:r>
      <w:proofErr w:type="spellEnd"/>
      <w:r w:rsidRPr="00B90719">
        <w:rPr>
          <w:rFonts w:asciiTheme="minorHAnsi" w:hAnsiTheme="minorHAnsi"/>
          <w:sz w:val="28"/>
        </w:rPr>
        <w:t xml:space="preserve"> </w:t>
      </w:r>
      <w:proofErr w:type="spellStart"/>
      <w:r w:rsidRPr="00B90719">
        <w:rPr>
          <w:rFonts w:asciiTheme="minorHAnsi" w:hAnsiTheme="minorHAnsi"/>
          <w:sz w:val="28"/>
        </w:rPr>
        <w:t>Declarations</w:t>
      </w:r>
      <w:proofErr w:type="spellEnd"/>
      <w:r w:rsidRPr="00B90719">
        <w:rPr>
          <w:rFonts w:asciiTheme="minorHAnsi" w:hAnsiTheme="minorHAnsi"/>
          <w:sz w:val="28"/>
        </w:rPr>
        <w:t xml:space="preserve"> (Umweltproduktdeklarationen) nach EN 15804 </w:t>
      </w:r>
      <w:r w:rsidR="005F0CD9" w:rsidRPr="00B90719">
        <w:rPr>
          <w:rFonts w:asciiTheme="minorHAnsi" w:hAnsiTheme="minorHAnsi"/>
          <w:sz w:val="28"/>
        </w:rPr>
        <w:t>von</w:t>
      </w:r>
      <w:r w:rsidR="00345595" w:rsidRPr="00B90719">
        <w:rPr>
          <w:rFonts w:asciiTheme="minorHAnsi" w:hAnsiTheme="minorHAnsi"/>
          <w:sz w:val="28"/>
        </w:rPr>
        <w:t xml:space="preserve"> Baustoffen</w:t>
      </w:r>
      <w:bookmarkEnd w:id="0"/>
      <w:bookmarkEnd w:id="1"/>
      <w:r w:rsidRPr="00B90719">
        <w:rPr>
          <w:rFonts w:asciiTheme="minorHAnsi" w:hAnsiTheme="minorHAnsi"/>
          <w:sz w:val="28"/>
        </w:rPr>
        <w:t xml:space="preserve"> </w:t>
      </w:r>
      <w:r w:rsidR="00426AF3">
        <w:rPr>
          <w:rFonts w:asciiTheme="minorHAnsi" w:hAnsiTheme="minorHAnsi"/>
          <w:sz w:val="28"/>
        </w:rPr>
        <w:t>können</w:t>
      </w:r>
      <w:r w:rsidRPr="00B90719">
        <w:rPr>
          <w:rFonts w:asciiTheme="minorHAnsi" w:hAnsiTheme="minorHAnsi"/>
          <w:sz w:val="28"/>
        </w:rPr>
        <w:t xml:space="preserve"> für die Referenznutzungsdauer die Nutzungsdauern aus diesem Katalog </w:t>
      </w:r>
      <w:r w:rsidR="00426AF3">
        <w:rPr>
          <w:rFonts w:asciiTheme="minorHAnsi" w:hAnsiTheme="minorHAnsi"/>
          <w:sz w:val="28"/>
        </w:rPr>
        <w:t>als Orientierung dienen</w:t>
      </w:r>
      <w:r w:rsidRPr="00B90719">
        <w:rPr>
          <w:rFonts w:asciiTheme="minorHAnsi" w:hAnsiTheme="minorHAnsi"/>
          <w:sz w:val="28"/>
        </w:rPr>
        <w:t>.</w:t>
      </w:r>
      <w:r w:rsidRPr="00B90719">
        <w:rPr>
          <w:rFonts w:asciiTheme="minorHAnsi" w:hAnsiTheme="minorHAnsi"/>
          <w:sz w:val="28"/>
        </w:rPr>
        <w:br/>
      </w:r>
      <w:r w:rsidRPr="00B90719">
        <w:rPr>
          <w:rFonts w:asciiTheme="minorHAnsi" w:hAnsiTheme="minorHAnsi"/>
          <w:sz w:val="28"/>
        </w:rPr>
        <w:br/>
        <w:t>Dieser Katalog wird laufend angepasst und ergänzt. Dazu werden neueste Forschungsergebnisse oder veröffentlichte Normen herangezogen</w:t>
      </w:r>
      <w:r w:rsidR="00D43408">
        <w:rPr>
          <w:rFonts w:asciiTheme="minorHAnsi" w:hAnsiTheme="minorHAnsi"/>
          <w:sz w:val="28"/>
        </w:rPr>
        <w:t>,</w:t>
      </w:r>
      <w:r w:rsidRPr="00B90719">
        <w:rPr>
          <w:rFonts w:asciiTheme="minorHAnsi" w:hAnsiTheme="minorHAnsi"/>
          <w:sz w:val="28"/>
        </w:rPr>
        <w:t xml:space="preserve"> welche vor Aufnahme innerhalb der Bau EPD GmbH, dem PKR-Gremium und dem Beirat diskutiert und freigegeben werden.</w:t>
      </w:r>
    </w:p>
    <w:p w14:paraId="292F4B0F" w14:textId="77777777" w:rsidR="00B90719" w:rsidRDefault="00B90719" w:rsidP="00B90719">
      <w:pPr>
        <w:pStyle w:val="Standa"/>
        <w:spacing w:line="240" w:lineRule="auto"/>
        <w:jc w:val="left"/>
        <w:rPr>
          <w:rFonts w:asciiTheme="minorHAnsi" w:hAnsiTheme="minorHAnsi"/>
          <w:b/>
          <w:color w:val="002060"/>
          <w:sz w:val="22"/>
          <w:szCs w:val="22"/>
        </w:rPr>
      </w:pPr>
    </w:p>
    <w:p w14:paraId="165F43C3" w14:textId="77777777" w:rsidR="00B90719" w:rsidRPr="0064786C" w:rsidRDefault="00B90719" w:rsidP="00B90719">
      <w:pPr>
        <w:pStyle w:val="Standa"/>
        <w:spacing w:line="240" w:lineRule="auto"/>
        <w:jc w:val="left"/>
        <w:rPr>
          <w:rFonts w:asciiTheme="minorHAnsi" w:hAnsiTheme="minorHAnsi"/>
          <w:b/>
          <w:color w:val="002060"/>
          <w:sz w:val="22"/>
          <w:szCs w:val="22"/>
        </w:rPr>
      </w:pPr>
      <w:r w:rsidRPr="0064786C">
        <w:rPr>
          <w:rFonts w:asciiTheme="minorHAnsi" w:hAnsiTheme="minorHAnsi"/>
          <w:b/>
          <w:color w:val="002060"/>
          <w:sz w:val="22"/>
          <w:szCs w:val="22"/>
        </w:rPr>
        <w:t>Impressum</w:t>
      </w:r>
    </w:p>
    <w:p w14:paraId="5FB743FD" w14:textId="77777777" w:rsidR="00B90719" w:rsidRPr="0064786C" w:rsidRDefault="00B90719" w:rsidP="00B90719">
      <w:pPr>
        <w:rPr>
          <w:rFonts w:asciiTheme="minorHAnsi" w:hAnsiTheme="minorHAnsi"/>
          <w:color w:val="002060"/>
          <w:sz w:val="22"/>
        </w:rPr>
      </w:pPr>
      <w:r w:rsidRPr="0064786C">
        <w:rPr>
          <w:rFonts w:asciiTheme="minorHAnsi" w:hAnsiTheme="minorHAnsi"/>
          <w:color w:val="002060"/>
          <w:sz w:val="22"/>
        </w:rPr>
        <w:t>Herausgeber:</w:t>
      </w:r>
    </w:p>
    <w:p w14:paraId="14B82AF0" w14:textId="77777777" w:rsidR="00B90719" w:rsidRPr="0064786C" w:rsidRDefault="00B90719" w:rsidP="00B90719">
      <w:pPr>
        <w:rPr>
          <w:rFonts w:asciiTheme="minorHAnsi" w:hAnsiTheme="minorHAnsi"/>
          <w:color w:val="002060"/>
          <w:sz w:val="22"/>
        </w:rPr>
      </w:pPr>
    </w:p>
    <w:p w14:paraId="7853ED7C" w14:textId="77777777" w:rsidR="00B90719" w:rsidRPr="0064786C" w:rsidRDefault="00B90719" w:rsidP="00B90719">
      <w:pPr>
        <w:rPr>
          <w:rFonts w:asciiTheme="minorHAnsi" w:hAnsiTheme="minorHAnsi"/>
          <w:color w:val="002060"/>
          <w:sz w:val="22"/>
        </w:rPr>
      </w:pPr>
      <w:r w:rsidRPr="0064786C">
        <w:rPr>
          <w:rFonts w:asciiTheme="minorHAnsi" w:hAnsiTheme="minorHAnsi"/>
          <w:color w:val="002060"/>
          <w:sz w:val="22"/>
        </w:rPr>
        <w:t>Bau EPD GmbH</w:t>
      </w:r>
    </w:p>
    <w:p w14:paraId="46CAA602" w14:textId="77777777" w:rsidR="00B90719" w:rsidRPr="0064786C" w:rsidRDefault="00B90719" w:rsidP="00B90719">
      <w:pPr>
        <w:rPr>
          <w:rFonts w:asciiTheme="minorHAnsi" w:hAnsiTheme="minorHAnsi"/>
          <w:color w:val="002060"/>
        </w:rPr>
      </w:pPr>
      <w:r w:rsidRPr="0064786C">
        <w:rPr>
          <w:rFonts w:asciiTheme="minorHAnsi" w:hAnsiTheme="minorHAnsi"/>
          <w:color w:val="002060"/>
        </w:rPr>
        <w:t>Seidengasse 13/3</w:t>
      </w:r>
    </w:p>
    <w:p w14:paraId="674F6D38" w14:textId="77777777" w:rsidR="00B90719" w:rsidRPr="00B67FAF" w:rsidRDefault="00B90719" w:rsidP="00B90719">
      <w:pPr>
        <w:rPr>
          <w:rFonts w:asciiTheme="minorHAnsi" w:hAnsiTheme="minorHAnsi"/>
          <w:color w:val="002060"/>
          <w:lang w:val="en-GB"/>
        </w:rPr>
      </w:pPr>
      <w:r w:rsidRPr="00B67FAF">
        <w:rPr>
          <w:rFonts w:asciiTheme="minorHAnsi" w:hAnsiTheme="minorHAnsi"/>
          <w:color w:val="002060"/>
          <w:lang w:val="en-GB"/>
        </w:rPr>
        <w:t>A-1070 Wien</w:t>
      </w:r>
    </w:p>
    <w:p w14:paraId="6D1DFD05" w14:textId="77777777" w:rsidR="00B90719" w:rsidRPr="00B67FAF" w:rsidRDefault="00CB4E6B" w:rsidP="00B90719">
      <w:pPr>
        <w:rPr>
          <w:rFonts w:asciiTheme="minorHAnsi" w:hAnsiTheme="minorHAnsi"/>
          <w:color w:val="002060"/>
          <w:lang w:val="en-GB"/>
        </w:rPr>
      </w:pPr>
      <w:hyperlink r:id="rId9" w:history="1">
        <w:r w:rsidR="00B90719" w:rsidRPr="00B67FAF">
          <w:rPr>
            <w:rStyle w:val="Hyperlink"/>
            <w:rFonts w:asciiTheme="minorHAnsi" w:hAnsiTheme="minorHAnsi"/>
            <w:color w:val="002060"/>
            <w:lang w:val="en-GB"/>
          </w:rPr>
          <w:t>http://www.bau-epd.at</w:t>
        </w:r>
      </w:hyperlink>
      <w:r w:rsidR="00B90719" w:rsidRPr="00B67FAF">
        <w:rPr>
          <w:rFonts w:asciiTheme="minorHAnsi" w:hAnsiTheme="minorHAnsi"/>
          <w:color w:val="002060"/>
          <w:lang w:val="en-GB"/>
        </w:rPr>
        <w:t xml:space="preserve"> </w:t>
      </w:r>
    </w:p>
    <w:p w14:paraId="32809670" w14:textId="77777777" w:rsidR="00B90719" w:rsidRPr="0064786C" w:rsidRDefault="00B90719" w:rsidP="00B90719">
      <w:pPr>
        <w:rPr>
          <w:rFonts w:asciiTheme="minorHAnsi" w:hAnsiTheme="minorHAnsi"/>
          <w:color w:val="002060"/>
          <w:lang w:val="de-AT"/>
        </w:rPr>
      </w:pPr>
      <w:r w:rsidRPr="0064786C">
        <w:rPr>
          <w:rFonts w:asciiTheme="minorHAnsi" w:hAnsiTheme="minorHAnsi"/>
          <w:color w:val="002060"/>
          <w:lang w:val="de-AT"/>
        </w:rPr>
        <w:t>office@bau-epd.at</w:t>
      </w:r>
    </w:p>
    <w:p w14:paraId="0A1816A4" w14:textId="77777777" w:rsidR="00B90719" w:rsidRPr="00B90719" w:rsidRDefault="00B90719" w:rsidP="00B90719">
      <w:pPr>
        <w:rPr>
          <w:rFonts w:asciiTheme="minorHAnsi" w:hAnsiTheme="minorHAnsi"/>
          <w:color w:val="002060"/>
          <w:sz w:val="22"/>
        </w:rPr>
      </w:pPr>
    </w:p>
    <w:p w14:paraId="59293DC9" w14:textId="77777777" w:rsidR="00D43408" w:rsidRPr="0064786C" w:rsidRDefault="00D43408" w:rsidP="00D43408">
      <w:pPr>
        <w:spacing w:after="120" w:line="240" w:lineRule="auto"/>
        <w:jc w:val="left"/>
        <w:rPr>
          <w:rFonts w:asciiTheme="minorHAnsi" w:hAnsiTheme="minorHAnsi"/>
          <w:b/>
          <w:color w:val="002060"/>
          <w:sz w:val="22"/>
        </w:rPr>
      </w:pPr>
      <w:r w:rsidRPr="0064786C">
        <w:rPr>
          <w:rFonts w:asciiTheme="minorHAnsi" w:hAnsiTheme="minorHAnsi"/>
          <w:b/>
          <w:color w:val="002060"/>
          <w:sz w:val="22"/>
        </w:rPr>
        <w:t>Nachverfolgung der Versionen</w:t>
      </w:r>
    </w:p>
    <w:tbl>
      <w:tblPr>
        <w:tblStyle w:val="HelleListe1"/>
        <w:tblW w:w="0" w:type="auto"/>
        <w:tblInd w:w="142" w:type="dxa"/>
        <w:tblLayout w:type="fixed"/>
        <w:tblLook w:val="00A0" w:firstRow="1" w:lastRow="0" w:firstColumn="1" w:lastColumn="0" w:noHBand="0" w:noVBand="0"/>
      </w:tblPr>
      <w:tblGrid>
        <w:gridCol w:w="959"/>
        <w:gridCol w:w="6378"/>
        <w:gridCol w:w="1276"/>
      </w:tblGrid>
      <w:tr w:rsidR="00D43408" w:rsidRPr="0064786C" w14:paraId="7B9CB655" w14:textId="77777777" w:rsidTr="005364F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bottom w:val="single" w:sz="8" w:space="0" w:color="000000" w:themeColor="text1"/>
            </w:tcBorders>
            <w:shd w:val="clear" w:color="auto" w:fill="8DB3E2" w:themeFill="text2" w:themeFillTint="66"/>
            <w:vAlign w:val="center"/>
          </w:tcPr>
          <w:p w14:paraId="1E34284E" w14:textId="77777777" w:rsidR="00D43408" w:rsidRPr="0064786C" w:rsidRDefault="00D43408" w:rsidP="005364F6">
            <w:pPr>
              <w:jc w:val="left"/>
              <w:rPr>
                <w:rFonts w:asciiTheme="minorHAnsi" w:hAnsiTheme="minorHAnsi"/>
                <w:color w:val="auto"/>
              </w:rPr>
            </w:pPr>
            <w:r w:rsidRPr="0064786C">
              <w:rPr>
                <w:rFonts w:asciiTheme="minorHAnsi" w:hAnsiTheme="minorHAnsi"/>
                <w:color w:val="auto"/>
              </w:rPr>
              <w:t>Version</w:t>
            </w:r>
          </w:p>
        </w:tc>
        <w:tc>
          <w:tcPr>
            <w:cnfStyle w:val="000010000000" w:firstRow="0" w:lastRow="0" w:firstColumn="0" w:lastColumn="0" w:oddVBand="1" w:evenVBand="0" w:oddHBand="0" w:evenHBand="0" w:firstRowFirstColumn="0" w:firstRowLastColumn="0" w:lastRowFirstColumn="0" w:lastRowLastColumn="0"/>
            <w:tcW w:w="6378" w:type="dxa"/>
            <w:tcBorders>
              <w:bottom w:val="single" w:sz="8" w:space="0" w:color="000000" w:themeColor="text1"/>
            </w:tcBorders>
            <w:shd w:val="clear" w:color="auto" w:fill="8DB3E2" w:themeFill="text2" w:themeFillTint="66"/>
            <w:vAlign w:val="center"/>
          </w:tcPr>
          <w:p w14:paraId="51FAFB79" w14:textId="77777777" w:rsidR="00D43408" w:rsidRPr="0064786C" w:rsidRDefault="00D43408" w:rsidP="005364F6">
            <w:pPr>
              <w:jc w:val="left"/>
              <w:rPr>
                <w:rFonts w:asciiTheme="minorHAnsi" w:hAnsiTheme="minorHAnsi"/>
                <w:color w:val="auto"/>
              </w:rPr>
            </w:pPr>
            <w:r w:rsidRPr="0064786C">
              <w:rPr>
                <w:rFonts w:asciiTheme="minorHAnsi" w:hAnsiTheme="minorHAnsi"/>
                <w:color w:val="auto"/>
              </w:rPr>
              <w:t>Kommentar</w:t>
            </w:r>
          </w:p>
        </w:tc>
        <w:tc>
          <w:tcPr>
            <w:tcW w:w="1276" w:type="dxa"/>
            <w:tcBorders>
              <w:top w:val="single" w:sz="8" w:space="0" w:color="000000" w:themeColor="text1"/>
              <w:bottom w:val="single" w:sz="8" w:space="0" w:color="000000" w:themeColor="text1"/>
            </w:tcBorders>
            <w:shd w:val="clear" w:color="auto" w:fill="8DB3E2" w:themeFill="text2" w:themeFillTint="66"/>
            <w:vAlign w:val="center"/>
          </w:tcPr>
          <w:p w14:paraId="248E2135" w14:textId="77777777" w:rsidR="00D43408" w:rsidRPr="0064786C" w:rsidRDefault="00D43408" w:rsidP="005364F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64786C">
              <w:rPr>
                <w:rFonts w:asciiTheme="minorHAnsi" w:hAnsiTheme="minorHAnsi"/>
                <w:color w:val="auto"/>
              </w:rPr>
              <w:t>Stand</w:t>
            </w:r>
          </w:p>
        </w:tc>
      </w:tr>
      <w:tr w:rsidR="00D43408" w:rsidRPr="0064786C" w14:paraId="3A3459BB" w14:textId="77777777" w:rsidTr="00536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460BD10A" w14:textId="77777777" w:rsidR="00D43408" w:rsidRPr="0064786C" w:rsidRDefault="00D43408" w:rsidP="005364F6">
            <w:pPr>
              <w:jc w:val="left"/>
              <w:rPr>
                <w:rFonts w:asciiTheme="minorHAnsi" w:hAnsiTheme="minorHAnsi"/>
                <w:szCs w:val="16"/>
              </w:rPr>
            </w:pPr>
            <w:r w:rsidRPr="0064786C">
              <w:rPr>
                <w:rFonts w:asciiTheme="minorHAnsi" w:hAnsiTheme="minorHAnsi"/>
                <w:szCs w:val="16"/>
              </w:rPr>
              <w:t>0.01</w:t>
            </w:r>
          </w:p>
        </w:tc>
        <w:tc>
          <w:tcPr>
            <w:cnfStyle w:val="000010000000" w:firstRow="0" w:lastRow="0" w:firstColumn="0" w:lastColumn="0" w:oddVBand="1" w:evenVBand="0" w:oddHBand="0" w:evenHBand="0" w:firstRowFirstColumn="0" w:firstRowLastColumn="0" w:lastRowFirstColumn="0" w:lastRowLastColumn="0"/>
            <w:tcW w:w="6378" w:type="dxa"/>
          </w:tcPr>
          <w:p w14:paraId="4E5F57B4" w14:textId="77777777" w:rsidR="00D43408" w:rsidRPr="0064786C" w:rsidRDefault="00D43408" w:rsidP="005364F6">
            <w:pPr>
              <w:jc w:val="left"/>
              <w:rPr>
                <w:rFonts w:asciiTheme="minorHAnsi" w:hAnsiTheme="minorHAnsi"/>
                <w:szCs w:val="16"/>
              </w:rPr>
            </w:pPr>
            <w:r>
              <w:rPr>
                <w:rFonts w:asciiTheme="minorHAnsi" w:hAnsiTheme="minorHAnsi"/>
                <w:szCs w:val="16"/>
              </w:rPr>
              <w:t>Erstmalige Veröffentlichung durch die Bau EPD GmbH</w:t>
            </w:r>
          </w:p>
        </w:tc>
        <w:tc>
          <w:tcPr>
            <w:tcW w:w="1276" w:type="dxa"/>
            <w:vAlign w:val="center"/>
          </w:tcPr>
          <w:p w14:paraId="3AB483E2" w14:textId="77777777" w:rsidR="00D43408" w:rsidRPr="0064786C" w:rsidRDefault="00D43408" w:rsidP="00D4340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6"/>
                <w:highlight w:val="yellow"/>
              </w:rPr>
            </w:pPr>
            <w:r>
              <w:rPr>
                <w:rFonts w:asciiTheme="minorHAnsi" w:hAnsiTheme="minorHAnsi"/>
                <w:szCs w:val="16"/>
              </w:rPr>
              <w:t>22</w:t>
            </w:r>
            <w:r w:rsidRPr="0064786C">
              <w:rPr>
                <w:rFonts w:asciiTheme="minorHAnsi" w:hAnsiTheme="minorHAnsi"/>
                <w:szCs w:val="16"/>
              </w:rPr>
              <w:t xml:space="preserve">. </w:t>
            </w:r>
            <w:r>
              <w:rPr>
                <w:rFonts w:asciiTheme="minorHAnsi" w:hAnsiTheme="minorHAnsi"/>
                <w:szCs w:val="16"/>
              </w:rPr>
              <w:t>04</w:t>
            </w:r>
            <w:r w:rsidRPr="0064786C">
              <w:rPr>
                <w:rFonts w:asciiTheme="minorHAnsi" w:hAnsiTheme="minorHAnsi"/>
                <w:szCs w:val="16"/>
              </w:rPr>
              <w:t>. 2014</w:t>
            </w:r>
          </w:p>
        </w:tc>
      </w:tr>
      <w:tr w:rsidR="00D43408" w:rsidRPr="0064786C" w14:paraId="59E4DD96" w14:textId="77777777" w:rsidTr="005364F6">
        <w:tc>
          <w:tcPr>
            <w:cnfStyle w:val="001000000000" w:firstRow="0" w:lastRow="0" w:firstColumn="1" w:lastColumn="0" w:oddVBand="0" w:evenVBand="0" w:oddHBand="0" w:evenHBand="0" w:firstRowFirstColumn="0" w:firstRowLastColumn="0" w:lastRowFirstColumn="0" w:lastRowLastColumn="0"/>
            <w:tcW w:w="959" w:type="dxa"/>
          </w:tcPr>
          <w:p w14:paraId="0563329B" w14:textId="77777777" w:rsidR="00D43408" w:rsidRPr="00426AF3" w:rsidRDefault="00426AF3" w:rsidP="005364F6">
            <w:pPr>
              <w:jc w:val="left"/>
              <w:rPr>
                <w:rFonts w:asciiTheme="minorHAnsi" w:hAnsiTheme="minorHAnsi"/>
                <w:szCs w:val="16"/>
              </w:rPr>
            </w:pPr>
            <w:r>
              <w:rPr>
                <w:rFonts w:asciiTheme="minorHAnsi" w:hAnsiTheme="minorHAnsi"/>
                <w:szCs w:val="16"/>
              </w:rPr>
              <w:t>0.02</w:t>
            </w:r>
          </w:p>
        </w:tc>
        <w:tc>
          <w:tcPr>
            <w:cnfStyle w:val="000010000000" w:firstRow="0" w:lastRow="0" w:firstColumn="0" w:lastColumn="0" w:oddVBand="1" w:evenVBand="0" w:oddHBand="0" w:evenHBand="0" w:firstRowFirstColumn="0" w:firstRowLastColumn="0" w:lastRowFirstColumn="0" w:lastRowLastColumn="0"/>
            <w:tcW w:w="6378" w:type="dxa"/>
          </w:tcPr>
          <w:p w14:paraId="4999055A" w14:textId="77777777" w:rsidR="00D43408" w:rsidRPr="00426AF3" w:rsidRDefault="005364F6" w:rsidP="005364F6">
            <w:pPr>
              <w:jc w:val="left"/>
              <w:rPr>
                <w:rFonts w:asciiTheme="minorHAnsi" w:hAnsiTheme="minorHAnsi"/>
                <w:szCs w:val="16"/>
              </w:rPr>
            </w:pPr>
            <w:r w:rsidRPr="00426AF3">
              <w:rPr>
                <w:rFonts w:asciiTheme="minorHAnsi" w:hAnsiTheme="minorHAnsi"/>
                <w:szCs w:val="16"/>
              </w:rPr>
              <w:t>Ergänzung Kapitel Fenster und Türen</w:t>
            </w:r>
          </w:p>
        </w:tc>
        <w:tc>
          <w:tcPr>
            <w:tcW w:w="1276" w:type="dxa"/>
          </w:tcPr>
          <w:p w14:paraId="0E6F2B82" w14:textId="77777777" w:rsidR="00D43408" w:rsidRPr="00426AF3" w:rsidRDefault="00426AF3" w:rsidP="00426AF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Cs w:val="16"/>
              </w:rPr>
            </w:pPr>
            <w:r>
              <w:rPr>
                <w:rFonts w:asciiTheme="minorHAnsi" w:hAnsiTheme="minorHAnsi"/>
                <w:szCs w:val="16"/>
              </w:rPr>
              <w:t>10</w:t>
            </w:r>
            <w:r w:rsidR="005364F6" w:rsidRPr="00426AF3">
              <w:rPr>
                <w:rFonts w:asciiTheme="minorHAnsi" w:hAnsiTheme="minorHAnsi"/>
                <w:szCs w:val="16"/>
              </w:rPr>
              <w:t>.</w:t>
            </w:r>
            <w:r>
              <w:rPr>
                <w:rFonts w:asciiTheme="minorHAnsi" w:hAnsiTheme="minorHAnsi"/>
                <w:szCs w:val="16"/>
              </w:rPr>
              <w:t xml:space="preserve"> </w:t>
            </w:r>
            <w:r w:rsidR="005364F6" w:rsidRPr="00426AF3">
              <w:rPr>
                <w:rFonts w:asciiTheme="minorHAnsi" w:hAnsiTheme="minorHAnsi"/>
                <w:szCs w:val="16"/>
              </w:rPr>
              <w:t>0</w:t>
            </w:r>
            <w:r>
              <w:rPr>
                <w:rFonts w:asciiTheme="minorHAnsi" w:hAnsiTheme="minorHAnsi"/>
                <w:szCs w:val="16"/>
              </w:rPr>
              <w:t>8</w:t>
            </w:r>
            <w:r w:rsidR="005364F6" w:rsidRPr="00426AF3">
              <w:rPr>
                <w:rFonts w:asciiTheme="minorHAnsi" w:hAnsiTheme="minorHAnsi"/>
                <w:szCs w:val="16"/>
              </w:rPr>
              <w:t>.</w:t>
            </w:r>
            <w:r>
              <w:rPr>
                <w:rFonts w:asciiTheme="minorHAnsi" w:hAnsiTheme="minorHAnsi"/>
                <w:szCs w:val="16"/>
              </w:rPr>
              <w:t xml:space="preserve"> </w:t>
            </w:r>
            <w:r w:rsidR="005364F6" w:rsidRPr="00426AF3">
              <w:rPr>
                <w:rFonts w:asciiTheme="minorHAnsi" w:hAnsiTheme="minorHAnsi"/>
                <w:szCs w:val="16"/>
              </w:rPr>
              <w:t>201</w:t>
            </w:r>
            <w:r>
              <w:rPr>
                <w:rFonts w:asciiTheme="minorHAnsi" w:hAnsiTheme="minorHAnsi"/>
                <w:szCs w:val="16"/>
              </w:rPr>
              <w:t>5</w:t>
            </w:r>
          </w:p>
        </w:tc>
      </w:tr>
      <w:tr w:rsidR="00D43408" w:rsidRPr="0064786C" w14:paraId="009604E2" w14:textId="77777777" w:rsidTr="00536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C15A8A5" w14:textId="77777777" w:rsidR="00D43408" w:rsidRPr="0064786C" w:rsidRDefault="00D43408" w:rsidP="005364F6">
            <w:pPr>
              <w:jc w:val="left"/>
              <w:rPr>
                <w:rFonts w:asciiTheme="minorHAnsi" w:hAnsiTheme="minorHAnsi"/>
                <w:szCs w:val="16"/>
              </w:rPr>
            </w:pPr>
          </w:p>
        </w:tc>
        <w:tc>
          <w:tcPr>
            <w:cnfStyle w:val="000010000000" w:firstRow="0" w:lastRow="0" w:firstColumn="0" w:lastColumn="0" w:oddVBand="1" w:evenVBand="0" w:oddHBand="0" w:evenHBand="0" w:firstRowFirstColumn="0" w:firstRowLastColumn="0" w:lastRowFirstColumn="0" w:lastRowLastColumn="0"/>
            <w:tcW w:w="6378" w:type="dxa"/>
          </w:tcPr>
          <w:p w14:paraId="25F3A406" w14:textId="77777777" w:rsidR="00D43408" w:rsidRPr="0064786C" w:rsidRDefault="00D43408" w:rsidP="005364F6">
            <w:pPr>
              <w:jc w:val="left"/>
              <w:rPr>
                <w:rFonts w:asciiTheme="minorHAnsi" w:hAnsiTheme="minorHAnsi"/>
                <w:szCs w:val="16"/>
              </w:rPr>
            </w:pPr>
          </w:p>
        </w:tc>
        <w:tc>
          <w:tcPr>
            <w:tcW w:w="1276" w:type="dxa"/>
          </w:tcPr>
          <w:p w14:paraId="0EE84B1B" w14:textId="77777777" w:rsidR="00D43408" w:rsidRPr="0064786C" w:rsidRDefault="00D43408" w:rsidP="005364F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6"/>
                <w:highlight w:val="yellow"/>
              </w:rPr>
            </w:pPr>
          </w:p>
        </w:tc>
      </w:tr>
      <w:tr w:rsidR="00D43408" w:rsidRPr="0064786C" w14:paraId="02BB8BEB" w14:textId="77777777" w:rsidTr="005364F6">
        <w:tc>
          <w:tcPr>
            <w:cnfStyle w:val="001000000000" w:firstRow="0" w:lastRow="0" w:firstColumn="1" w:lastColumn="0" w:oddVBand="0" w:evenVBand="0" w:oddHBand="0" w:evenHBand="0" w:firstRowFirstColumn="0" w:firstRowLastColumn="0" w:lastRowFirstColumn="0" w:lastRowLastColumn="0"/>
            <w:tcW w:w="959" w:type="dxa"/>
          </w:tcPr>
          <w:p w14:paraId="1645FCD0" w14:textId="77777777" w:rsidR="00D43408" w:rsidRPr="0064786C" w:rsidRDefault="00D43408" w:rsidP="005364F6">
            <w:pPr>
              <w:jc w:val="left"/>
              <w:rPr>
                <w:rFonts w:asciiTheme="minorHAnsi" w:hAnsiTheme="minorHAnsi"/>
                <w:szCs w:val="16"/>
                <w:highlight w:val="yellow"/>
              </w:rPr>
            </w:pPr>
          </w:p>
        </w:tc>
        <w:tc>
          <w:tcPr>
            <w:cnfStyle w:val="000010000000" w:firstRow="0" w:lastRow="0" w:firstColumn="0" w:lastColumn="0" w:oddVBand="1" w:evenVBand="0" w:oddHBand="0" w:evenHBand="0" w:firstRowFirstColumn="0" w:firstRowLastColumn="0" w:lastRowFirstColumn="0" w:lastRowLastColumn="0"/>
            <w:tcW w:w="6378" w:type="dxa"/>
          </w:tcPr>
          <w:p w14:paraId="16007F93" w14:textId="77777777" w:rsidR="00D43408" w:rsidRPr="0064786C" w:rsidRDefault="00D43408" w:rsidP="005364F6">
            <w:pPr>
              <w:jc w:val="left"/>
              <w:rPr>
                <w:rFonts w:asciiTheme="minorHAnsi" w:hAnsiTheme="minorHAnsi"/>
                <w:szCs w:val="16"/>
                <w:highlight w:val="yellow"/>
              </w:rPr>
            </w:pPr>
          </w:p>
        </w:tc>
        <w:tc>
          <w:tcPr>
            <w:tcW w:w="1276" w:type="dxa"/>
          </w:tcPr>
          <w:p w14:paraId="2C2AD85F" w14:textId="77777777" w:rsidR="00D43408" w:rsidRPr="0064786C" w:rsidRDefault="00D43408" w:rsidP="005364F6">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Cs w:val="16"/>
                <w:highlight w:val="yellow"/>
              </w:rPr>
            </w:pPr>
          </w:p>
        </w:tc>
      </w:tr>
    </w:tbl>
    <w:p w14:paraId="6FF37891" w14:textId="77777777" w:rsidR="00B90719" w:rsidRPr="00B90719" w:rsidRDefault="00B90719" w:rsidP="00B90719">
      <w:pPr>
        <w:rPr>
          <w:rFonts w:asciiTheme="minorHAnsi" w:hAnsiTheme="minorHAnsi"/>
          <w:color w:val="002060"/>
          <w:sz w:val="22"/>
        </w:rPr>
      </w:pPr>
    </w:p>
    <w:p w14:paraId="6A655217" w14:textId="77777777" w:rsidR="00B90719" w:rsidRDefault="00B90719">
      <w:pPr>
        <w:spacing w:line="240" w:lineRule="auto"/>
        <w:jc w:val="left"/>
        <w:rPr>
          <w:rFonts w:asciiTheme="minorHAnsi" w:hAnsiTheme="minorHAnsi"/>
        </w:rPr>
      </w:pPr>
      <w:r>
        <w:rPr>
          <w:rFonts w:asciiTheme="minorHAnsi" w:hAnsiTheme="minorHAnsi"/>
        </w:rPr>
        <w:br w:type="page"/>
      </w:r>
    </w:p>
    <w:p w14:paraId="4C0B3BCF" w14:textId="77777777" w:rsidR="00426AF3" w:rsidRPr="00426AF3" w:rsidRDefault="00426AF3">
      <w:pPr>
        <w:spacing w:line="240" w:lineRule="auto"/>
        <w:jc w:val="left"/>
        <w:rPr>
          <w:rFonts w:asciiTheme="minorHAnsi" w:hAnsiTheme="minorHAnsi"/>
          <w:b/>
          <w:sz w:val="32"/>
        </w:rPr>
      </w:pPr>
      <w:r w:rsidRPr="00426AF3">
        <w:rPr>
          <w:rFonts w:asciiTheme="minorHAnsi" w:hAnsiTheme="minorHAnsi"/>
          <w:b/>
          <w:sz w:val="32"/>
        </w:rPr>
        <w:lastRenderedPageBreak/>
        <w:t>Inhalt</w:t>
      </w:r>
    </w:p>
    <w:p w14:paraId="66024CEA" w14:textId="77777777" w:rsidR="00426AF3" w:rsidRDefault="00426AF3">
      <w:pPr>
        <w:spacing w:line="240" w:lineRule="auto"/>
        <w:jc w:val="left"/>
        <w:rPr>
          <w:rFonts w:asciiTheme="minorHAnsi" w:hAnsiTheme="minorHAnsi"/>
        </w:rPr>
      </w:pPr>
    </w:p>
    <w:p w14:paraId="014D8940" w14:textId="77777777" w:rsidR="00426AF3" w:rsidRDefault="00426AF3">
      <w:pPr>
        <w:spacing w:line="240" w:lineRule="auto"/>
        <w:jc w:val="left"/>
        <w:rPr>
          <w:rFonts w:asciiTheme="minorHAnsi" w:hAnsiTheme="minorHAnsi"/>
          <w:bCs/>
          <w:sz w:val="24"/>
          <w:szCs w:val="23"/>
        </w:rPr>
      </w:pPr>
    </w:p>
    <w:p w14:paraId="1697005E" w14:textId="642150C1" w:rsidR="00426AF3" w:rsidRDefault="00646480">
      <w:pPr>
        <w:pStyle w:val="Verzeichnis1"/>
        <w:tabs>
          <w:tab w:val="left" w:pos="440"/>
          <w:tab w:val="right" w:leader="dot" w:pos="9346"/>
        </w:tabs>
        <w:rPr>
          <w:rFonts w:asciiTheme="minorHAnsi" w:eastAsiaTheme="minorEastAsia" w:hAnsiTheme="minorHAnsi" w:cstheme="minorBidi"/>
          <w:noProof/>
          <w:sz w:val="22"/>
          <w:szCs w:val="22"/>
          <w:lang w:val="de-AT" w:eastAsia="de-AT"/>
        </w:rPr>
      </w:pPr>
      <w:r w:rsidRPr="00D616AF">
        <w:rPr>
          <w:rFonts w:asciiTheme="minorHAnsi" w:hAnsiTheme="minorHAnsi"/>
          <w:color w:val="17365D" w:themeColor="text2" w:themeShade="BF"/>
        </w:rPr>
        <w:fldChar w:fldCharType="begin"/>
      </w:r>
      <w:r w:rsidRPr="00D616AF">
        <w:rPr>
          <w:rFonts w:asciiTheme="minorHAnsi" w:hAnsiTheme="minorHAnsi"/>
          <w:color w:val="17365D" w:themeColor="text2" w:themeShade="BF"/>
        </w:rPr>
        <w:instrText xml:space="preserve"> TOC \o "1-3" \h \z \u </w:instrText>
      </w:r>
      <w:r w:rsidRPr="00D616AF">
        <w:rPr>
          <w:rFonts w:asciiTheme="minorHAnsi" w:hAnsiTheme="minorHAnsi"/>
          <w:color w:val="17365D" w:themeColor="text2" w:themeShade="BF"/>
        </w:rPr>
        <w:fldChar w:fldCharType="separate"/>
      </w:r>
      <w:hyperlink w:anchor="_Toc426966801" w:history="1">
        <w:r w:rsidR="00426AF3" w:rsidRPr="005D3EA5">
          <w:rPr>
            <w:rStyle w:val="Hyperlink"/>
            <w:noProof/>
          </w:rPr>
          <w:t>1</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Vorwort</w:t>
        </w:r>
        <w:r w:rsidR="00426AF3">
          <w:rPr>
            <w:noProof/>
            <w:webHidden/>
          </w:rPr>
          <w:tab/>
        </w:r>
        <w:r w:rsidR="00426AF3">
          <w:rPr>
            <w:noProof/>
            <w:webHidden/>
          </w:rPr>
          <w:fldChar w:fldCharType="begin"/>
        </w:r>
        <w:r w:rsidR="00426AF3">
          <w:rPr>
            <w:noProof/>
            <w:webHidden/>
          </w:rPr>
          <w:instrText xml:space="preserve"> PAGEREF _Toc426966801 \h </w:instrText>
        </w:r>
        <w:r w:rsidR="00426AF3">
          <w:rPr>
            <w:noProof/>
            <w:webHidden/>
          </w:rPr>
        </w:r>
        <w:r w:rsidR="00426AF3">
          <w:rPr>
            <w:noProof/>
            <w:webHidden/>
          </w:rPr>
          <w:fldChar w:fldCharType="separate"/>
        </w:r>
        <w:r w:rsidR="00B41C60">
          <w:rPr>
            <w:noProof/>
            <w:webHidden/>
          </w:rPr>
          <w:t>2</w:t>
        </w:r>
        <w:r w:rsidR="00426AF3">
          <w:rPr>
            <w:noProof/>
            <w:webHidden/>
          </w:rPr>
          <w:fldChar w:fldCharType="end"/>
        </w:r>
      </w:hyperlink>
    </w:p>
    <w:p w14:paraId="39F5DEC1" w14:textId="69368EBD" w:rsidR="00426AF3" w:rsidRDefault="00CB4E6B">
      <w:pPr>
        <w:pStyle w:val="Verzeichnis1"/>
        <w:tabs>
          <w:tab w:val="left" w:pos="440"/>
          <w:tab w:val="right" w:leader="dot" w:pos="9346"/>
        </w:tabs>
        <w:rPr>
          <w:rFonts w:asciiTheme="minorHAnsi" w:eastAsiaTheme="minorEastAsia" w:hAnsiTheme="minorHAnsi" w:cstheme="minorBidi"/>
          <w:noProof/>
          <w:sz w:val="22"/>
          <w:szCs w:val="22"/>
          <w:lang w:val="de-AT" w:eastAsia="de-AT"/>
        </w:rPr>
      </w:pPr>
      <w:hyperlink w:anchor="_Toc426966802" w:history="1">
        <w:r w:rsidR="00426AF3" w:rsidRPr="005D3EA5">
          <w:rPr>
            <w:rStyle w:val="Hyperlink"/>
            <w:noProof/>
          </w:rPr>
          <w:t>2</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Methodische Annahmen</w:t>
        </w:r>
        <w:r w:rsidR="00426AF3">
          <w:rPr>
            <w:noProof/>
            <w:webHidden/>
          </w:rPr>
          <w:tab/>
        </w:r>
        <w:r w:rsidR="00426AF3">
          <w:rPr>
            <w:noProof/>
            <w:webHidden/>
          </w:rPr>
          <w:fldChar w:fldCharType="begin"/>
        </w:r>
        <w:r w:rsidR="00426AF3">
          <w:rPr>
            <w:noProof/>
            <w:webHidden/>
          </w:rPr>
          <w:instrText xml:space="preserve"> PAGEREF _Toc426966802 \h </w:instrText>
        </w:r>
        <w:r w:rsidR="00426AF3">
          <w:rPr>
            <w:noProof/>
            <w:webHidden/>
          </w:rPr>
        </w:r>
        <w:r w:rsidR="00426AF3">
          <w:rPr>
            <w:noProof/>
            <w:webHidden/>
          </w:rPr>
          <w:fldChar w:fldCharType="separate"/>
        </w:r>
        <w:r w:rsidR="00B41C60">
          <w:rPr>
            <w:noProof/>
            <w:webHidden/>
          </w:rPr>
          <w:t>2</w:t>
        </w:r>
        <w:r w:rsidR="00426AF3">
          <w:rPr>
            <w:noProof/>
            <w:webHidden/>
          </w:rPr>
          <w:fldChar w:fldCharType="end"/>
        </w:r>
      </w:hyperlink>
    </w:p>
    <w:p w14:paraId="286F77D5" w14:textId="6AD273F6" w:rsidR="00426AF3" w:rsidRDefault="00CB4E6B">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03" w:history="1">
        <w:r w:rsidR="00426AF3" w:rsidRPr="005D3EA5">
          <w:rPr>
            <w:rStyle w:val="Hyperlink"/>
            <w:noProof/>
          </w:rPr>
          <w:t>2.1</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Basisannahmen</w:t>
        </w:r>
        <w:r w:rsidR="00426AF3">
          <w:rPr>
            <w:noProof/>
            <w:webHidden/>
          </w:rPr>
          <w:tab/>
        </w:r>
        <w:r w:rsidR="00426AF3">
          <w:rPr>
            <w:noProof/>
            <w:webHidden/>
          </w:rPr>
          <w:fldChar w:fldCharType="begin"/>
        </w:r>
        <w:r w:rsidR="00426AF3">
          <w:rPr>
            <w:noProof/>
            <w:webHidden/>
          </w:rPr>
          <w:instrText xml:space="preserve"> PAGEREF _Toc426966803 \h </w:instrText>
        </w:r>
        <w:r w:rsidR="00426AF3">
          <w:rPr>
            <w:noProof/>
            <w:webHidden/>
          </w:rPr>
        </w:r>
        <w:r w:rsidR="00426AF3">
          <w:rPr>
            <w:noProof/>
            <w:webHidden/>
          </w:rPr>
          <w:fldChar w:fldCharType="separate"/>
        </w:r>
        <w:r w:rsidR="00B41C60">
          <w:rPr>
            <w:noProof/>
            <w:webHidden/>
          </w:rPr>
          <w:t>2</w:t>
        </w:r>
        <w:r w:rsidR="00426AF3">
          <w:rPr>
            <w:noProof/>
            <w:webHidden/>
          </w:rPr>
          <w:fldChar w:fldCharType="end"/>
        </w:r>
      </w:hyperlink>
    </w:p>
    <w:p w14:paraId="5754DCC7" w14:textId="6D3FD1A6" w:rsidR="00426AF3" w:rsidRDefault="00CB4E6B">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04" w:history="1">
        <w:r w:rsidR="00426AF3" w:rsidRPr="005D3EA5">
          <w:rPr>
            <w:rStyle w:val="Hyperlink"/>
            <w:noProof/>
          </w:rPr>
          <w:t>2.2</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Spezifische Annahmen</w:t>
        </w:r>
        <w:r w:rsidR="00426AF3">
          <w:rPr>
            <w:noProof/>
            <w:webHidden/>
          </w:rPr>
          <w:tab/>
        </w:r>
        <w:r w:rsidR="00426AF3">
          <w:rPr>
            <w:noProof/>
            <w:webHidden/>
          </w:rPr>
          <w:fldChar w:fldCharType="begin"/>
        </w:r>
        <w:r w:rsidR="00426AF3">
          <w:rPr>
            <w:noProof/>
            <w:webHidden/>
          </w:rPr>
          <w:instrText xml:space="preserve"> PAGEREF _Toc426966804 \h </w:instrText>
        </w:r>
        <w:r w:rsidR="00426AF3">
          <w:rPr>
            <w:noProof/>
            <w:webHidden/>
          </w:rPr>
        </w:r>
        <w:r w:rsidR="00426AF3">
          <w:rPr>
            <w:noProof/>
            <w:webHidden/>
          </w:rPr>
          <w:fldChar w:fldCharType="separate"/>
        </w:r>
        <w:r w:rsidR="00B41C60">
          <w:rPr>
            <w:noProof/>
            <w:webHidden/>
          </w:rPr>
          <w:t>4</w:t>
        </w:r>
        <w:r w:rsidR="00426AF3">
          <w:rPr>
            <w:noProof/>
            <w:webHidden/>
          </w:rPr>
          <w:fldChar w:fldCharType="end"/>
        </w:r>
      </w:hyperlink>
    </w:p>
    <w:p w14:paraId="6DA6932F" w14:textId="65E79B75" w:rsidR="00426AF3" w:rsidRDefault="00CB4E6B">
      <w:pPr>
        <w:pStyle w:val="Verzeichnis1"/>
        <w:tabs>
          <w:tab w:val="left" w:pos="440"/>
          <w:tab w:val="right" w:leader="dot" w:pos="9346"/>
        </w:tabs>
        <w:rPr>
          <w:rFonts w:asciiTheme="minorHAnsi" w:eastAsiaTheme="minorEastAsia" w:hAnsiTheme="minorHAnsi" w:cstheme="minorBidi"/>
          <w:noProof/>
          <w:sz w:val="22"/>
          <w:szCs w:val="22"/>
          <w:lang w:val="de-AT" w:eastAsia="de-AT"/>
        </w:rPr>
      </w:pPr>
      <w:hyperlink w:anchor="_Toc426966805" w:history="1">
        <w:r w:rsidR="00426AF3" w:rsidRPr="005D3EA5">
          <w:rPr>
            <w:rStyle w:val="Hyperlink"/>
            <w:noProof/>
          </w:rPr>
          <w:t>3</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Referenznutzungsdauern für die Deklaration von Bauprodukten</w:t>
        </w:r>
        <w:r w:rsidR="00426AF3">
          <w:rPr>
            <w:noProof/>
            <w:webHidden/>
          </w:rPr>
          <w:tab/>
        </w:r>
        <w:r w:rsidR="00426AF3">
          <w:rPr>
            <w:noProof/>
            <w:webHidden/>
          </w:rPr>
          <w:fldChar w:fldCharType="begin"/>
        </w:r>
        <w:r w:rsidR="00426AF3">
          <w:rPr>
            <w:noProof/>
            <w:webHidden/>
          </w:rPr>
          <w:instrText xml:space="preserve"> PAGEREF _Toc426966805 \h </w:instrText>
        </w:r>
        <w:r w:rsidR="00426AF3">
          <w:rPr>
            <w:noProof/>
            <w:webHidden/>
          </w:rPr>
        </w:r>
        <w:r w:rsidR="00426AF3">
          <w:rPr>
            <w:noProof/>
            <w:webHidden/>
          </w:rPr>
          <w:fldChar w:fldCharType="separate"/>
        </w:r>
        <w:r w:rsidR="00B41C60">
          <w:rPr>
            <w:noProof/>
            <w:webHidden/>
          </w:rPr>
          <w:t>5</w:t>
        </w:r>
        <w:r w:rsidR="00426AF3">
          <w:rPr>
            <w:noProof/>
            <w:webHidden/>
          </w:rPr>
          <w:fldChar w:fldCharType="end"/>
        </w:r>
      </w:hyperlink>
    </w:p>
    <w:p w14:paraId="2A696A90" w14:textId="21163F2E" w:rsidR="00426AF3" w:rsidRDefault="00CB4E6B">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06" w:history="1">
        <w:r w:rsidR="00426AF3" w:rsidRPr="005D3EA5">
          <w:rPr>
            <w:rStyle w:val="Hyperlink"/>
            <w:noProof/>
          </w:rPr>
          <w:t>3.1</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Putze, -träger, Mörtel, Estriche, Bauplatten</w:t>
        </w:r>
        <w:r w:rsidR="00426AF3">
          <w:rPr>
            <w:noProof/>
            <w:webHidden/>
          </w:rPr>
          <w:tab/>
        </w:r>
        <w:r w:rsidR="00426AF3">
          <w:rPr>
            <w:noProof/>
            <w:webHidden/>
          </w:rPr>
          <w:fldChar w:fldCharType="begin"/>
        </w:r>
        <w:r w:rsidR="00426AF3">
          <w:rPr>
            <w:noProof/>
            <w:webHidden/>
          </w:rPr>
          <w:instrText xml:space="preserve"> PAGEREF _Toc426966806 \h </w:instrText>
        </w:r>
        <w:r w:rsidR="00426AF3">
          <w:rPr>
            <w:noProof/>
            <w:webHidden/>
          </w:rPr>
        </w:r>
        <w:r w:rsidR="00426AF3">
          <w:rPr>
            <w:noProof/>
            <w:webHidden/>
          </w:rPr>
          <w:fldChar w:fldCharType="separate"/>
        </w:r>
        <w:r w:rsidR="00B41C60">
          <w:rPr>
            <w:noProof/>
            <w:webHidden/>
          </w:rPr>
          <w:t>5</w:t>
        </w:r>
        <w:r w:rsidR="00426AF3">
          <w:rPr>
            <w:noProof/>
            <w:webHidden/>
          </w:rPr>
          <w:fldChar w:fldCharType="end"/>
        </w:r>
      </w:hyperlink>
    </w:p>
    <w:p w14:paraId="2929CCC9" w14:textId="44FB783C" w:rsidR="00426AF3" w:rsidRDefault="00CB4E6B">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07" w:history="1">
        <w:r w:rsidR="00426AF3" w:rsidRPr="005D3EA5">
          <w:rPr>
            <w:rStyle w:val="Hyperlink"/>
            <w:noProof/>
          </w:rPr>
          <w:t>3.2</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Massivbaustoffe, Schüttungen, Schamotte</w:t>
        </w:r>
        <w:r w:rsidR="00426AF3">
          <w:rPr>
            <w:noProof/>
            <w:webHidden/>
          </w:rPr>
          <w:tab/>
        </w:r>
        <w:r w:rsidR="00426AF3">
          <w:rPr>
            <w:noProof/>
            <w:webHidden/>
          </w:rPr>
          <w:fldChar w:fldCharType="begin"/>
        </w:r>
        <w:r w:rsidR="00426AF3">
          <w:rPr>
            <w:noProof/>
            <w:webHidden/>
          </w:rPr>
          <w:instrText xml:space="preserve"> PAGEREF _Toc426966807 \h </w:instrText>
        </w:r>
        <w:r w:rsidR="00426AF3">
          <w:rPr>
            <w:noProof/>
            <w:webHidden/>
          </w:rPr>
        </w:r>
        <w:r w:rsidR="00426AF3">
          <w:rPr>
            <w:noProof/>
            <w:webHidden/>
          </w:rPr>
          <w:fldChar w:fldCharType="separate"/>
        </w:r>
        <w:r w:rsidR="00B41C60">
          <w:rPr>
            <w:noProof/>
            <w:webHidden/>
          </w:rPr>
          <w:t>7</w:t>
        </w:r>
        <w:r w:rsidR="00426AF3">
          <w:rPr>
            <w:noProof/>
            <w:webHidden/>
          </w:rPr>
          <w:fldChar w:fldCharType="end"/>
        </w:r>
      </w:hyperlink>
    </w:p>
    <w:p w14:paraId="43A216E2" w14:textId="0AEA7C2A" w:rsidR="00426AF3" w:rsidRDefault="00CB4E6B">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08" w:history="1">
        <w:r w:rsidR="00426AF3" w:rsidRPr="005D3EA5">
          <w:rPr>
            <w:rStyle w:val="Hyperlink"/>
            <w:noProof/>
          </w:rPr>
          <w:t>3.3</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Bleche, Metalle</w:t>
        </w:r>
        <w:r w:rsidR="00426AF3">
          <w:rPr>
            <w:noProof/>
            <w:webHidden/>
          </w:rPr>
          <w:tab/>
        </w:r>
        <w:r w:rsidR="00426AF3">
          <w:rPr>
            <w:noProof/>
            <w:webHidden/>
          </w:rPr>
          <w:fldChar w:fldCharType="begin"/>
        </w:r>
        <w:r w:rsidR="00426AF3">
          <w:rPr>
            <w:noProof/>
            <w:webHidden/>
          </w:rPr>
          <w:instrText xml:space="preserve"> PAGEREF _Toc426966808 \h </w:instrText>
        </w:r>
        <w:r w:rsidR="00426AF3">
          <w:rPr>
            <w:noProof/>
            <w:webHidden/>
          </w:rPr>
        </w:r>
        <w:r w:rsidR="00426AF3">
          <w:rPr>
            <w:noProof/>
            <w:webHidden/>
          </w:rPr>
          <w:fldChar w:fldCharType="separate"/>
        </w:r>
        <w:r w:rsidR="00B41C60">
          <w:rPr>
            <w:noProof/>
            <w:webHidden/>
          </w:rPr>
          <w:t>9</w:t>
        </w:r>
        <w:r w:rsidR="00426AF3">
          <w:rPr>
            <w:noProof/>
            <w:webHidden/>
          </w:rPr>
          <w:fldChar w:fldCharType="end"/>
        </w:r>
      </w:hyperlink>
    </w:p>
    <w:p w14:paraId="3C54AA1A" w14:textId="761A2396" w:rsidR="00426AF3" w:rsidRDefault="00CB4E6B">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09" w:history="1">
        <w:r w:rsidR="00426AF3" w:rsidRPr="005D3EA5">
          <w:rPr>
            <w:rStyle w:val="Hyperlink"/>
            <w:noProof/>
          </w:rPr>
          <w:t>3.4</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Abdichtungen, Beschichtungen, Folien</w:t>
        </w:r>
        <w:r w:rsidR="00426AF3">
          <w:rPr>
            <w:noProof/>
            <w:webHidden/>
          </w:rPr>
          <w:tab/>
        </w:r>
        <w:r w:rsidR="00426AF3">
          <w:rPr>
            <w:noProof/>
            <w:webHidden/>
          </w:rPr>
          <w:fldChar w:fldCharType="begin"/>
        </w:r>
        <w:r w:rsidR="00426AF3">
          <w:rPr>
            <w:noProof/>
            <w:webHidden/>
          </w:rPr>
          <w:instrText xml:space="preserve"> PAGEREF _Toc426966809 \h </w:instrText>
        </w:r>
        <w:r w:rsidR="00426AF3">
          <w:rPr>
            <w:noProof/>
            <w:webHidden/>
          </w:rPr>
        </w:r>
        <w:r w:rsidR="00426AF3">
          <w:rPr>
            <w:noProof/>
            <w:webHidden/>
          </w:rPr>
          <w:fldChar w:fldCharType="separate"/>
        </w:r>
        <w:r w:rsidR="00B41C60">
          <w:rPr>
            <w:noProof/>
            <w:webHidden/>
          </w:rPr>
          <w:t>10</w:t>
        </w:r>
        <w:r w:rsidR="00426AF3">
          <w:rPr>
            <w:noProof/>
            <w:webHidden/>
          </w:rPr>
          <w:fldChar w:fldCharType="end"/>
        </w:r>
      </w:hyperlink>
    </w:p>
    <w:p w14:paraId="170E84A9" w14:textId="5E7D8BAB" w:rsidR="00426AF3" w:rsidRDefault="00CB4E6B">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10" w:history="1">
        <w:r w:rsidR="00426AF3" w:rsidRPr="005D3EA5">
          <w:rPr>
            <w:rStyle w:val="Hyperlink"/>
            <w:noProof/>
          </w:rPr>
          <w:t>3.5</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Holzbaustoffe</w:t>
        </w:r>
        <w:r w:rsidR="00426AF3">
          <w:rPr>
            <w:noProof/>
            <w:webHidden/>
          </w:rPr>
          <w:tab/>
        </w:r>
        <w:r w:rsidR="00426AF3">
          <w:rPr>
            <w:noProof/>
            <w:webHidden/>
          </w:rPr>
          <w:fldChar w:fldCharType="begin"/>
        </w:r>
        <w:r w:rsidR="00426AF3">
          <w:rPr>
            <w:noProof/>
            <w:webHidden/>
          </w:rPr>
          <w:instrText xml:space="preserve"> PAGEREF _Toc426966810 \h </w:instrText>
        </w:r>
        <w:r w:rsidR="00426AF3">
          <w:rPr>
            <w:noProof/>
            <w:webHidden/>
          </w:rPr>
        </w:r>
        <w:r w:rsidR="00426AF3">
          <w:rPr>
            <w:noProof/>
            <w:webHidden/>
          </w:rPr>
          <w:fldChar w:fldCharType="separate"/>
        </w:r>
        <w:r w:rsidR="00B41C60">
          <w:rPr>
            <w:noProof/>
            <w:webHidden/>
          </w:rPr>
          <w:t>11</w:t>
        </w:r>
        <w:r w:rsidR="00426AF3">
          <w:rPr>
            <w:noProof/>
            <w:webHidden/>
          </w:rPr>
          <w:fldChar w:fldCharType="end"/>
        </w:r>
      </w:hyperlink>
    </w:p>
    <w:p w14:paraId="2303F960" w14:textId="45890D90" w:rsidR="00426AF3" w:rsidRDefault="00CB4E6B">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11" w:history="1">
        <w:r w:rsidR="00426AF3" w:rsidRPr="005D3EA5">
          <w:rPr>
            <w:rStyle w:val="Hyperlink"/>
            <w:noProof/>
          </w:rPr>
          <w:t>3.6</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Dämmstoffe</w:t>
        </w:r>
        <w:r w:rsidR="00426AF3">
          <w:rPr>
            <w:noProof/>
            <w:webHidden/>
          </w:rPr>
          <w:tab/>
        </w:r>
        <w:r w:rsidR="00426AF3">
          <w:rPr>
            <w:noProof/>
            <w:webHidden/>
          </w:rPr>
          <w:fldChar w:fldCharType="begin"/>
        </w:r>
        <w:r w:rsidR="00426AF3">
          <w:rPr>
            <w:noProof/>
            <w:webHidden/>
          </w:rPr>
          <w:instrText xml:space="preserve"> PAGEREF _Toc426966811 \h </w:instrText>
        </w:r>
        <w:r w:rsidR="00426AF3">
          <w:rPr>
            <w:noProof/>
            <w:webHidden/>
          </w:rPr>
        </w:r>
        <w:r w:rsidR="00426AF3">
          <w:rPr>
            <w:noProof/>
            <w:webHidden/>
          </w:rPr>
          <w:fldChar w:fldCharType="separate"/>
        </w:r>
        <w:r w:rsidR="00B41C60">
          <w:rPr>
            <w:noProof/>
            <w:webHidden/>
          </w:rPr>
          <w:t>12</w:t>
        </w:r>
        <w:r w:rsidR="00426AF3">
          <w:rPr>
            <w:noProof/>
            <w:webHidden/>
          </w:rPr>
          <w:fldChar w:fldCharType="end"/>
        </w:r>
      </w:hyperlink>
    </w:p>
    <w:p w14:paraId="6A829145" w14:textId="0C1D005A" w:rsidR="00426AF3" w:rsidRDefault="00CB4E6B">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12" w:history="1">
        <w:r w:rsidR="00426AF3" w:rsidRPr="005D3EA5">
          <w:rPr>
            <w:rStyle w:val="Hyperlink"/>
            <w:noProof/>
          </w:rPr>
          <w:t>3.7</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Beläge, Fußbodenmaterialien, Textilien</w:t>
        </w:r>
        <w:r w:rsidR="00426AF3">
          <w:rPr>
            <w:noProof/>
            <w:webHidden/>
          </w:rPr>
          <w:tab/>
        </w:r>
        <w:r w:rsidR="00426AF3">
          <w:rPr>
            <w:noProof/>
            <w:webHidden/>
          </w:rPr>
          <w:fldChar w:fldCharType="begin"/>
        </w:r>
        <w:r w:rsidR="00426AF3">
          <w:rPr>
            <w:noProof/>
            <w:webHidden/>
          </w:rPr>
          <w:instrText xml:space="preserve"> PAGEREF _Toc426966812 \h </w:instrText>
        </w:r>
        <w:r w:rsidR="00426AF3">
          <w:rPr>
            <w:noProof/>
            <w:webHidden/>
          </w:rPr>
        </w:r>
        <w:r w:rsidR="00426AF3">
          <w:rPr>
            <w:noProof/>
            <w:webHidden/>
          </w:rPr>
          <w:fldChar w:fldCharType="separate"/>
        </w:r>
        <w:r w:rsidR="00B41C60">
          <w:rPr>
            <w:noProof/>
            <w:webHidden/>
          </w:rPr>
          <w:t>14</w:t>
        </w:r>
        <w:r w:rsidR="00426AF3">
          <w:rPr>
            <w:noProof/>
            <w:webHidden/>
          </w:rPr>
          <w:fldChar w:fldCharType="end"/>
        </w:r>
      </w:hyperlink>
    </w:p>
    <w:p w14:paraId="2E0BE327" w14:textId="45A39551" w:rsidR="00426AF3" w:rsidRDefault="00CB4E6B">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13" w:history="1">
        <w:r w:rsidR="00426AF3" w:rsidRPr="005D3EA5">
          <w:rPr>
            <w:rStyle w:val="Hyperlink"/>
            <w:noProof/>
          </w:rPr>
          <w:t>3.8</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Fenster und Türen</w:t>
        </w:r>
        <w:r w:rsidR="00426AF3">
          <w:rPr>
            <w:noProof/>
            <w:webHidden/>
          </w:rPr>
          <w:tab/>
        </w:r>
        <w:r w:rsidR="00426AF3">
          <w:rPr>
            <w:noProof/>
            <w:webHidden/>
          </w:rPr>
          <w:fldChar w:fldCharType="begin"/>
        </w:r>
        <w:r w:rsidR="00426AF3">
          <w:rPr>
            <w:noProof/>
            <w:webHidden/>
          </w:rPr>
          <w:instrText xml:space="preserve"> PAGEREF _Toc426966813 \h </w:instrText>
        </w:r>
        <w:r w:rsidR="00426AF3">
          <w:rPr>
            <w:noProof/>
            <w:webHidden/>
          </w:rPr>
        </w:r>
        <w:r w:rsidR="00426AF3">
          <w:rPr>
            <w:noProof/>
            <w:webHidden/>
          </w:rPr>
          <w:fldChar w:fldCharType="separate"/>
        </w:r>
        <w:r w:rsidR="00B41C60">
          <w:rPr>
            <w:noProof/>
            <w:webHidden/>
          </w:rPr>
          <w:t>15</w:t>
        </w:r>
        <w:r w:rsidR="00426AF3">
          <w:rPr>
            <w:noProof/>
            <w:webHidden/>
          </w:rPr>
          <w:fldChar w:fldCharType="end"/>
        </w:r>
      </w:hyperlink>
    </w:p>
    <w:p w14:paraId="191615E7" w14:textId="45079570" w:rsidR="00426AF3" w:rsidRDefault="00CB4E6B">
      <w:pPr>
        <w:pStyle w:val="Verzeichnis1"/>
        <w:tabs>
          <w:tab w:val="left" w:pos="440"/>
          <w:tab w:val="right" w:leader="dot" w:pos="9346"/>
        </w:tabs>
        <w:rPr>
          <w:rFonts w:asciiTheme="minorHAnsi" w:eastAsiaTheme="minorEastAsia" w:hAnsiTheme="minorHAnsi" w:cstheme="minorBidi"/>
          <w:noProof/>
          <w:sz w:val="22"/>
          <w:szCs w:val="22"/>
          <w:lang w:val="de-AT" w:eastAsia="de-AT"/>
        </w:rPr>
      </w:pPr>
      <w:hyperlink w:anchor="_Toc426966814" w:history="1">
        <w:r w:rsidR="00426AF3" w:rsidRPr="005D3EA5">
          <w:rPr>
            <w:rStyle w:val="Hyperlink"/>
            <w:noProof/>
            <w:lang w:eastAsia="de-AT"/>
          </w:rPr>
          <w:t>4</w:t>
        </w:r>
        <w:r w:rsidR="00426AF3">
          <w:rPr>
            <w:rFonts w:asciiTheme="minorHAnsi" w:eastAsiaTheme="minorEastAsia" w:hAnsiTheme="minorHAnsi" w:cstheme="minorBidi"/>
            <w:noProof/>
            <w:sz w:val="22"/>
            <w:szCs w:val="22"/>
            <w:lang w:val="de-AT" w:eastAsia="de-AT"/>
          </w:rPr>
          <w:tab/>
        </w:r>
        <w:r w:rsidR="00426AF3" w:rsidRPr="005D3EA5">
          <w:rPr>
            <w:rStyle w:val="Hyperlink"/>
            <w:noProof/>
            <w:lang w:eastAsia="de-AT"/>
          </w:rPr>
          <w:t>Referenzen</w:t>
        </w:r>
        <w:r w:rsidR="00426AF3">
          <w:rPr>
            <w:noProof/>
            <w:webHidden/>
          </w:rPr>
          <w:tab/>
        </w:r>
        <w:r w:rsidR="00426AF3">
          <w:rPr>
            <w:noProof/>
            <w:webHidden/>
          </w:rPr>
          <w:fldChar w:fldCharType="begin"/>
        </w:r>
        <w:r w:rsidR="00426AF3">
          <w:rPr>
            <w:noProof/>
            <w:webHidden/>
          </w:rPr>
          <w:instrText xml:space="preserve"> PAGEREF _Toc426966814 \h </w:instrText>
        </w:r>
        <w:r w:rsidR="00426AF3">
          <w:rPr>
            <w:noProof/>
            <w:webHidden/>
          </w:rPr>
        </w:r>
        <w:r w:rsidR="00426AF3">
          <w:rPr>
            <w:noProof/>
            <w:webHidden/>
          </w:rPr>
          <w:fldChar w:fldCharType="separate"/>
        </w:r>
        <w:r w:rsidR="00B41C60">
          <w:rPr>
            <w:noProof/>
            <w:webHidden/>
          </w:rPr>
          <w:t>16</w:t>
        </w:r>
        <w:r w:rsidR="00426AF3">
          <w:rPr>
            <w:noProof/>
            <w:webHidden/>
          </w:rPr>
          <w:fldChar w:fldCharType="end"/>
        </w:r>
      </w:hyperlink>
    </w:p>
    <w:p w14:paraId="7F53045F" w14:textId="77777777" w:rsidR="00646480" w:rsidRDefault="00646480" w:rsidP="00646480">
      <w:r w:rsidRPr="00D616AF">
        <w:rPr>
          <w:rFonts w:asciiTheme="minorHAnsi" w:hAnsiTheme="minorHAnsi"/>
          <w:color w:val="17365D" w:themeColor="text2" w:themeShade="BF"/>
        </w:rPr>
        <w:fldChar w:fldCharType="end"/>
      </w:r>
    </w:p>
    <w:p w14:paraId="2EDBBF54" w14:textId="77777777" w:rsidR="00383EB3" w:rsidRPr="004E2C6B" w:rsidRDefault="00383EB3" w:rsidP="00646480">
      <w:pPr>
        <w:pStyle w:val="berschrift1"/>
      </w:pPr>
      <w:bookmarkStart w:id="2" w:name="_Toc426966801"/>
      <w:r w:rsidRPr="004E2C6B">
        <w:t>Vorwort</w:t>
      </w:r>
      <w:bookmarkEnd w:id="2"/>
    </w:p>
    <w:p w14:paraId="3F47B516" w14:textId="77777777" w:rsidR="00F2580E" w:rsidRPr="004E2C6B" w:rsidRDefault="00F2580E" w:rsidP="00F2580E">
      <w:pPr>
        <w:rPr>
          <w:rFonts w:asciiTheme="minorHAnsi" w:hAnsiTheme="minorHAnsi"/>
        </w:rPr>
      </w:pPr>
      <w:r w:rsidRPr="004E2C6B">
        <w:rPr>
          <w:rFonts w:asciiTheme="minorHAnsi" w:hAnsiTheme="minorHAnsi"/>
        </w:rPr>
        <w:t>Ziel des vorliegenden Nutzungsdauerkatalogs der Bau EPD GmbH ist eine Zusammenstellung von Referenz-Nutzungsdauern für die Verwendung in Umweltdeklarationen von Bauprodukten</w:t>
      </w:r>
      <w:r w:rsidR="00646480">
        <w:rPr>
          <w:rFonts w:asciiTheme="minorHAnsi" w:hAnsiTheme="minorHAnsi"/>
        </w:rPr>
        <w:t>.</w:t>
      </w:r>
      <w:r w:rsidRPr="004E2C6B">
        <w:rPr>
          <w:rFonts w:asciiTheme="minorHAnsi" w:hAnsiTheme="minorHAnsi"/>
        </w:rPr>
        <w:t xml:space="preserve"> Die sich aus der Nutzungsdauer ergebenden Instandhaltungszyklen innerhalb eines Betrachtungszeitraums sollen als Multiplikatoren in Ökobilanzen Eingang finden. Dafür sind Nutzungsdauern „in der Breite“ notwendig, d.h. ein konsistentes Set über alle Baustoffe, Bauteile und Bauweisen hinweg, ansonsten sind die Kennwerte in der Gebäudebewertung nicht anwendbar.</w:t>
      </w:r>
    </w:p>
    <w:p w14:paraId="3CFACFFB" w14:textId="77777777" w:rsidR="00562374" w:rsidRDefault="005F0CD9" w:rsidP="00F2580E">
      <w:pPr>
        <w:pStyle w:val="StandardAbs"/>
        <w:rPr>
          <w:rFonts w:asciiTheme="minorHAnsi" w:hAnsiTheme="minorHAnsi"/>
        </w:rPr>
      </w:pPr>
      <w:r w:rsidRPr="004E2C6B">
        <w:rPr>
          <w:rFonts w:asciiTheme="minorHAnsi" w:hAnsiTheme="minorHAnsi"/>
        </w:rPr>
        <w:t>Der Nutzungsdauerkatalog beruht</w:t>
      </w:r>
      <w:r w:rsidR="00F2580E" w:rsidRPr="004E2C6B">
        <w:rPr>
          <w:rFonts w:asciiTheme="minorHAnsi" w:hAnsiTheme="minorHAnsi"/>
        </w:rPr>
        <w:t xml:space="preserve"> </w:t>
      </w:r>
      <w:r w:rsidRPr="004E2C6B">
        <w:rPr>
          <w:rFonts w:asciiTheme="minorHAnsi" w:hAnsiTheme="minorHAnsi"/>
        </w:rPr>
        <w:t>auf einer Studie des IBO – Österreichisches Institut für Baubiologie und –</w:t>
      </w:r>
      <w:proofErr w:type="spellStart"/>
      <w:r w:rsidRPr="004E2C6B">
        <w:rPr>
          <w:rFonts w:asciiTheme="minorHAnsi" w:hAnsiTheme="minorHAnsi"/>
        </w:rPr>
        <w:t>ökologie</w:t>
      </w:r>
      <w:proofErr w:type="spellEnd"/>
      <w:r w:rsidRPr="004E2C6B">
        <w:rPr>
          <w:rFonts w:asciiTheme="minorHAnsi" w:hAnsiTheme="minorHAnsi"/>
        </w:rPr>
        <w:t xml:space="preserve"> (ZELGER et al, 2009). </w:t>
      </w:r>
      <w:r w:rsidR="00F2580E" w:rsidRPr="004E2C6B">
        <w:rPr>
          <w:rFonts w:asciiTheme="minorHAnsi" w:hAnsiTheme="minorHAnsi"/>
        </w:rPr>
        <w:t>Er</w:t>
      </w:r>
      <w:r w:rsidRPr="004E2C6B">
        <w:rPr>
          <w:rFonts w:asciiTheme="minorHAnsi" w:hAnsiTheme="minorHAnsi"/>
        </w:rPr>
        <w:t xml:space="preserve"> </w:t>
      </w:r>
      <w:r w:rsidR="00562374" w:rsidRPr="004E2C6B">
        <w:rPr>
          <w:rFonts w:asciiTheme="minorHAnsi" w:hAnsiTheme="minorHAnsi"/>
        </w:rPr>
        <w:t>wird</w:t>
      </w:r>
      <w:r w:rsidR="00F2580E" w:rsidRPr="004E2C6B">
        <w:rPr>
          <w:rFonts w:asciiTheme="minorHAnsi" w:hAnsiTheme="minorHAnsi"/>
        </w:rPr>
        <w:t xml:space="preserve"> von der Bau EPD GmbH</w:t>
      </w:r>
      <w:r w:rsidRPr="004E2C6B">
        <w:rPr>
          <w:rFonts w:asciiTheme="minorHAnsi" w:hAnsiTheme="minorHAnsi"/>
        </w:rPr>
        <w:t xml:space="preserve"> laufend überarbeitet, sobald neue Erkenntnisse vorliegen. Die</w:t>
      </w:r>
      <w:r w:rsidR="00562374" w:rsidRPr="004E2C6B">
        <w:rPr>
          <w:rFonts w:asciiTheme="minorHAnsi" w:hAnsiTheme="minorHAnsi"/>
        </w:rPr>
        <w:t xml:space="preserve">se Erkenntnisse werden unter </w:t>
      </w:r>
      <w:r w:rsidR="00646480">
        <w:rPr>
          <w:rFonts w:asciiTheme="minorHAnsi" w:hAnsiTheme="minorHAnsi"/>
        </w:rPr>
        <w:t xml:space="preserve">Kapitel </w:t>
      </w:r>
      <w:r w:rsidR="00562374" w:rsidRPr="004E2C6B">
        <w:rPr>
          <w:rFonts w:asciiTheme="minorHAnsi" w:hAnsiTheme="minorHAnsi"/>
        </w:rPr>
        <w:t>2.2 Spezifische Annahmen dokumentiert.</w:t>
      </w:r>
    </w:p>
    <w:p w14:paraId="7D09927E" w14:textId="77777777" w:rsidR="00426AF3" w:rsidRDefault="00426AF3" w:rsidP="00F2580E">
      <w:pPr>
        <w:pStyle w:val="StandardAbs"/>
        <w:rPr>
          <w:rFonts w:asciiTheme="minorHAnsi" w:hAnsiTheme="minorHAnsi"/>
        </w:rPr>
      </w:pPr>
      <w:r>
        <w:rPr>
          <w:rFonts w:asciiTheme="minorHAnsi" w:hAnsiTheme="minorHAnsi"/>
        </w:rPr>
        <w:t>Der Katalog wurde im Juli 2015 um das Kapitel 3.8 Fenster und Türen ergänzt, die zugrundeliegenden Studien sind zitiert.</w:t>
      </w:r>
    </w:p>
    <w:p w14:paraId="7345E275" w14:textId="77777777" w:rsidR="00646480" w:rsidRPr="004E2C6B" w:rsidRDefault="00646480" w:rsidP="00F2580E">
      <w:pPr>
        <w:pStyle w:val="StandardAbs"/>
        <w:rPr>
          <w:rFonts w:asciiTheme="minorHAnsi" w:hAnsiTheme="minorHAnsi"/>
        </w:rPr>
      </w:pPr>
    </w:p>
    <w:p w14:paraId="5B0D97EA" w14:textId="77777777" w:rsidR="00E4381D" w:rsidRDefault="00383EB3" w:rsidP="00646480">
      <w:pPr>
        <w:pStyle w:val="berschrift1"/>
        <w:spacing w:before="0" w:after="0" w:line="240" w:lineRule="auto"/>
        <w:rPr>
          <w:rFonts w:asciiTheme="minorHAnsi" w:hAnsiTheme="minorHAnsi"/>
        </w:rPr>
      </w:pPr>
      <w:bookmarkStart w:id="3" w:name="_Toc426966802"/>
      <w:r w:rsidRPr="004E2C6B">
        <w:rPr>
          <w:rFonts w:asciiTheme="minorHAnsi" w:hAnsiTheme="minorHAnsi"/>
        </w:rPr>
        <w:t>Methodische Annahmen</w:t>
      </w:r>
      <w:bookmarkEnd w:id="3"/>
    </w:p>
    <w:p w14:paraId="3389DE20" w14:textId="77777777" w:rsidR="00646480" w:rsidRPr="00646480" w:rsidRDefault="00646480" w:rsidP="00646480">
      <w:pPr>
        <w:spacing w:line="240" w:lineRule="auto"/>
      </w:pPr>
    </w:p>
    <w:p w14:paraId="4B1B3D9A" w14:textId="77777777" w:rsidR="005F0CD9" w:rsidRPr="004E2C6B" w:rsidRDefault="005F0CD9" w:rsidP="00646480">
      <w:pPr>
        <w:pStyle w:val="berschrift2"/>
        <w:numPr>
          <w:ilvl w:val="0"/>
          <w:numId w:val="0"/>
        </w:numPr>
        <w:spacing w:before="0" w:after="0" w:line="240" w:lineRule="auto"/>
        <w:ind w:left="567" w:hanging="567"/>
      </w:pPr>
      <w:bookmarkStart w:id="4" w:name="_Toc426966803"/>
      <w:r w:rsidRPr="004E2C6B">
        <w:t>2.1</w:t>
      </w:r>
      <w:r w:rsidRPr="004E2C6B">
        <w:tab/>
        <w:t>Basis</w:t>
      </w:r>
      <w:r w:rsidR="00562374" w:rsidRPr="004E2C6B">
        <w:t>annahmen</w:t>
      </w:r>
      <w:bookmarkEnd w:id="4"/>
    </w:p>
    <w:p w14:paraId="6F171DD3" w14:textId="77777777" w:rsidR="00E4381D" w:rsidRPr="004E2C6B" w:rsidRDefault="00E4381D" w:rsidP="00646480">
      <w:pPr>
        <w:rPr>
          <w:rFonts w:asciiTheme="minorHAnsi" w:hAnsiTheme="minorHAnsi"/>
        </w:rPr>
      </w:pPr>
    </w:p>
    <w:p w14:paraId="64E02288" w14:textId="77777777" w:rsidR="00E4381D" w:rsidRPr="004E2C6B" w:rsidRDefault="00E4381D" w:rsidP="00E4381D">
      <w:pPr>
        <w:rPr>
          <w:rFonts w:asciiTheme="minorHAnsi" w:hAnsiTheme="minorHAnsi"/>
        </w:rPr>
      </w:pPr>
      <w:r w:rsidRPr="004E2C6B">
        <w:rPr>
          <w:rFonts w:asciiTheme="minorHAnsi" w:hAnsiTheme="minorHAnsi"/>
        </w:rPr>
        <w:t>Ausgangspunkt für die Referenz-Nutzungsdauern ist die technische Lebensdauer: Der Begriff technische Lebensdauer steht für die Lebensdauer eines Baustoffs bzw.</w:t>
      </w:r>
      <w:r w:rsidR="00F2580E" w:rsidRPr="004E2C6B">
        <w:rPr>
          <w:rFonts w:asciiTheme="minorHAnsi" w:hAnsiTheme="minorHAnsi"/>
        </w:rPr>
        <w:t xml:space="preserve"> Bauteils, die laut ISO 15686-1 </w:t>
      </w:r>
      <w:r w:rsidRPr="004E2C6B">
        <w:rPr>
          <w:rFonts w:asciiTheme="minorHAnsi" w:hAnsiTheme="minorHAnsi"/>
        </w:rPr>
        <w:t xml:space="preserve">als die Zeitspanne zwischen dem Einbau und dem Erreichen bzw. Überschreiten der Grenzanforderungen an die technischen Nutzungsvoraussetzungen definiert wird. Zusätzlich gehen in die Referenz-Nutzungsdauer noch wirtschaftliche oder </w:t>
      </w:r>
      <w:r w:rsidRPr="004E2C6B">
        <w:rPr>
          <w:rFonts w:asciiTheme="minorHAnsi" w:hAnsiTheme="minorHAnsi"/>
        </w:rPr>
        <w:lastRenderedPageBreak/>
        <w:t xml:space="preserve">soziokulturelle Faktoren ein. Die technische Lebensdauer entspricht </w:t>
      </w:r>
      <w:r w:rsidR="00F2580E" w:rsidRPr="004E2C6B">
        <w:rPr>
          <w:rFonts w:asciiTheme="minorHAnsi" w:hAnsiTheme="minorHAnsi"/>
        </w:rPr>
        <w:t xml:space="preserve">somit </w:t>
      </w:r>
      <w:r w:rsidRPr="004E2C6B">
        <w:rPr>
          <w:rFonts w:asciiTheme="minorHAnsi" w:hAnsiTheme="minorHAnsi"/>
        </w:rPr>
        <w:t xml:space="preserve">der maximalen Nutzungsdauer. </w:t>
      </w:r>
      <w:r w:rsidR="00F2580E" w:rsidRPr="004E2C6B">
        <w:rPr>
          <w:rFonts w:asciiTheme="minorHAnsi" w:hAnsiTheme="minorHAnsi"/>
        </w:rPr>
        <w:t>Im nachstehenden Katalog werden Referenzwerte für diese maximale Nutzungsdauer angeführt.</w:t>
      </w:r>
    </w:p>
    <w:p w14:paraId="0599B76B" w14:textId="77777777" w:rsidR="00F2580E" w:rsidRPr="004E2C6B" w:rsidRDefault="00F2580E" w:rsidP="00F2580E">
      <w:pPr>
        <w:rPr>
          <w:rFonts w:asciiTheme="minorHAnsi" w:hAnsiTheme="minorHAnsi"/>
        </w:rPr>
      </w:pPr>
    </w:p>
    <w:p w14:paraId="751E2895" w14:textId="77777777" w:rsidR="00646480" w:rsidRDefault="00F2580E" w:rsidP="00F2580E">
      <w:pPr>
        <w:rPr>
          <w:rFonts w:asciiTheme="minorHAnsi" w:hAnsiTheme="minorHAnsi"/>
        </w:rPr>
      </w:pPr>
      <w:r w:rsidRPr="004E2C6B">
        <w:rPr>
          <w:rFonts w:asciiTheme="minorHAnsi" w:hAnsiTheme="minorHAnsi"/>
        </w:rPr>
        <w:t>In ZELGER et al (2009) wurde der Weg beschritten, auf Grund von statistischen Auswertungen bestehender Nutzungsdauerkataloge, vertiefenden Analysen und übergeordn</w:t>
      </w:r>
      <w:r w:rsidR="00646480">
        <w:rPr>
          <w:rFonts w:asciiTheme="minorHAnsi" w:hAnsiTheme="minorHAnsi"/>
        </w:rPr>
        <w:t>eten Plausibilitäts</w:t>
      </w:r>
      <w:r w:rsidRPr="004E2C6B">
        <w:rPr>
          <w:rFonts w:asciiTheme="minorHAnsi" w:hAnsiTheme="minorHAnsi"/>
        </w:rPr>
        <w:t xml:space="preserve">überlegungen zu belastbaren maximalen Nutzungsdauern zu kommen. </w:t>
      </w:r>
    </w:p>
    <w:p w14:paraId="2107DC7C" w14:textId="77777777" w:rsidR="00F2580E" w:rsidRPr="004E2C6B" w:rsidRDefault="00F2580E" w:rsidP="00F2580E">
      <w:pPr>
        <w:rPr>
          <w:rFonts w:asciiTheme="minorHAnsi" w:hAnsiTheme="minorHAnsi"/>
        </w:rPr>
      </w:pPr>
      <w:r w:rsidRPr="004E2C6B">
        <w:rPr>
          <w:rFonts w:asciiTheme="minorHAnsi" w:hAnsiTheme="minorHAnsi"/>
        </w:rPr>
        <w:t>Ei</w:t>
      </w:r>
      <w:r w:rsidR="001C1086">
        <w:rPr>
          <w:rFonts w:asciiTheme="minorHAnsi" w:hAnsiTheme="minorHAnsi"/>
        </w:rPr>
        <w:t>ne konsistente Struktur zur</w:t>
      </w:r>
      <w:r w:rsidRPr="004E2C6B">
        <w:rPr>
          <w:rFonts w:asciiTheme="minorHAnsi" w:hAnsiTheme="minorHAnsi"/>
        </w:rPr>
        <w:t xml:space="preserve"> Erhebung der Referenz-Nutzungsdauer bietet die Normenreihe ISO 15686 ff. Diese wurde in ein schlagkräftiges Raster operationalisiert und damit </w:t>
      </w:r>
      <w:r w:rsidR="001C1086">
        <w:rPr>
          <w:rFonts w:asciiTheme="minorHAnsi" w:hAnsiTheme="minorHAnsi"/>
        </w:rPr>
        <w:t xml:space="preserve">wurden </w:t>
      </w:r>
      <w:r w:rsidRPr="004E2C6B">
        <w:rPr>
          <w:rFonts w:asciiTheme="minorHAnsi" w:hAnsiTheme="minorHAnsi"/>
        </w:rPr>
        <w:t>transparent und nachvollziehbar Lebensdauern und limitierende Einflüsse vor allem aus der Schadensliteratur abgeleitet.</w:t>
      </w:r>
    </w:p>
    <w:p w14:paraId="45A23A5E" w14:textId="77777777" w:rsidR="001C1086" w:rsidRPr="004E2C6B" w:rsidRDefault="00E4381D" w:rsidP="001C1086">
      <w:pPr>
        <w:pStyle w:val="StandardAbs"/>
        <w:spacing w:after="240"/>
        <w:rPr>
          <w:rFonts w:asciiTheme="minorHAnsi" w:hAnsiTheme="minorHAnsi"/>
        </w:rPr>
      </w:pPr>
      <w:r w:rsidRPr="004E2C6B">
        <w:rPr>
          <w:rFonts w:asciiTheme="minorHAnsi" w:hAnsiTheme="minorHAnsi"/>
        </w:rPr>
        <w:t>Insgesamt wurde zur Erstellung des Nutzungsdauerkataloges wie folgt vorgegangen:</w:t>
      </w:r>
    </w:p>
    <w:p w14:paraId="7BA60043" w14:textId="77777777" w:rsidR="00E4381D" w:rsidRPr="004E2C6B" w:rsidRDefault="00E4381D" w:rsidP="001C1086">
      <w:pPr>
        <w:pStyle w:val="Listenabsatz"/>
        <w:numPr>
          <w:ilvl w:val="0"/>
          <w:numId w:val="10"/>
        </w:numPr>
        <w:spacing w:after="240"/>
        <w:ind w:left="426" w:hanging="426"/>
        <w:rPr>
          <w:rFonts w:asciiTheme="minorHAnsi" w:hAnsiTheme="minorHAnsi"/>
        </w:rPr>
      </w:pPr>
      <w:r w:rsidRPr="004E2C6B">
        <w:rPr>
          <w:rFonts w:asciiTheme="minorHAnsi" w:hAnsiTheme="minorHAnsi"/>
        </w:rPr>
        <w:t>Auswahl von wesentlichen funktionalen Einheiten (i.e. Bauteilschichten und/oder Gebäudekomponenten, die bestimmte technische Funktionen zu erfüllen haben).</w:t>
      </w:r>
    </w:p>
    <w:p w14:paraId="2A64FB8F" w14:textId="77777777" w:rsidR="00F2580E" w:rsidRPr="004E2C6B" w:rsidRDefault="00E4381D" w:rsidP="00F77C69">
      <w:pPr>
        <w:pStyle w:val="Listenabsatz"/>
        <w:numPr>
          <w:ilvl w:val="0"/>
          <w:numId w:val="10"/>
        </w:numPr>
        <w:ind w:left="426" w:hanging="426"/>
        <w:rPr>
          <w:rFonts w:asciiTheme="minorHAnsi" w:hAnsiTheme="minorHAnsi"/>
        </w:rPr>
      </w:pPr>
      <w:r w:rsidRPr="004E2C6B">
        <w:rPr>
          <w:rFonts w:asciiTheme="minorHAnsi" w:hAnsiTheme="minorHAnsi"/>
        </w:rPr>
        <w:t>Auswertung der bestehenden Nutzungsdauerkataloge und Literaturquellen nach einem sorgfältig entwickelten, transparenten Algorithmus. Die Lebensdauer sollte über der höchsten durchschnittlichen Nutzungsdauer in den Quellen liegen. In Plausibilitätstests wird die Konsistenz einzelner Q</w:t>
      </w:r>
      <w:r w:rsidR="00811930" w:rsidRPr="004E2C6B">
        <w:rPr>
          <w:rFonts w:asciiTheme="minorHAnsi" w:hAnsiTheme="minorHAnsi"/>
        </w:rPr>
        <w:t>uellen analysiert und bewertet. Die Quellen wurden hinsichtlich ihrer Zielrichtung, den AutorInnen und ihrer Methodik hinterfragt.</w:t>
      </w:r>
    </w:p>
    <w:p w14:paraId="7F13621B" w14:textId="77777777" w:rsidR="00F2580E" w:rsidRPr="004E2C6B" w:rsidRDefault="00F2580E" w:rsidP="001C1086">
      <w:pPr>
        <w:spacing w:after="240"/>
        <w:ind w:firstLine="426"/>
        <w:rPr>
          <w:rFonts w:asciiTheme="minorHAnsi" w:hAnsiTheme="minorHAnsi"/>
        </w:rPr>
      </w:pPr>
      <w:r w:rsidRPr="004E2C6B">
        <w:rPr>
          <w:rFonts w:asciiTheme="minorHAnsi" w:hAnsiTheme="minorHAnsi"/>
        </w:rPr>
        <w:t>Folgende Nutzungsdauerkataloge wurden ausgewertet:</w:t>
      </w:r>
    </w:p>
    <w:p w14:paraId="25A798C0" w14:textId="77777777" w:rsidR="00F2580E" w:rsidRPr="004E2C6B" w:rsidRDefault="00F2580E" w:rsidP="001C1086">
      <w:pPr>
        <w:pStyle w:val="Listenabsatz"/>
        <w:numPr>
          <w:ilvl w:val="0"/>
          <w:numId w:val="9"/>
        </w:numPr>
        <w:spacing w:after="240"/>
        <w:rPr>
          <w:rFonts w:asciiTheme="minorHAnsi" w:hAnsiTheme="minorHAnsi"/>
        </w:rPr>
      </w:pPr>
      <w:r w:rsidRPr="004E2C6B">
        <w:rPr>
          <w:rFonts w:asciiTheme="minorHAnsi" w:hAnsiTheme="minorHAnsi"/>
        </w:rPr>
        <w:t xml:space="preserve">Nutzungsdauerkatalog baulicher Anlagen und Anlagenteile, </w:t>
      </w:r>
      <w:proofErr w:type="spellStart"/>
      <w:r w:rsidRPr="004E2C6B">
        <w:rPr>
          <w:rFonts w:asciiTheme="minorHAnsi" w:hAnsiTheme="minorHAnsi"/>
        </w:rPr>
        <w:t>Ahlgrimm-Siess</w:t>
      </w:r>
      <w:proofErr w:type="spellEnd"/>
      <w:r w:rsidRPr="004E2C6B">
        <w:rPr>
          <w:rFonts w:asciiTheme="minorHAnsi" w:hAnsiTheme="minorHAnsi"/>
        </w:rPr>
        <w:t xml:space="preserve"> et al., 2006 (SV </w:t>
      </w:r>
      <w:proofErr w:type="spellStart"/>
      <w:r w:rsidRPr="004E2C6B">
        <w:rPr>
          <w:rFonts w:asciiTheme="minorHAnsi" w:hAnsiTheme="minorHAnsi"/>
        </w:rPr>
        <w:t>Stmrk+Ktn</w:t>
      </w:r>
      <w:proofErr w:type="spellEnd"/>
      <w:r w:rsidRPr="004E2C6B">
        <w:rPr>
          <w:rFonts w:asciiTheme="minorHAnsi" w:hAnsiTheme="minorHAnsi"/>
        </w:rPr>
        <w:t xml:space="preserve"> 2006) </w:t>
      </w:r>
    </w:p>
    <w:p w14:paraId="299BC9CE" w14:textId="77777777" w:rsidR="00F2580E" w:rsidRPr="004E2C6B" w:rsidRDefault="00F2580E" w:rsidP="00F77C69">
      <w:pPr>
        <w:pStyle w:val="Listenabsatz"/>
        <w:numPr>
          <w:ilvl w:val="0"/>
          <w:numId w:val="9"/>
        </w:numPr>
        <w:rPr>
          <w:rFonts w:asciiTheme="minorHAnsi" w:hAnsiTheme="minorHAnsi"/>
        </w:rPr>
      </w:pPr>
      <w:r w:rsidRPr="004E2C6B">
        <w:rPr>
          <w:rFonts w:asciiTheme="minorHAnsi" w:hAnsiTheme="minorHAnsi"/>
        </w:rPr>
        <w:t>Lebensdauer der Baustoffe und Bauteile zur Harmonisierung der wirtschaftlichen Nutzungsdauer im Wohnungsbau (Arlt und Pfeiffer 2004), darin zitiert:</w:t>
      </w:r>
    </w:p>
    <w:p w14:paraId="5899A552" w14:textId="77777777" w:rsidR="00F2580E" w:rsidRPr="004E2C6B" w:rsidRDefault="00F2580E" w:rsidP="00F77C69">
      <w:pPr>
        <w:pStyle w:val="Listenabsatz"/>
        <w:numPr>
          <w:ilvl w:val="1"/>
          <w:numId w:val="12"/>
        </w:numPr>
        <w:rPr>
          <w:rFonts w:asciiTheme="minorHAnsi" w:hAnsiTheme="minorHAnsi"/>
        </w:rPr>
      </w:pPr>
      <w:r w:rsidRPr="004E2C6B">
        <w:rPr>
          <w:rFonts w:asciiTheme="minorHAnsi" w:hAnsiTheme="minorHAnsi"/>
        </w:rPr>
        <w:t>Institut für Erhaltung und Modernisierung von Bauwerken (IEMB 1998) der TU Berlin</w:t>
      </w:r>
    </w:p>
    <w:p w14:paraId="1968318E" w14:textId="77777777" w:rsidR="00F2580E" w:rsidRPr="004E2C6B" w:rsidRDefault="00F2580E" w:rsidP="00F77C69">
      <w:pPr>
        <w:pStyle w:val="Listenabsatz"/>
        <w:numPr>
          <w:ilvl w:val="1"/>
          <w:numId w:val="12"/>
        </w:numPr>
        <w:rPr>
          <w:rFonts w:asciiTheme="minorHAnsi" w:hAnsiTheme="minorHAnsi"/>
        </w:rPr>
      </w:pPr>
      <w:r w:rsidRPr="004E2C6B">
        <w:rPr>
          <w:rFonts w:asciiTheme="minorHAnsi" w:hAnsiTheme="minorHAnsi"/>
        </w:rPr>
        <w:t>Landesinstitut für Bauwesen und angewandte Bauschadensforschung des Landes Nordrhein-Westfalen (LBB 1995)</w:t>
      </w:r>
    </w:p>
    <w:p w14:paraId="4D41C43D" w14:textId="77777777" w:rsidR="00F2580E" w:rsidRPr="004E2C6B" w:rsidRDefault="00F2580E" w:rsidP="00F77C69">
      <w:pPr>
        <w:pStyle w:val="Listenabsatz"/>
        <w:numPr>
          <w:ilvl w:val="0"/>
          <w:numId w:val="9"/>
        </w:numPr>
        <w:rPr>
          <w:rFonts w:asciiTheme="minorHAnsi" w:hAnsiTheme="minorHAnsi"/>
        </w:rPr>
      </w:pPr>
      <w:r w:rsidRPr="004E2C6B">
        <w:rPr>
          <w:rFonts w:asciiTheme="minorHAnsi" w:hAnsiTheme="minorHAnsi"/>
        </w:rPr>
        <w:t>Ergebnisse der Befragung mehrerer Wohnungsunternehmen in Deutschland</w:t>
      </w:r>
    </w:p>
    <w:p w14:paraId="6F124614" w14:textId="77777777" w:rsidR="00F2580E" w:rsidRPr="004E2C6B" w:rsidRDefault="00F2580E" w:rsidP="00F77C69">
      <w:pPr>
        <w:pStyle w:val="Listenabsatz"/>
        <w:numPr>
          <w:ilvl w:val="0"/>
          <w:numId w:val="9"/>
        </w:numPr>
        <w:rPr>
          <w:rFonts w:asciiTheme="minorHAnsi" w:hAnsiTheme="minorHAnsi"/>
        </w:rPr>
      </w:pPr>
      <w:r w:rsidRPr="004E2C6B">
        <w:rPr>
          <w:rFonts w:asciiTheme="minorHAnsi" w:hAnsiTheme="minorHAnsi"/>
        </w:rPr>
        <w:t>Leitfaden nachhaltiges Bauen, Bundesministerium für Verkehr, Bau- und Wohnungswesen: „Leitfaden nachhaltiges Bauen“. Berlin 2001 (BMVBW 2001)</w:t>
      </w:r>
    </w:p>
    <w:p w14:paraId="2B175904" w14:textId="77777777" w:rsidR="00F2580E" w:rsidRPr="004E2C6B" w:rsidRDefault="00F2580E" w:rsidP="00F77C69">
      <w:pPr>
        <w:pStyle w:val="Listenabsatz"/>
        <w:numPr>
          <w:ilvl w:val="0"/>
          <w:numId w:val="9"/>
        </w:numPr>
        <w:rPr>
          <w:rFonts w:asciiTheme="minorHAnsi" w:hAnsiTheme="minorHAnsi"/>
        </w:rPr>
      </w:pPr>
      <w:r w:rsidRPr="004E2C6B">
        <w:rPr>
          <w:rFonts w:asciiTheme="minorHAnsi" w:hAnsiTheme="minorHAnsi"/>
        </w:rPr>
        <w:t>Passivhaus-Bauteilkatalog – Ökologisch bewertete Konstruktionen (IBO 2008)</w:t>
      </w:r>
    </w:p>
    <w:p w14:paraId="39BEA9B9" w14:textId="77777777" w:rsidR="00F2580E" w:rsidRPr="004E2C6B" w:rsidRDefault="00F2580E" w:rsidP="00F77C69">
      <w:pPr>
        <w:pStyle w:val="Listenabsatz"/>
        <w:numPr>
          <w:ilvl w:val="0"/>
          <w:numId w:val="9"/>
        </w:numPr>
        <w:rPr>
          <w:rFonts w:asciiTheme="minorHAnsi" w:hAnsiTheme="minorHAnsi"/>
        </w:rPr>
      </w:pPr>
      <w:r w:rsidRPr="004E2C6B">
        <w:rPr>
          <w:rFonts w:asciiTheme="minorHAnsi" w:hAnsiTheme="minorHAnsi"/>
        </w:rPr>
        <w:t>Alterungsverhalten von Bauteilen und Unterhaltskosten (Meyer 1994)</w:t>
      </w:r>
    </w:p>
    <w:p w14:paraId="6281EBAE" w14:textId="77777777" w:rsidR="00F2580E" w:rsidRPr="004E2C6B" w:rsidRDefault="00F2580E" w:rsidP="00F77C69">
      <w:pPr>
        <w:pStyle w:val="Listenabsatz"/>
        <w:numPr>
          <w:ilvl w:val="0"/>
          <w:numId w:val="9"/>
        </w:numPr>
        <w:rPr>
          <w:rFonts w:asciiTheme="minorHAnsi" w:hAnsiTheme="minorHAnsi"/>
        </w:rPr>
      </w:pPr>
      <w:r w:rsidRPr="004E2C6B">
        <w:rPr>
          <w:rFonts w:asciiTheme="minorHAnsi" w:hAnsiTheme="minorHAnsi"/>
        </w:rPr>
        <w:t>Lebensdauer von Bauteilen, Zeitwerte (</w:t>
      </w:r>
      <w:proofErr w:type="spellStart"/>
      <w:r w:rsidRPr="004E2C6B">
        <w:rPr>
          <w:rFonts w:asciiTheme="minorHAnsi" w:hAnsiTheme="minorHAnsi"/>
        </w:rPr>
        <w:t>Agethen</w:t>
      </w:r>
      <w:proofErr w:type="spellEnd"/>
      <w:r w:rsidRPr="004E2C6B">
        <w:rPr>
          <w:rFonts w:asciiTheme="minorHAnsi" w:hAnsiTheme="minorHAnsi"/>
        </w:rPr>
        <w:t xml:space="preserve"> et al, 2008)</w:t>
      </w:r>
    </w:p>
    <w:p w14:paraId="2D3B6B5F" w14:textId="77777777" w:rsidR="00F2580E" w:rsidRPr="004E2C6B" w:rsidRDefault="00F2580E" w:rsidP="00F77C69">
      <w:pPr>
        <w:pStyle w:val="Listenabsatz"/>
        <w:numPr>
          <w:ilvl w:val="0"/>
          <w:numId w:val="9"/>
        </w:numPr>
        <w:rPr>
          <w:rFonts w:asciiTheme="minorHAnsi" w:hAnsiTheme="minorHAnsi"/>
        </w:rPr>
      </w:pPr>
      <w:r w:rsidRPr="004E2C6B">
        <w:rPr>
          <w:rFonts w:asciiTheme="minorHAnsi" w:hAnsiTheme="minorHAnsi"/>
        </w:rPr>
        <w:t>Projektteil Lebensdauer und Instandhaltungszyklen (Rudolphi et al, 2004)</w:t>
      </w:r>
    </w:p>
    <w:p w14:paraId="5B92EA56" w14:textId="77777777" w:rsidR="00F2580E" w:rsidRPr="004E2C6B" w:rsidRDefault="00F2580E" w:rsidP="001C1086">
      <w:pPr>
        <w:pStyle w:val="Listenabsatz"/>
        <w:numPr>
          <w:ilvl w:val="0"/>
          <w:numId w:val="9"/>
        </w:numPr>
        <w:spacing w:after="240"/>
        <w:rPr>
          <w:rFonts w:asciiTheme="minorHAnsi" w:hAnsiTheme="minorHAnsi"/>
        </w:rPr>
      </w:pPr>
      <w:r w:rsidRPr="004E2C6B">
        <w:rPr>
          <w:rFonts w:asciiTheme="minorHAnsi" w:hAnsiTheme="minorHAnsi"/>
        </w:rPr>
        <w:t>Nachhaltiges Bauen (Nachhaltiges Bauen 2009)</w:t>
      </w:r>
    </w:p>
    <w:p w14:paraId="2E34C261" w14:textId="77777777" w:rsidR="00E4381D" w:rsidRPr="004E2C6B" w:rsidRDefault="00E4381D" w:rsidP="001C1086">
      <w:pPr>
        <w:pStyle w:val="Listenabsatz"/>
        <w:numPr>
          <w:ilvl w:val="0"/>
          <w:numId w:val="10"/>
        </w:numPr>
        <w:spacing w:after="240"/>
        <w:ind w:left="426"/>
        <w:rPr>
          <w:rFonts w:asciiTheme="minorHAnsi" w:hAnsiTheme="minorHAnsi"/>
        </w:rPr>
      </w:pPr>
      <w:r w:rsidRPr="004E2C6B">
        <w:rPr>
          <w:rFonts w:asciiTheme="minorHAnsi" w:hAnsiTheme="minorHAnsi"/>
        </w:rPr>
        <w:t>Wenn stärkere Abweichungen in den Nutzungsdauerkatalogen vorhanden sind bzw. keine Kongruenz zu erreichen ist, wurde</w:t>
      </w:r>
      <w:r w:rsidR="00383EB3" w:rsidRPr="004E2C6B">
        <w:rPr>
          <w:rFonts w:asciiTheme="minorHAnsi" w:hAnsiTheme="minorHAnsi"/>
        </w:rPr>
        <w:t>n</w:t>
      </w:r>
      <w:r w:rsidRPr="004E2C6B">
        <w:rPr>
          <w:rFonts w:asciiTheme="minorHAnsi" w:hAnsiTheme="minorHAnsi"/>
        </w:rPr>
        <w:t xml:space="preserve"> </w:t>
      </w:r>
      <w:r w:rsidR="00383EB3" w:rsidRPr="004E2C6B">
        <w:rPr>
          <w:rFonts w:asciiTheme="minorHAnsi" w:hAnsiTheme="minorHAnsi"/>
        </w:rPr>
        <w:t xml:space="preserve">in </w:t>
      </w:r>
      <w:r w:rsidRPr="004E2C6B">
        <w:rPr>
          <w:rFonts w:asciiTheme="minorHAnsi" w:hAnsiTheme="minorHAnsi"/>
        </w:rPr>
        <w:t>eine</w:t>
      </w:r>
      <w:r w:rsidR="00383EB3" w:rsidRPr="004E2C6B">
        <w:rPr>
          <w:rFonts w:asciiTheme="minorHAnsi" w:hAnsiTheme="minorHAnsi"/>
        </w:rPr>
        <w:t>r</w:t>
      </w:r>
      <w:r w:rsidR="001C1086">
        <w:rPr>
          <w:rFonts w:asciiTheme="minorHAnsi" w:hAnsiTheme="minorHAnsi"/>
        </w:rPr>
        <w:t xml:space="preserve"> detaillierteren Analyse </w:t>
      </w:r>
      <w:r w:rsidR="00383EB3" w:rsidRPr="004E2C6B">
        <w:rPr>
          <w:rFonts w:asciiTheme="minorHAnsi" w:hAnsiTheme="minorHAnsi"/>
        </w:rPr>
        <w:t>folgende</w:t>
      </w:r>
      <w:r w:rsidRPr="004E2C6B">
        <w:rPr>
          <w:rFonts w:asciiTheme="minorHAnsi" w:hAnsiTheme="minorHAnsi"/>
        </w:rPr>
        <w:t xml:space="preserve"> Eigenschaften untersucht</w:t>
      </w:r>
      <w:r w:rsidR="00383EB3" w:rsidRPr="004E2C6B">
        <w:rPr>
          <w:rFonts w:asciiTheme="minorHAnsi" w:hAnsiTheme="minorHAnsi"/>
        </w:rPr>
        <w:t xml:space="preserve"> (in Anlehnung an ISO 15686 ff)</w:t>
      </w:r>
      <w:r w:rsidRPr="004E2C6B">
        <w:rPr>
          <w:rFonts w:asciiTheme="minorHAnsi" w:hAnsiTheme="minorHAnsi"/>
        </w:rPr>
        <w:t xml:space="preserve">: </w:t>
      </w:r>
    </w:p>
    <w:p w14:paraId="3911D49C" w14:textId="77777777" w:rsidR="00E4381D" w:rsidRPr="004E2C6B" w:rsidRDefault="00E4381D" w:rsidP="00F77C69">
      <w:pPr>
        <w:pStyle w:val="Listenabsatz"/>
        <w:numPr>
          <w:ilvl w:val="0"/>
          <w:numId w:val="9"/>
        </w:numPr>
        <w:rPr>
          <w:rFonts w:asciiTheme="minorHAnsi" w:hAnsiTheme="minorHAnsi"/>
        </w:rPr>
      </w:pPr>
      <w:r w:rsidRPr="004E2C6B">
        <w:rPr>
          <w:rFonts w:asciiTheme="minorHAnsi" w:hAnsiTheme="minorHAnsi"/>
        </w:rPr>
        <w:t>Intrinsische Alterung eines Materials: Unter welchen Bedingungen (physikalische, chemische, biologische, mechanische Randbedingungen) altert das Material auf welche Art (z.B. durch Weichmacheremission)? Ab welchem Zustand, durch welche Effekte ist mit einer Nichterfüllung der technischen Funktion zu rechnen?</w:t>
      </w:r>
    </w:p>
    <w:p w14:paraId="7C16488C" w14:textId="77777777" w:rsidR="00E4381D" w:rsidRPr="004E2C6B" w:rsidRDefault="00E4381D" w:rsidP="00F77C69">
      <w:pPr>
        <w:pStyle w:val="Listenabsatz"/>
        <w:numPr>
          <w:ilvl w:val="0"/>
          <w:numId w:val="9"/>
        </w:numPr>
        <w:rPr>
          <w:rFonts w:asciiTheme="minorHAnsi" w:hAnsiTheme="minorHAnsi"/>
        </w:rPr>
      </w:pPr>
      <w:r w:rsidRPr="004E2C6B">
        <w:rPr>
          <w:rFonts w:asciiTheme="minorHAnsi" w:hAnsiTheme="minorHAnsi"/>
        </w:rPr>
        <w:t>Natürliche Einflussfaktoren: Damit werden die Einflüsse zusammengefasst, die von außen (Klima), innen (Nutzer etc.) und Gebrauch resultieren. Diese müssen als Randbedingung für Planung, Ausführung und Instandhaltung akzeptiert werden. Natürliche Einflussfaktoren gemäß ISO 15686-8: Umwelteinflüsse, Innenklima, Gebrauch. Als Fragestellung ist insbesondere die Wechselwirkung von Einflussfaktoren zu den intrinsischen wie zu den technischen Randbedingungen gefragt.</w:t>
      </w:r>
    </w:p>
    <w:p w14:paraId="7DEA27EE" w14:textId="77777777" w:rsidR="00E4381D" w:rsidRPr="004E2C6B" w:rsidRDefault="00E4381D" w:rsidP="00F77C69">
      <w:pPr>
        <w:pStyle w:val="Listenabsatz"/>
        <w:numPr>
          <w:ilvl w:val="0"/>
          <w:numId w:val="9"/>
        </w:numPr>
        <w:rPr>
          <w:rFonts w:asciiTheme="minorHAnsi" w:hAnsiTheme="minorHAnsi"/>
        </w:rPr>
      </w:pPr>
      <w:r w:rsidRPr="004E2C6B">
        <w:rPr>
          <w:rFonts w:asciiTheme="minorHAnsi" w:hAnsiTheme="minorHAnsi"/>
        </w:rPr>
        <w:t>Technische Einflussfaktoren: Diese Einflussfaktoren sind bewusst durch Planer, Ausführende und Hausbetreuer steuerbar und sollten auf der Grundlage von natürlichen Einflussf</w:t>
      </w:r>
      <w:r w:rsidR="001C1086">
        <w:rPr>
          <w:rFonts w:asciiTheme="minorHAnsi" w:hAnsiTheme="minorHAnsi"/>
        </w:rPr>
        <w:t>aktoren und Wünschen/Anforderun</w:t>
      </w:r>
      <w:r w:rsidRPr="004E2C6B">
        <w:rPr>
          <w:rFonts w:asciiTheme="minorHAnsi" w:hAnsiTheme="minorHAnsi"/>
        </w:rPr>
        <w:t xml:space="preserve">gen der NutzerInnen </w:t>
      </w:r>
      <w:r w:rsidR="001C1086">
        <w:rPr>
          <w:rFonts w:asciiTheme="minorHAnsi" w:hAnsiTheme="minorHAnsi"/>
        </w:rPr>
        <w:t xml:space="preserve">der </w:t>
      </w:r>
      <w:r w:rsidRPr="004E2C6B">
        <w:rPr>
          <w:rFonts w:asciiTheme="minorHAnsi" w:hAnsiTheme="minorHAnsi"/>
        </w:rPr>
        <w:t xml:space="preserve">Baustoffe/Konstruktionen/Gebäude so ausgewählt werden, dass die Alterungseigenschaften der Baustoffe optimal den Funktionen (technisch, wirtschaftlich, </w:t>
      </w:r>
      <w:r w:rsidRPr="004E2C6B">
        <w:rPr>
          <w:rFonts w:asciiTheme="minorHAnsi" w:hAnsiTheme="minorHAnsi"/>
        </w:rPr>
        <w:lastRenderedPageBreak/>
        <w:t xml:space="preserve">ökologisch, kulturell) angepasst sind. Welche langfristige Wirkung haben die Einflussfaktoren auf das spezifische Material? Ist dieses geschützt (durch eine vorausschauende Planung beispielsweise)? </w:t>
      </w:r>
    </w:p>
    <w:p w14:paraId="1B0AC615" w14:textId="77777777" w:rsidR="00E4381D" w:rsidRPr="004E2C6B" w:rsidRDefault="00E4381D" w:rsidP="00F77C69">
      <w:pPr>
        <w:pStyle w:val="Listenabsatz"/>
        <w:numPr>
          <w:ilvl w:val="0"/>
          <w:numId w:val="9"/>
        </w:numPr>
        <w:rPr>
          <w:rFonts w:asciiTheme="minorHAnsi" w:hAnsiTheme="minorHAnsi"/>
        </w:rPr>
      </w:pPr>
      <w:r w:rsidRPr="004E2C6B">
        <w:rPr>
          <w:rFonts w:asciiTheme="minorHAnsi" w:hAnsiTheme="minorHAnsi"/>
        </w:rPr>
        <w:t>Schadensbilder: In welcher Form treten Schadensbilder an den untersuchten Baustoffen, Bauteilschichten, Konstruktionen und Gebäuden auf? Ist eine Instandsetzung möglich bzw. unter welchen Bedingungen ist ein Ersatz notwendig?</w:t>
      </w:r>
    </w:p>
    <w:p w14:paraId="075DC768" w14:textId="77777777" w:rsidR="00E4381D" w:rsidRPr="004E2C6B" w:rsidRDefault="00E4381D" w:rsidP="00F77C69">
      <w:pPr>
        <w:pStyle w:val="Listenabsatz"/>
        <w:numPr>
          <w:ilvl w:val="0"/>
          <w:numId w:val="9"/>
        </w:numPr>
        <w:rPr>
          <w:rFonts w:asciiTheme="minorHAnsi" w:hAnsiTheme="minorHAnsi"/>
        </w:rPr>
      </w:pPr>
      <w:r w:rsidRPr="004E2C6B">
        <w:rPr>
          <w:rFonts w:asciiTheme="minorHAnsi" w:hAnsiTheme="minorHAnsi"/>
        </w:rPr>
        <w:t>Langzeiterfahrungen: Existieren Langzeiterfahrungen zu Baustoffe</w:t>
      </w:r>
      <w:r w:rsidR="001C1086">
        <w:rPr>
          <w:rFonts w:asciiTheme="minorHAnsi" w:hAnsiTheme="minorHAnsi"/>
        </w:rPr>
        <w:t>n, Konstruktionen, Komponenten?</w:t>
      </w:r>
      <w:r w:rsidRPr="004E2C6B">
        <w:rPr>
          <w:rFonts w:asciiTheme="minorHAnsi" w:hAnsiTheme="minorHAnsi"/>
        </w:rPr>
        <w:t xml:space="preserve"> </w:t>
      </w:r>
    </w:p>
    <w:p w14:paraId="33B7A7F7" w14:textId="77777777" w:rsidR="00E4381D" w:rsidRPr="004E2C6B" w:rsidRDefault="00E4381D" w:rsidP="00F77C69">
      <w:pPr>
        <w:pStyle w:val="Listenabsatz"/>
        <w:numPr>
          <w:ilvl w:val="0"/>
          <w:numId w:val="9"/>
        </w:numPr>
        <w:rPr>
          <w:rFonts w:asciiTheme="minorHAnsi" w:hAnsiTheme="minorHAnsi"/>
        </w:rPr>
      </w:pPr>
      <w:r w:rsidRPr="004E2C6B">
        <w:rPr>
          <w:rFonts w:asciiTheme="minorHAnsi" w:hAnsiTheme="minorHAnsi"/>
        </w:rPr>
        <w:t>Annahmen zur Lebensdauer auf Basis der Langzeiterfahrungen: Hierbei wird versucht, aus der Analyse quantitative Kennwerte für die Lebensdauer von Baustoffen und Konstruktionen abzuleiten. In vielen Fällen können allerdings nur Mindest-Lebensdauern oder qualitative Zusammenhänge zwischen unterschiedliche Baustoffe und Einbaukonditionen</w:t>
      </w:r>
      <w:r w:rsidR="001C1086">
        <w:rPr>
          <w:rFonts w:asciiTheme="minorHAnsi" w:hAnsiTheme="minorHAnsi"/>
        </w:rPr>
        <w:t xml:space="preserve"> abgeleitet werden</w:t>
      </w:r>
      <w:r w:rsidRPr="004E2C6B">
        <w:rPr>
          <w:rFonts w:asciiTheme="minorHAnsi" w:hAnsiTheme="minorHAnsi"/>
        </w:rPr>
        <w:t>.</w:t>
      </w:r>
    </w:p>
    <w:p w14:paraId="27B377A3" w14:textId="77777777" w:rsidR="00E4381D" w:rsidRPr="004E2C6B" w:rsidRDefault="00E4381D" w:rsidP="00F77C69">
      <w:pPr>
        <w:pStyle w:val="Listenabsatz"/>
        <w:numPr>
          <w:ilvl w:val="0"/>
          <w:numId w:val="10"/>
        </w:numPr>
        <w:ind w:left="426"/>
        <w:rPr>
          <w:rFonts w:asciiTheme="minorHAnsi" w:hAnsiTheme="minorHAnsi"/>
        </w:rPr>
      </w:pPr>
      <w:r w:rsidRPr="004E2C6B">
        <w:rPr>
          <w:rFonts w:asciiTheme="minorHAnsi" w:hAnsiTheme="minorHAnsi"/>
        </w:rPr>
        <w:t xml:space="preserve">In einer möglichst breit abgestützten Zusammenschau werden die einzelnen Informationen zu einer maximalen Nutzungsdauer (i.e. gute Planungs-, Ausführungs- und Instandhaltungsqualität) kondensiert. </w:t>
      </w:r>
    </w:p>
    <w:p w14:paraId="2B0177F1" w14:textId="77777777" w:rsidR="00E4381D" w:rsidRPr="004E2C6B" w:rsidRDefault="00E4381D" w:rsidP="00F77C69">
      <w:pPr>
        <w:pStyle w:val="Listenabsatz"/>
        <w:numPr>
          <w:ilvl w:val="0"/>
          <w:numId w:val="10"/>
        </w:numPr>
        <w:ind w:left="426"/>
        <w:rPr>
          <w:rFonts w:asciiTheme="minorHAnsi" w:hAnsiTheme="minorHAnsi"/>
        </w:rPr>
      </w:pPr>
      <w:r w:rsidRPr="004E2C6B">
        <w:rPr>
          <w:rFonts w:asciiTheme="minorHAnsi" w:hAnsiTheme="minorHAnsi"/>
        </w:rPr>
        <w:t>Die resultierenden Nutzungsdauern werden teilweise in Abhängigkeit von natürlichen und technischen Einflussfaktoren mit Abschlägen oder Zuschlägen bewertet</w:t>
      </w:r>
    </w:p>
    <w:p w14:paraId="72631637" w14:textId="77777777" w:rsidR="00E4381D" w:rsidRPr="004E2C6B" w:rsidRDefault="00E4381D" w:rsidP="00F77C69">
      <w:pPr>
        <w:pStyle w:val="Listenabsatz"/>
        <w:numPr>
          <w:ilvl w:val="0"/>
          <w:numId w:val="10"/>
        </w:numPr>
        <w:ind w:left="426"/>
        <w:rPr>
          <w:rFonts w:asciiTheme="minorHAnsi" w:hAnsiTheme="minorHAnsi"/>
        </w:rPr>
      </w:pPr>
      <w:r w:rsidRPr="004E2C6B">
        <w:rPr>
          <w:rFonts w:asciiTheme="minorHAnsi" w:hAnsiTheme="minorHAnsi"/>
        </w:rPr>
        <w:t xml:space="preserve">Für eine bessere praktische Handhabbarkeit wird eine Einteilung in Nutzungsdauerklassen im Abstand von 10 Jahren durchgeführt. </w:t>
      </w:r>
    </w:p>
    <w:p w14:paraId="5E5828A0" w14:textId="77777777" w:rsidR="00E4381D" w:rsidRPr="004E2C6B" w:rsidRDefault="00E4381D" w:rsidP="00811930">
      <w:pPr>
        <w:pStyle w:val="StandardAbs"/>
        <w:rPr>
          <w:rFonts w:asciiTheme="minorHAnsi" w:hAnsiTheme="minorHAnsi"/>
        </w:rPr>
      </w:pPr>
      <w:r w:rsidRPr="004E2C6B">
        <w:rPr>
          <w:rFonts w:asciiTheme="minorHAnsi" w:hAnsiTheme="minorHAnsi"/>
        </w:rPr>
        <w:t>Aus den durchgeführten Untersuchungen auf der Grundlage der bestehenden Nutzungsdauerkataloge und den detaillierten Analysen der Langzeiterfahrungen können die folgenden wesentlichen Nutzungsdauerklassen zusammengefasst werden:</w:t>
      </w:r>
    </w:p>
    <w:p w14:paraId="771B6AA6" w14:textId="77777777" w:rsidR="00E4381D" w:rsidRPr="004E2C6B" w:rsidRDefault="00E4381D" w:rsidP="00F77C69">
      <w:pPr>
        <w:pStyle w:val="Listenabsatz"/>
        <w:numPr>
          <w:ilvl w:val="0"/>
          <w:numId w:val="8"/>
        </w:numPr>
        <w:rPr>
          <w:rFonts w:asciiTheme="minorHAnsi" w:hAnsiTheme="minorHAnsi"/>
        </w:rPr>
      </w:pPr>
      <w:r w:rsidRPr="004E2C6B">
        <w:rPr>
          <w:rFonts w:asciiTheme="minorHAnsi" w:hAnsiTheme="minorHAnsi"/>
        </w:rPr>
        <w:t>Statische Tragsystem überdauern mindestens 100 Jahre, wenn eine gute Planungs-, Ausführungs- und Instandhaltungsqualität gegeben ist. Letztere nimmt Rücksicht sowohl auf die natürlichen Einflussfaktoren wie Klima und Innenraumkonditionen, aber auch auf die aktuellen wie zukünftigen Anforderungen der Nutzer. Ohne Qualitätssicherung ist mit Abschlägen zu rechnen.</w:t>
      </w:r>
    </w:p>
    <w:p w14:paraId="71D74B0D" w14:textId="77777777" w:rsidR="00E4381D" w:rsidRPr="004E2C6B" w:rsidRDefault="00E4381D" w:rsidP="00F77C69">
      <w:pPr>
        <w:pStyle w:val="Listenabsatz"/>
        <w:numPr>
          <w:ilvl w:val="0"/>
          <w:numId w:val="8"/>
        </w:numPr>
        <w:rPr>
          <w:rFonts w:asciiTheme="minorHAnsi" w:hAnsiTheme="minorHAnsi"/>
        </w:rPr>
      </w:pPr>
      <w:r w:rsidRPr="004E2C6B">
        <w:rPr>
          <w:rFonts w:asciiTheme="minorHAnsi" w:hAnsiTheme="minorHAnsi"/>
        </w:rPr>
        <w:t>Der Ausbau innen, Dämmstoffe sowie alle äußeren Schichten, die nicht direkt bewittert sind, müssen nach ca. 50 Jahren erneuert werden. Dies reflektiert in den vielen Fällen weniger die technische Lebensdauer als den Wunsch nach Veränderung</w:t>
      </w:r>
      <w:r w:rsidR="001C1086">
        <w:rPr>
          <w:rFonts w:asciiTheme="minorHAnsi" w:hAnsiTheme="minorHAnsi"/>
        </w:rPr>
        <w:t>.</w:t>
      </w:r>
      <w:r w:rsidRPr="004E2C6B">
        <w:rPr>
          <w:rFonts w:asciiTheme="minorHAnsi" w:hAnsiTheme="minorHAnsi"/>
        </w:rPr>
        <w:t xml:space="preserve"> 2 Generationen nach den Erstbewohnern. Qualitätssicherungsmaßnahmen wie spezielle Produktwahl können zur Erhöhung wie auch bei Nichtberücksichtigung zu Abschlägen in der Nutzungsdauer führen</w:t>
      </w:r>
    </w:p>
    <w:p w14:paraId="6B672F86" w14:textId="77777777" w:rsidR="00E4381D" w:rsidRPr="004E2C6B" w:rsidRDefault="00E4381D" w:rsidP="00F77C69">
      <w:pPr>
        <w:pStyle w:val="Listenabsatz"/>
        <w:numPr>
          <w:ilvl w:val="0"/>
          <w:numId w:val="8"/>
        </w:numPr>
        <w:rPr>
          <w:rFonts w:asciiTheme="minorHAnsi" w:hAnsiTheme="minorHAnsi"/>
        </w:rPr>
      </w:pPr>
      <w:r w:rsidRPr="004E2C6B">
        <w:rPr>
          <w:rFonts w:asciiTheme="minorHAnsi" w:hAnsiTheme="minorHAnsi"/>
        </w:rPr>
        <w:t xml:space="preserve">Die vom Klima stark belasteten Außenschichten (Dacheindeckung, Abdichtungen, Außenputze, vorgehängte Fassaden) werden je nach Lage, Konstruktion und Materialqualität </w:t>
      </w:r>
      <w:r w:rsidR="001C1086">
        <w:rPr>
          <w:rFonts w:asciiTheme="minorHAnsi" w:hAnsiTheme="minorHAnsi"/>
        </w:rPr>
        <w:t xml:space="preserve">durchschnittlich </w:t>
      </w:r>
      <w:r w:rsidRPr="004E2C6B">
        <w:rPr>
          <w:rFonts w:asciiTheme="minorHAnsi" w:hAnsiTheme="minorHAnsi"/>
        </w:rPr>
        <w:t>zwischen 25 und 50 Jahren genutzt und müssen danach ersetzt werden.</w:t>
      </w:r>
    </w:p>
    <w:p w14:paraId="709726FB" w14:textId="77777777" w:rsidR="00E4381D" w:rsidRPr="004E2C6B" w:rsidRDefault="00E4381D" w:rsidP="00F77C69">
      <w:pPr>
        <w:pStyle w:val="Listenabsatz"/>
        <w:numPr>
          <w:ilvl w:val="0"/>
          <w:numId w:val="8"/>
        </w:numPr>
        <w:rPr>
          <w:rFonts w:asciiTheme="minorHAnsi" w:hAnsiTheme="minorHAnsi"/>
        </w:rPr>
      </w:pPr>
      <w:r w:rsidRPr="004E2C6B">
        <w:rPr>
          <w:rFonts w:asciiTheme="minorHAnsi" w:hAnsiTheme="minorHAnsi"/>
        </w:rPr>
        <w:t>Stark genutzte Baustoffe im Innenbereich wie Bodenbeläge werden je nach Nutzung und Abnutzung/Instandhaltungsqualität bewertet. Damit ergeben sich Nutzungsdauern zwischen 10 und 50 Jahren.</w:t>
      </w:r>
    </w:p>
    <w:p w14:paraId="71BF5C66" w14:textId="77777777" w:rsidR="00E4381D" w:rsidRPr="004E2C6B" w:rsidRDefault="00E4381D" w:rsidP="00811930">
      <w:pPr>
        <w:pStyle w:val="StandardAbs"/>
        <w:rPr>
          <w:rFonts w:asciiTheme="minorHAnsi" w:hAnsiTheme="minorHAnsi"/>
        </w:rPr>
      </w:pPr>
      <w:r w:rsidRPr="004E2C6B">
        <w:rPr>
          <w:rFonts w:asciiTheme="minorHAnsi" w:hAnsiTheme="minorHAnsi"/>
        </w:rPr>
        <w:t xml:space="preserve">Zu- und Abschläge wurden für einige funktionale Einheiten vorgeschlagen. Die Angabe von Zu- und Abschlägen ermöglicht auch eine direkte Übersetzung von guter Planung und Ausführung vermittels Qualitätssicherung in entsprechend höhere Nutzungsdauern von Baustoffen und Bauteilen. Es scheint allerdings sinnvoller, je nach Vorhandensein von Qualitätssicherungssystemen in Planung und Ausführung (und z.T. auch in der Instandhaltung) von </w:t>
      </w:r>
      <w:r w:rsidR="00562374" w:rsidRPr="004E2C6B">
        <w:rPr>
          <w:rFonts w:asciiTheme="minorHAnsi" w:hAnsiTheme="minorHAnsi"/>
        </w:rPr>
        <w:t xml:space="preserve">Gebäuden Abschläge anzuwenden. </w:t>
      </w:r>
    </w:p>
    <w:p w14:paraId="5548A093" w14:textId="77777777" w:rsidR="00562374" w:rsidRPr="004E2C6B" w:rsidRDefault="00562374" w:rsidP="00562374">
      <w:pPr>
        <w:pStyle w:val="berschrift2"/>
        <w:numPr>
          <w:ilvl w:val="0"/>
          <w:numId w:val="0"/>
        </w:numPr>
        <w:ind w:left="567" w:hanging="567"/>
      </w:pPr>
      <w:bookmarkStart w:id="5" w:name="_Toc426966804"/>
      <w:bookmarkStart w:id="6" w:name="_Toc244047003"/>
      <w:r w:rsidRPr="004E2C6B">
        <w:t>2.2</w:t>
      </w:r>
      <w:r w:rsidRPr="004E2C6B">
        <w:tab/>
        <w:t>Spezifische Annahmen</w:t>
      </w:r>
      <w:bookmarkEnd w:id="5"/>
    </w:p>
    <w:p w14:paraId="5E451A6A" w14:textId="77777777" w:rsidR="00383EB3" w:rsidRPr="004E2C6B" w:rsidRDefault="00562374" w:rsidP="00811930">
      <w:pPr>
        <w:pStyle w:val="StandardAbs"/>
        <w:rPr>
          <w:rFonts w:asciiTheme="minorHAnsi" w:hAnsiTheme="minorHAnsi"/>
          <w:bCs/>
          <w:sz w:val="24"/>
          <w:szCs w:val="23"/>
        </w:rPr>
      </w:pPr>
      <w:r w:rsidRPr="004E2C6B">
        <w:rPr>
          <w:rFonts w:asciiTheme="minorHAnsi" w:hAnsiTheme="minorHAnsi"/>
        </w:rPr>
        <w:t>Die fehlenden Daten für "Kunststein" und "Naturstein" (Kap. 3.7. Beläge) wurden analog zu den keramischen Fliesen mit 50 festgesetzt (18.4.2014).</w:t>
      </w:r>
      <w:r w:rsidR="00383EB3" w:rsidRPr="004E2C6B">
        <w:rPr>
          <w:rFonts w:asciiTheme="minorHAnsi" w:hAnsiTheme="minorHAnsi"/>
        </w:rPr>
        <w:br w:type="page"/>
      </w:r>
    </w:p>
    <w:p w14:paraId="1C134DBF" w14:textId="77777777" w:rsidR="001C1086" w:rsidRDefault="005F0CD9" w:rsidP="001C1086">
      <w:pPr>
        <w:pStyle w:val="berschrift1"/>
        <w:spacing w:after="0" w:line="240" w:lineRule="auto"/>
        <w:rPr>
          <w:rFonts w:asciiTheme="minorHAnsi" w:hAnsiTheme="minorHAnsi"/>
        </w:rPr>
      </w:pPr>
      <w:bookmarkStart w:id="7" w:name="_Toc426966805"/>
      <w:r w:rsidRPr="004E2C6B">
        <w:rPr>
          <w:rFonts w:asciiTheme="minorHAnsi" w:hAnsiTheme="minorHAnsi"/>
        </w:rPr>
        <w:lastRenderedPageBreak/>
        <w:t>Referenznutzungsdauern für die Deklaration von Bauprodukten</w:t>
      </w:r>
      <w:bookmarkEnd w:id="7"/>
    </w:p>
    <w:p w14:paraId="2B9A47D1" w14:textId="77777777" w:rsidR="001C1086" w:rsidRPr="001C1086" w:rsidRDefault="001C1086" w:rsidP="001C1086">
      <w:pPr>
        <w:spacing w:line="240" w:lineRule="auto"/>
      </w:pPr>
    </w:p>
    <w:p w14:paraId="58C1F5F0" w14:textId="77777777" w:rsidR="00345595" w:rsidRPr="004E2C6B" w:rsidRDefault="00345595" w:rsidP="001C1086">
      <w:pPr>
        <w:pStyle w:val="berschrift2"/>
        <w:numPr>
          <w:ilvl w:val="1"/>
          <w:numId w:val="11"/>
        </w:numPr>
        <w:tabs>
          <w:tab w:val="num" w:pos="567"/>
        </w:tabs>
        <w:spacing w:after="0" w:line="240" w:lineRule="auto"/>
        <w:ind w:left="567" w:hanging="567"/>
      </w:pPr>
      <w:bookmarkStart w:id="8" w:name="_Toc426966806"/>
      <w:r w:rsidRPr="004E2C6B">
        <w:t>Putze, -träger, Mörtel, Estriche, Bauplatten</w:t>
      </w:r>
      <w:bookmarkEnd w:id="6"/>
      <w:bookmarkEnd w:id="8"/>
    </w:p>
    <w:p w14:paraId="2404F04D" w14:textId="77777777" w:rsidR="00345595" w:rsidRPr="004E2C6B" w:rsidRDefault="00345595" w:rsidP="00E4381D">
      <w:pPr>
        <w:rPr>
          <w:rFonts w:asciiTheme="minorHAnsi" w:hAnsiTheme="minorHAnsi"/>
        </w:rPr>
      </w:pPr>
    </w:p>
    <w:tbl>
      <w:tblPr>
        <w:tblW w:w="7532" w:type="dxa"/>
        <w:tblCellMar>
          <w:left w:w="0" w:type="dxa"/>
          <w:right w:w="0" w:type="dxa"/>
        </w:tblCellMar>
        <w:tblLook w:val="0000" w:firstRow="0" w:lastRow="0" w:firstColumn="0" w:lastColumn="0" w:noHBand="0" w:noVBand="0"/>
      </w:tblPr>
      <w:tblGrid>
        <w:gridCol w:w="5406"/>
        <w:gridCol w:w="2126"/>
      </w:tblGrid>
      <w:tr w:rsidR="00345595" w:rsidRPr="004E2C6B" w14:paraId="728E5FBA"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6C8373F7" w14:textId="77777777" w:rsidR="00345595" w:rsidRPr="001C1086" w:rsidRDefault="00AE49EA" w:rsidP="00E4381D">
            <w:pPr>
              <w:rPr>
                <w:rFonts w:asciiTheme="minorHAnsi" w:eastAsia="Arial Unicode MS" w:hAnsiTheme="minorHAnsi"/>
                <w:b/>
                <w:bCs/>
              </w:rPr>
            </w:pPr>
            <w:r w:rsidRPr="001C1086">
              <w:rPr>
                <w:rFonts w:asciiTheme="minorHAnsi" w:hAnsiTheme="minorHAnsi"/>
                <w:b/>
              </w:rPr>
              <w:t>Baustoff</w:t>
            </w:r>
          </w:p>
        </w:tc>
        <w:tc>
          <w:tcPr>
            <w:tcW w:w="2126" w:type="dxa"/>
            <w:tcBorders>
              <w:top w:val="nil"/>
              <w:left w:val="nil"/>
              <w:bottom w:val="nil"/>
              <w:right w:val="nil"/>
            </w:tcBorders>
            <w:tcMar>
              <w:top w:w="19" w:type="dxa"/>
              <w:left w:w="19" w:type="dxa"/>
              <w:bottom w:w="0" w:type="dxa"/>
              <w:right w:w="19" w:type="dxa"/>
            </w:tcMar>
            <w:vAlign w:val="bottom"/>
          </w:tcPr>
          <w:p w14:paraId="0A04BB34" w14:textId="77777777" w:rsidR="00345595" w:rsidRPr="001C1086" w:rsidRDefault="00345595" w:rsidP="005F0CD9">
            <w:pPr>
              <w:jc w:val="center"/>
              <w:rPr>
                <w:rFonts w:asciiTheme="minorHAnsi" w:eastAsia="Arial Unicode MS" w:hAnsiTheme="minorHAnsi"/>
                <w:b/>
              </w:rPr>
            </w:pPr>
            <w:r w:rsidRPr="001C1086">
              <w:rPr>
                <w:rFonts w:asciiTheme="minorHAnsi" w:hAnsiTheme="minorHAnsi"/>
                <w:b/>
              </w:rPr>
              <w:t xml:space="preserve">Nutzungsdauer </w:t>
            </w:r>
            <w:r w:rsidR="00AE49EA" w:rsidRPr="001C1086">
              <w:rPr>
                <w:rFonts w:asciiTheme="minorHAnsi" w:hAnsiTheme="minorHAnsi"/>
                <w:b/>
              </w:rPr>
              <w:t>(Jahre)</w:t>
            </w:r>
          </w:p>
        </w:tc>
      </w:tr>
      <w:tr w:rsidR="00345595" w:rsidRPr="004E2C6B" w14:paraId="0C9FC989"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5AFB585B"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Anhydritputz</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77798993"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2A3A4E19"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69034D6E" w14:textId="77777777" w:rsidR="00345595" w:rsidRPr="004E2C6B" w:rsidRDefault="00345595" w:rsidP="00E4381D">
            <w:pPr>
              <w:rPr>
                <w:rFonts w:asciiTheme="minorHAnsi" w:eastAsia="Arial Unicode MS" w:hAnsiTheme="minorHAnsi"/>
              </w:rPr>
            </w:pPr>
            <w:r w:rsidRPr="004E2C6B">
              <w:rPr>
                <w:rFonts w:asciiTheme="minorHAnsi" w:hAnsiTheme="minorHAnsi"/>
              </w:rPr>
              <w:t>Dämmmörtel EPS &lt;800 kg/m³</w:t>
            </w:r>
          </w:p>
        </w:tc>
        <w:tc>
          <w:tcPr>
            <w:tcW w:w="2126" w:type="dxa"/>
            <w:tcBorders>
              <w:top w:val="nil"/>
              <w:left w:val="nil"/>
              <w:bottom w:val="nil"/>
              <w:right w:val="nil"/>
            </w:tcBorders>
            <w:noWrap/>
            <w:tcMar>
              <w:top w:w="19" w:type="dxa"/>
              <w:left w:w="19" w:type="dxa"/>
              <w:bottom w:w="0" w:type="dxa"/>
              <w:right w:w="19" w:type="dxa"/>
            </w:tcMar>
            <w:vAlign w:val="bottom"/>
          </w:tcPr>
          <w:p w14:paraId="3EBE6BCC"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68ACB2DC"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19D2D885" w14:textId="77777777" w:rsidR="00345595" w:rsidRPr="004E2C6B" w:rsidRDefault="00345595" w:rsidP="00E4381D">
            <w:pPr>
              <w:rPr>
                <w:rFonts w:asciiTheme="minorHAnsi" w:eastAsia="Arial Unicode MS" w:hAnsiTheme="minorHAnsi"/>
              </w:rPr>
            </w:pPr>
            <w:r w:rsidRPr="004E2C6B">
              <w:rPr>
                <w:rFonts w:asciiTheme="minorHAnsi" w:hAnsiTheme="minorHAnsi"/>
              </w:rPr>
              <w:t>Dämmmörtel Perlite &lt;800 kg/m³</w:t>
            </w:r>
          </w:p>
        </w:tc>
        <w:tc>
          <w:tcPr>
            <w:tcW w:w="2126" w:type="dxa"/>
            <w:tcBorders>
              <w:top w:val="nil"/>
              <w:left w:val="nil"/>
              <w:bottom w:val="nil"/>
              <w:right w:val="nil"/>
            </w:tcBorders>
            <w:noWrap/>
            <w:tcMar>
              <w:top w:w="19" w:type="dxa"/>
              <w:left w:w="19" w:type="dxa"/>
              <w:bottom w:w="0" w:type="dxa"/>
              <w:right w:w="19" w:type="dxa"/>
            </w:tcMar>
            <w:vAlign w:val="bottom"/>
          </w:tcPr>
          <w:p w14:paraId="48C92C13"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6E105076"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44569995"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Dämmputz</w:t>
            </w:r>
            <w:proofErr w:type="spellEnd"/>
            <w:r w:rsidRPr="004E2C6B">
              <w:rPr>
                <w:rFonts w:asciiTheme="minorHAnsi" w:hAnsiTheme="minorHAnsi"/>
              </w:rPr>
              <w:t xml:space="preserve"> Perlite</w:t>
            </w:r>
          </w:p>
        </w:tc>
        <w:tc>
          <w:tcPr>
            <w:tcW w:w="2126" w:type="dxa"/>
            <w:tcBorders>
              <w:top w:val="nil"/>
              <w:left w:val="nil"/>
              <w:bottom w:val="nil"/>
              <w:right w:val="nil"/>
            </w:tcBorders>
            <w:noWrap/>
            <w:tcMar>
              <w:top w:w="19" w:type="dxa"/>
              <w:left w:w="19" w:type="dxa"/>
              <w:bottom w:w="0" w:type="dxa"/>
              <w:right w:w="19" w:type="dxa"/>
            </w:tcMar>
            <w:vAlign w:val="bottom"/>
          </w:tcPr>
          <w:p w14:paraId="494EC60A"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54DB810A"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2EBAF1D" w14:textId="77777777" w:rsidR="00345595" w:rsidRPr="004E2C6B" w:rsidRDefault="00345595" w:rsidP="00E4381D">
            <w:pPr>
              <w:rPr>
                <w:rFonts w:asciiTheme="minorHAnsi" w:eastAsia="Arial Unicode MS" w:hAnsiTheme="minorHAnsi"/>
                <w:lang w:val="en-US"/>
              </w:rPr>
            </w:pPr>
            <w:r w:rsidRPr="004E2C6B">
              <w:rPr>
                <w:rFonts w:asciiTheme="minorHAnsi" w:hAnsiTheme="minorHAnsi"/>
              </w:rPr>
              <w:t xml:space="preserve">Dübel kompl. </w:t>
            </w:r>
            <w:r w:rsidRPr="004E2C6B">
              <w:rPr>
                <w:rFonts w:asciiTheme="minorHAnsi" w:hAnsiTheme="minorHAnsi"/>
                <w:lang w:val="en-US"/>
              </w:rPr>
              <w:t>38cm</w:t>
            </w:r>
          </w:p>
        </w:tc>
        <w:tc>
          <w:tcPr>
            <w:tcW w:w="2126" w:type="dxa"/>
            <w:tcBorders>
              <w:top w:val="nil"/>
              <w:left w:val="nil"/>
              <w:bottom w:val="nil"/>
              <w:right w:val="nil"/>
            </w:tcBorders>
            <w:noWrap/>
            <w:tcMar>
              <w:top w:w="19" w:type="dxa"/>
              <w:left w:w="19" w:type="dxa"/>
              <w:bottom w:w="0" w:type="dxa"/>
              <w:right w:w="19" w:type="dxa"/>
            </w:tcMar>
            <w:vAlign w:val="bottom"/>
          </w:tcPr>
          <w:p w14:paraId="26A9A2E9" w14:textId="77777777" w:rsidR="00345595" w:rsidRPr="004E2C6B" w:rsidRDefault="00345595" w:rsidP="005F0CD9">
            <w:pPr>
              <w:jc w:val="center"/>
              <w:rPr>
                <w:rFonts w:asciiTheme="minorHAnsi" w:eastAsia="Arial Unicode MS" w:hAnsiTheme="minorHAnsi" w:cs="Arial Unicode MS"/>
                <w:lang w:val="en-US"/>
              </w:rPr>
            </w:pPr>
            <w:r w:rsidRPr="004E2C6B">
              <w:rPr>
                <w:rFonts w:asciiTheme="minorHAnsi" w:hAnsiTheme="minorHAnsi"/>
                <w:lang w:val="en-US"/>
              </w:rPr>
              <w:t>50</w:t>
            </w:r>
          </w:p>
        </w:tc>
      </w:tr>
      <w:tr w:rsidR="00345595" w:rsidRPr="004E2C6B" w14:paraId="30C610C5"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3F2368D" w14:textId="77777777" w:rsidR="00345595" w:rsidRPr="004E2C6B" w:rsidRDefault="00345595" w:rsidP="00E4381D">
            <w:pPr>
              <w:rPr>
                <w:rFonts w:asciiTheme="minorHAnsi" w:eastAsia="Arial Unicode MS" w:hAnsiTheme="minorHAnsi"/>
              </w:rPr>
            </w:pPr>
            <w:r w:rsidRPr="004E2C6B">
              <w:rPr>
                <w:rFonts w:asciiTheme="minorHAnsi" w:hAnsiTheme="minorHAnsi"/>
              </w:rPr>
              <w:t>Dübel kompl. 8cm</w:t>
            </w:r>
          </w:p>
        </w:tc>
        <w:tc>
          <w:tcPr>
            <w:tcW w:w="2126" w:type="dxa"/>
            <w:tcBorders>
              <w:top w:val="nil"/>
              <w:left w:val="nil"/>
              <w:bottom w:val="nil"/>
              <w:right w:val="nil"/>
            </w:tcBorders>
            <w:noWrap/>
            <w:tcMar>
              <w:top w:w="19" w:type="dxa"/>
              <w:left w:w="19" w:type="dxa"/>
              <w:bottom w:w="0" w:type="dxa"/>
              <w:right w:w="19" w:type="dxa"/>
            </w:tcMar>
            <w:vAlign w:val="bottom"/>
          </w:tcPr>
          <w:p w14:paraId="7E23717F"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48CA55B6"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397E2451" w14:textId="77777777" w:rsidR="00345595" w:rsidRPr="004E2C6B" w:rsidRDefault="00345595" w:rsidP="00E4381D">
            <w:pPr>
              <w:rPr>
                <w:rFonts w:asciiTheme="minorHAnsi" w:eastAsia="Arial Unicode MS" w:hAnsiTheme="minorHAnsi"/>
              </w:rPr>
            </w:pPr>
            <w:r w:rsidRPr="004E2C6B">
              <w:rPr>
                <w:rFonts w:asciiTheme="minorHAnsi" w:hAnsiTheme="minorHAnsi"/>
              </w:rPr>
              <w:t>Dünnbettmörtel</w:t>
            </w:r>
          </w:p>
        </w:tc>
        <w:tc>
          <w:tcPr>
            <w:tcW w:w="2126" w:type="dxa"/>
            <w:tcBorders>
              <w:top w:val="nil"/>
              <w:left w:val="nil"/>
              <w:bottom w:val="nil"/>
              <w:right w:val="nil"/>
            </w:tcBorders>
            <w:noWrap/>
            <w:tcMar>
              <w:top w:w="19" w:type="dxa"/>
              <w:left w:w="19" w:type="dxa"/>
              <w:bottom w:w="0" w:type="dxa"/>
              <w:right w:w="19" w:type="dxa"/>
            </w:tcMar>
            <w:vAlign w:val="bottom"/>
          </w:tcPr>
          <w:p w14:paraId="37440D98"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078F8A23"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15470AA0"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EstrichAnhydrit</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616F57FE"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0BD97AC1"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8B3128B"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EstrichAnhydrit</w:t>
            </w:r>
            <w:proofErr w:type="spellEnd"/>
            <w:r w:rsidRPr="004E2C6B">
              <w:rPr>
                <w:rFonts w:asciiTheme="minorHAnsi" w:hAnsiTheme="minorHAnsi"/>
              </w:rPr>
              <w:t xml:space="preserve"> </w:t>
            </w:r>
            <w:proofErr w:type="spellStart"/>
            <w:r w:rsidRPr="004E2C6B">
              <w:rPr>
                <w:rFonts w:asciiTheme="minorHAnsi" w:hAnsiTheme="minorHAnsi"/>
              </w:rPr>
              <w:t>porosiert</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78DB3051"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6DC44C50"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3147042C" w14:textId="77777777" w:rsidR="00345595" w:rsidRPr="004E2C6B" w:rsidRDefault="00345595" w:rsidP="00E4381D">
            <w:pPr>
              <w:rPr>
                <w:rFonts w:asciiTheme="minorHAnsi" w:eastAsia="Arial Unicode MS" w:hAnsiTheme="minorHAnsi"/>
              </w:rPr>
            </w:pPr>
            <w:r w:rsidRPr="004E2C6B">
              <w:rPr>
                <w:rFonts w:asciiTheme="minorHAnsi" w:hAnsiTheme="minorHAnsi"/>
              </w:rPr>
              <w:t>Estrichbeton</w:t>
            </w:r>
          </w:p>
        </w:tc>
        <w:tc>
          <w:tcPr>
            <w:tcW w:w="2126" w:type="dxa"/>
            <w:tcBorders>
              <w:top w:val="nil"/>
              <w:left w:val="nil"/>
              <w:bottom w:val="nil"/>
              <w:right w:val="nil"/>
            </w:tcBorders>
            <w:noWrap/>
            <w:tcMar>
              <w:top w:w="19" w:type="dxa"/>
              <w:left w:w="19" w:type="dxa"/>
              <w:bottom w:w="0" w:type="dxa"/>
              <w:right w:w="19" w:type="dxa"/>
            </w:tcMar>
            <w:vAlign w:val="bottom"/>
          </w:tcPr>
          <w:p w14:paraId="0C77DF75"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44275298"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1EB09DD6"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EstrichGußasphalt</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78A3EF7C"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048A8E09"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33987673"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EstrichMagnesia</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7B04DC76"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0E463990"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5277A9CA" w14:textId="77777777" w:rsidR="00345595" w:rsidRPr="004E2C6B" w:rsidRDefault="00345595" w:rsidP="00E4381D">
            <w:pPr>
              <w:rPr>
                <w:rFonts w:asciiTheme="minorHAnsi" w:eastAsia="Arial Unicode MS" w:hAnsiTheme="minorHAnsi"/>
              </w:rPr>
            </w:pPr>
            <w:r w:rsidRPr="004E2C6B">
              <w:rPr>
                <w:rFonts w:asciiTheme="minorHAnsi" w:hAnsiTheme="minorHAnsi"/>
              </w:rPr>
              <w:t>Gipsfaserplatte</w:t>
            </w:r>
          </w:p>
        </w:tc>
        <w:tc>
          <w:tcPr>
            <w:tcW w:w="2126" w:type="dxa"/>
            <w:tcBorders>
              <w:top w:val="nil"/>
              <w:left w:val="nil"/>
              <w:bottom w:val="nil"/>
              <w:right w:val="nil"/>
            </w:tcBorders>
            <w:noWrap/>
            <w:tcMar>
              <w:top w:w="19" w:type="dxa"/>
              <w:left w:w="19" w:type="dxa"/>
              <w:bottom w:w="0" w:type="dxa"/>
              <w:right w:w="19" w:type="dxa"/>
            </w:tcMar>
            <w:vAlign w:val="bottom"/>
          </w:tcPr>
          <w:p w14:paraId="53B97EE7"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44007509"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371B1464" w14:textId="77777777" w:rsidR="00345595" w:rsidRPr="004E2C6B" w:rsidRDefault="00345595" w:rsidP="00E4381D">
            <w:pPr>
              <w:rPr>
                <w:rFonts w:asciiTheme="minorHAnsi" w:eastAsia="Arial Unicode MS" w:hAnsiTheme="minorHAnsi"/>
              </w:rPr>
            </w:pPr>
            <w:r w:rsidRPr="004E2C6B">
              <w:rPr>
                <w:rFonts w:asciiTheme="minorHAnsi" w:hAnsiTheme="minorHAnsi"/>
              </w:rPr>
              <w:t>Gipskartonplatte</w:t>
            </w:r>
          </w:p>
        </w:tc>
        <w:tc>
          <w:tcPr>
            <w:tcW w:w="2126" w:type="dxa"/>
            <w:tcBorders>
              <w:top w:val="nil"/>
              <w:left w:val="nil"/>
              <w:bottom w:val="nil"/>
              <w:right w:val="nil"/>
            </w:tcBorders>
            <w:noWrap/>
            <w:tcMar>
              <w:top w:w="19" w:type="dxa"/>
              <w:left w:w="19" w:type="dxa"/>
              <w:bottom w:w="0" w:type="dxa"/>
              <w:right w:w="19" w:type="dxa"/>
            </w:tcMar>
            <w:vAlign w:val="bottom"/>
          </w:tcPr>
          <w:p w14:paraId="24EA1A52"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641CA78A"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6096AB6A" w14:textId="77777777" w:rsidR="00345595" w:rsidRPr="004E2C6B" w:rsidRDefault="00345595" w:rsidP="00E4381D">
            <w:pPr>
              <w:rPr>
                <w:rFonts w:asciiTheme="minorHAnsi" w:eastAsia="Arial Unicode MS" w:hAnsiTheme="minorHAnsi"/>
              </w:rPr>
            </w:pPr>
            <w:r w:rsidRPr="004E2C6B">
              <w:rPr>
                <w:rFonts w:asciiTheme="minorHAnsi" w:hAnsiTheme="minorHAnsi"/>
              </w:rPr>
              <w:t>Gipskartonplatte (Flammschutz)</w:t>
            </w:r>
          </w:p>
        </w:tc>
        <w:tc>
          <w:tcPr>
            <w:tcW w:w="2126" w:type="dxa"/>
            <w:tcBorders>
              <w:top w:val="nil"/>
              <w:left w:val="nil"/>
              <w:bottom w:val="nil"/>
              <w:right w:val="nil"/>
            </w:tcBorders>
            <w:noWrap/>
            <w:tcMar>
              <w:top w:w="19" w:type="dxa"/>
              <w:left w:w="19" w:type="dxa"/>
              <w:bottom w:w="0" w:type="dxa"/>
              <w:right w:w="19" w:type="dxa"/>
            </w:tcMar>
            <w:vAlign w:val="bottom"/>
          </w:tcPr>
          <w:p w14:paraId="0F3AF6D9"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2DD6F1C8"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3A5448A0" w14:textId="77777777" w:rsidR="00345595" w:rsidRPr="004E2C6B" w:rsidRDefault="00345595" w:rsidP="00E4381D">
            <w:pPr>
              <w:rPr>
                <w:rFonts w:asciiTheme="minorHAnsi" w:eastAsia="Arial Unicode MS" w:hAnsiTheme="minorHAnsi"/>
              </w:rPr>
            </w:pPr>
            <w:r w:rsidRPr="004E2C6B">
              <w:rPr>
                <w:rFonts w:asciiTheme="minorHAnsi" w:hAnsiTheme="minorHAnsi"/>
              </w:rPr>
              <w:t>Gipskartonplatte (Imprägniert)</w:t>
            </w:r>
          </w:p>
        </w:tc>
        <w:tc>
          <w:tcPr>
            <w:tcW w:w="2126" w:type="dxa"/>
            <w:tcBorders>
              <w:top w:val="nil"/>
              <w:left w:val="nil"/>
              <w:bottom w:val="nil"/>
              <w:right w:val="nil"/>
            </w:tcBorders>
            <w:noWrap/>
            <w:tcMar>
              <w:top w:w="19" w:type="dxa"/>
              <w:left w:w="19" w:type="dxa"/>
              <w:bottom w:w="0" w:type="dxa"/>
              <w:right w:w="19" w:type="dxa"/>
            </w:tcMar>
            <w:vAlign w:val="bottom"/>
          </w:tcPr>
          <w:p w14:paraId="4E7306C1"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4C6D897C"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A064D11" w14:textId="77777777" w:rsidR="00345595" w:rsidRPr="004E2C6B" w:rsidRDefault="00345595" w:rsidP="00E4381D">
            <w:pPr>
              <w:rPr>
                <w:rFonts w:asciiTheme="minorHAnsi" w:eastAsia="Arial Unicode MS" w:hAnsiTheme="minorHAnsi"/>
              </w:rPr>
            </w:pPr>
            <w:r w:rsidRPr="004E2C6B">
              <w:rPr>
                <w:rFonts w:asciiTheme="minorHAnsi" w:hAnsiTheme="minorHAnsi"/>
              </w:rPr>
              <w:t>Gipsfaserplatte Estrich</w:t>
            </w:r>
          </w:p>
        </w:tc>
        <w:tc>
          <w:tcPr>
            <w:tcW w:w="2126" w:type="dxa"/>
            <w:tcBorders>
              <w:top w:val="nil"/>
              <w:left w:val="nil"/>
              <w:bottom w:val="nil"/>
              <w:right w:val="nil"/>
            </w:tcBorders>
            <w:noWrap/>
            <w:tcMar>
              <w:top w:w="19" w:type="dxa"/>
              <w:left w:w="19" w:type="dxa"/>
              <w:bottom w:w="0" w:type="dxa"/>
              <w:right w:w="19" w:type="dxa"/>
            </w:tcMar>
            <w:vAlign w:val="bottom"/>
          </w:tcPr>
          <w:p w14:paraId="4EC73C9F"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08715699"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1403F34" w14:textId="77777777" w:rsidR="00345595" w:rsidRPr="004E2C6B" w:rsidRDefault="00345595" w:rsidP="00E4381D">
            <w:pPr>
              <w:rPr>
                <w:rFonts w:asciiTheme="minorHAnsi" w:eastAsia="Arial Unicode MS" w:hAnsiTheme="minorHAnsi"/>
              </w:rPr>
            </w:pPr>
            <w:r w:rsidRPr="004E2C6B">
              <w:rPr>
                <w:rFonts w:asciiTheme="minorHAnsi" w:hAnsiTheme="minorHAnsi"/>
              </w:rPr>
              <w:t>Gipskartonplatte Estrich</w:t>
            </w:r>
          </w:p>
        </w:tc>
        <w:tc>
          <w:tcPr>
            <w:tcW w:w="2126" w:type="dxa"/>
            <w:tcBorders>
              <w:top w:val="nil"/>
              <w:left w:val="nil"/>
              <w:bottom w:val="nil"/>
              <w:right w:val="nil"/>
            </w:tcBorders>
            <w:noWrap/>
            <w:tcMar>
              <w:top w:w="19" w:type="dxa"/>
              <w:left w:w="19" w:type="dxa"/>
              <w:bottom w:w="0" w:type="dxa"/>
              <w:right w:w="19" w:type="dxa"/>
            </w:tcMar>
            <w:vAlign w:val="bottom"/>
          </w:tcPr>
          <w:p w14:paraId="38C5699C"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6782292D"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7F13E5A6" w14:textId="77777777" w:rsidR="00345595" w:rsidRPr="004E2C6B" w:rsidRDefault="00345595" w:rsidP="00E4381D">
            <w:pPr>
              <w:rPr>
                <w:rFonts w:asciiTheme="minorHAnsi" w:eastAsia="Arial Unicode MS" w:hAnsiTheme="minorHAnsi"/>
              </w:rPr>
            </w:pPr>
            <w:r w:rsidRPr="004E2C6B">
              <w:rPr>
                <w:rFonts w:asciiTheme="minorHAnsi" w:hAnsiTheme="minorHAnsi"/>
              </w:rPr>
              <w:t xml:space="preserve">Gipsmörtel/Kleber </w:t>
            </w:r>
          </w:p>
        </w:tc>
        <w:tc>
          <w:tcPr>
            <w:tcW w:w="2126" w:type="dxa"/>
            <w:tcBorders>
              <w:top w:val="nil"/>
              <w:left w:val="nil"/>
              <w:bottom w:val="nil"/>
              <w:right w:val="nil"/>
            </w:tcBorders>
            <w:noWrap/>
            <w:tcMar>
              <w:top w:w="19" w:type="dxa"/>
              <w:left w:w="19" w:type="dxa"/>
              <w:bottom w:w="0" w:type="dxa"/>
              <w:right w:w="19" w:type="dxa"/>
            </w:tcMar>
            <w:vAlign w:val="bottom"/>
          </w:tcPr>
          <w:p w14:paraId="395E08BE"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6F821A10"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772A07B"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Gipsputz</w:t>
            </w:r>
            <w:proofErr w:type="spellEnd"/>
            <w:r w:rsidRPr="004E2C6B">
              <w:rPr>
                <w:rFonts w:asciiTheme="minorHAnsi" w:hAnsiTheme="minorHAnsi"/>
              </w:rPr>
              <w:t xml:space="preserve"> </w:t>
            </w:r>
          </w:p>
        </w:tc>
        <w:tc>
          <w:tcPr>
            <w:tcW w:w="2126" w:type="dxa"/>
            <w:tcBorders>
              <w:top w:val="nil"/>
              <w:left w:val="nil"/>
              <w:bottom w:val="nil"/>
              <w:right w:val="nil"/>
            </w:tcBorders>
            <w:noWrap/>
            <w:tcMar>
              <w:top w:w="19" w:type="dxa"/>
              <w:left w:w="19" w:type="dxa"/>
              <w:bottom w:w="0" w:type="dxa"/>
              <w:right w:w="19" w:type="dxa"/>
            </w:tcMar>
            <w:vAlign w:val="bottom"/>
          </w:tcPr>
          <w:p w14:paraId="53834F32"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51111352"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6D2EBD0A" w14:textId="77777777" w:rsidR="00345595" w:rsidRPr="004E2C6B" w:rsidRDefault="00345595" w:rsidP="00E4381D">
            <w:pPr>
              <w:rPr>
                <w:rFonts w:asciiTheme="minorHAnsi" w:eastAsia="Arial Unicode MS" w:hAnsiTheme="minorHAnsi"/>
              </w:rPr>
            </w:pPr>
            <w:r w:rsidRPr="004E2C6B">
              <w:rPr>
                <w:rFonts w:asciiTheme="minorHAnsi" w:hAnsiTheme="minorHAnsi"/>
              </w:rPr>
              <w:t xml:space="preserve">Gipsputzmörtel </w:t>
            </w:r>
          </w:p>
        </w:tc>
        <w:tc>
          <w:tcPr>
            <w:tcW w:w="2126" w:type="dxa"/>
            <w:tcBorders>
              <w:top w:val="nil"/>
              <w:left w:val="nil"/>
              <w:bottom w:val="nil"/>
              <w:right w:val="nil"/>
            </w:tcBorders>
            <w:noWrap/>
            <w:tcMar>
              <w:top w:w="19" w:type="dxa"/>
              <w:left w:w="19" w:type="dxa"/>
              <w:bottom w:w="0" w:type="dxa"/>
              <w:right w:w="19" w:type="dxa"/>
            </w:tcMar>
            <w:vAlign w:val="bottom"/>
          </w:tcPr>
          <w:p w14:paraId="351711C2"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6933F1F5"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171F1472" w14:textId="77777777" w:rsidR="00345595" w:rsidRPr="004E2C6B" w:rsidRDefault="00345595" w:rsidP="00E4381D">
            <w:pPr>
              <w:rPr>
                <w:rFonts w:asciiTheme="minorHAnsi" w:eastAsia="Arial Unicode MS" w:hAnsiTheme="minorHAnsi"/>
              </w:rPr>
            </w:pPr>
            <w:r w:rsidRPr="004E2C6B">
              <w:rPr>
                <w:rFonts w:asciiTheme="minorHAnsi" w:hAnsiTheme="minorHAnsi"/>
              </w:rPr>
              <w:t>Gipsspachtel</w:t>
            </w:r>
          </w:p>
        </w:tc>
        <w:tc>
          <w:tcPr>
            <w:tcW w:w="2126" w:type="dxa"/>
            <w:tcBorders>
              <w:top w:val="nil"/>
              <w:left w:val="nil"/>
              <w:bottom w:val="nil"/>
              <w:right w:val="nil"/>
            </w:tcBorders>
            <w:noWrap/>
            <w:tcMar>
              <w:top w:w="19" w:type="dxa"/>
              <w:left w:w="19" w:type="dxa"/>
              <w:bottom w:w="0" w:type="dxa"/>
              <w:right w:w="19" w:type="dxa"/>
            </w:tcMar>
            <w:vAlign w:val="bottom"/>
          </w:tcPr>
          <w:p w14:paraId="1E602339"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37A944CD"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8D64350" w14:textId="77777777" w:rsidR="00345595" w:rsidRPr="004E2C6B" w:rsidRDefault="00345595" w:rsidP="00E4381D">
            <w:pPr>
              <w:rPr>
                <w:rFonts w:asciiTheme="minorHAnsi" w:eastAsia="Arial Unicode MS" w:hAnsiTheme="minorHAnsi"/>
              </w:rPr>
            </w:pPr>
            <w:r w:rsidRPr="004E2C6B">
              <w:rPr>
                <w:rFonts w:asciiTheme="minorHAnsi" w:hAnsiTheme="minorHAnsi"/>
              </w:rPr>
              <w:t>Glasfaserarmierung</w:t>
            </w:r>
          </w:p>
        </w:tc>
        <w:tc>
          <w:tcPr>
            <w:tcW w:w="2126" w:type="dxa"/>
            <w:tcBorders>
              <w:top w:val="nil"/>
              <w:left w:val="nil"/>
              <w:bottom w:val="nil"/>
              <w:right w:val="nil"/>
            </w:tcBorders>
            <w:noWrap/>
            <w:tcMar>
              <w:top w:w="19" w:type="dxa"/>
              <w:left w:w="19" w:type="dxa"/>
              <w:bottom w:w="0" w:type="dxa"/>
              <w:right w:w="19" w:type="dxa"/>
            </w:tcMar>
            <w:vAlign w:val="bottom"/>
          </w:tcPr>
          <w:p w14:paraId="1EE0F87B"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520AE345"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73C13633" w14:textId="77777777" w:rsidR="00345595" w:rsidRPr="004E2C6B" w:rsidRDefault="00345595" w:rsidP="00E4381D">
            <w:pPr>
              <w:rPr>
                <w:rFonts w:asciiTheme="minorHAnsi" w:eastAsia="Arial Unicode MS" w:hAnsiTheme="minorHAnsi"/>
              </w:rPr>
            </w:pPr>
            <w:r w:rsidRPr="004E2C6B">
              <w:rPr>
                <w:rFonts w:asciiTheme="minorHAnsi" w:hAnsiTheme="minorHAnsi"/>
              </w:rPr>
              <w:t>Glasfaserarmierung innen</w:t>
            </w:r>
          </w:p>
        </w:tc>
        <w:tc>
          <w:tcPr>
            <w:tcW w:w="2126" w:type="dxa"/>
            <w:tcBorders>
              <w:top w:val="nil"/>
              <w:left w:val="nil"/>
              <w:bottom w:val="nil"/>
              <w:right w:val="nil"/>
            </w:tcBorders>
            <w:noWrap/>
            <w:tcMar>
              <w:top w:w="19" w:type="dxa"/>
              <w:left w:w="19" w:type="dxa"/>
              <w:bottom w:w="0" w:type="dxa"/>
              <w:right w:w="19" w:type="dxa"/>
            </w:tcMar>
            <w:vAlign w:val="bottom"/>
          </w:tcPr>
          <w:p w14:paraId="5649388A"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46B6EC63"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6BD9F71" w14:textId="77777777" w:rsidR="00345595" w:rsidRPr="004E2C6B" w:rsidRDefault="00345595" w:rsidP="00E4381D">
            <w:pPr>
              <w:rPr>
                <w:rFonts w:asciiTheme="minorHAnsi" w:eastAsia="Arial Unicode MS" w:hAnsiTheme="minorHAnsi"/>
              </w:rPr>
            </w:pPr>
            <w:r w:rsidRPr="004E2C6B">
              <w:rPr>
                <w:rFonts w:asciiTheme="minorHAnsi" w:hAnsiTheme="minorHAnsi"/>
              </w:rPr>
              <w:t>Haftbrücke</w:t>
            </w:r>
          </w:p>
        </w:tc>
        <w:tc>
          <w:tcPr>
            <w:tcW w:w="2126" w:type="dxa"/>
            <w:tcBorders>
              <w:top w:val="nil"/>
              <w:left w:val="nil"/>
              <w:bottom w:val="nil"/>
              <w:right w:val="nil"/>
            </w:tcBorders>
            <w:noWrap/>
            <w:tcMar>
              <w:top w:w="19" w:type="dxa"/>
              <w:left w:w="19" w:type="dxa"/>
              <w:bottom w:w="0" w:type="dxa"/>
              <w:right w:w="19" w:type="dxa"/>
            </w:tcMar>
            <w:vAlign w:val="bottom"/>
          </w:tcPr>
          <w:p w14:paraId="339A6F91"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74CB3E81"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72975C37" w14:textId="77777777" w:rsidR="00345595" w:rsidRPr="004E2C6B" w:rsidRDefault="00345595" w:rsidP="00E4381D">
            <w:pPr>
              <w:rPr>
                <w:rFonts w:asciiTheme="minorHAnsi" w:eastAsia="Arial Unicode MS" w:hAnsiTheme="minorHAnsi"/>
              </w:rPr>
            </w:pPr>
            <w:r w:rsidRPr="004E2C6B">
              <w:rPr>
                <w:rFonts w:asciiTheme="minorHAnsi" w:hAnsiTheme="minorHAnsi"/>
              </w:rPr>
              <w:t>Haftmörtel</w:t>
            </w:r>
          </w:p>
        </w:tc>
        <w:tc>
          <w:tcPr>
            <w:tcW w:w="2126" w:type="dxa"/>
            <w:tcBorders>
              <w:top w:val="nil"/>
              <w:left w:val="nil"/>
              <w:bottom w:val="nil"/>
              <w:right w:val="nil"/>
            </w:tcBorders>
            <w:noWrap/>
            <w:tcMar>
              <w:top w:w="19" w:type="dxa"/>
              <w:left w:w="19" w:type="dxa"/>
              <w:bottom w:w="0" w:type="dxa"/>
              <w:right w:w="19" w:type="dxa"/>
            </w:tcMar>
            <w:vAlign w:val="bottom"/>
          </w:tcPr>
          <w:p w14:paraId="33B9AA69"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6E420E52"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3429DC31" w14:textId="77777777" w:rsidR="00345595" w:rsidRPr="004E2C6B" w:rsidRDefault="00345595" w:rsidP="00E4381D">
            <w:pPr>
              <w:rPr>
                <w:rFonts w:asciiTheme="minorHAnsi" w:eastAsia="Arial Unicode MS" w:hAnsiTheme="minorHAnsi"/>
              </w:rPr>
            </w:pPr>
            <w:r w:rsidRPr="004E2C6B">
              <w:rPr>
                <w:rFonts w:asciiTheme="minorHAnsi" w:hAnsiTheme="minorHAnsi"/>
              </w:rPr>
              <w:t>Haftschlämmen</w:t>
            </w:r>
          </w:p>
        </w:tc>
        <w:tc>
          <w:tcPr>
            <w:tcW w:w="2126" w:type="dxa"/>
            <w:tcBorders>
              <w:top w:val="nil"/>
              <w:left w:val="nil"/>
              <w:bottom w:val="nil"/>
              <w:right w:val="nil"/>
            </w:tcBorders>
            <w:noWrap/>
            <w:tcMar>
              <w:top w:w="19" w:type="dxa"/>
              <w:left w:w="19" w:type="dxa"/>
              <w:bottom w:w="0" w:type="dxa"/>
              <w:right w:w="19" w:type="dxa"/>
            </w:tcMar>
            <w:vAlign w:val="bottom"/>
          </w:tcPr>
          <w:p w14:paraId="44F10B0F"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66CCBA05"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772C51C1" w14:textId="77777777" w:rsidR="00345595" w:rsidRPr="004E2C6B" w:rsidRDefault="00345595" w:rsidP="00E4381D">
            <w:pPr>
              <w:rPr>
                <w:rFonts w:asciiTheme="minorHAnsi" w:eastAsia="Arial Unicode MS" w:hAnsiTheme="minorHAnsi"/>
              </w:rPr>
            </w:pPr>
            <w:r w:rsidRPr="004E2C6B">
              <w:rPr>
                <w:rFonts w:asciiTheme="minorHAnsi" w:hAnsiTheme="minorHAnsi"/>
              </w:rPr>
              <w:t>Jute</w:t>
            </w:r>
          </w:p>
        </w:tc>
        <w:tc>
          <w:tcPr>
            <w:tcW w:w="2126" w:type="dxa"/>
            <w:tcBorders>
              <w:top w:val="nil"/>
              <w:left w:val="nil"/>
              <w:bottom w:val="nil"/>
              <w:right w:val="nil"/>
            </w:tcBorders>
            <w:noWrap/>
            <w:tcMar>
              <w:top w:w="19" w:type="dxa"/>
              <w:left w:w="19" w:type="dxa"/>
              <w:bottom w:w="0" w:type="dxa"/>
              <w:right w:w="19" w:type="dxa"/>
            </w:tcMar>
            <w:vAlign w:val="bottom"/>
          </w:tcPr>
          <w:p w14:paraId="7A493D97"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40E14464"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57094EDF" w14:textId="77777777" w:rsidR="00345595" w:rsidRPr="004E2C6B" w:rsidRDefault="00345595" w:rsidP="00E4381D">
            <w:pPr>
              <w:rPr>
                <w:rFonts w:asciiTheme="minorHAnsi" w:eastAsia="Arial Unicode MS" w:hAnsiTheme="minorHAnsi"/>
              </w:rPr>
            </w:pPr>
            <w:r w:rsidRPr="004E2C6B">
              <w:rPr>
                <w:rFonts w:asciiTheme="minorHAnsi" w:hAnsiTheme="minorHAnsi"/>
              </w:rPr>
              <w:t>Kalkgipsputz</w:t>
            </w:r>
          </w:p>
        </w:tc>
        <w:tc>
          <w:tcPr>
            <w:tcW w:w="2126" w:type="dxa"/>
            <w:tcBorders>
              <w:top w:val="nil"/>
              <w:left w:val="nil"/>
              <w:bottom w:val="nil"/>
              <w:right w:val="nil"/>
            </w:tcBorders>
            <w:noWrap/>
            <w:tcMar>
              <w:top w:w="19" w:type="dxa"/>
              <w:left w:w="19" w:type="dxa"/>
              <w:bottom w:w="0" w:type="dxa"/>
              <w:right w:w="19" w:type="dxa"/>
            </w:tcMar>
            <w:vAlign w:val="bottom"/>
          </w:tcPr>
          <w:p w14:paraId="1B23A0EC"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6CD79590"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1D09952F" w14:textId="77777777" w:rsidR="00345595" w:rsidRPr="004E2C6B" w:rsidRDefault="00345595" w:rsidP="00E4381D">
            <w:pPr>
              <w:rPr>
                <w:rFonts w:asciiTheme="minorHAnsi" w:eastAsia="Arial Unicode MS" w:hAnsiTheme="minorHAnsi"/>
              </w:rPr>
            </w:pPr>
            <w:r w:rsidRPr="004E2C6B">
              <w:rPr>
                <w:rFonts w:asciiTheme="minorHAnsi" w:hAnsiTheme="minorHAnsi"/>
              </w:rPr>
              <w:t>Kalkputz innen</w:t>
            </w:r>
          </w:p>
        </w:tc>
        <w:tc>
          <w:tcPr>
            <w:tcW w:w="2126" w:type="dxa"/>
            <w:tcBorders>
              <w:top w:val="nil"/>
              <w:left w:val="nil"/>
              <w:bottom w:val="nil"/>
              <w:right w:val="nil"/>
            </w:tcBorders>
            <w:noWrap/>
            <w:tcMar>
              <w:top w:w="19" w:type="dxa"/>
              <w:left w:w="19" w:type="dxa"/>
              <w:bottom w:w="0" w:type="dxa"/>
              <w:right w:w="19" w:type="dxa"/>
            </w:tcMar>
            <w:vAlign w:val="bottom"/>
          </w:tcPr>
          <w:p w14:paraId="13ACF249"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279DBDEF"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5919440" w14:textId="77777777" w:rsidR="00345595" w:rsidRPr="004E2C6B" w:rsidRDefault="00345595" w:rsidP="00E4381D">
            <w:pPr>
              <w:rPr>
                <w:rFonts w:asciiTheme="minorHAnsi" w:eastAsia="Arial Unicode MS" w:hAnsiTheme="minorHAnsi"/>
              </w:rPr>
            </w:pPr>
            <w:r w:rsidRPr="004E2C6B">
              <w:rPr>
                <w:rFonts w:asciiTheme="minorHAnsi" w:hAnsiTheme="minorHAnsi"/>
              </w:rPr>
              <w:t>Kalkzementmörtel</w:t>
            </w:r>
          </w:p>
        </w:tc>
        <w:tc>
          <w:tcPr>
            <w:tcW w:w="2126" w:type="dxa"/>
            <w:tcBorders>
              <w:top w:val="nil"/>
              <w:left w:val="nil"/>
              <w:bottom w:val="nil"/>
              <w:right w:val="nil"/>
            </w:tcBorders>
            <w:noWrap/>
            <w:tcMar>
              <w:top w:w="19" w:type="dxa"/>
              <w:left w:w="19" w:type="dxa"/>
              <w:bottom w:w="0" w:type="dxa"/>
              <w:right w:w="19" w:type="dxa"/>
            </w:tcMar>
            <w:vAlign w:val="bottom"/>
          </w:tcPr>
          <w:p w14:paraId="5CF1141E"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7F8ABD1D"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698C370A" w14:textId="77777777" w:rsidR="00345595" w:rsidRPr="004E2C6B" w:rsidRDefault="00345595" w:rsidP="00E4381D">
            <w:pPr>
              <w:rPr>
                <w:rFonts w:asciiTheme="minorHAnsi" w:eastAsia="Arial Unicode MS" w:hAnsiTheme="minorHAnsi"/>
              </w:rPr>
            </w:pPr>
            <w:r w:rsidRPr="004E2C6B">
              <w:rPr>
                <w:rFonts w:asciiTheme="minorHAnsi" w:hAnsiTheme="minorHAnsi"/>
              </w:rPr>
              <w:t>Kalkzementputz</w:t>
            </w:r>
          </w:p>
        </w:tc>
        <w:tc>
          <w:tcPr>
            <w:tcW w:w="2126" w:type="dxa"/>
            <w:tcBorders>
              <w:top w:val="nil"/>
              <w:left w:val="nil"/>
              <w:bottom w:val="nil"/>
              <w:right w:val="nil"/>
            </w:tcBorders>
            <w:noWrap/>
            <w:tcMar>
              <w:top w:w="19" w:type="dxa"/>
              <w:left w:w="19" w:type="dxa"/>
              <w:bottom w:w="0" w:type="dxa"/>
              <w:right w:w="19" w:type="dxa"/>
            </w:tcMar>
            <w:vAlign w:val="bottom"/>
          </w:tcPr>
          <w:p w14:paraId="432863D5"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20B02ADF"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8860078" w14:textId="77777777" w:rsidR="00345595" w:rsidRPr="004E2C6B" w:rsidRDefault="00345595" w:rsidP="00E4381D">
            <w:pPr>
              <w:rPr>
                <w:rFonts w:asciiTheme="minorHAnsi" w:eastAsia="Arial Unicode MS" w:hAnsiTheme="minorHAnsi"/>
              </w:rPr>
            </w:pPr>
            <w:r w:rsidRPr="004E2C6B">
              <w:rPr>
                <w:rFonts w:asciiTheme="minorHAnsi" w:hAnsiTheme="minorHAnsi"/>
              </w:rPr>
              <w:t>Kalkzementputz außen</w:t>
            </w:r>
          </w:p>
        </w:tc>
        <w:tc>
          <w:tcPr>
            <w:tcW w:w="2126" w:type="dxa"/>
            <w:tcBorders>
              <w:top w:val="nil"/>
              <w:left w:val="nil"/>
              <w:bottom w:val="nil"/>
              <w:right w:val="nil"/>
            </w:tcBorders>
            <w:noWrap/>
            <w:tcMar>
              <w:top w:w="19" w:type="dxa"/>
              <w:left w:w="19" w:type="dxa"/>
              <w:bottom w:w="0" w:type="dxa"/>
              <w:right w:w="19" w:type="dxa"/>
            </w:tcMar>
            <w:vAlign w:val="bottom"/>
          </w:tcPr>
          <w:p w14:paraId="17CCA3AF"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149F9A4F"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1696CA1" w14:textId="77777777" w:rsidR="00345595" w:rsidRPr="004E2C6B" w:rsidRDefault="00345595" w:rsidP="00E4381D">
            <w:pPr>
              <w:rPr>
                <w:rFonts w:asciiTheme="minorHAnsi" w:eastAsia="Arial Unicode MS" w:hAnsiTheme="minorHAnsi"/>
              </w:rPr>
            </w:pPr>
            <w:r w:rsidRPr="004E2C6B">
              <w:rPr>
                <w:rFonts w:asciiTheme="minorHAnsi" w:hAnsiTheme="minorHAnsi"/>
              </w:rPr>
              <w:t>Klebespachtel</w:t>
            </w:r>
          </w:p>
        </w:tc>
        <w:tc>
          <w:tcPr>
            <w:tcW w:w="2126" w:type="dxa"/>
            <w:tcBorders>
              <w:top w:val="nil"/>
              <w:left w:val="nil"/>
              <w:bottom w:val="nil"/>
              <w:right w:val="nil"/>
            </w:tcBorders>
            <w:noWrap/>
            <w:tcMar>
              <w:top w:w="19" w:type="dxa"/>
              <w:left w:w="19" w:type="dxa"/>
              <w:bottom w:w="0" w:type="dxa"/>
              <w:right w:w="19" w:type="dxa"/>
            </w:tcMar>
            <w:vAlign w:val="bottom"/>
          </w:tcPr>
          <w:p w14:paraId="64791821"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51726B92"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49EF86E4" w14:textId="77777777" w:rsidR="00345595" w:rsidRPr="004E2C6B" w:rsidRDefault="00345595" w:rsidP="00E4381D">
            <w:pPr>
              <w:rPr>
                <w:rFonts w:asciiTheme="minorHAnsi" w:eastAsia="Arial Unicode MS" w:hAnsiTheme="minorHAnsi"/>
              </w:rPr>
            </w:pPr>
            <w:r w:rsidRPr="004E2C6B">
              <w:rPr>
                <w:rFonts w:asciiTheme="minorHAnsi" w:hAnsiTheme="minorHAnsi"/>
              </w:rPr>
              <w:t xml:space="preserve">Klebespachtel </w:t>
            </w:r>
            <w:proofErr w:type="spellStart"/>
            <w:r w:rsidRPr="004E2C6B">
              <w:rPr>
                <w:rFonts w:asciiTheme="minorHAnsi" w:hAnsiTheme="minorHAnsi"/>
              </w:rPr>
              <w:t>Dickbett</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0516A988"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73F85648"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D959D7A" w14:textId="77777777" w:rsidR="00345595" w:rsidRPr="004E2C6B" w:rsidRDefault="00345595" w:rsidP="00E4381D">
            <w:pPr>
              <w:rPr>
                <w:rFonts w:asciiTheme="minorHAnsi" w:eastAsia="Arial Unicode MS" w:hAnsiTheme="minorHAnsi"/>
              </w:rPr>
            </w:pPr>
            <w:r w:rsidRPr="004E2C6B">
              <w:rPr>
                <w:rFonts w:asciiTheme="minorHAnsi" w:hAnsiTheme="minorHAnsi"/>
              </w:rPr>
              <w:t>Kunstharzdispersionskleber</w:t>
            </w:r>
          </w:p>
        </w:tc>
        <w:tc>
          <w:tcPr>
            <w:tcW w:w="2126" w:type="dxa"/>
            <w:tcBorders>
              <w:top w:val="nil"/>
              <w:left w:val="nil"/>
              <w:bottom w:val="nil"/>
              <w:right w:val="nil"/>
            </w:tcBorders>
            <w:noWrap/>
            <w:tcMar>
              <w:top w:w="19" w:type="dxa"/>
              <w:left w:w="19" w:type="dxa"/>
              <w:bottom w:w="0" w:type="dxa"/>
              <w:right w:w="19" w:type="dxa"/>
            </w:tcMar>
            <w:vAlign w:val="bottom"/>
          </w:tcPr>
          <w:p w14:paraId="5FC71833"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38F731D1"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19130EBB" w14:textId="77777777" w:rsidR="00345595" w:rsidRPr="004E2C6B" w:rsidRDefault="00345595" w:rsidP="00E4381D">
            <w:pPr>
              <w:rPr>
                <w:rFonts w:asciiTheme="minorHAnsi" w:eastAsia="Arial Unicode MS" w:hAnsiTheme="minorHAnsi"/>
              </w:rPr>
            </w:pPr>
            <w:r w:rsidRPr="004E2C6B">
              <w:rPr>
                <w:rFonts w:asciiTheme="minorHAnsi" w:hAnsiTheme="minorHAnsi"/>
              </w:rPr>
              <w:t>Kunstharzputz</w:t>
            </w:r>
          </w:p>
        </w:tc>
        <w:tc>
          <w:tcPr>
            <w:tcW w:w="2126" w:type="dxa"/>
            <w:tcBorders>
              <w:top w:val="nil"/>
              <w:left w:val="nil"/>
              <w:bottom w:val="nil"/>
              <w:right w:val="nil"/>
            </w:tcBorders>
            <w:noWrap/>
            <w:tcMar>
              <w:top w:w="19" w:type="dxa"/>
              <w:left w:w="19" w:type="dxa"/>
              <w:bottom w:w="0" w:type="dxa"/>
              <w:right w:w="19" w:type="dxa"/>
            </w:tcMar>
            <w:vAlign w:val="bottom"/>
          </w:tcPr>
          <w:p w14:paraId="0B28D81B"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229A793A"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7E3EE6A1" w14:textId="77777777" w:rsidR="00345595" w:rsidRPr="004E2C6B" w:rsidRDefault="00345595" w:rsidP="00E4381D">
            <w:pPr>
              <w:rPr>
                <w:rFonts w:asciiTheme="minorHAnsi" w:eastAsia="Arial Unicode MS" w:hAnsiTheme="minorHAnsi"/>
              </w:rPr>
            </w:pPr>
            <w:r w:rsidRPr="004E2C6B">
              <w:rPr>
                <w:rFonts w:asciiTheme="minorHAnsi" w:hAnsiTheme="minorHAnsi"/>
              </w:rPr>
              <w:t>Lehmmörtel</w:t>
            </w:r>
          </w:p>
        </w:tc>
        <w:tc>
          <w:tcPr>
            <w:tcW w:w="2126" w:type="dxa"/>
            <w:tcBorders>
              <w:top w:val="nil"/>
              <w:left w:val="nil"/>
              <w:bottom w:val="nil"/>
              <w:right w:val="nil"/>
            </w:tcBorders>
            <w:noWrap/>
            <w:tcMar>
              <w:top w:w="19" w:type="dxa"/>
              <w:left w:w="19" w:type="dxa"/>
              <w:bottom w:w="0" w:type="dxa"/>
              <w:right w:w="19" w:type="dxa"/>
            </w:tcMar>
            <w:vAlign w:val="bottom"/>
          </w:tcPr>
          <w:p w14:paraId="4E22A82C"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64E4F319"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1B29665D" w14:textId="77777777" w:rsidR="00345595" w:rsidRPr="004E2C6B" w:rsidRDefault="00345595" w:rsidP="00E4381D">
            <w:pPr>
              <w:rPr>
                <w:rFonts w:asciiTheme="minorHAnsi" w:eastAsia="Arial Unicode MS" w:hAnsiTheme="minorHAnsi"/>
              </w:rPr>
            </w:pPr>
            <w:r w:rsidRPr="004E2C6B">
              <w:rPr>
                <w:rFonts w:asciiTheme="minorHAnsi" w:hAnsiTheme="minorHAnsi"/>
              </w:rPr>
              <w:t>Lehmputz</w:t>
            </w:r>
          </w:p>
        </w:tc>
        <w:tc>
          <w:tcPr>
            <w:tcW w:w="2126" w:type="dxa"/>
            <w:tcBorders>
              <w:top w:val="nil"/>
              <w:left w:val="nil"/>
              <w:bottom w:val="nil"/>
              <w:right w:val="nil"/>
            </w:tcBorders>
            <w:noWrap/>
            <w:tcMar>
              <w:top w:w="19" w:type="dxa"/>
              <w:left w:w="19" w:type="dxa"/>
              <w:bottom w:w="0" w:type="dxa"/>
              <w:right w:w="19" w:type="dxa"/>
            </w:tcMar>
            <w:vAlign w:val="bottom"/>
          </w:tcPr>
          <w:p w14:paraId="1E48AB6B"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25DD5C9E"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3E4EEE02" w14:textId="77777777" w:rsidR="00345595" w:rsidRPr="004E2C6B" w:rsidRDefault="00345595" w:rsidP="00E4381D">
            <w:pPr>
              <w:rPr>
                <w:rFonts w:asciiTheme="minorHAnsi" w:eastAsia="Arial Unicode MS" w:hAnsiTheme="minorHAnsi"/>
              </w:rPr>
            </w:pPr>
            <w:r w:rsidRPr="004E2C6B">
              <w:rPr>
                <w:rFonts w:asciiTheme="minorHAnsi" w:hAnsiTheme="minorHAnsi"/>
              </w:rPr>
              <w:t>Leichtmörtel</w:t>
            </w:r>
          </w:p>
        </w:tc>
        <w:tc>
          <w:tcPr>
            <w:tcW w:w="2126" w:type="dxa"/>
            <w:tcBorders>
              <w:top w:val="nil"/>
              <w:left w:val="nil"/>
              <w:bottom w:val="nil"/>
              <w:right w:val="nil"/>
            </w:tcBorders>
            <w:noWrap/>
            <w:tcMar>
              <w:top w:w="19" w:type="dxa"/>
              <w:left w:w="19" w:type="dxa"/>
              <w:bottom w:w="0" w:type="dxa"/>
              <w:right w:w="19" w:type="dxa"/>
            </w:tcMar>
            <w:vAlign w:val="bottom"/>
          </w:tcPr>
          <w:p w14:paraId="750D9A17"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309A1ECB"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3836E168" w14:textId="77777777" w:rsidR="00345595" w:rsidRPr="004E2C6B" w:rsidRDefault="00345595" w:rsidP="00E4381D">
            <w:pPr>
              <w:rPr>
                <w:rFonts w:asciiTheme="minorHAnsi" w:eastAsia="Arial Unicode MS" w:hAnsiTheme="minorHAnsi"/>
              </w:rPr>
            </w:pPr>
            <w:r w:rsidRPr="004E2C6B">
              <w:rPr>
                <w:rFonts w:asciiTheme="minorHAnsi" w:hAnsiTheme="minorHAnsi"/>
              </w:rPr>
              <w:t>Leichtputz außen</w:t>
            </w:r>
          </w:p>
        </w:tc>
        <w:tc>
          <w:tcPr>
            <w:tcW w:w="2126" w:type="dxa"/>
            <w:tcBorders>
              <w:top w:val="nil"/>
              <w:left w:val="nil"/>
              <w:bottom w:val="nil"/>
              <w:right w:val="nil"/>
            </w:tcBorders>
            <w:noWrap/>
            <w:tcMar>
              <w:top w:w="19" w:type="dxa"/>
              <w:left w:w="19" w:type="dxa"/>
              <w:bottom w:w="0" w:type="dxa"/>
              <w:right w:w="19" w:type="dxa"/>
            </w:tcMar>
            <w:vAlign w:val="bottom"/>
          </w:tcPr>
          <w:p w14:paraId="2C721B9D"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443FBCBF"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39C1389" w14:textId="77777777" w:rsidR="00345595" w:rsidRPr="004E2C6B" w:rsidRDefault="00345595" w:rsidP="00E4381D">
            <w:pPr>
              <w:rPr>
                <w:rFonts w:asciiTheme="minorHAnsi" w:eastAsia="Arial Unicode MS" w:hAnsiTheme="minorHAnsi"/>
              </w:rPr>
            </w:pPr>
            <w:r w:rsidRPr="004E2C6B">
              <w:rPr>
                <w:rFonts w:asciiTheme="minorHAnsi" w:hAnsiTheme="minorHAnsi"/>
              </w:rPr>
              <w:lastRenderedPageBreak/>
              <w:t>Mineralischer Kleber</w:t>
            </w:r>
          </w:p>
        </w:tc>
        <w:tc>
          <w:tcPr>
            <w:tcW w:w="2126" w:type="dxa"/>
            <w:tcBorders>
              <w:top w:val="nil"/>
              <w:left w:val="nil"/>
              <w:bottom w:val="nil"/>
              <w:right w:val="nil"/>
            </w:tcBorders>
            <w:noWrap/>
            <w:tcMar>
              <w:top w:w="19" w:type="dxa"/>
              <w:left w:w="19" w:type="dxa"/>
              <w:bottom w:w="0" w:type="dxa"/>
              <w:right w:w="19" w:type="dxa"/>
            </w:tcMar>
            <w:vAlign w:val="bottom"/>
          </w:tcPr>
          <w:p w14:paraId="35A634AE"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72AC91E7"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5C38B471" w14:textId="77777777" w:rsidR="00345595" w:rsidRPr="004E2C6B" w:rsidRDefault="00345595" w:rsidP="00E4381D">
            <w:pPr>
              <w:rPr>
                <w:rFonts w:asciiTheme="minorHAnsi" w:eastAsia="Arial Unicode MS" w:hAnsiTheme="minorHAnsi"/>
              </w:rPr>
            </w:pPr>
            <w:r w:rsidRPr="004E2C6B">
              <w:rPr>
                <w:rFonts w:asciiTheme="minorHAnsi" w:hAnsiTheme="minorHAnsi"/>
              </w:rPr>
              <w:t>Mörtel</w:t>
            </w:r>
          </w:p>
        </w:tc>
        <w:tc>
          <w:tcPr>
            <w:tcW w:w="2126" w:type="dxa"/>
            <w:tcBorders>
              <w:top w:val="nil"/>
              <w:left w:val="nil"/>
              <w:bottom w:val="nil"/>
              <w:right w:val="nil"/>
            </w:tcBorders>
            <w:noWrap/>
            <w:tcMar>
              <w:top w:w="19" w:type="dxa"/>
              <w:left w:w="19" w:type="dxa"/>
              <w:bottom w:w="0" w:type="dxa"/>
              <w:right w:w="19" w:type="dxa"/>
            </w:tcMar>
            <w:vAlign w:val="bottom"/>
          </w:tcPr>
          <w:p w14:paraId="066F30B7"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5CB298A8"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61663850" w14:textId="77777777" w:rsidR="00345595" w:rsidRPr="004E2C6B" w:rsidRDefault="00345595" w:rsidP="00E4381D">
            <w:pPr>
              <w:rPr>
                <w:rFonts w:asciiTheme="minorHAnsi" w:eastAsia="Arial Unicode MS" w:hAnsiTheme="minorHAnsi"/>
              </w:rPr>
            </w:pPr>
            <w:r w:rsidRPr="004E2C6B">
              <w:rPr>
                <w:rFonts w:asciiTheme="minorHAnsi" w:hAnsiTheme="minorHAnsi"/>
              </w:rPr>
              <w:t>Putzgrund (Silikat)</w:t>
            </w:r>
          </w:p>
        </w:tc>
        <w:tc>
          <w:tcPr>
            <w:tcW w:w="2126" w:type="dxa"/>
            <w:tcBorders>
              <w:top w:val="nil"/>
              <w:left w:val="nil"/>
              <w:bottom w:val="nil"/>
              <w:right w:val="nil"/>
            </w:tcBorders>
            <w:noWrap/>
            <w:tcMar>
              <w:top w:w="19" w:type="dxa"/>
              <w:left w:w="19" w:type="dxa"/>
              <w:bottom w:w="0" w:type="dxa"/>
              <w:right w:w="19" w:type="dxa"/>
            </w:tcMar>
            <w:vAlign w:val="bottom"/>
          </w:tcPr>
          <w:p w14:paraId="298B3665"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1A08AB31"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4A974850" w14:textId="77777777" w:rsidR="00345595" w:rsidRPr="004E2C6B" w:rsidRDefault="00345595" w:rsidP="00E4381D">
            <w:pPr>
              <w:rPr>
                <w:rFonts w:asciiTheme="minorHAnsi" w:eastAsia="Arial Unicode MS" w:hAnsiTheme="minorHAnsi"/>
              </w:rPr>
            </w:pPr>
            <w:r w:rsidRPr="004E2C6B">
              <w:rPr>
                <w:rFonts w:asciiTheme="minorHAnsi" w:hAnsiTheme="minorHAnsi"/>
              </w:rPr>
              <w:t>Putzspachtel</w:t>
            </w:r>
          </w:p>
        </w:tc>
        <w:tc>
          <w:tcPr>
            <w:tcW w:w="2126" w:type="dxa"/>
            <w:tcBorders>
              <w:top w:val="nil"/>
              <w:left w:val="nil"/>
              <w:bottom w:val="nil"/>
              <w:right w:val="nil"/>
            </w:tcBorders>
            <w:noWrap/>
            <w:tcMar>
              <w:top w:w="19" w:type="dxa"/>
              <w:left w:w="19" w:type="dxa"/>
              <w:bottom w:w="0" w:type="dxa"/>
              <w:right w:w="19" w:type="dxa"/>
            </w:tcMar>
            <w:vAlign w:val="bottom"/>
          </w:tcPr>
          <w:p w14:paraId="28BDF264"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7A73DBAA"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599C2781" w14:textId="77777777" w:rsidR="00345595" w:rsidRPr="004E2C6B" w:rsidRDefault="00345595" w:rsidP="00E4381D">
            <w:pPr>
              <w:rPr>
                <w:rFonts w:asciiTheme="minorHAnsi" w:eastAsia="Arial Unicode MS" w:hAnsiTheme="minorHAnsi"/>
              </w:rPr>
            </w:pPr>
            <w:r w:rsidRPr="004E2C6B">
              <w:rPr>
                <w:rFonts w:asciiTheme="minorHAnsi" w:hAnsiTheme="minorHAnsi"/>
              </w:rPr>
              <w:t>Sanierputz</w:t>
            </w:r>
          </w:p>
        </w:tc>
        <w:tc>
          <w:tcPr>
            <w:tcW w:w="2126" w:type="dxa"/>
            <w:tcBorders>
              <w:top w:val="nil"/>
              <w:left w:val="nil"/>
              <w:bottom w:val="nil"/>
              <w:right w:val="nil"/>
            </w:tcBorders>
            <w:noWrap/>
            <w:tcMar>
              <w:top w:w="19" w:type="dxa"/>
              <w:left w:w="19" w:type="dxa"/>
              <w:bottom w:w="0" w:type="dxa"/>
              <w:right w:w="19" w:type="dxa"/>
            </w:tcMar>
            <w:vAlign w:val="bottom"/>
          </w:tcPr>
          <w:p w14:paraId="56A45C40"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4E787111"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49BEEF7C" w14:textId="77777777" w:rsidR="00345595" w:rsidRPr="004E2C6B" w:rsidRDefault="00345595" w:rsidP="00E4381D">
            <w:pPr>
              <w:rPr>
                <w:rFonts w:asciiTheme="minorHAnsi" w:eastAsia="Arial Unicode MS" w:hAnsiTheme="minorHAnsi"/>
              </w:rPr>
            </w:pPr>
            <w:r w:rsidRPr="004E2C6B">
              <w:rPr>
                <w:rFonts w:asciiTheme="minorHAnsi" w:hAnsiTheme="minorHAnsi"/>
              </w:rPr>
              <w:t>Sanierputz außen</w:t>
            </w:r>
          </w:p>
        </w:tc>
        <w:tc>
          <w:tcPr>
            <w:tcW w:w="2126" w:type="dxa"/>
            <w:tcBorders>
              <w:top w:val="nil"/>
              <w:left w:val="nil"/>
              <w:bottom w:val="nil"/>
              <w:right w:val="nil"/>
            </w:tcBorders>
            <w:noWrap/>
            <w:tcMar>
              <w:top w:w="19" w:type="dxa"/>
              <w:left w:w="19" w:type="dxa"/>
              <w:bottom w:w="0" w:type="dxa"/>
              <w:right w:w="19" w:type="dxa"/>
            </w:tcMar>
            <w:vAlign w:val="bottom"/>
          </w:tcPr>
          <w:p w14:paraId="3CF64316"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59CFE3ED"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7D967D5A"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Schilfstukkatur</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1153E048"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55F370CC"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1767D6AA" w14:textId="77777777" w:rsidR="00345595" w:rsidRPr="004E2C6B" w:rsidRDefault="00345595" w:rsidP="00E4381D">
            <w:pPr>
              <w:rPr>
                <w:rFonts w:asciiTheme="minorHAnsi" w:eastAsia="Arial Unicode MS" w:hAnsiTheme="minorHAnsi"/>
              </w:rPr>
            </w:pPr>
            <w:r w:rsidRPr="004E2C6B">
              <w:rPr>
                <w:rFonts w:asciiTheme="minorHAnsi" w:hAnsiTheme="minorHAnsi"/>
              </w:rPr>
              <w:t>Schwermörtel</w:t>
            </w:r>
          </w:p>
        </w:tc>
        <w:tc>
          <w:tcPr>
            <w:tcW w:w="2126" w:type="dxa"/>
            <w:tcBorders>
              <w:top w:val="nil"/>
              <w:left w:val="nil"/>
              <w:bottom w:val="nil"/>
              <w:right w:val="nil"/>
            </w:tcBorders>
            <w:noWrap/>
            <w:tcMar>
              <w:top w:w="19" w:type="dxa"/>
              <w:left w:w="19" w:type="dxa"/>
              <w:bottom w:w="0" w:type="dxa"/>
              <w:right w:w="19" w:type="dxa"/>
            </w:tcMar>
            <w:vAlign w:val="bottom"/>
          </w:tcPr>
          <w:p w14:paraId="05A2E9E4"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752C5A30"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773B18F3"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Silikatputz</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31391020"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106934DD"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418CD6FA"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Silikatputz</w:t>
            </w:r>
            <w:proofErr w:type="spellEnd"/>
            <w:r w:rsidRPr="004E2C6B">
              <w:rPr>
                <w:rFonts w:asciiTheme="minorHAnsi" w:hAnsiTheme="minorHAnsi"/>
              </w:rPr>
              <w:t xml:space="preserve"> armiert</w:t>
            </w:r>
          </w:p>
        </w:tc>
        <w:tc>
          <w:tcPr>
            <w:tcW w:w="2126" w:type="dxa"/>
            <w:tcBorders>
              <w:top w:val="nil"/>
              <w:left w:val="nil"/>
              <w:bottom w:val="nil"/>
              <w:right w:val="nil"/>
            </w:tcBorders>
            <w:noWrap/>
            <w:tcMar>
              <w:top w:w="19" w:type="dxa"/>
              <w:left w:w="19" w:type="dxa"/>
              <w:bottom w:w="0" w:type="dxa"/>
              <w:right w:w="19" w:type="dxa"/>
            </w:tcMar>
            <w:vAlign w:val="bottom"/>
          </w:tcPr>
          <w:p w14:paraId="53201241"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232EA762"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F1DAF52"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Silikatputz</w:t>
            </w:r>
            <w:proofErr w:type="spellEnd"/>
            <w:r w:rsidRPr="004E2C6B">
              <w:rPr>
                <w:rFonts w:asciiTheme="minorHAnsi" w:hAnsiTheme="minorHAnsi"/>
              </w:rPr>
              <w:t xml:space="preserve"> (ohne Kunstharzzusatz) </w:t>
            </w:r>
          </w:p>
        </w:tc>
        <w:tc>
          <w:tcPr>
            <w:tcW w:w="2126" w:type="dxa"/>
            <w:tcBorders>
              <w:top w:val="nil"/>
              <w:left w:val="nil"/>
              <w:bottom w:val="nil"/>
              <w:right w:val="nil"/>
            </w:tcBorders>
            <w:noWrap/>
            <w:tcMar>
              <w:top w:w="19" w:type="dxa"/>
              <w:left w:w="19" w:type="dxa"/>
              <w:bottom w:w="0" w:type="dxa"/>
              <w:right w:w="19" w:type="dxa"/>
            </w:tcMar>
            <w:vAlign w:val="bottom"/>
          </w:tcPr>
          <w:p w14:paraId="20DB96A3"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0887F495"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4FD82EF8"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Silikatputz</w:t>
            </w:r>
            <w:proofErr w:type="spellEnd"/>
            <w:r w:rsidRPr="004E2C6B">
              <w:rPr>
                <w:rFonts w:asciiTheme="minorHAnsi" w:hAnsiTheme="minorHAnsi"/>
              </w:rPr>
              <w:t xml:space="preserve"> (ohne Kunstharzzusatz) armiert</w:t>
            </w:r>
          </w:p>
        </w:tc>
        <w:tc>
          <w:tcPr>
            <w:tcW w:w="2126" w:type="dxa"/>
            <w:tcBorders>
              <w:top w:val="nil"/>
              <w:left w:val="nil"/>
              <w:bottom w:val="nil"/>
              <w:right w:val="nil"/>
            </w:tcBorders>
            <w:noWrap/>
            <w:tcMar>
              <w:top w:w="19" w:type="dxa"/>
              <w:left w:w="19" w:type="dxa"/>
              <w:bottom w:w="0" w:type="dxa"/>
              <w:right w:w="19" w:type="dxa"/>
            </w:tcMar>
            <w:vAlign w:val="bottom"/>
          </w:tcPr>
          <w:p w14:paraId="338ECE2A"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3FAC6973"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62BEAB01" w14:textId="77777777" w:rsidR="00345595" w:rsidRPr="004E2C6B" w:rsidRDefault="00345595" w:rsidP="00E4381D">
            <w:pPr>
              <w:rPr>
                <w:rFonts w:asciiTheme="minorHAnsi" w:eastAsia="Arial Unicode MS" w:hAnsiTheme="minorHAnsi"/>
              </w:rPr>
            </w:pPr>
            <w:r w:rsidRPr="004E2C6B">
              <w:rPr>
                <w:rFonts w:asciiTheme="minorHAnsi" w:hAnsiTheme="minorHAnsi"/>
              </w:rPr>
              <w:t>Silikonharzputz</w:t>
            </w:r>
          </w:p>
        </w:tc>
        <w:tc>
          <w:tcPr>
            <w:tcW w:w="2126" w:type="dxa"/>
            <w:tcBorders>
              <w:top w:val="nil"/>
              <w:left w:val="nil"/>
              <w:bottom w:val="nil"/>
              <w:right w:val="nil"/>
            </w:tcBorders>
            <w:noWrap/>
            <w:tcMar>
              <w:top w:w="19" w:type="dxa"/>
              <w:left w:w="19" w:type="dxa"/>
              <w:bottom w:w="0" w:type="dxa"/>
              <w:right w:w="19" w:type="dxa"/>
            </w:tcMar>
            <w:vAlign w:val="bottom"/>
          </w:tcPr>
          <w:p w14:paraId="47B32C04"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090E9041"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54562C01"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Trasskalkputz</w:t>
            </w:r>
            <w:proofErr w:type="spellEnd"/>
            <w:r w:rsidRPr="004E2C6B">
              <w:rPr>
                <w:rFonts w:asciiTheme="minorHAnsi" w:hAnsiTheme="minorHAnsi"/>
              </w:rPr>
              <w:t xml:space="preserve"> innen</w:t>
            </w:r>
          </w:p>
        </w:tc>
        <w:tc>
          <w:tcPr>
            <w:tcW w:w="2126" w:type="dxa"/>
            <w:tcBorders>
              <w:top w:val="nil"/>
              <w:left w:val="nil"/>
              <w:bottom w:val="nil"/>
              <w:right w:val="nil"/>
            </w:tcBorders>
            <w:noWrap/>
            <w:tcMar>
              <w:top w:w="19" w:type="dxa"/>
              <w:left w:w="19" w:type="dxa"/>
              <w:bottom w:w="0" w:type="dxa"/>
              <w:right w:w="19" w:type="dxa"/>
            </w:tcMar>
            <w:vAlign w:val="bottom"/>
          </w:tcPr>
          <w:p w14:paraId="08E30A4B"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13BB4A86"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EC0B926"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Trasskalkvorspritzer</w:t>
            </w:r>
            <w:proofErr w:type="spellEnd"/>
            <w:r w:rsidRPr="004E2C6B">
              <w:rPr>
                <w:rFonts w:asciiTheme="minorHAnsi" w:hAnsiTheme="minorHAnsi"/>
              </w:rPr>
              <w:t xml:space="preserve"> außen</w:t>
            </w:r>
          </w:p>
        </w:tc>
        <w:tc>
          <w:tcPr>
            <w:tcW w:w="2126" w:type="dxa"/>
            <w:tcBorders>
              <w:top w:val="nil"/>
              <w:left w:val="nil"/>
              <w:bottom w:val="nil"/>
              <w:right w:val="nil"/>
            </w:tcBorders>
            <w:noWrap/>
            <w:tcMar>
              <w:top w:w="19" w:type="dxa"/>
              <w:left w:w="19" w:type="dxa"/>
              <w:bottom w:w="0" w:type="dxa"/>
              <w:right w:w="19" w:type="dxa"/>
            </w:tcMar>
            <w:vAlign w:val="bottom"/>
          </w:tcPr>
          <w:p w14:paraId="128BAEBD"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2DE5E737"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1326C38F"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Trasskalkputz</w:t>
            </w:r>
            <w:proofErr w:type="spellEnd"/>
            <w:r w:rsidRPr="004E2C6B">
              <w:rPr>
                <w:rFonts w:asciiTheme="minorHAnsi" w:hAnsiTheme="minorHAnsi"/>
              </w:rPr>
              <w:t xml:space="preserve"> </w:t>
            </w:r>
            <w:proofErr w:type="spellStart"/>
            <w:r w:rsidRPr="004E2C6B">
              <w:rPr>
                <w:rFonts w:asciiTheme="minorHAnsi" w:hAnsiTheme="minorHAnsi"/>
              </w:rPr>
              <w:t>aussen</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5129065C"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2BB77552"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67E4031E" w14:textId="77777777" w:rsidR="00345595" w:rsidRPr="004E2C6B" w:rsidRDefault="00345595" w:rsidP="00E4381D">
            <w:pPr>
              <w:rPr>
                <w:rFonts w:asciiTheme="minorHAnsi" w:eastAsia="Arial Unicode MS" w:hAnsiTheme="minorHAnsi"/>
              </w:rPr>
            </w:pPr>
            <w:r w:rsidRPr="004E2C6B">
              <w:rPr>
                <w:rFonts w:asciiTheme="minorHAnsi" w:hAnsiTheme="minorHAnsi"/>
              </w:rPr>
              <w:t>Wärmedämmputz EPS</w:t>
            </w:r>
          </w:p>
        </w:tc>
        <w:tc>
          <w:tcPr>
            <w:tcW w:w="2126" w:type="dxa"/>
            <w:tcBorders>
              <w:top w:val="nil"/>
              <w:left w:val="nil"/>
              <w:bottom w:val="nil"/>
              <w:right w:val="nil"/>
            </w:tcBorders>
            <w:noWrap/>
            <w:tcMar>
              <w:top w:w="19" w:type="dxa"/>
              <w:left w:w="19" w:type="dxa"/>
              <w:bottom w:w="0" w:type="dxa"/>
              <w:right w:w="19" w:type="dxa"/>
            </w:tcMar>
            <w:vAlign w:val="bottom"/>
          </w:tcPr>
          <w:p w14:paraId="31588372"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5BD9D50B"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381C9A83" w14:textId="77777777" w:rsidR="00345595" w:rsidRPr="004E2C6B" w:rsidRDefault="00345595" w:rsidP="00E4381D">
            <w:pPr>
              <w:rPr>
                <w:rFonts w:asciiTheme="minorHAnsi" w:eastAsia="Arial Unicode MS" w:hAnsiTheme="minorHAnsi"/>
              </w:rPr>
            </w:pPr>
            <w:r w:rsidRPr="004E2C6B">
              <w:rPr>
                <w:rFonts w:asciiTheme="minorHAnsi" w:hAnsiTheme="minorHAnsi"/>
              </w:rPr>
              <w:t xml:space="preserve">Zementkleber </w:t>
            </w:r>
          </w:p>
        </w:tc>
        <w:tc>
          <w:tcPr>
            <w:tcW w:w="2126" w:type="dxa"/>
            <w:tcBorders>
              <w:top w:val="nil"/>
              <w:left w:val="nil"/>
              <w:bottom w:val="nil"/>
              <w:right w:val="nil"/>
            </w:tcBorders>
            <w:noWrap/>
            <w:tcMar>
              <w:top w:w="19" w:type="dxa"/>
              <w:left w:w="19" w:type="dxa"/>
              <w:bottom w:w="0" w:type="dxa"/>
              <w:right w:w="19" w:type="dxa"/>
            </w:tcMar>
            <w:vAlign w:val="bottom"/>
          </w:tcPr>
          <w:p w14:paraId="3C60779F"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714751AF"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4ECEEF5F" w14:textId="77777777" w:rsidR="00345595" w:rsidRPr="004E2C6B" w:rsidRDefault="00345595" w:rsidP="00E4381D">
            <w:pPr>
              <w:rPr>
                <w:rFonts w:asciiTheme="minorHAnsi" w:eastAsia="Arial Unicode MS" w:hAnsiTheme="minorHAnsi"/>
              </w:rPr>
            </w:pPr>
            <w:r w:rsidRPr="004E2C6B">
              <w:rPr>
                <w:rFonts w:asciiTheme="minorHAnsi" w:hAnsiTheme="minorHAnsi"/>
              </w:rPr>
              <w:t>Zementmörtel</w:t>
            </w:r>
          </w:p>
        </w:tc>
        <w:tc>
          <w:tcPr>
            <w:tcW w:w="2126" w:type="dxa"/>
            <w:tcBorders>
              <w:top w:val="nil"/>
              <w:left w:val="nil"/>
              <w:bottom w:val="nil"/>
              <w:right w:val="nil"/>
            </w:tcBorders>
            <w:noWrap/>
            <w:tcMar>
              <w:top w:w="19" w:type="dxa"/>
              <w:left w:w="19" w:type="dxa"/>
              <w:bottom w:w="0" w:type="dxa"/>
              <w:right w:w="19" w:type="dxa"/>
            </w:tcMar>
            <w:vAlign w:val="bottom"/>
          </w:tcPr>
          <w:p w14:paraId="73C1EA52"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333B40BC"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58159731" w14:textId="77777777" w:rsidR="00345595" w:rsidRPr="004E2C6B" w:rsidRDefault="00345595" w:rsidP="00E4381D">
            <w:pPr>
              <w:rPr>
                <w:rFonts w:asciiTheme="minorHAnsi" w:eastAsia="Arial Unicode MS" w:hAnsiTheme="minorHAnsi"/>
              </w:rPr>
            </w:pPr>
            <w:r w:rsidRPr="004E2C6B">
              <w:rPr>
                <w:rFonts w:asciiTheme="minorHAnsi" w:hAnsiTheme="minorHAnsi"/>
              </w:rPr>
              <w:t>Zementputz außen</w:t>
            </w:r>
          </w:p>
        </w:tc>
        <w:tc>
          <w:tcPr>
            <w:tcW w:w="2126" w:type="dxa"/>
            <w:tcBorders>
              <w:top w:val="nil"/>
              <w:left w:val="nil"/>
              <w:bottom w:val="nil"/>
              <w:right w:val="nil"/>
            </w:tcBorders>
            <w:noWrap/>
            <w:tcMar>
              <w:top w:w="19" w:type="dxa"/>
              <w:left w:w="19" w:type="dxa"/>
              <w:bottom w:w="0" w:type="dxa"/>
              <w:right w:w="19" w:type="dxa"/>
            </w:tcMar>
            <w:vAlign w:val="bottom"/>
          </w:tcPr>
          <w:p w14:paraId="4F560CF0"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65ADFA11"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32F3535" w14:textId="77777777" w:rsidR="00345595" w:rsidRPr="004E2C6B" w:rsidRDefault="00345595" w:rsidP="00E4381D">
            <w:pPr>
              <w:rPr>
                <w:rFonts w:asciiTheme="minorHAnsi" w:eastAsia="Arial Unicode MS" w:hAnsiTheme="minorHAnsi"/>
              </w:rPr>
            </w:pPr>
            <w:r w:rsidRPr="004E2C6B">
              <w:rPr>
                <w:rFonts w:asciiTheme="minorHAnsi" w:hAnsiTheme="minorHAnsi"/>
              </w:rPr>
              <w:t>Zementvorspritzer</w:t>
            </w:r>
          </w:p>
        </w:tc>
        <w:tc>
          <w:tcPr>
            <w:tcW w:w="2126" w:type="dxa"/>
            <w:tcBorders>
              <w:top w:val="nil"/>
              <w:left w:val="nil"/>
              <w:bottom w:val="nil"/>
              <w:right w:val="nil"/>
            </w:tcBorders>
            <w:noWrap/>
            <w:tcMar>
              <w:top w:w="19" w:type="dxa"/>
              <w:left w:w="19" w:type="dxa"/>
              <w:bottom w:w="0" w:type="dxa"/>
              <w:right w:w="19" w:type="dxa"/>
            </w:tcMar>
            <w:vAlign w:val="bottom"/>
          </w:tcPr>
          <w:p w14:paraId="4518DB9D"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bl>
    <w:p w14:paraId="5E5F3B76" w14:textId="77777777" w:rsidR="00345595" w:rsidRPr="004E2C6B" w:rsidRDefault="00345595" w:rsidP="00E4381D">
      <w:pPr>
        <w:rPr>
          <w:rFonts w:asciiTheme="minorHAnsi" w:hAnsiTheme="minorHAnsi"/>
        </w:rPr>
      </w:pPr>
    </w:p>
    <w:p w14:paraId="0678FD2E" w14:textId="77777777" w:rsidR="009957C6" w:rsidRPr="004E2C6B" w:rsidRDefault="009957C6" w:rsidP="00E4381D">
      <w:pPr>
        <w:rPr>
          <w:rFonts w:asciiTheme="minorHAnsi" w:hAnsiTheme="minorHAnsi"/>
          <w:sz w:val="24"/>
          <w:szCs w:val="23"/>
        </w:rPr>
      </w:pPr>
      <w:bookmarkStart w:id="9" w:name="_Toc244047004"/>
      <w:r w:rsidRPr="004E2C6B">
        <w:rPr>
          <w:rFonts w:asciiTheme="minorHAnsi" w:hAnsiTheme="minorHAnsi"/>
        </w:rPr>
        <w:br w:type="page"/>
      </w:r>
    </w:p>
    <w:p w14:paraId="6A9582FC" w14:textId="77777777" w:rsidR="00345595" w:rsidRPr="004E2C6B" w:rsidRDefault="00345595" w:rsidP="005F0CD9">
      <w:pPr>
        <w:pStyle w:val="berschrift2"/>
      </w:pPr>
      <w:bookmarkStart w:id="10" w:name="_Toc426966807"/>
      <w:r w:rsidRPr="004E2C6B">
        <w:lastRenderedPageBreak/>
        <w:t>Massivbaustoffe, Schüttungen, Schamotte</w:t>
      </w:r>
      <w:bookmarkEnd w:id="9"/>
      <w:bookmarkEnd w:id="10"/>
    </w:p>
    <w:p w14:paraId="04CEDD02" w14:textId="77777777" w:rsidR="00345595" w:rsidRPr="004E2C6B" w:rsidRDefault="00345595" w:rsidP="00E4381D">
      <w:pPr>
        <w:rPr>
          <w:rFonts w:asciiTheme="minorHAnsi" w:hAnsiTheme="minorHAnsi"/>
        </w:rPr>
      </w:pPr>
    </w:p>
    <w:tbl>
      <w:tblPr>
        <w:tblW w:w="7816" w:type="dxa"/>
        <w:tblCellMar>
          <w:left w:w="0" w:type="dxa"/>
          <w:right w:w="0" w:type="dxa"/>
        </w:tblCellMar>
        <w:tblLook w:val="0000" w:firstRow="0" w:lastRow="0" w:firstColumn="0" w:lastColumn="0" w:noHBand="0" w:noVBand="0"/>
      </w:tblPr>
      <w:tblGrid>
        <w:gridCol w:w="5630"/>
        <w:gridCol w:w="1902"/>
        <w:gridCol w:w="284"/>
      </w:tblGrid>
      <w:tr w:rsidR="00AE49EA" w:rsidRPr="004E2C6B" w14:paraId="287147BE" w14:textId="77777777" w:rsidTr="001C1086">
        <w:tc>
          <w:tcPr>
            <w:tcW w:w="5630" w:type="dxa"/>
            <w:tcBorders>
              <w:top w:val="nil"/>
              <w:left w:val="nil"/>
              <w:bottom w:val="nil"/>
              <w:right w:val="nil"/>
            </w:tcBorders>
            <w:noWrap/>
            <w:tcMar>
              <w:top w:w="19" w:type="dxa"/>
              <w:left w:w="19" w:type="dxa"/>
              <w:bottom w:w="0" w:type="dxa"/>
              <w:right w:w="19" w:type="dxa"/>
            </w:tcMar>
            <w:vAlign w:val="bottom"/>
          </w:tcPr>
          <w:p w14:paraId="0F0158F1" w14:textId="77777777" w:rsidR="00AE49EA" w:rsidRPr="001C1086" w:rsidRDefault="00AE49EA" w:rsidP="00E4381D">
            <w:pPr>
              <w:rPr>
                <w:rFonts w:asciiTheme="minorHAnsi" w:eastAsia="Arial Unicode MS" w:hAnsiTheme="minorHAnsi"/>
                <w:b/>
                <w:bCs/>
              </w:rPr>
            </w:pPr>
            <w:r w:rsidRPr="001C1086">
              <w:rPr>
                <w:rFonts w:asciiTheme="minorHAnsi" w:hAnsiTheme="minorHAnsi"/>
                <w:b/>
              </w:rPr>
              <w:t>Baustoff</w:t>
            </w:r>
          </w:p>
        </w:tc>
        <w:tc>
          <w:tcPr>
            <w:tcW w:w="2186" w:type="dxa"/>
            <w:gridSpan w:val="2"/>
            <w:tcBorders>
              <w:top w:val="nil"/>
              <w:left w:val="nil"/>
              <w:bottom w:val="nil"/>
              <w:right w:val="nil"/>
            </w:tcBorders>
            <w:tcMar>
              <w:top w:w="19" w:type="dxa"/>
              <w:left w:w="19" w:type="dxa"/>
              <w:bottom w:w="0" w:type="dxa"/>
              <w:right w:w="19" w:type="dxa"/>
            </w:tcMar>
            <w:vAlign w:val="bottom"/>
          </w:tcPr>
          <w:p w14:paraId="41BDC667" w14:textId="77777777" w:rsidR="00AE49EA" w:rsidRPr="001C1086" w:rsidRDefault="00AE49EA" w:rsidP="00E4381D">
            <w:pPr>
              <w:rPr>
                <w:rFonts w:asciiTheme="minorHAnsi" w:eastAsia="Arial Unicode MS" w:hAnsiTheme="minorHAnsi"/>
                <w:b/>
              </w:rPr>
            </w:pPr>
            <w:r w:rsidRPr="001C1086">
              <w:rPr>
                <w:rFonts w:asciiTheme="minorHAnsi" w:hAnsiTheme="minorHAnsi"/>
                <w:b/>
              </w:rPr>
              <w:t>Nutzungsdauer (Jahre)</w:t>
            </w:r>
          </w:p>
        </w:tc>
      </w:tr>
      <w:tr w:rsidR="00345595" w:rsidRPr="004E2C6B" w14:paraId="0C89CC80"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CDA1433" w14:textId="77777777" w:rsidR="00345595" w:rsidRPr="004E2C6B" w:rsidRDefault="00345595" w:rsidP="00E4381D">
            <w:pPr>
              <w:rPr>
                <w:rFonts w:asciiTheme="minorHAnsi" w:eastAsia="Arial Unicode MS" w:hAnsiTheme="minorHAnsi"/>
              </w:rPr>
            </w:pPr>
          </w:p>
        </w:tc>
        <w:tc>
          <w:tcPr>
            <w:tcW w:w="1902" w:type="dxa"/>
            <w:tcBorders>
              <w:top w:val="nil"/>
              <w:left w:val="nil"/>
              <w:bottom w:val="nil"/>
              <w:right w:val="nil"/>
            </w:tcBorders>
            <w:noWrap/>
            <w:tcMar>
              <w:top w:w="19" w:type="dxa"/>
              <w:left w:w="19" w:type="dxa"/>
              <w:bottom w:w="0" w:type="dxa"/>
              <w:right w:w="19" w:type="dxa"/>
            </w:tcMar>
            <w:vAlign w:val="bottom"/>
          </w:tcPr>
          <w:p w14:paraId="7545A9A3" w14:textId="77777777" w:rsidR="00345595" w:rsidRPr="004E2C6B" w:rsidRDefault="00345595" w:rsidP="00E4381D">
            <w:pPr>
              <w:rPr>
                <w:rFonts w:asciiTheme="minorHAnsi" w:eastAsia="Arial Unicode MS" w:hAnsiTheme="minorHAnsi"/>
              </w:rPr>
            </w:pPr>
            <w:r w:rsidRPr="004E2C6B">
              <w:rPr>
                <w:rFonts w:asciiTheme="minorHAnsi" w:hAnsiTheme="minorHAnsi"/>
              </w:rPr>
              <w:t>a</w:t>
            </w:r>
          </w:p>
        </w:tc>
      </w:tr>
      <w:tr w:rsidR="00345595" w:rsidRPr="004E2C6B" w14:paraId="2EE62FAC"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D770EC3" w14:textId="77777777" w:rsidR="00345595" w:rsidRPr="004E2C6B" w:rsidRDefault="00345595" w:rsidP="00E4381D">
            <w:pPr>
              <w:rPr>
                <w:rFonts w:asciiTheme="minorHAnsi" w:hAnsiTheme="minorHAnsi"/>
              </w:rPr>
            </w:pPr>
            <w:proofErr w:type="spellStart"/>
            <w:r w:rsidRPr="004E2C6B">
              <w:rPr>
                <w:rFonts w:asciiTheme="minorHAnsi" w:hAnsiTheme="minorHAnsi"/>
              </w:rPr>
              <w:t>Aufbeton</w:t>
            </w:r>
            <w:proofErr w:type="spellEnd"/>
          </w:p>
        </w:tc>
        <w:tc>
          <w:tcPr>
            <w:tcW w:w="1902" w:type="dxa"/>
            <w:tcBorders>
              <w:top w:val="nil"/>
              <w:left w:val="nil"/>
              <w:bottom w:val="nil"/>
              <w:right w:val="nil"/>
            </w:tcBorders>
            <w:noWrap/>
            <w:tcMar>
              <w:top w:w="19" w:type="dxa"/>
              <w:left w:w="19" w:type="dxa"/>
              <w:bottom w:w="0" w:type="dxa"/>
              <w:right w:w="19" w:type="dxa"/>
            </w:tcMar>
            <w:vAlign w:val="bottom"/>
          </w:tcPr>
          <w:p w14:paraId="7B7E1485"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68B5A262"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4FBFAEFA" w14:textId="77777777" w:rsidR="00345595" w:rsidRPr="004E2C6B" w:rsidRDefault="00345595" w:rsidP="00E4381D">
            <w:pPr>
              <w:rPr>
                <w:rFonts w:asciiTheme="minorHAnsi" w:hAnsiTheme="minorHAnsi"/>
              </w:rPr>
            </w:pPr>
            <w:r w:rsidRPr="004E2C6B">
              <w:rPr>
                <w:rFonts w:asciiTheme="minorHAnsi" w:hAnsiTheme="minorHAnsi"/>
              </w:rPr>
              <w:t>Betondachstein</w:t>
            </w:r>
          </w:p>
        </w:tc>
        <w:tc>
          <w:tcPr>
            <w:tcW w:w="1902" w:type="dxa"/>
            <w:tcBorders>
              <w:top w:val="nil"/>
              <w:left w:val="nil"/>
              <w:bottom w:val="nil"/>
              <w:right w:val="nil"/>
            </w:tcBorders>
            <w:noWrap/>
            <w:tcMar>
              <w:top w:w="19" w:type="dxa"/>
              <w:left w:w="19" w:type="dxa"/>
              <w:bottom w:w="0" w:type="dxa"/>
              <w:right w:w="19" w:type="dxa"/>
            </w:tcMar>
            <w:vAlign w:val="bottom"/>
          </w:tcPr>
          <w:p w14:paraId="07A89054"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07C4C446"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B236877" w14:textId="77777777" w:rsidR="00345595" w:rsidRPr="004E2C6B" w:rsidRDefault="00345595" w:rsidP="00E4381D">
            <w:pPr>
              <w:rPr>
                <w:rFonts w:asciiTheme="minorHAnsi" w:hAnsiTheme="minorHAnsi"/>
              </w:rPr>
            </w:pPr>
            <w:r w:rsidRPr="004E2C6B">
              <w:rPr>
                <w:rFonts w:asciiTheme="minorHAnsi" w:hAnsiTheme="minorHAnsi"/>
              </w:rPr>
              <w:t>Betondrainagestein</w:t>
            </w:r>
          </w:p>
        </w:tc>
        <w:tc>
          <w:tcPr>
            <w:tcW w:w="1902" w:type="dxa"/>
            <w:tcBorders>
              <w:top w:val="nil"/>
              <w:left w:val="nil"/>
              <w:bottom w:val="nil"/>
              <w:right w:val="nil"/>
            </w:tcBorders>
            <w:noWrap/>
            <w:tcMar>
              <w:top w:w="19" w:type="dxa"/>
              <w:left w:w="19" w:type="dxa"/>
              <w:bottom w:w="0" w:type="dxa"/>
              <w:right w:w="19" w:type="dxa"/>
            </w:tcMar>
            <w:vAlign w:val="bottom"/>
          </w:tcPr>
          <w:p w14:paraId="386B4F0F"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4B7835A"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22AA7265" w14:textId="77777777" w:rsidR="00345595" w:rsidRPr="004E2C6B" w:rsidRDefault="00345595" w:rsidP="00E4381D">
            <w:pPr>
              <w:rPr>
                <w:rFonts w:asciiTheme="minorHAnsi" w:hAnsiTheme="minorHAnsi"/>
              </w:rPr>
            </w:pPr>
            <w:r w:rsidRPr="004E2C6B">
              <w:rPr>
                <w:rFonts w:asciiTheme="minorHAnsi" w:hAnsiTheme="minorHAnsi"/>
              </w:rPr>
              <w:t xml:space="preserve">Betonhohldielendecke (280 kg/m²) </w:t>
            </w:r>
          </w:p>
        </w:tc>
        <w:tc>
          <w:tcPr>
            <w:tcW w:w="1902" w:type="dxa"/>
            <w:tcBorders>
              <w:top w:val="nil"/>
              <w:left w:val="nil"/>
              <w:bottom w:val="nil"/>
              <w:right w:val="nil"/>
            </w:tcBorders>
            <w:noWrap/>
            <w:tcMar>
              <w:top w:w="19" w:type="dxa"/>
              <w:left w:w="19" w:type="dxa"/>
              <w:bottom w:w="0" w:type="dxa"/>
              <w:right w:w="19" w:type="dxa"/>
            </w:tcMar>
            <w:vAlign w:val="bottom"/>
          </w:tcPr>
          <w:p w14:paraId="7FF352AC"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6B1334D5"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7F36D8B3" w14:textId="77777777" w:rsidR="00345595" w:rsidRPr="004E2C6B" w:rsidRDefault="00345595" w:rsidP="00E4381D">
            <w:pPr>
              <w:rPr>
                <w:rFonts w:asciiTheme="minorHAnsi" w:hAnsiTheme="minorHAnsi"/>
              </w:rPr>
            </w:pPr>
            <w:r w:rsidRPr="004E2C6B">
              <w:rPr>
                <w:rFonts w:asciiTheme="minorHAnsi" w:hAnsiTheme="minorHAnsi"/>
              </w:rPr>
              <w:t xml:space="preserve">Betonhohldielendecke (360 kg/m²) </w:t>
            </w:r>
          </w:p>
        </w:tc>
        <w:tc>
          <w:tcPr>
            <w:tcW w:w="1902" w:type="dxa"/>
            <w:tcBorders>
              <w:top w:val="nil"/>
              <w:left w:val="nil"/>
              <w:bottom w:val="nil"/>
              <w:right w:val="nil"/>
            </w:tcBorders>
            <w:noWrap/>
            <w:tcMar>
              <w:top w:w="19" w:type="dxa"/>
              <w:left w:w="19" w:type="dxa"/>
              <w:bottom w:w="0" w:type="dxa"/>
              <w:right w:w="19" w:type="dxa"/>
            </w:tcMar>
            <w:vAlign w:val="bottom"/>
          </w:tcPr>
          <w:p w14:paraId="76245664"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05011A9D"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5ADECEFB" w14:textId="77777777" w:rsidR="00345595" w:rsidRPr="004E2C6B" w:rsidRDefault="00345595" w:rsidP="00E4381D">
            <w:pPr>
              <w:rPr>
                <w:rFonts w:asciiTheme="minorHAnsi" w:hAnsiTheme="minorHAnsi"/>
              </w:rPr>
            </w:pPr>
            <w:r w:rsidRPr="004E2C6B">
              <w:rPr>
                <w:rFonts w:asciiTheme="minorHAnsi" w:hAnsiTheme="minorHAnsi"/>
              </w:rPr>
              <w:t xml:space="preserve">Betonhohlkörper mit </w:t>
            </w:r>
            <w:proofErr w:type="spellStart"/>
            <w:r w:rsidRPr="004E2C6B">
              <w:rPr>
                <w:rFonts w:asciiTheme="minorHAnsi" w:hAnsiTheme="minorHAnsi"/>
              </w:rPr>
              <w:t>Aufbeton</w:t>
            </w:r>
            <w:proofErr w:type="spellEnd"/>
          </w:p>
        </w:tc>
        <w:tc>
          <w:tcPr>
            <w:tcW w:w="1902" w:type="dxa"/>
            <w:tcBorders>
              <w:top w:val="nil"/>
              <w:left w:val="nil"/>
              <w:bottom w:val="nil"/>
              <w:right w:val="nil"/>
            </w:tcBorders>
            <w:noWrap/>
            <w:tcMar>
              <w:top w:w="19" w:type="dxa"/>
              <w:left w:w="19" w:type="dxa"/>
              <w:bottom w:w="0" w:type="dxa"/>
              <w:right w:w="19" w:type="dxa"/>
            </w:tcMar>
            <w:vAlign w:val="bottom"/>
          </w:tcPr>
          <w:p w14:paraId="30B759E9"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4DC84E10"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66699C8" w14:textId="77777777" w:rsidR="00345595" w:rsidRPr="004E2C6B" w:rsidRDefault="00345595" w:rsidP="00E4381D">
            <w:pPr>
              <w:rPr>
                <w:rFonts w:asciiTheme="minorHAnsi" w:hAnsiTheme="minorHAnsi"/>
              </w:rPr>
            </w:pPr>
            <w:r w:rsidRPr="004E2C6B">
              <w:rPr>
                <w:rFonts w:asciiTheme="minorHAnsi" w:hAnsiTheme="minorHAnsi"/>
              </w:rPr>
              <w:t>Betonhohlsteine aus Ziegelsplitt</w:t>
            </w:r>
          </w:p>
        </w:tc>
        <w:tc>
          <w:tcPr>
            <w:tcW w:w="1902" w:type="dxa"/>
            <w:tcBorders>
              <w:top w:val="nil"/>
              <w:left w:val="nil"/>
              <w:bottom w:val="nil"/>
              <w:right w:val="nil"/>
            </w:tcBorders>
            <w:noWrap/>
            <w:tcMar>
              <w:top w:w="19" w:type="dxa"/>
              <w:left w:w="19" w:type="dxa"/>
              <w:bottom w:w="0" w:type="dxa"/>
              <w:right w:w="19" w:type="dxa"/>
            </w:tcMar>
            <w:vAlign w:val="bottom"/>
          </w:tcPr>
          <w:p w14:paraId="79264F97"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F8CF190"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8679F8B" w14:textId="77777777" w:rsidR="00345595" w:rsidRPr="004E2C6B" w:rsidRDefault="00345595" w:rsidP="00E4381D">
            <w:pPr>
              <w:rPr>
                <w:rFonts w:asciiTheme="minorHAnsi" w:hAnsiTheme="minorHAnsi"/>
              </w:rPr>
            </w:pPr>
            <w:r w:rsidRPr="004E2C6B">
              <w:rPr>
                <w:rFonts w:asciiTheme="minorHAnsi" w:hAnsiTheme="minorHAnsi"/>
              </w:rPr>
              <w:t>Blähton-Leichtbeton</w:t>
            </w:r>
          </w:p>
        </w:tc>
        <w:tc>
          <w:tcPr>
            <w:tcW w:w="1902" w:type="dxa"/>
            <w:tcBorders>
              <w:top w:val="nil"/>
              <w:left w:val="nil"/>
              <w:bottom w:val="nil"/>
              <w:right w:val="nil"/>
            </w:tcBorders>
            <w:noWrap/>
            <w:tcMar>
              <w:top w:w="19" w:type="dxa"/>
              <w:left w:w="19" w:type="dxa"/>
              <w:bottom w:w="0" w:type="dxa"/>
              <w:right w:w="19" w:type="dxa"/>
            </w:tcMar>
            <w:vAlign w:val="bottom"/>
          </w:tcPr>
          <w:p w14:paraId="5A606844"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7A64A442"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D1BFAA1" w14:textId="77777777" w:rsidR="00345595" w:rsidRPr="004E2C6B" w:rsidRDefault="00345595" w:rsidP="00E4381D">
            <w:pPr>
              <w:rPr>
                <w:rFonts w:asciiTheme="minorHAnsi" w:hAnsiTheme="minorHAnsi"/>
              </w:rPr>
            </w:pPr>
            <w:r w:rsidRPr="004E2C6B">
              <w:rPr>
                <w:rFonts w:asciiTheme="minorHAnsi" w:hAnsiTheme="minorHAnsi"/>
              </w:rPr>
              <w:t>Blähtonsteine hohl</w:t>
            </w:r>
          </w:p>
        </w:tc>
        <w:tc>
          <w:tcPr>
            <w:tcW w:w="1902" w:type="dxa"/>
            <w:tcBorders>
              <w:top w:val="nil"/>
              <w:left w:val="nil"/>
              <w:bottom w:val="nil"/>
              <w:right w:val="nil"/>
            </w:tcBorders>
            <w:noWrap/>
            <w:tcMar>
              <w:top w:w="19" w:type="dxa"/>
              <w:left w:w="19" w:type="dxa"/>
              <w:bottom w:w="0" w:type="dxa"/>
              <w:right w:w="19" w:type="dxa"/>
            </w:tcMar>
            <w:vAlign w:val="bottom"/>
          </w:tcPr>
          <w:p w14:paraId="556AB9BE"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7D6D27A2"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01FE69F2" w14:textId="77777777" w:rsidR="00345595" w:rsidRPr="004E2C6B" w:rsidRDefault="00345595" w:rsidP="00E4381D">
            <w:pPr>
              <w:rPr>
                <w:rFonts w:asciiTheme="minorHAnsi" w:hAnsiTheme="minorHAnsi"/>
              </w:rPr>
            </w:pPr>
            <w:r w:rsidRPr="004E2C6B">
              <w:rPr>
                <w:rFonts w:asciiTheme="minorHAnsi" w:hAnsiTheme="minorHAnsi"/>
              </w:rPr>
              <w:t>Blähtonsteine voll</w:t>
            </w:r>
          </w:p>
        </w:tc>
        <w:tc>
          <w:tcPr>
            <w:tcW w:w="1902" w:type="dxa"/>
            <w:tcBorders>
              <w:top w:val="nil"/>
              <w:left w:val="nil"/>
              <w:bottom w:val="nil"/>
              <w:right w:val="nil"/>
            </w:tcBorders>
            <w:noWrap/>
            <w:tcMar>
              <w:top w:w="19" w:type="dxa"/>
              <w:left w:w="19" w:type="dxa"/>
              <w:bottom w:w="0" w:type="dxa"/>
              <w:right w:w="19" w:type="dxa"/>
            </w:tcMar>
            <w:vAlign w:val="bottom"/>
          </w:tcPr>
          <w:p w14:paraId="18332708"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7CA8EAE8"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5F967EDD" w14:textId="77777777" w:rsidR="00345595" w:rsidRPr="004E2C6B" w:rsidRDefault="00345595" w:rsidP="00E4381D">
            <w:pPr>
              <w:rPr>
                <w:rFonts w:asciiTheme="minorHAnsi" w:hAnsiTheme="minorHAnsi"/>
              </w:rPr>
            </w:pPr>
            <w:r w:rsidRPr="004E2C6B">
              <w:rPr>
                <w:rFonts w:asciiTheme="minorHAnsi" w:hAnsiTheme="minorHAnsi"/>
              </w:rPr>
              <w:t>Dachziegel</w:t>
            </w:r>
          </w:p>
        </w:tc>
        <w:tc>
          <w:tcPr>
            <w:tcW w:w="1902" w:type="dxa"/>
            <w:tcBorders>
              <w:top w:val="nil"/>
              <w:left w:val="nil"/>
              <w:bottom w:val="nil"/>
              <w:right w:val="nil"/>
            </w:tcBorders>
            <w:noWrap/>
            <w:tcMar>
              <w:top w:w="19" w:type="dxa"/>
              <w:left w:w="19" w:type="dxa"/>
              <w:bottom w:w="0" w:type="dxa"/>
              <w:right w:w="19" w:type="dxa"/>
            </w:tcMar>
            <w:vAlign w:val="bottom"/>
          </w:tcPr>
          <w:p w14:paraId="2B8DDECB" w14:textId="77777777" w:rsidR="00345595" w:rsidRPr="004E2C6B" w:rsidRDefault="00345595" w:rsidP="00E4381D">
            <w:pPr>
              <w:rPr>
                <w:rFonts w:asciiTheme="minorHAnsi" w:hAnsiTheme="minorHAnsi"/>
              </w:rPr>
            </w:pPr>
            <w:r w:rsidRPr="004E2C6B">
              <w:rPr>
                <w:rFonts w:asciiTheme="minorHAnsi" w:hAnsiTheme="minorHAnsi"/>
              </w:rPr>
              <w:t>70</w:t>
            </w:r>
          </w:p>
        </w:tc>
      </w:tr>
      <w:tr w:rsidR="00345595" w:rsidRPr="004E2C6B" w14:paraId="547D13A6"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7748CC53" w14:textId="77777777" w:rsidR="00345595" w:rsidRPr="004E2C6B" w:rsidRDefault="00345595" w:rsidP="00E4381D">
            <w:pPr>
              <w:rPr>
                <w:rFonts w:asciiTheme="minorHAnsi" w:hAnsiTheme="minorHAnsi"/>
              </w:rPr>
            </w:pPr>
            <w:r w:rsidRPr="004E2C6B">
              <w:rPr>
                <w:rFonts w:asciiTheme="minorHAnsi" w:hAnsiTheme="minorHAnsi"/>
              </w:rPr>
              <w:t>Einhängeziegel</w:t>
            </w:r>
          </w:p>
        </w:tc>
        <w:tc>
          <w:tcPr>
            <w:tcW w:w="1902" w:type="dxa"/>
            <w:tcBorders>
              <w:top w:val="nil"/>
              <w:left w:val="nil"/>
              <w:bottom w:val="nil"/>
              <w:right w:val="nil"/>
            </w:tcBorders>
            <w:noWrap/>
            <w:tcMar>
              <w:top w:w="19" w:type="dxa"/>
              <w:left w:w="19" w:type="dxa"/>
              <w:bottom w:w="0" w:type="dxa"/>
              <w:right w:w="19" w:type="dxa"/>
            </w:tcMar>
            <w:vAlign w:val="bottom"/>
          </w:tcPr>
          <w:p w14:paraId="3ED38AB5"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ADC5014"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5D67B599" w14:textId="77777777" w:rsidR="00345595" w:rsidRPr="004E2C6B" w:rsidRDefault="00345595" w:rsidP="00E4381D">
            <w:pPr>
              <w:rPr>
                <w:rFonts w:asciiTheme="minorHAnsi" w:hAnsiTheme="minorHAnsi"/>
              </w:rPr>
            </w:pPr>
            <w:r w:rsidRPr="004E2C6B">
              <w:rPr>
                <w:rFonts w:asciiTheme="minorHAnsi" w:hAnsiTheme="minorHAnsi"/>
              </w:rPr>
              <w:t>Faserzementplatte</w:t>
            </w:r>
          </w:p>
        </w:tc>
        <w:tc>
          <w:tcPr>
            <w:tcW w:w="1902" w:type="dxa"/>
            <w:tcBorders>
              <w:top w:val="nil"/>
              <w:left w:val="nil"/>
              <w:bottom w:val="nil"/>
              <w:right w:val="nil"/>
            </w:tcBorders>
            <w:noWrap/>
            <w:tcMar>
              <w:top w:w="19" w:type="dxa"/>
              <w:left w:w="19" w:type="dxa"/>
              <w:bottom w:w="0" w:type="dxa"/>
              <w:right w:w="19" w:type="dxa"/>
            </w:tcMar>
            <w:vAlign w:val="bottom"/>
          </w:tcPr>
          <w:p w14:paraId="6EAE96CE"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6E637D7F"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30F8D0D4" w14:textId="77777777" w:rsidR="00345595" w:rsidRPr="004E2C6B" w:rsidRDefault="00345595" w:rsidP="00E4381D">
            <w:pPr>
              <w:rPr>
                <w:rFonts w:asciiTheme="minorHAnsi" w:hAnsiTheme="minorHAnsi"/>
              </w:rPr>
            </w:pPr>
            <w:r w:rsidRPr="004E2C6B">
              <w:rPr>
                <w:rFonts w:asciiTheme="minorHAnsi" w:hAnsiTheme="minorHAnsi"/>
              </w:rPr>
              <w:t>Faserzementplatte Dach</w:t>
            </w:r>
          </w:p>
        </w:tc>
        <w:tc>
          <w:tcPr>
            <w:tcW w:w="1902" w:type="dxa"/>
            <w:tcBorders>
              <w:top w:val="nil"/>
              <w:left w:val="nil"/>
              <w:bottom w:val="nil"/>
              <w:right w:val="nil"/>
            </w:tcBorders>
            <w:noWrap/>
            <w:tcMar>
              <w:top w:w="19" w:type="dxa"/>
              <w:left w:w="19" w:type="dxa"/>
              <w:bottom w:w="0" w:type="dxa"/>
              <w:right w:w="19" w:type="dxa"/>
            </w:tcMar>
            <w:vAlign w:val="bottom"/>
          </w:tcPr>
          <w:p w14:paraId="54702C62"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28E8E964"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79D25F6E" w14:textId="77777777" w:rsidR="00345595" w:rsidRPr="004E2C6B" w:rsidRDefault="00345595" w:rsidP="00E4381D">
            <w:pPr>
              <w:rPr>
                <w:rFonts w:asciiTheme="minorHAnsi" w:hAnsiTheme="minorHAnsi"/>
              </w:rPr>
            </w:pPr>
            <w:r w:rsidRPr="004E2C6B">
              <w:rPr>
                <w:rFonts w:asciiTheme="minorHAnsi" w:hAnsiTheme="minorHAnsi"/>
              </w:rPr>
              <w:t>Füllbeton</w:t>
            </w:r>
          </w:p>
        </w:tc>
        <w:tc>
          <w:tcPr>
            <w:tcW w:w="1902" w:type="dxa"/>
            <w:tcBorders>
              <w:top w:val="nil"/>
              <w:left w:val="nil"/>
              <w:bottom w:val="nil"/>
              <w:right w:val="nil"/>
            </w:tcBorders>
            <w:noWrap/>
            <w:tcMar>
              <w:top w:w="19" w:type="dxa"/>
              <w:left w:w="19" w:type="dxa"/>
              <w:bottom w:w="0" w:type="dxa"/>
              <w:right w:w="19" w:type="dxa"/>
            </w:tcMar>
            <w:vAlign w:val="bottom"/>
          </w:tcPr>
          <w:p w14:paraId="16A3E730"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C60A01D"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0A4E69B6" w14:textId="77777777" w:rsidR="00345595" w:rsidRPr="004E2C6B" w:rsidRDefault="00345595" w:rsidP="00E4381D">
            <w:pPr>
              <w:rPr>
                <w:rFonts w:asciiTheme="minorHAnsi" w:hAnsiTheme="minorHAnsi"/>
              </w:rPr>
            </w:pPr>
            <w:r w:rsidRPr="004E2C6B">
              <w:rPr>
                <w:rFonts w:asciiTheme="minorHAnsi" w:hAnsiTheme="minorHAnsi"/>
              </w:rPr>
              <w:t>Hochlochziegel</w:t>
            </w:r>
          </w:p>
        </w:tc>
        <w:tc>
          <w:tcPr>
            <w:tcW w:w="1902" w:type="dxa"/>
            <w:tcBorders>
              <w:top w:val="nil"/>
              <w:left w:val="nil"/>
              <w:bottom w:val="nil"/>
              <w:right w:val="nil"/>
            </w:tcBorders>
            <w:noWrap/>
            <w:tcMar>
              <w:top w:w="19" w:type="dxa"/>
              <w:left w:w="19" w:type="dxa"/>
              <w:bottom w:w="0" w:type="dxa"/>
              <w:right w:w="19" w:type="dxa"/>
            </w:tcMar>
            <w:vAlign w:val="bottom"/>
          </w:tcPr>
          <w:p w14:paraId="7D3A306C"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479EAA9D"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61EB3C32" w14:textId="77777777" w:rsidR="00345595" w:rsidRPr="004E2C6B" w:rsidRDefault="00345595" w:rsidP="00E4381D">
            <w:pPr>
              <w:rPr>
                <w:rFonts w:asciiTheme="minorHAnsi" w:hAnsiTheme="minorHAnsi"/>
              </w:rPr>
            </w:pPr>
            <w:r w:rsidRPr="004E2C6B">
              <w:rPr>
                <w:rFonts w:asciiTheme="minorHAnsi" w:hAnsiTheme="minorHAnsi"/>
              </w:rPr>
              <w:t>Hochlochziegel 1.200kg/m³</w:t>
            </w:r>
          </w:p>
        </w:tc>
        <w:tc>
          <w:tcPr>
            <w:tcW w:w="1902" w:type="dxa"/>
            <w:tcBorders>
              <w:top w:val="nil"/>
              <w:left w:val="nil"/>
              <w:bottom w:val="nil"/>
              <w:right w:val="nil"/>
            </w:tcBorders>
            <w:noWrap/>
            <w:tcMar>
              <w:top w:w="19" w:type="dxa"/>
              <w:left w:w="19" w:type="dxa"/>
              <w:bottom w:w="0" w:type="dxa"/>
              <w:right w:w="19" w:type="dxa"/>
            </w:tcMar>
            <w:vAlign w:val="bottom"/>
          </w:tcPr>
          <w:p w14:paraId="187124D4"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7BB85B92"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2D041B75" w14:textId="77777777" w:rsidR="00345595" w:rsidRPr="004E2C6B" w:rsidRDefault="00345595" w:rsidP="00E4381D">
            <w:pPr>
              <w:rPr>
                <w:rFonts w:asciiTheme="minorHAnsi" w:hAnsiTheme="minorHAnsi"/>
              </w:rPr>
            </w:pPr>
            <w:r w:rsidRPr="004E2C6B">
              <w:rPr>
                <w:rFonts w:asciiTheme="minorHAnsi" w:hAnsiTheme="minorHAnsi"/>
              </w:rPr>
              <w:t xml:space="preserve">Hochlochziegel </w:t>
            </w:r>
            <w:proofErr w:type="spellStart"/>
            <w:r w:rsidRPr="004E2C6B">
              <w:rPr>
                <w:rFonts w:asciiTheme="minorHAnsi" w:hAnsiTheme="minorHAnsi"/>
              </w:rPr>
              <w:t>hochporosiert</w:t>
            </w:r>
            <w:proofErr w:type="spellEnd"/>
          </w:p>
        </w:tc>
        <w:tc>
          <w:tcPr>
            <w:tcW w:w="1902" w:type="dxa"/>
            <w:tcBorders>
              <w:top w:val="nil"/>
              <w:left w:val="nil"/>
              <w:bottom w:val="nil"/>
              <w:right w:val="nil"/>
            </w:tcBorders>
            <w:noWrap/>
            <w:tcMar>
              <w:top w:w="19" w:type="dxa"/>
              <w:left w:w="19" w:type="dxa"/>
              <w:bottom w:w="0" w:type="dxa"/>
              <w:right w:w="19" w:type="dxa"/>
            </w:tcMar>
            <w:vAlign w:val="bottom"/>
          </w:tcPr>
          <w:p w14:paraId="119E29DA"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2883BE84"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6A9DE5E6" w14:textId="77777777" w:rsidR="00345595" w:rsidRPr="004E2C6B" w:rsidRDefault="00345595" w:rsidP="00E4381D">
            <w:pPr>
              <w:rPr>
                <w:rFonts w:asciiTheme="minorHAnsi" w:hAnsiTheme="minorHAnsi"/>
              </w:rPr>
            </w:pPr>
            <w:r w:rsidRPr="004E2C6B">
              <w:rPr>
                <w:rFonts w:asciiTheme="minorHAnsi" w:hAnsiTheme="minorHAnsi"/>
              </w:rPr>
              <w:t>Hohlbetonstein</w:t>
            </w:r>
          </w:p>
        </w:tc>
        <w:tc>
          <w:tcPr>
            <w:tcW w:w="1902" w:type="dxa"/>
            <w:tcBorders>
              <w:top w:val="nil"/>
              <w:left w:val="nil"/>
              <w:bottom w:val="nil"/>
              <w:right w:val="nil"/>
            </w:tcBorders>
            <w:noWrap/>
            <w:tcMar>
              <w:top w:w="19" w:type="dxa"/>
              <w:left w:w="19" w:type="dxa"/>
              <w:bottom w:w="0" w:type="dxa"/>
              <w:right w:w="19" w:type="dxa"/>
            </w:tcMar>
            <w:vAlign w:val="bottom"/>
          </w:tcPr>
          <w:p w14:paraId="46899E1E"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5A5ACB0"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61308AB8" w14:textId="77777777" w:rsidR="00345595" w:rsidRPr="004E2C6B" w:rsidRDefault="00345595" w:rsidP="00E4381D">
            <w:pPr>
              <w:rPr>
                <w:rFonts w:asciiTheme="minorHAnsi" w:hAnsiTheme="minorHAnsi"/>
              </w:rPr>
            </w:pPr>
            <w:r w:rsidRPr="004E2C6B">
              <w:rPr>
                <w:rFonts w:asciiTheme="minorHAnsi" w:hAnsiTheme="minorHAnsi"/>
              </w:rPr>
              <w:t>Hohlsteinträger</w:t>
            </w:r>
          </w:p>
        </w:tc>
        <w:tc>
          <w:tcPr>
            <w:tcW w:w="1902" w:type="dxa"/>
            <w:tcBorders>
              <w:top w:val="nil"/>
              <w:left w:val="nil"/>
              <w:bottom w:val="nil"/>
              <w:right w:val="nil"/>
            </w:tcBorders>
            <w:noWrap/>
            <w:tcMar>
              <w:top w:w="19" w:type="dxa"/>
              <w:left w:w="19" w:type="dxa"/>
              <w:bottom w:w="0" w:type="dxa"/>
              <w:right w:w="19" w:type="dxa"/>
            </w:tcMar>
            <w:vAlign w:val="bottom"/>
          </w:tcPr>
          <w:p w14:paraId="1E469A99"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6E9CF83D"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0FDE8BE5" w14:textId="77777777" w:rsidR="00345595" w:rsidRPr="004E2C6B" w:rsidRDefault="00345595" w:rsidP="00E4381D">
            <w:pPr>
              <w:rPr>
                <w:rFonts w:asciiTheme="minorHAnsi" w:hAnsiTheme="minorHAnsi"/>
              </w:rPr>
            </w:pPr>
            <w:r w:rsidRPr="004E2C6B">
              <w:rPr>
                <w:rFonts w:asciiTheme="minorHAnsi" w:hAnsiTheme="minorHAnsi"/>
              </w:rPr>
              <w:t>Holzspan-Mantelsteine</w:t>
            </w:r>
            <w:r w:rsidR="00AE49EA" w:rsidRPr="004E2C6B">
              <w:rPr>
                <w:rFonts w:asciiTheme="minorHAnsi" w:hAnsiTheme="minorHAnsi"/>
              </w:rPr>
              <w:t xml:space="preserve"> ohne Kernbeton und Dämmeinlage</w:t>
            </w:r>
          </w:p>
        </w:tc>
        <w:tc>
          <w:tcPr>
            <w:tcW w:w="1902" w:type="dxa"/>
            <w:tcBorders>
              <w:top w:val="nil"/>
              <w:left w:val="nil"/>
              <w:bottom w:val="nil"/>
              <w:right w:val="nil"/>
            </w:tcBorders>
            <w:noWrap/>
            <w:tcMar>
              <w:top w:w="19" w:type="dxa"/>
              <w:left w:w="19" w:type="dxa"/>
              <w:bottom w:w="0" w:type="dxa"/>
              <w:right w:w="19" w:type="dxa"/>
            </w:tcMar>
            <w:vAlign w:val="bottom"/>
          </w:tcPr>
          <w:p w14:paraId="67A98D42"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9012968"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6EC1F25" w14:textId="77777777" w:rsidR="00345595" w:rsidRPr="004E2C6B" w:rsidRDefault="00345595" w:rsidP="00E4381D">
            <w:pPr>
              <w:rPr>
                <w:rFonts w:asciiTheme="minorHAnsi" w:hAnsiTheme="minorHAnsi"/>
              </w:rPr>
            </w:pPr>
            <w:r w:rsidRPr="004E2C6B">
              <w:rPr>
                <w:rFonts w:asciiTheme="minorHAnsi" w:hAnsiTheme="minorHAnsi"/>
              </w:rPr>
              <w:t>Holzspan-Mantelstein</w:t>
            </w:r>
            <w:r w:rsidR="00AE49EA" w:rsidRPr="004E2C6B">
              <w:rPr>
                <w:rFonts w:asciiTheme="minorHAnsi" w:hAnsiTheme="minorHAnsi"/>
              </w:rPr>
              <w:t>e mit Kernbeton und Dämmeinlage</w:t>
            </w:r>
          </w:p>
        </w:tc>
        <w:tc>
          <w:tcPr>
            <w:tcW w:w="1902" w:type="dxa"/>
            <w:tcBorders>
              <w:top w:val="nil"/>
              <w:left w:val="nil"/>
              <w:bottom w:val="nil"/>
              <w:right w:val="nil"/>
            </w:tcBorders>
            <w:noWrap/>
            <w:tcMar>
              <w:top w:w="19" w:type="dxa"/>
              <w:left w:w="19" w:type="dxa"/>
              <w:bottom w:w="0" w:type="dxa"/>
              <w:right w:w="19" w:type="dxa"/>
            </w:tcMar>
            <w:vAlign w:val="bottom"/>
          </w:tcPr>
          <w:p w14:paraId="7B737FF7"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71710CF5"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5C9E4C3A" w14:textId="77777777" w:rsidR="00345595" w:rsidRPr="004E2C6B" w:rsidRDefault="00345595" w:rsidP="00E4381D">
            <w:pPr>
              <w:rPr>
                <w:rFonts w:asciiTheme="minorHAnsi" w:hAnsiTheme="minorHAnsi"/>
              </w:rPr>
            </w:pPr>
            <w:r w:rsidRPr="004E2C6B">
              <w:rPr>
                <w:rFonts w:asciiTheme="minorHAnsi" w:hAnsiTheme="minorHAnsi"/>
              </w:rPr>
              <w:t>Kies</w:t>
            </w:r>
          </w:p>
        </w:tc>
        <w:tc>
          <w:tcPr>
            <w:tcW w:w="1902" w:type="dxa"/>
            <w:tcBorders>
              <w:top w:val="nil"/>
              <w:left w:val="nil"/>
              <w:bottom w:val="nil"/>
              <w:right w:val="nil"/>
            </w:tcBorders>
            <w:noWrap/>
            <w:tcMar>
              <w:top w:w="19" w:type="dxa"/>
              <w:left w:w="19" w:type="dxa"/>
              <w:bottom w:w="0" w:type="dxa"/>
              <w:right w:w="19" w:type="dxa"/>
            </w:tcMar>
            <w:vAlign w:val="bottom"/>
          </w:tcPr>
          <w:p w14:paraId="3FDF37EB"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869CAAF"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90B0400" w14:textId="77777777" w:rsidR="00345595" w:rsidRPr="004E2C6B" w:rsidRDefault="00345595" w:rsidP="00E4381D">
            <w:pPr>
              <w:rPr>
                <w:rFonts w:asciiTheme="minorHAnsi" w:hAnsiTheme="minorHAnsi"/>
              </w:rPr>
            </w:pPr>
            <w:r w:rsidRPr="004E2C6B">
              <w:rPr>
                <w:rFonts w:asciiTheme="minorHAnsi" w:hAnsiTheme="minorHAnsi"/>
              </w:rPr>
              <w:t>Kies Verfüllung</w:t>
            </w:r>
          </w:p>
        </w:tc>
        <w:tc>
          <w:tcPr>
            <w:tcW w:w="1902" w:type="dxa"/>
            <w:tcBorders>
              <w:top w:val="nil"/>
              <w:left w:val="nil"/>
              <w:bottom w:val="nil"/>
              <w:right w:val="nil"/>
            </w:tcBorders>
            <w:noWrap/>
            <w:tcMar>
              <w:top w:w="19" w:type="dxa"/>
              <w:left w:w="19" w:type="dxa"/>
              <w:bottom w:w="0" w:type="dxa"/>
              <w:right w:w="19" w:type="dxa"/>
            </w:tcMar>
            <w:vAlign w:val="bottom"/>
          </w:tcPr>
          <w:p w14:paraId="56A5242E"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48A69B10"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2D916A7A" w14:textId="77777777" w:rsidR="00345595" w:rsidRPr="004E2C6B" w:rsidRDefault="00345595" w:rsidP="00E4381D">
            <w:pPr>
              <w:rPr>
                <w:rFonts w:asciiTheme="minorHAnsi" w:hAnsiTheme="minorHAnsi"/>
              </w:rPr>
            </w:pPr>
            <w:r w:rsidRPr="004E2C6B">
              <w:rPr>
                <w:rFonts w:asciiTheme="minorHAnsi" w:hAnsiTheme="minorHAnsi"/>
              </w:rPr>
              <w:t>Klinker</w:t>
            </w:r>
          </w:p>
        </w:tc>
        <w:tc>
          <w:tcPr>
            <w:tcW w:w="1902" w:type="dxa"/>
            <w:tcBorders>
              <w:top w:val="nil"/>
              <w:left w:val="nil"/>
              <w:bottom w:val="nil"/>
              <w:right w:val="nil"/>
            </w:tcBorders>
            <w:noWrap/>
            <w:tcMar>
              <w:top w:w="19" w:type="dxa"/>
              <w:left w:w="19" w:type="dxa"/>
              <w:bottom w:w="0" w:type="dxa"/>
              <w:right w:w="19" w:type="dxa"/>
            </w:tcMar>
            <w:vAlign w:val="bottom"/>
          </w:tcPr>
          <w:p w14:paraId="3EAE8810"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4CF957CC"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3A979911" w14:textId="77777777" w:rsidR="00345595" w:rsidRPr="004E2C6B" w:rsidRDefault="00345595" w:rsidP="00E4381D">
            <w:pPr>
              <w:rPr>
                <w:rFonts w:asciiTheme="minorHAnsi" w:hAnsiTheme="minorHAnsi"/>
              </w:rPr>
            </w:pPr>
            <w:r w:rsidRPr="004E2C6B">
              <w:rPr>
                <w:rFonts w:asciiTheme="minorHAnsi" w:hAnsiTheme="minorHAnsi"/>
              </w:rPr>
              <w:t>Lehm - Leichtlehm 600-800 kg/m³</w:t>
            </w:r>
          </w:p>
        </w:tc>
        <w:tc>
          <w:tcPr>
            <w:tcW w:w="1902" w:type="dxa"/>
            <w:tcBorders>
              <w:top w:val="nil"/>
              <w:left w:val="nil"/>
              <w:bottom w:val="nil"/>
              <w:right w:val="nil"/>
            </w:tcBorders>
            <w:noWrap/>
            <w:tcMar>
              <w:top w:w="19" w:type="dxa"/>
              <w:left w:w="19" w:type="dxa"/>
              <w:bottom w:w="0" w:type="dxa"/>
              <w:right w:w="19" w:type="dxa"/>
            </w:tcMar>
            <w:vAlign w:val="bottom"/>
          </w:tcPr>
          <w:p w14:paraId="64D7FC5D"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475FD9C"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4AA090D" w14:textId="77777777" w:rsidR="00345595" w:rsidRPr="004E2C6B" w:rsidRDefault="00345595" w:rsidP="00E4381D">
            <w:pPr>
              <w:rPr>
                <w:rFonts w:asciiTheme="minorHAnsi" w:hAnsiTheme="minorHAnsi"/>
              </w:rPr>
            </w:pPr>
            <w:r w:rsidRPr="004E2C6B">
              <w:rPr>
                <w:rFonts w:asciiTheme="minorHAnsi" w:hAnsiTheme="minorHAnsi"/>
              </w:rPr>
              <w:t>Lehm - Leichtlehm 800-1200 kg/m³</w:t>
            </w:r>
          </w:p>
        </w:tc>
        <w:tc>
          <w:tcPr>
            <w:tcW w:w="1902" w:type="dxa"/>
            <w:tcBorders>
              <w:top w:val="nil"/>
              <w:left w:val="nil"/>
              <w:bottom w:val="nil"/>
              <w:right w:val="nil"/>
            </w:tcBorders>
            <w:noWrap/>
            <w:tcMar>
              <w:top w:w="19" w:type="dxa"/>
              <w:left w:w="19" w:type="dxa"/>
              <w:bottom w:w="0" w:type="dxa"/>
              <w:right w:w="19" w:type="dxa"/>
            </w:tcMar>
            <w:vAlign w:val="bottom"/>
          </w:tcPr>
          <w:p w14:paraId="5A29E654"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338295A"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0D8EFC07" w14:textId="77777777" w:rsidR="00345595" w:rsidRPr="004E2C6B" w:rsidRDefault="00345595" w:rsidP="00E4381D">
            <w:pPr>
              <w:rPr>
                <w:rFonts w:asciiTheme="minorHAnsi" w:hAnsiTheme="minorHAnsi"/>
              </w:rPr>
            </w:pPr>
            <w:r w:rsidRPr="004E2C6B">
              <w:rPr>
                <w:rFonts w:asciiTheme="minorHAnsi" w:hAnsiTheme="minorHAnsi"/>
              </w:rPr>
              <w:t>Lehm - Massivlehm 2.000kg/m³</w:t>
            </w:r>
          </w:p>
        </w:tc>
        <w:tc>
          <w:tcPr>
            <w:tcW w:w="1902" w:type="dxa"/>
            <w:tcBorders>
              <w:top w:val="nil"/>
              <w:left w:val="nil"/>
              <w:bottom w:val="nil"/>
              <w:right w:val="nil"/>
            </w:tcBorders>
            <w:noWrap/>
            <w:tcMar>
              <w:top w:w="19" w:type="dxa"/>
              <w:left w:w="19" w:type="dxa"/>
              <w:bottom w:w="0" w:type="dxa"/>
              <w:right w:w="19" w:type="dxa"/>
            </w:tcMar>
            <w:vAlign w:val="bottom"/>
          </w:tcPr>
          <w:p w14:paraId="41674E6B"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647A4D96"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0C972A4E" w14:textId="77777777" w:rsidR="00345595" w:rsidRPr="004E2C6B" w:rsidRDefault="00345595" w:rsidP="00E4381D">
            <w:pPr>
              <w:rPr>
                <w:rFonts w:asciiTheme="minorHAnsi" w:hAnsiTheme="minorHAnsi"/>
              </w:rPr>
            </w:pPr>
            <w:r w:rsidRPr="004E2C6B">
              <w:rPr>
                <w:rFonts w:asciiTheme="minorHAnsi" w:hAnsiTheme="minorHAnsi"/>
              </w:rPr>
              <w:t>Lehmbauplatte</w:t>
            </w:r>
          </w:p>
        </w:tc>
        <w:tc>
          <w:tcPr>
            <w:tcW w:w="1902" w:type="dxa"/>
            <w:tcBorders>
              <w:top w:val="nil"/>
              <w:left w:val="nil"/>
              <w:bottom w:val="nil"/>
              <w:right w:val="nil"/>
            </w:tcBorders>
            <w:noWrap/>
            <w:tcMar>
              <w:top w:w="19" w:type="dxa"/>
              <w:left w:w="19" w:type="dxa"/>
              <w:bottom w:w="0" w:type="dxa"/>
              <w:right w:w="19" w:type="dxa"/>
            </w:tcMar>
            <w:vAlign w:val="bottom"/>
          </w:tcPr>
          <w:p w14:paraId="1E3EA630"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954925B"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42FF5EA4" w14:textId="77777777" w:rsidR="00345595" w:rsidRPr="004E2C6B" w:rsidRDefault="00345595" w:rsidP="00E4381D">
            <w:pPr>
              <w:rPr>
                <w:rFonts w:asciiTheme="minorHAnsi" w:hAnsiTheme="minorHAnsi"/>
              </w:rPr>
            </w:pPr>
            <w:r w:rsidRPr="004E2C6B">
              <w:rPr>
                <w:rFonts w:asciiTheme="minorHAnsi" w:hAnsiTheme="minorHAnsi"/>
              </w:rPr>
              <w:t>Lehmziegel 1500 kg/m³</w:t>
            </w:r>
          </w:p>
        </w:tc>
        <w:tc>
          <w:tcPr>
            <w:tcW w:w="1902" w:type="dxa"/>
            <w:tcBorders>
              <w:top w:val="nil"/>
              <w:left w:val="nil"/>
              <w:bottom w:val="nil"/>
              <w:right w:val="nil"/>
            </w:tcBorders>
            <w:noWrap/>
            <w:tcMar>
              <w:top w:w="19" w:type="dxa"/>
              <w:left w:w="19" w:type="dxa"/>
              <w:bottom w:w="0" w:type="dxa"/>
              <w:right w:w="19" w:type="dxa"/>
            </w:tcMar>
            <w:vAlign w:val="bottom"/>
          </w:tcPr>
          <w:p w14:paraId="59DE89AD"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598D5815"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4C7F8519" w14:textId="77777777" w:rsidR="00345595" w:rsidRPr="004E2C6B" w:rsidRDefault="00345595" w:rsidP="00E4381D">
            <w:pPr>
              <w:rPr>
                <w:rFonts w:asciiTheme="minorHAnsi" w:hAnsiTheme="minorHAnsi"/>
              </w:rPr>
            </w:pPr>
            <w:r w:rsidRPr="004E2C6B">
              <w:rPr>
                <w:rFonts w:asciiTheme="minorHAnsi" w:hAnsiTheme="minorHAnsi"/>
              </w:rPr>
              <w:t>Lehmziegel 2000 kg/m³</w:t>
            </w:r>
          </w:p>
        </w:tc>
        <w:tc>
          <w:tcPr>
            <w:tcW w:w="1902" w:type="dxa"/>
            <w:tcBorders>
              <w:top w:val="nil"/>
              <w:left w:val="nil"/>
              <w:bottom w:val="nil"/>
              <w:right w:val="nil"/>
            </w:tcBorders>
            <w:noWrap/>
            <w:tcMar>
              <w:top w:w="19" w:type="dxa"/>
              <w:left w:w="19" w:type="dxa"/>
              <w:bottom w:w="0" w:type="dxa"/>
              <w:right w:w="19" w:type="dxa"/>
            </w:tcMar>
            <w:vAlign w:val="bottom"/>
          </w:tcPr>
          <w:p w14:paraId="5321FA54"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233A7A2F"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E79093A" w14:textId="77777777" w:rsidR="00345595" w:rsidRPr="004E2C6B" w:rsidRDefault="00345595" w:rsidP="00E4381D">
            <w:pPr>
              <w:rPr>
                <w:rFonts w:asciiTheme="minorHAnsi" w:hAnsiTheme="minorHAnsi"/>
              </w:rPr>
            </w:pPr>
            <w:r w:rsidRPr="004E2C6B">
              <w:rPr>
                <w:rFonts w:asciiTheme="minorHAnsi" w:hAnsiTheme="minorHAnsi"/>
              </w:rPr>
              <w:t>Magerbeton</w:t>
            </w:r>
          </w:p>
        </w:tc>
        <w:tc>
          <w:tcPr>
            <w:tcW w:w="1902" w:type="dxa"/>
            <w:tcBorders>
              <w:top w:val="nil"/>
              <w:left w:val="nil"/>
              <w:bottom w:val="nil"/>
              <w:right w:val="nil"/>
            </w:tcBorders>
            <w:noWrap/>
            <w:tcMar>
              <w:top w:w="19" w:type="dxa"/>
              <w:left w:w="19" w:type="dxa"/>
              <w:bottom w:w="0" w:type="dxa"/>
              <w:right w:w="19" w:type="dxa"/>
            </w:tcMar>
            <w:vAlign w:val="bottom"/>
          </w:tcPr>
          <w:p w14:paraId="2463C99E"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B511FED"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56E1101" w14:textId="77777777" w:rsidR="00345595" w:rsidRPr="004E2C6B" w:rsidRDefault="00345595" w:rsidP="00E4381D">
            <w:pPr>
              <w:rPr>
                <w:rFonts w:asciiTheme="minorHAnsi" w:hAnsiTheme="minorHAnsi"/>
              </w:rPr>
            </w:pPr>
            <w:r w:rsidRPr="004E2C6B">
              <w:rPr>
                <w:rFonts w:asciiTheme="minorHAnsi" w:hAnsiTheme="minorHAnsi"/>
              </w:rPr>
              <w:t>Mauerziegel NF gelocht</w:t>
            </w:r>
          </w:p>
        </w:tc>
        <w:tc>
          <w:tcPr>
            <w:tcW w:w="1902" w:type="dxa"/>
            <w:tcBorders>
              <w:top w:val="nil"/>
              <w:left w:val="nil"/>
              <w:bottom w:val="nil"/>
              <w:right w:val="nil"/>
            </w:tcBorders>
            <w:noWrap/>
            <w:tcMar>
              <w:top w:w="19" w:type="dxa"/>
              <w:left w:w="19" w:type="dxa"/>
              <w:bottom w:w="0" w:type="dxa"/>
              <w:right w:w="19" w:type="dxa"/>
            </w:tcMar>
            <w:vAlign w:val="bottom"/>
          </w:tcPr>
          <w:p w14:paraId="3A8F021F"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47A464FA"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2429793" w14:textId="77777777" w:rsidR="00345595" w:rsidRPr="004E2C6B" w:rsidRDefault="00345595" w:rsidP="00E4381D">
            <w:pPr>
              <w:rPr>
                <w:rFonts w:asciiTheme="minorHAnsi" w:hAnsiTheme="minorHAnsi"/>
              </w:rPr>
            </w:pPr>
            <w:r w:rsidRPr="004E2C6B">
              <w:rPr>
                <w:rFonts w:asciiTheme="minorHAnsi" w:hAnsiTheme="minorHAnsi"/>
              </w:rPr>
              <w:t>Natursteinmauerwerk</w:t>
            </w:r>
          </w:p>
        </w:tc>
        <w:tc>
          <w:tcPr>
            <w:tcW w:w="1902" w:type="dxa"/>
            <w:tcBorders>
              <w:top w:val="nil"/>
              <w:left w:val="nil"/>
              <w:bottom w:val="nil"/>
              <w:right w:val="nil"/>
            </w:tcBorders>
            <w:noWrap/>
            <w:tcMar>
              <w:top w:w="19" w:type="dxa"/>
              <w:left w:w="19" w:type="dxa"/>
              <w:bottom w:w="0" w:type="dxa"/>
              <w:right w:w="19" w:type="dxa"/>
            </w:tcMar>
            <w:vAlign w:val="bottom"/>
          </w:tcPr>
          <w:p w14:paraId="1FBD9907"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2C6C87E3"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08C2B6F2" w14:textId="77777777" w:rsidR="00345595" w:rsidRPr="004E2C6B" w:rsidRDefault="00345595" w:rsidP="00E4381D">
            <w:pPr>
              <w:rPr>
                <w:rFonts w:asciiTheme="minorHAnsi" w:hAnsiTheme="minorHAnsi"/>
              </w:rPr>
            </w:pPr>
            <w:r w:rsidRPr="004E2C6B">
              <w:rPr>
                <w:rFonts w:asciiTheme="minorHAnsi" w:hAnsiTheme="minorHAnsi"/>
              </w:rPr>
              <w:t>Normalbeton</w:t>
            </w:r>
          </w:p>
        </w:tc>
        <w:tc>
          <w:tcPr>
            <w:tcW w:w="1902" w:type="dxa"/>
            <w:tcBorders>
              <w:top w:val="nil"/>
              <w:left w:val="nil"/>
              <w:bottom w:val="nil"/>
              <w:right w:val="nil"/>
            </w:tcBorders>
            <w:noWrap/>
            <w:tcMar>
              <w:top w:w="19" w:type="dxa"/>
              <w:left w:w="19" w:type="dxa"/>
              <w:bottom w:w="0" w:type="dxa"/>
              <w:right w:w="19" w:type="dxa"/>
            </w:tcMar>
            <w:vAlign w:val="bottom"/>
          </w:tcPr>
          <w:p w14:paraId="30F11983"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FD046A2"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5AA5EC60" w14:textId="77777777" w:rsidR="00345595" w:rsidRPr="004E2C6B" w:rsidRDefault="00345595" w:rsidP="00E4381D">
            <w:pPr>
              <w:rPr>
                <w:rFonts w:asciiTheme="minorHAnsi" w:hAnsiTheme="minorHAnsi"/>
              </w:rPr>
            </w:pPr>
            <w:r w:rsidRPr="004E2C6B">
              <w:rPr>
                <w:rFonts w:asciiTheme="minorHAnsi" w:hAnsiTheme="minorHAnsi"/>
              </w:rPr>
              <w:t xml:space="preserve">Porenbeton </w:t>
            </w:r>
          </w:p>
        </w:tc>
        <w:tc>
          <w:tcPr>
            <w:tcW w:w="1902" w:type="dxa"/>
            <w:tcBorders>
              <w:top w:val="nil"/>
              <w:left w:val="nil"/>
              <w:bottom w:val="nil"/>
              <w:right w:val="nil"/>
            </w:tcBorders>
            <w:noWrap/>
            <w:tcMar>
              <w:top w:w="19" w:type="dxa"/>
              <w:left w:w="19" w:type="dxa"/>
              <w:bottom w:w="0" w:type="dxa"/>
              <w:right w:w="19" w:type="dxa"/>
            </w:tcMar>
            <w:vAlign w:val="bottom"/>
          </w:tcPr>
          <w:p w14:paraId="2A6A01B5"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9AEF162"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34329270" w14:textId="77777777" w:rsidR="00345595" w:rsidRPr="004E2C6B" w:rsidRDefault="00345595" w:rsidP="00E4381D">
            <w:pPr>
              <w:rPr>
                <w:rFonts w:asciiTheme="minorHAnsi" w:hAnsiTheme="minorHAnsi"/>
              </w:rPr>
            </w:pPr>
            <w:r w:rsidRPr="004E2C6B">
              <w:rPr>
                <w:rFonts w:asciiTheme="minorHAnsi" w:hAnsiTheme="minorHAnsi"/>
              </w:rPr>
              <w:t>Porenbeton 400 kg</w:t>
            </w:r>
          </w:p>
        </w:tc>
        <w:tc>
          <w:tcPr>
            <w:tcW w:w="1902" w:type="dxa"/>
            <w:tcBorders>
              <w:top w:val="nil"/>
              <w:left w:val="nil"/>
              <w:bottom w:val="nil"/>
              <w:right w:val="nil"/>
            </w:tcBorders>
            <w:noWrap/>
            <w:tcMar>
              <w:top w:w="19" w:type="dxa"/>
              <w:left w:w="19" w:type="dxa"/>
              <w:bottom w:w="0" w:type="dxa"/>
              <w:right w:w="19" w:type="dxa"/>
            </w:tcMar>
            <w:vAlign w:val="bottom"/>
          </w:tcPr>
          <w:p w14:paraId="1328A782"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623B1C30"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676EF732" w14:textId="77777777" w:rsidR="00345595" w:rsidRPr="004E2C6B" w:rsidRDefault="00345595" w:rsidP="00E4381D">
            <w:pPr>
              <w:rPr>
                <w:rFonts w:asciiTheme="minorHAnsi" w:hAnsiTheme="minorHAnsi"/>
              </w:rPr>
            </w:pPr>
            <w:r w:rsidRPr="004E2C6B">
              <w:rPr>
                <w:rFonts w:asciiTheme="minorHAnsi" w:hAnsiTheme="minorHAnsi"/>
              </w:rPr>
              <w:t>Porenbeton 600 kg</w:t>
            </w:r>
          </w:p>
        </w:tc>
        <w:tc>
          <w:tcPr>
            <w:tcW w:w="1902" w:type="dxa"/>
            <w:tcBorders>
              <w:top w:val="nil"/>
              <w:left w:val="nil"/>
              <w:bottom w:val="nil"/>
              <w:right w:val="nil"/>
            </w:tcBorders>
            <w:noWrap/>
            <w:tcMar>
              <w:top w:w="19" w:type="dxa"/>
              <w:left w:w="19" w:type="dxa"/>
              <w:bottom w:w="0" w:type="dxa"/>
              <w:right w:w="19" w:type="dxa"/>
            </w:tcMar>
            <w:vAlign w:val="bottom"/>
          </w:tcPr>
          <w:p w14:paraId="270E14A7"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6E9BBA2"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0B54F42" w14:textId="77777777" w:rsidR="00345595" w:rsidRPr="004E2C6B" w:rsidRDefault="00345595" w:rsidP="00E4381D">
            <w:pPr>
              <w:rPr>
                <w:rFonts w:asciiTheme="minorHAnsi" w:hAnsiTheme="minorHAnsi"/>
              </w:rPr>
            </w:pPr>
            <w:r w:rsidRPr="004E2C6B">
              <w:rPr>
                <w:rFonts w:asciiTheme="minorHAnsi" w:hAnsiTheme="minorHAnsi"/>
              </w:rPr>
              <w:t>Porenbeton 800 kg</w:t>
            </w:r>
          </w:p>
        </w:tc>
        <w:tc>
          <w:tcPr>
            <w:tcW w:w="1902" w:type="dxa"/>
            <w:tcBorders>
              <w:top w:val="nil"/>
              <w:left w:val="nil"/>
              <w:bottom w:val="nil"/>
              <w:right w:val="nil"/>
            </w:tcBorders>
            <w:noWrap/>
            <w:tcMar>
              <w:top w:w="19" w:type="dxa"/>
              <w:left w:w="19" w:type="dxa"/>
              <w:bottom w:w="0" w:type="dxa"/>
              <w:right w:w="19" w:type="dxa"/>
            </w:tcMar>
            <w:vAlign w:val="bottom"/>
          </w:tcPr>
          <w:p w14:paraId="16AE4715"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02CDE7CD"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3FD008DF" w14:textId="77777777" w:rsidR="00345595" w:rsidRPr="004E2C6B" w:rsidRDefault="00345595" w:rsidP="00E4381D">
            <w:pPr>
              <w:rPr>
                <w:rFonts w:asciiTheme="minorHAnsi" w:hAnsiTheme="minorHAnsi"/>
              </w:rPr>
            </w:pPr>
            <w:r w:rsidRPr="004E2C6B">
              <w:rPr>
                <w:rFonts w:asciiTheme="minorHAnsi" w:hAnsiTheme="minorHAnsi"/>
              </w:rPr>
              <w:t>Sand</w:t>
            </w:r>
          </w:p>
        </w:tc>
        <w:tc>
          <w:tcPr>
            <w:tcW w:w="1902" w:type="dxa"/>
            <w:tcBorders>
              <w:top w:val="nil"/>
              <w:left w:val="nil"/>
              <w:bottom w:val="nil"/>
              <w:right w:val="nil"/>
            </w:tcBorders>
            <w:noWrap/>
            <w:tcMar>
              <w:top w:w="19" w:type="dxa"/>
              <w:left w:w="19" w:type="dxa"/>
              <w:bottom w:w="0" w:type="dxa"/>
              <w:right w:w="19" w:type="dxa"/>
            </w:tcMar>
            <w:vAlign w:val="bottom"/>
          </w:tcPr>
          <w:p w14:paraId="2AF136BE"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1B74C663"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30424F9B" w14:textId="77777777" w:rsidR="00345595" w:rsidRPr="004E2C6B" w:rsidRDefault="00345595" w:rsidP="00E4381D">
            <w:pPr>
              <w:rPr>
                <w:rFonts w:asciiTheme="minorHAnsi" w:hAnsiTheme="minorHAnsi"/>
              </w:rPr>
            </w:pPr>
            <w:r w:rsidRPr="004E2C6B">
              <w:rPr>
                <w:rFonts w:asciiTheme="minorHAnsi" w:hAnsiTheme="minorHAnsi"/>
              </w:rPr>
              <w:t>Schallschutzfüllziegel</w:t>
            </w:r>
          </w:p>
        </w:tc>
        <w:tc>
          <w:tcPr>
            <w:tcW w:w="1902" w:type="dxa"/>
            <w:tcBorders>
              <w:top w:val="nil"/>
              <w:left w:val="nil"/>
              <w:bottom w:val="nil"/>
              <w:right w:val="nil"/>
            </w:tcBorders>
            <w:noWrap/>
            <w:tcMar>
              <w:top w:w="19" w:type="dxa"/>
              <w:left w:w="19" w:type="dxa"/>
              <w:bottom w:w="0" w:type="dxa"/>
              <w:right w:w="19" w:type="dxa"/>
            </w:tcMar>
            <w:vAlign w:val="bottom"/>
          </w:tcPr>
          <w:p w14:paraId="7AF4C69F"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28B64D2C"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69EB8AEB" w14:textId="77777777" w:rsidR="00345595" w:rsidRPr="004E2C6B" w:rsidRDefault="00345595" w:rsidP="00E4381D">
            <w:pPr>
              <w:rPr>
                <w:rFonts w:asciiTheme="minorHAnsi" w:hAnsiTheme="minorHAnsi"/>
              </w:rPr>
            </w:pPr>
            <w:r w:rsidRPr="004E2C6B">
              <w:rPr>
                <w:rFonts w:asciiTheme="minorHAnsi" w:hAnsiTheme="minorHAnsi"/>
              </w:rPr>
              <w:t>Schamotterohr</w:t>
            </w:r>
          </w:p>
        </w:tc>
        <w:tc>
          <w:tcPr>
            <w:tcW w:w="1902" w:type="dxa"/>
            <w:tcBorders>
              <w:top w:val="nil"/>
              <w:left w:val="nil"/>
              <w:bottom w:val="nil"/>
              <w:right w:val="nil"/>
            </w:tcBorders>
            <w:noWrap/>
            <w:tcMar>
              <w:top w:w="19" w:type="dxa"/>
              <w:left w:w="19" w:type="dxa"/>
              <w:bottom w:w="0" w:type="dxa"/>
              <w:right w:w="19" w:type="dxa"/>
            </w:tcMar>
            <w:vAlign w:val="bottom"/>
          </w:tcPr>
          <w:p w14:paraId="0C3D5A1A"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FBA785E"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74BB4D86" w14:textId="77777777" w:rsidR="00345595" w:rsidRPr="004E2C6B" w:rsidRDefault="00345595" w:rsidP="00E4381D">
            <w:pPr>
              <w:rPr>
                <w:rFonts w:asciiTheme="minorHAnsi" w:hAnsiTheme="minorHAnsi"/>
              </w:rPr>
            </w:pPr>
            <w:r w:rsidRPr="004E2C6B">
              <w:rPr>
                <w:rFonts w:asciiTheme="minorHAnsi" w:hAnsiTheme="minorHAnsi"/>
              </w:rPr>
              <w:t>Schlacke</w:t>
            </w:r>
          </w:p>
        </w:tc>
        <w:tc>
          <w:tcPr>
            <w:tcW w:w="1902" w:type="dxa"/>
            <w:tcBorders>
              <w:top w:val="nil"/>
              <w:left w:val="nil"/>
              <w:bottom w:val="nil"/>
              <w:right w:val="nil"/>
            </w:tcBorders>
            <w:noWrap/>
            <w:tcMar>
              <w:top w:w="19" w:type="dxa"/>
              <w:left w:w="19" w:type="dxa"/>
              <w:bottom w:w="0" w:type="dxa"/>
              <w:right w:w="19" w:type="dxa"/>
            </w:tcMar>
            <w:vAlign w:val="bottom"/>
          </w:tcPr>
          <w:p w14:paraId="509A04E4"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2ED6EE35"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6FA88A4F" w14:textId="77777777" w:rsidR="00345595" w:rsidRPr="004E2C6B" w:rsidRDefault="00345595" w:rsidP="00E4381D">
            <w:pPr>
              <w:rPr>
                <w:rFonts w:asciiTheme="minorHAnsi" w:hAnsiTheme="minorHAnsi"/>
              </w:rPr>
            </w:pPr>
            <w:r w:rsidRPr="004E2C6B">
              <w:rPr>
                <w:rFonts w:asciiTheme="minorHAnsi" w:hAnsiTheme="minorHAnsi"/>
              </w:rPr>
              <w:lastRenderedPageBreak/>
              <w:t>Schütt und Stampfbeton</w:t>
            </w:r>
          </w:p>
        </w:tc>
        <w:tc>
          <w:tcPr>
            <w:tcW w:w="1902" w:type="dxa"/>
            <w:tcBorders>
              <w:top w:val="nil"/>
              <w:left w:val="nil"/>
              <w:bottom w:val="nil"/>
              <w:right w:val="nil"/>
            </w:tcBorders>
            <w:noWrap/>
            <w:tcMar>
              <w:top w:w="19" w:type="dxa"/>
              <w:left w:w="19" w:type="dxa"/>
              <w:bottom w:w="0" w:type="dxa"/>
              <w:right w:w="19" w:type="dxa"/>
            </w:tcMar>
            <w:vAlign w:val="bottom"/>
          </w:tcPr>
          <w:p w14:paraId="2FCEE293"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72E41087"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067D21B4" w14:textId="77777777" w:rsidR="00345595" w:rsidRPr="004E2C6B" w:rsidRDefault="00345595" w:rsidP="00E4381D">
            <w:pPr>
              <w:rPr>
                <w:rFonts w:asciiTheme="minorHAnsi" w:hAnsiTheme="minorHAnsi"/>
              </w:rPr>
            </w:pPr>
            <w:r w:rsidRPr="004E2C6B">
              <w:rPr>
                <w:rFonts w:asciiTheme="minorHAnsi" w:hAnsiTheme="minorHAnsi"/>
              </w:rPr>
              <w:t>Splitt</w:t>
            </w:r>
          </w:p>
        </w:tc>
        <w:tc>
          <w:tcPr>
            <w:tcW w:w="1902" w:type="dxa"/>
            <w:tcBorders>
              <w:top w:val="nil"/>
              <w:left w:val="nil"/>
              <w:bottom w:val="nil"/>
              <w:right w:val="nil"/>
            </w:tcBorders>
            <w:noWrap/>
            <w:tcMar>
              <w:top w:w="19" w:type="dxa"/>
              <w:left w:w="19" w:type="dxa"/>
              <w:bottom w:w="0" w:type="dxa"/>
              <w:right w:w="19" w:type="dxa"/>
            </w:tcMar>
            <w:vAlign w:val="bottom"/>
          </w:tcPr>
          <w:p w14:paraId="09829D95"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3212364C"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325AFC1C" w14:textId="77777777" w:rsidR="00345595" w:rsidRPr="004E2C6B" w:rsidRDefault="00345595" w:rsidP="00E4381D">
            <w:pPr>
              <w:rPr>
                <w:rFonts w:asciiTheme="minorHAnsi" w:hAnsiTheme="minorHAnsi"/>
              </w:rPr>
            </w:pPr>
            <w:proofErr w:type="spellStart"/>
            <w:r w:rsidRPr="004E2C6B">
              <w:rPr>
                <w:rFonts w:asciiTheme="minorHAnsi" w:hAnsiTheme="minorHAnsi"/>
              </w:rPr>
              <w:t>Splittschüttung</w:t>
            </w:r>
            <w:proofErr w:type="spellEnd"/>
            <w:r w:rsidRPr="004E2C6B">
              <w:rPr>
                <w:rFonts w:asciiTheme="minorHAnsi" w:hAnsiTheme="minorHAnsi"/>
              </w:rPr>
              <w:t xml:space="preserve"> (leicht zementgebunden)</w:t>
            </w:r>
          </w:p>
        </w:tc>
        <w:tc>
          <w:tcPr>
            <w:tcW w:w="1902" w:type="dxa"/>
            <w:tcBorders>
              <w:top w:val="nil"/>
              <w:left w:val="nil"/>
              <w:bottom w:val="nil"/>
              <w:right w:val="nil"/>
            </w:tcBorders>
            <w:noWrap/>
            <w:tcMar>
              <w:top w:w="19" w:type="dxa"/>
              <w:left w:w="19" w:type="dxa"/>
              <w:bottom w:w="0" w:type="dxa"/>
              <w:right w:w="19" w:type="dxa"/>
            </w:tcMar>
            <w:vAlign w:val="bottom"/>
          </w:tcPr>
          <w:p w14:paraId="67869BC1"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61A9AEBF"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7FB9CCC2" w14:textId="77777777" w:rsidR="00345595" w:rsidRPr="004E2C6B" w:rsidRDefault="00345595" w:rsidP="00E4381D">
            <w:pPr>
              <w:rPr>
                <w:rFonts w:asciiTheme="minorHAnsi" w:hAnsiTheme="minorHAnsi"/>
              </w:rPr>
            </w:pPr>
            <w:proofErr w:type="spellStart"/>
            <w:r w:rsidRPr="004E2C6B">
              <w:rPr>
                <w:rFonts w:asciiTheme="minorHAnsi" w:hAnsiTheme="minorHAnsi"/>
              </w:rPr>
              <w:t>Splittschüttung</w:t>
            </w:r>
            <w:proofErr w:type="spellEnd"/>
            <w:r w:rsidRPr="004E2C6B">
              <w:rPr>
                <w:rFonts w:asciiTheme="minorHAnsi" w:hAnsiTheme="minorHAnsi"/>
              </w:rPr>
              <w:t xml:space="preserve"> (zementgebunden)</w:t>
            </w:r>
          </w:p>
        </w:tc>
        <w:tc>
          <w:tcPr>
            <w:tcW w:w="1902" w:type="dxa"/>
            <w:tcBorders>
              <w:top w:val="nil"/>
              <w:left w:val="nil"/>
              <w:bottom w:val="nil"/>
              <w:right w:val="nil"/>
            </w:tcBorders>
            <w:noWrap/>
            <w:tcMar>
              <w:top w:w="19" w:type="dxa"/>
              <w:left w:w="19" w:type="dxa"/>
              <w:bottom w:w="0" w:type="dxa"/>
              <w:right w:w="19" w:type="dxa"/>
            </w:tcMar>
            <w:vAlign w:val="bottom"/>
          </w:tcPr>
          <w:p w14:paraId="15F135CD"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0D0BF937"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45A1B4D8" w14:textId="77777777" w:rsidR="00345595" w:rsidRPr="004E2C6B" w:rsidRDefault="00345595" w:rsidP="00E4381D">
            <w:pPr>
              <w:rPr>
                <w:rFonts w:asciiTheme="minorHAnsi" w:hAnsiTheme="minorHAnsi"/>
              </w:rPr>
            </w:pPr>
            <w:r w:rsidRPr="004E2C6B">
              <w:rPr>
                <w:rFonts w:asciiTheme="minorHAnsi" w:hAnsiTheme="minorHAnsi"/>
              </w:rPr>
              <w:t>Stahlbeton Außenwand</w:t>
            </w:r>
          </w:p>
        </w:tc>
        <w:tc>
          <w:tcPr>
            <w:tcW w:w="1902" w:type="dxa"/>
            <w:tcBorders>
              <w:top w:val="nil"/>
              <w:left w:val="nil"/>
              <w:bottom w:val="nil"/>
              <w:right w:val="nil"/>
            </w:tcBorders>
            <w:noWrap/>
            <w:tcMar>
              <w:top w:w="19" w:type="dxa"/>
              <w:left w:w="19" w:type="dxa"/>
              <w:bottom w:w="0" w:type="dxa"/>
              <w:right w:w="19" w:type="dxa"/>
            </w:tcMar>
            <w:vAlign w:val="bottom"/>
          </w:tcPr>
          <w:p w14:paraId="67A3AC0A"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A1B5FB0"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F6476F1" w14:textId="77777777" w:rsidR="00345595" w:rsidRPr="004E2C6B" w:rsidRDefault="00345595" w:rsidP="00E4381D">
            <w:pPr>
              <w:rPr>
                <w:rFonts w:asciiTheme="minorHAnsi" w:hAnsiTheme="minorHAnsi"/>
              </w:rPr>
            </w:pPr>
            <w:r w:rsidRPr="004E2C6B">
              <w:rPr>
                <w:rFonts w:asciiTheme="minorHAnsi" w:hAnsiTheme="minorHAnsi"/>
              </w:rPr>
              <w:t>Stahlbeton Decke</w:t>
            </w:r>
          </w:p>
        </w:tc>
        <w:tc>
          <w:tcPr>
            <w:tcW w:w="1902" w:type="dxa"/>
            <w:tcBorders>
              <w:top w:val="nil"/>
              <w:left w:val="nil"/>
              <w:bottom w:val="nil"/>
              <w:right w:val="nil"/>
            </w:tcBorders>
            <w:noWrap/>
            <w:tcMar>
              <w:top w:w="19" w:type="dxa"/>
              <w:left w:w="19" w:type="dxa"/>
              <w:bottom w:w="0" w:type="dxa"/>
              <w:right w:w="19" w:type="dxa"/>
            </w:tcMar>
            <w:vAlign w:val="bottom"/>
          </w:tcPr>
          <w:p w14:paraId="6C33CBB9"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273AA4A1"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27329092" w14:textId="77777777" w:rsidR="00345595" w:rsidRPr="004E2C6B" w:rsidRDefault="00345595" w:rsidP="00E4381D">
            <w:pPr>
              <w:rPr>
                <w:rFonts w:asciiTheme="minorHAnsi" w:hAnsiTheme="minorHAnsi"/>
              </w:rPr>
            </w:pPr>
            <w:r w:rsidRPr="004E2C6B">
              <w:rPr>
                <w:rFonts w:asciiTheme="minorHAnsi" w:hAnsiTheme="minorHAnsi"/>
              </w:rPr>
              <w:t>Stahlbeton Fundament</w:t>
            </w:r>
          </w:p>
        </w:tc>
        <w:tc>
          <w:tcPr>
            <w:tcW w:w="1902" w:type="dxa"/>
            <w:tcBorders>
              <w:top w:val="nil"/>
              <w:left w:val="nil"/>
              <w:bottom w:val="nil"/>
              <w:right w:val="nil"/>
            </w:tcBorders>
            <w:noWrap/>
            <w:tcMar>
              <w:top w:w="19" w:type="dxa"/>
              <w:left w:w="19" w:type="dxa"/>
              <w:bottom w:w="0" w:type="dxa"/>
              <w:right w:w="19" w:type="dxa"/>
            </w:tcMar>
            <w:vAlign w:val="bottom"/>
          </w:tcPr>
          <w:p w14:paraId="59E0FC44" w14:textId="77777777" w:rsidR="00345595" w:rsidRPr="004E2C6B" w:rsidRDefault="00345595" w:rsidP="00E4381D">
            <w:pPr>
              <w:rPr>
                <w:rFonts w:asciiTheme="minorHAnsi" w:hAnsiTheme="minorHAnsi"/>
              </w:rPr>
            </w:pPr>
            <w:r w:rsidRPr="004E2C6B">
              <w:rPr>
                <w:rFonts w:asciiTheme="minorHAnsi" w:hAnsiTheme="minorHAnsi"/>
              </w:rPr>
              <w:t>100</w:t>
            </w:r>
          </w:p>
        </w:tc>
      </w:tr>
      <w:tr w:rsidR="00AE49EA" w:rsidRPr="004E2C6B" w14:paraId="648AAA6F"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0FCA8BDC" w14:textId="77777777" w:rsidR="00AE49EA" w:rsidRPr="004E2C6B" w:rsidRDefault="00AE49EA" w:rsidP="00E4381D">
            <w:pPr>
              <w:rPr>
                <w:rFonts w:asciiTheme="minorHAnsi" w:hAnsiTheme="minorHAnsi"/>
              </w:rPr>
            </w:pPr>
            <w:r w:rsidRPr="004E2C6B">
              <w:rPr>
                <w:rFonts w:asciiTheme="minorHAnsi" w:hAnsiTheme="minorHAnsi"/>
              </w:rPr>
              <w:t>Stahlbeton sonst</w:t>
            </w:r>
          </w:p>
        </w:tc>
        <w:tc>
          <w:tcPr>
            <w:tcW w:w="1902" w:type="dxa"/>
            <w:tcBorders>
              <w:top w:val="nil"/>
              <w:left w:val="nil"/>
              <w:bottom w:val="nil"/>
              <w:right w:val="nil"/>
            </w:tcBorders>
            <w:noWrap/>
            <w:tcMar>
              <w:top w:w="19" w:type="dxa"/>
              <w:left w:w="19" w:type="dxa"/>
              <w:bottom w:w="0" w:type="dxa"/>
              <w:right w:w="19" w:type="dxa"/>
            </w:tcMar>
            <w:vAlign w:val="bottom"/>
          </w:tcPr>
          <w:p w14:paraId="68642274" w14:textId="77777777" w:rsidR="00AE49EA" w:rsidRPr="004E2C6B" w:rsidRDefault="00AE49EA" w:rsidP="00E4381D">
            <w:pPr>
              <w:rPr>
                <w:rFonts w:asciiTheme="minorHAnsi" w:hAnsiTheme="minorHAnsi"/>
              </w:rPr>
            </w:pPr>
            <w:r w:rsidRPr="004E2C6B">
              <w:rPr>
                <w:rFonts w:asciiTheme="minorHAnsi" w:hAnsiTheme="minorHAnsi"/>
              </w:rPr>
              <w:t>100</w:t>
            </w:r>
          </w:p>
        </w:tc>
      </w:tr>
      <w:tr w:rsidR="00345595" w:rsidRPr="004E2C6B" w14:paraId="7850C8DB"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36B94C8D" w14:textId="77777777" w:rsidR="00345595" w:rsidRPr="004E2C6B" w:rsidRDefault="00345595" w:rsidP="00E4381D">
            <w:pPr>
              <w:rPr>
                <w:rFonts w:asciiTheme="minorHAnsi" w:hAnsiTheme="minorHAnsi"/>
              </w:rPr>
            </w:pPr>
            <w:r w:rsidRPr="004E2C6B">
              <w:rPr>
                <w:rFonts w:asciiTheme="minorHAnsi" w:hAnsiTheme="minorHAnsi"/>
              </w:rPr>
              <w:t>Tuffsteinmauerwerk</w:t>
            </w:r>
          </w:p>
        </w:tc>
        <w:tc>
          <w:tcPr>
            <w:tcW w:w="1902" w:type="dxa"/>
            <w:tcBorders>
              <w:top w:val="nil"/>
              <w:left w:val="nil"/>
              <w:bottom w:val="nil"/>
              <w:right w:val="nil"/>
            </w:tcBorders>
            <w:noWrap/>
            <w:tcMar>
              <w:top w:w="19" w:type="dxa"/>
              <w:left w:w="19" w:type="dxa"/>
              <w:bottom w:w="0" w:type="dxa"/>
              <w:right w:w="19" w:type="dxa"/>
            </w:tcMar>
            <w:vAlign w:val="bottom"/>
          </w:tcPr>
          <w:p w14:paraId="7DBA8A18"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608D1B0"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4E36696D" w14:textId="77777777" w:rsidR="00345595" w:rsidRPr="004E2C6B" w:rsidRDefault="00345595" w:rsidP="00E4381D">
            <w:pPr>
              <w:rPr>
                <w:rFonts w:asciiTheme="minorHAnsi" w:hAnsiTheme="minorHAnsi"/>
              </w:rPr>
            </w:pPr>
            <w:r w:rsidRPr="004E2C6B">
              <w:rPr>
                <w:rFonts w:asciiTheme="minorHAnsi" w:hAnsiTheme="minorHAnsi"/>
              </w:rPr>
              <w:t>Vollziegel</w:t>
            </w:r>
          </w:p>
        </w:tc>
        <w:tc>
          <w:tcPr>
            <w:tcW w:w="1902" w:type="dxa"/>
            <w:tcBorders>
              <w:top w:val="nil"/>
              <w:left w:val="nil"/>
              <w:bottom w:val="nil"/>
              <w:right w:val="nil"/>
            </w:tcBorders>
            <w:noWrap/>
            <w:tcMar>
              <w:top w:w="19" w:type="dxa"/>
              <w:left w:w="19" w:type="dxa"/>
              <w:bottom w:w="0" w:type="dxa"/>
              <w:right w:w="19" w:type="dxa"/>
            </w:tcMar>
            <w:vAlign w:val="bottom"/>
          </w:tcPr>
          <w:p w14:paraId="18775BC8"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6C4BC04B"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0B61121A" w14:textId="77777777" w:rsidR="00345595" w:rsidRPr="004E2C6B" w:rsidRDefault="00345595" w:rsidP="00E4381D">
            <w:pPr>
              <w:rPr>
                <w:rFonts w:asciiTheme="minorHAnsi" w:hAnsiTheme="minorHAnsi"/>
              </w:rPr>
            </w:pPr>
            <w:r w:rsidRPr="004E2C6B">
              <w:rPr>
                <w:rFonts w:asciiTheme="minorHAnsi" w:hAnsiTheme="minorHAnsi"/>
              </w:rPr>
              <w:t>WU-Beton</w:t>
            </w:r>
          </w:p>
        </w:tc>
        <w:tc>
          <w:tcPr>
            <w:tcW w:w="1902" w:type="dxa"/>
            <w:tcBorders>
              <w:top w:val="nil"/>
              <w:left w:val="nil"/>
              <w:bottom w:val="nil"/>
              <w:right w:val="nil"/>
            </w:tcBorders>
            <w:noWrap/>
            <w:tcMar>
              <w:top w:w="19" w:type="dxa"/>
              <w:left w:w="19" w:type="dxa"/>
              <w:bottom w:w="0" w:type="dxa"/>
              <w:right w:w="19" w:type="dxa"/>
            </w:tcMar>
            <w:vAlign w:val="bottom"/>
          </w:tcPr>
          <w:p w14:paraId="260015A9"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2C8DD0F"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311CFD86" w14:textId="77777777" w:rsidR="00345595" w:rsidRPr="004E2C6B" w:rsidRDefault="00345595" w:rsidP="00E4381D">
            <w:pPr>
              <w:rPr>
                <w:rFonts w:asciiTheme="minorHAnsi" w:hAnsiTheme="minorHAnsi"/>
              </w:rPr>
            </w:pPr>
            <w:r w:rsidRPr="004E2C6B">
              <w:rPr>
                <w:rFonts w:asciiTheme="minorHAnsi" w:hAnsiTheme="minorHAnsi"/>
              </w:rPr>
              <w:t>Zement</w:t>
            </w:r>
          </w:p>
        </w:tc>
        <w:tc>
          <w:tcPr>
            <w:tcW w:w="1902" w:type="dxa"/>
            <w:tcBorders>
              <w:top w:val="nil"/>
              <w:left w:val="nil"/>
              <w:bottom w:val="nil"/>
              <w:right w:val="nil"/>
            </w:tcBorders>
            <w:noWrap/>
            <w:tcMar>
              <w:top w:w="19" w:type="dxa"/>
              <w:left w:w="19" w:type="dxa"/>
              <w:bottom w:w="0" w:type="dxa"/>
              <w:right w:w="19" w:type="dxa"/>
            </w:tcMar>
            <w:vAlign w:val="bottom"/>
          </w:tcPr>
          <w:p w14:paraId="4036D652"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5EE34F60"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3ED5570D" w14:textId="77777777" w:rsidR="00345595" w:rsidRPr="004E2C6B" w:rsidRDefault="00345595" w:rsidP="00E4381D">
            <w:pPr>
              <w:rPr>
                <w:rFonts w:asciiTheme="minorHAnsi" w:hAnsiTheme="minorHAnsi"/>
              </w:rPr>
            </w:pPr>
            <w:r w:rsidRPr="004E2C6B">
              <w:rPr>
                <w:rFonts w:asciiTheme="minorHAnsi" w:hAnsiTheme="minorHAnsi"/>
              </w:rPr>
              <w:t>Ziegel</w:t>
            </w:r>
          </w:p>
        </w:tc>
        <w:tc>
          <w:tcPr>
            <w:tcW w:w="1902" w:type="dxa"/>
            <w:tcBorders>
              <w:top w:val="nil"/>
              <w:left w:val="nil"/>
              <w:bottom w:val="nil"/>
              <w:right w:val="nil"/>
            </w:tcBorders>
            <w:noWrap/>
            <w:tcMar>
              <w:top w:w="19" w:type="dxa"/>
              <w:left w:w="19" w:type="dxa"/>
              <w:bottom w:w="0" w:type="dxa"/>
              <w:right w:w="19" w:type="dxa"/>
            </w:tcMar>
            <w:vAlign w:val="bottom"/>
          </w:tcPr>
          <w:p w14:paraId="197955F5"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6977178B"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5168F8A1" w14:textId="77777777" w:rsidR="00345595" w:rsidRPr="004E2C6B" w:rsidRDefault="00345595" w:rsidP="00E4381D">
            <w:pPr>
              <w:rPr>
                <w:rFonts w:asciiTheme="minorHAnsi" w:hAnsiTheme="minorHAnsi"/>
              </w:rPr>
            </w:pPr>
            <w:r w:rsidRPr="004E2C6B">
              <w:rPr>
                <w:rFonts w:asciiTheme="minorHAnsi" w:hAnsiTheme="minorHAnsi"/>
              </w:rPr>
              <w:t xml:space="preserve">Ziegelhohlkörperdecke mit </w:t>
            </w:r>
            <w:proofErr w:type="spellStart"/>
            <w:r w:rsidRPr="004E2C6B">
              <w:rPr>
                <w:rFonts w:asciiTheme="minorHAnsi" w:hAnsiTheme="minorHAnsi"/>
              </w:rPr>
              <w:t>Aufbeton</w:t>
            </w:r>
            <w:proofErr w:type="spellEnd"/>
            <w:r w:rsidRPr="004E2C6B">
              <w:rPr>
                <w:rFonts w:asciiTheme="minorHAnsi" w:hAnsiTheme="minorHAnsi"/>
              </w:rPr>
              <w:t xml:space="preserve"> </w:t>
            </w:r>
          </w:p>
        </w:tc>
        <w:tc>
          <w:tcPr>
            <w:tcW w:w="1902" w:type="dxa"/>
            <w:tcBorders>
              <w:top w:val="nil"/>
              <w:left w:val="nil"/>
              <w:bottom w:val="nil"/>
              <w:right w:val="nil"/>
            </w:tcBorders>
            <w:noWrap/>
            <w:tcMar>
              <w:top w:w="19" w:type="dxa"/>
              <w:left w:w="19" w:type="dxa"/>
              <w:bottom w:w="0" w:type="dxa"/>
              <w:right w:w="19" w:type="dxa"/>
            </w:tcMar>
            <w:vAlign w:val="bottom"/>
          </w:tcPr>
          <w:p w14:paraId="431721C3"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58775F4A"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8CF2A4E" w14:textId="77777777" w:rsidR="00345595" w:rsidRPr="004E2C6B" w:rsidRDefault="00345595" w:rsidP="00E4381D">
            <w:pPr>
              <w:rPr>
                <w:rFonts w:asciiTheme="minorHAnsi" w:hAnsiTheme="minorHAnsi"/>
              </w:rPr>
            </w:pPr>
            <w:r w:rsidRPr="004E2C6B">
              <w:rPr>
                <w:rFonts w:asciiTheme="minorHAnsi" w:hAnsiTheme="minorHAnsi"/>
              </w:rPr>
              <w:t xml:space="preserve">Ziegelhohlkörperdecke ohne </w:t>
            </w:r>
            <w:proofErr w:type="spellStart"/>
            <w:r w:rsidRPr="004E2C6B">
              <w:rPr>
                <w:rFonts w:asciiTheme="minorHAnsi" w:hAnsiTheme="minorHAnsi"/>
              </w:rPr>
              <w:t>Aufbeton</w:t>
            </w:r>
            <w:proofErr w:type="spellEnd"/>
            <w:r w:rsidRPr="004E2C6B">
              <w:rPr>
                <w:rFonts w:asciiTheme="minorHAnsi" w:hAnsiTheme="minorHAnsi"/>
              </w:rPr>
              <w:t xml:space="preserve"> </w:t>
            </w:r>
          </w:p>
        </w:tc>
        <w:tc>
          <w:tcPr>
            <w:tcW w:w="1902" w:type="dxa"/>
            <w:tcBorders>
              <w:top w:val="nil"/>
              <w:left w:val="nil"/>
              <w:bottom w:val="nil"/>
              <w:right w:val="nil"/>
            </w:tcBorders>
            <w:noWrap/>
            <w:tcMar>
              <w:top w:w="19" w:type="dxa"/>
              <w:left w:w="19" w:type="dxa"/>
              <w:bottom w:w="0" w:type="dxa"/>
              <w:right w:w="19" w:type="dxa"/>
            </w:tcMar>
            <w:vAlign w:val="bottom"/>
          </w:tcPr>
          <w:p w14:paraId="5E96C102"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7E19C087"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768F737E" w14:textId="77777777" w:rsidR="00345595" w:rsidRPr="004E2C6B" w:rsidRDefault="00345595" w:rsidP="00E4381D">
            <w:pPr>
              <w:rPr>
                <w:rFonts w:asciiTheme="minorHAnsi" w:hAnsiTheme="minorHAnsi"/>
              </w:rPr>
            </w:pPr>
            <w:r w:rsidRPr="004E2C6B">
              <w:rPr>
                <w:rFonts w:asciiTheme="minorHAnsi" w:hAnsiTheme="minorHAnsi"/>
              </w:rPr>
              <w:t>Zwischenwandziegel</w:t>
            </w:r>
          </w:p>
        </w:tc>
        <w:tc>
          <w:tcPr>
            <w:tcW w:w="1902" w:type="dxa"/>
            <w:tcBorders>
              <w:top w:val="nil"/>
              <w:left w:val="nil"/>
              <w:bottom w:val="nil"/>
              <w:right w:val="nil"/>
            </w:tcBorders>
            <w:noWrap/>
            <w:tcMar>
              <w:top w:w="19" w:type="dxa"/>
              <w:left w:w="19" w:type="dxa"/>
              <w:bottom w:w="0" w:type="dxa"/>
              <w:right w:w="19" w:type="dxa"/>
            </w:tcMar>
            <w:vAlign w:val="bottom"/>
          </w:tcPr>
          <w:p w14:paraId="784EB244" w14:textId="77777777" w:rsidR="00345595" w:rsidRPr="004E2C6B" w:rsidRDefault="00345595" w:rsidP="00E4381D">
            <w:pPr>
              <w:rPr>
                <w:rFonts w:asciiTheme="minorHAnsi" w:hAnsiTheme="minorHAnsi"/>
              </w:rPr>
            </w:pPr>
            <w:r w:rsidRPr="004E2C6B">
              <w:rPr>
                <w:rFonts w:asciiTheme="minorHAnsi" w:hAnsiTheme="minorHAnsi"/>
              </w:rPr>
              <w:t>100</w:t>
            </w:r>
          </w:p>
        </w:tc>
      </w:tr>
    </w:tbl>
    <w:p w14:paraId="3CFBF58D" w14:textId="77777777" w:rsidR="00345595" w:rsidRPr="004E2C6B" w:rsidRDefault="00345595" w:rsidP="00E4381D">
      <w:pPr>
        <w:pStyle w:val="Kopfzeile"/>
        <w:rPr>
          <w:rFonts w:asciiTheme="minorHAnsi" w:hAnsiTheme="minorHAnsi"/>
        </w:rPr>
      </w:pPr>
    </w:p>
    <w:p w14:paraId="2907FB77" w14:textId="77777777" w:rsidR="00345595" w:rsidRPr="004E2C6B" w:rsidRDefault="00345595" w:rsidP="001C1086">
      <w:pPr>
        <w:pStyle w:val="berschrift2"/>
      </w:pPr>
      <w:r w:rsidRPr="004E2C6B">
        <w:br w:type="page"/>
      </w:r>
      <w:bookmarkStart w:id="11" w:name="_Toc244047005"/>
      <w:bookmarkStart w:id="12" w:name="_Toc426966808"/>
      <w:r w:rsidRPr="004E2C6B">
        <w:lastRenderedPageBreak/>
        <w:t>Bleche, Metalle</w:t>
      </w:r>
      <w:bookmarkEnd w:id="11"/>
      <w:bookmarkEnd w:id="12"/>
    </w:p>
    <w:p w14:paraId="3246C485" w14:textId="77777777" w:rsidR="00345595" w:rsidRPr="004E2C6B" w:rsidRDefault="00345595" w:rsidP="00E4381D">
      <w:pPr>
        <w:rPr>
          <w:rFonts w:asciiTheme="minorHAnsi" w:hAnsiTheme="minorHAnsi"/>
        </w:rPr>
      </w:pPr>
    </w:p>
    <w:tbl>
      <w:tblPr>
        <w:tblW w:w="7957" w:type="dxa"/>
        <w:tblCellMar>
          <w:left w:w="0" w:type="dxa"/>
          <w:right w:w="0" w:type="dxa"/>
        </w:tblCellMar>
        <w:tblLook w:val="0000" w:firstRow="0" w:lastRow="0" w:firstColumn="0" w:lastColumn="0" w:noHBand="0" w:noVBand="0"/>
      </w:tblPr>
      <w:tblGrid>
        <w:gridCol w:w="5655"/>
        <w:gridCol w:w="2302"/>
      </w:tblGrid>
      <w:tr w:rsidR="009957C6" w:rsidRPr="004E2C6B" w14:paraId="2B3CCCCF" w14:textId="77777777" w:rsidTr="009957C6">
        <w:tc>
          <w:tcPr>
            <w:tcW w:w="5655" w:type="dxa"/>
            <w:tcBorders>
              <w:top w:val="nil"/>
              <w:left w:val="nil"/>
              <w:bottom w:val="nil"/>
              <w:right w:val="nil"/>
            </w:tcBorders>
            <w:noWrap/>
            <w:tcMar>
              <w:top w:w="19" w:type="dxa"/>
              <w:left w:w="19" w:type="dxa"/>
              <w:bottom w:w="0" w:type="dxa"/>
              <w:right w:w="19" w:type="dxa"/>
            </w:tcMar>
            <w:vAlign w:val="bottom"/>
          </w:tcPr>
          <w:p w14:paraId="5FEDF64F" w14:textId="77777777" w:rsidR="009957C6" w:rsidRPr="004E2C6B" w:rsidRDefault="009957C6" w:rsidP="00E4381D">
            <w:pPr>
              <w:rPr>
                <w:rFonts w:asciiTheme="minorHAnsi" w:hAnsiTheme="minorHAnsi"/>
              </w:rPr>
            </w:pPr>
            <w:r w:rsidRPr="004E2C6B">
              <w:rPr>
                <w:rFonts w:asciiTheme="minorHAnsi" w:hAnsiTheme="minorHAnsi"/>
              </w:rPr>
              <w:t>Baustoff</w:t>
            </w:r>
          </w:p>
        </w:tc>
        <w:tc>
          <w:tcPr>
            <w:tcW w:w="2302" w:type="dxa"/>
            <w:tcBorders>
              <w:top w:val="nil"/>
              <w:left w:val="nil"/>
              <w:bottom w:val="nil"/>
              <w:right w:val="nil"/>
            </w:tcBorders>
            <w:tcMar>
              <w:top w:w="19" w:type="dxa"/>
              <w:left w:w="19" w:type="dxa"/>
              <w:bottom w:w="0" w:type="dxa"/>
              <w:right w:w="19" w:type="dxa"/>
            </w:tcMar>
            <w:vAlign w:val="bottom"/>
          </w:tcPr>
          <w:p w14:paraId="470F264A" w14:textId="77777777" w:rsidR="009957C6" w:rsidRPr="004E2C6B" w:rsidRDefault="009957C6" w:rsidP="00E4381D">
            <w:pPr>
              <w:rPr>
                <w:rFonts w:asciiTheme="minorHAnsi" w:hAnsiTheme="minorHAnsi"/>
              </w:rPr>
            </w:pPr>
            <w:r w:rsidRPr="004E2C6B">
              <w:rPr>
                <w:rFonts w:asciiTheme="minorHAnsi" w:hAnsiTheme="minorHAnsi"/>
              </w:rPr>
              <w:t>Nutzungsdauer (Jahre)</w:t>
            </w:r>
          </w:p>
        </w:tc>
      </w:tr>
      <w:tr w:rsidR="00345595" w:rsidRPr="004E2C6B" w14:paraId="6DE36355"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5689F891" w14:textId="77777777" w:rsidR="00345595" w:rsidRPr="004E2C6B" w:rsidRDefault="00345595" w:rsidP="00E4381D">
            <w:pPr>
              <w:rPr>
                <w:rFonts w:asciiTheme="minorHAnsi" w:hAnsiTheme="minorHAnsi"/>
              </w:rPr>
            </w:pPr>
            <w:r w:rsidRPr="004E2C6B">
              <w:rPr>
                <w:rFonts w:asciiTheme="minorHAnsi" w:hAnsiTheme="minorHAnsi"/>
              </w:rPr>
              <w:t>Aluminiumblech</w:t>
            </w:r>
          </w:p>
        </w:tc>
        <w:tc>
          <w:tcPr>
            <w:tcW w:w="2302" w:type="dxa"/>
            <w:tcBorders>
              <w:top w:val="nil"/>
              <w:left w:val="nil"/>
              <w:bottom w:val="nil"/>
              <w:right w:val="nil"/>
            </w:tcBorders>
            <w:noWrap/>
            <w:tcMar>
              <w:top w:w="19" w:type="dxa"/>
              <w:left w:w="19" w:type="dxa"/>
              <w:bottom w:w="0" w:type="dxa"/>
              <w:right w:w="19" w:type="dxa"/>
            </w:tcMar>
            <w:vAlign w:val="bottom"/>
          </w:tcPr>
          <w:p w14:paraId="0611A494"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2514F539"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47669C1B" w14:textId="77777777" w:rsidR="00345595" w:rsidRPr="004E2C6B" w:rsidRDefault="00345595" w:rsidP="00E4381D">
            <w:pPr>
              <w:rPr>
                <w:rFonts w:asciiTheme="minorHAnsi" w:hAnsiTheme="minorHAnsi"/>
              </w:rPr>
            </w:pPr>
            <w:r w:rsidRPr="004E2C6B">
              <w:rPr>
                <w:rFonts w:asciiTheme="minorHAnsi" w:hAnsiTheme="minorHAnsi"/>
              </w:rPr>
              <w:t>Aluminiumblech eloxiert</w:t>
            </w:r>
          </w:p>
        </w:tc>
        <w:tc>
          <w:tcPr>
            <w:tcW w:w="2302" w:type="dxa"/>
            <w:tcBorders>
              <w:top w:val="nil"/>
              <w:left w:val="nil"/>
              <w:bottom w:val="nil"/>
              <w:right w:val="nil"/>
            </w:tcBorders>
            <w:noWrap/>
            <w:tcMar>
              <w:top w:w="19" w:type="dxa"/>
              <w:left w:w="19" w:type="dxa"/>
              <w:bottom w:w="0" w:type="dxa"/>
              <w:right w:w="19" w:type="dxa"/>
            </w:tcMar>
            <w:vAlign w:val="bottom"/>
          </w:tcPr>
          <w:p w14:paraId="467F84C3"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25C34DC2"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30105104" w14:textId="77777777" w:rsidR="00345595" w:rsidRPr="004E2C6B" w:rsidRDefault="00345595" w:rsidP="00E4381D">
            <w:pPr>
              <w:rPr>
                <w:rFonts w:asciiTheme="minorHAnsi" w:hAnsiTheme="minorHAnsi"/>
              </w:rPr>
            </w:pPr>
            <w:r w:rsidRPr="004E2C6B">
              <w:rPr>
                <w:rFonts w:asciiTheme="minorHAnsi" w:hAnsiTheme="minorHAnsi"/>
              </w:rPr>
              <w:t>Aluminiumblech, pulverbeschichtet</w:t>
            </w:r>
          </w:p>
        </w:tc>
        <w:tc>
          <w:tcPr>
            <w:tcW w:w="2302" w:type="dxa"/>
            <w:tcBorders>
              <w:top w:val="nil"/>
              <w:left w:val="nil"/>
              <w:bottom w:val="nil"/>
              <w:right w:val="nil"/>
            </w:tcBorders>
            <w:noWrap/>
            <w:tcMar>
              <w:top w:w="19" w:type="dxa"/>
              <w:left w:w="19" w:type="dxa"/>
              <w:bottom w:w="0" w:type="dxa"/>
              <w:right w:w="19" w:type="dxa"/>
            </w:tcMar>
            <w:vAlign w:val="bottom"/>
          </w:tcPr>
          <w:p w14:paraId="7D00E0F7"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69179523"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508ABFDA" w14:textId="77777777" w:rsidR="00345595" w:rsidRPr="004E2C6B" w:rsidRDefault="00345595" w:rsidP="00E4381D">
            <w:pPr>
              <w:rPr>
                <w:rFonts w:asciiTheme="minorHAnsi" w:hAnsiTheme="minorHAnsi"/>
              </w:rPr>
            </w:pPr>
            <w:r w:rsidRPr="004E2C6B">
              <w:rPr>
                <w:rFonts w:asciiTheme="minorHAnsi" w:hAnsiTheme="minorHAnsi"/>
              </w:rPr>
              <w:t>Aluminiumprofil</w:t>
            </w:r>
          </w:p>
        </w:tc>
        <w:tc>
          <w:tcPr>
            <w:tcW w:w="2302" w:type="dxa"/>
            <w:tcBorders>
              <w:top w:val="nil"/>
              <w:left w:val="nil"/>
              <w:bottom w:val="nil"/>
              <w:right w:val="nil"/>
            </w:tcBorders>
            <w:noWrap/>
            <w:tcMar>
              <w:top w:w="19" w:type="dxa"/>
              <w:left w:w="19" w:type="dxa"/>
              <w:bottom w:w="0" w:type="dxa"/>
              <w:right w:w="19" w:type="dxa"/>
            </w:tcMar>
            <w:vAlign w:val="bottom"/>
          </w:tcPr>
          <w:p w14:paraId="75EEE6C2"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2F379A9"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48C158E0" w14:textId="77777777" w:rsidR="00345595" w:rsidRPr="004E2C6B" w:rsidRDefault="00345595" w:rsidP="00E4381D">
            <w:pPr>
              <w:rPr>
                <w:rFonts w:asciiTheme="minorHAnsi" w:hAnsiTheme="minorHAnsi"/>
              </w:rPr>
            </w:pPr>
            <w:r w:rsidRPr="004E2C6B">
              <w:rPr>
                <w:rFonts w:asciiTheme="minorHAnsi" w:hAnsiTheme="minorHAnsi"/>
              </w:rPr>
              <w:t>Armierungsstahl</w:t>
            </w:r>
          </w:p>
        </w:tc>
        <w:tc>
          <w:tcPr>
            <w:tcW w:w="2302" w:type="dxa"/>
            <w:tcBorders>
              <w:top w:val="nil"/>
              <w:left w:val="nil"/>
              <w:bottom w:val="nil"/>
              <w:right w:val="nil"/>
            </w:tcBorders>
            <w:noWrap/>
            <w:tcMar>
              <w:top w:w="19" w:type="dxa"/>
              <w:left w:w="19" w:type="dxa"/>
              <w:bottom w:w="0" w:type="dxa"/>
              <w:right w:w="19" w:type="dxa"/>
            </w:tcMar>
            <w:vAlign w:val="bottom"/>
          </w:tcPr>
          <w:p w14:paraId="3C7B5833"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01FFC45D"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318F4022" w14:textId="77777777" w:rsidR="00345595" w:rsidRPr="004E2C6B" w:rsidRDefault="00345595" w:rsidP="00E4381D">
            <w:pPr>
              <w:rPr>
                <w:rFonts w:asciiTheme="minorHAnsi" w:hAnsiTheme="minorHAnsi"/>
              </w:rPr>
            </w:pPr>
            <w:r w:rsidRPr="004E2C6B">
              <w:rPr>
                <w:rFonts w:asciiTheme="minorHAnsi" w:hAnsiTheme="minorHAnsi"/>
              </w:rPr>
              <w:t>Kupferblech</w:t>
            </w:r>
          </w:p>
        </w:tc>
        <w:tc>
          <w:tcPr>
            <w:tcW w:w="2302" w:type="dxa"/>
            <w:tcBorders>
              <w:top w:val="nil"/>
              <w:left w:val="nil"/>
              <w:bottom w:val="nil"/>
              <w:right w:val="nil"/>
            </w:tcBorders>
            <w:noWrap/>
            <w:tcMar>
              <w:top w:w="19" w:type="dxa"/>
              <w:left w:w="19" w:type="dxa"/>
              <w:bottom w:w="0" w:type="dxa"/>
              <w:right w:w="19" w:type="dxa"/>
            </w:tcMar>
            <w:vAlign w:val="bottom"/>
          </w:tcPr>
          <w:p w14:paraId="5F9C15DE"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342D153A"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4C1CC7AD" w14:textId="77777777" w:rsidR="00345595" w:rsidRPr="004E2C6B" w:rsidRDefault="00345595" w:rsidP="00E4381D">
            <w:pPr>
              <w:rPr>
                <w:rFonts w:asciiTheme="minorHAnsi" w:hAnsiTheme="minorHAnsi"/>
              </w:rPr>
            </w:pPr>
            <w:r w:rsidRPr="004E2C6B">
              <w:rPr>
                <w:rFonts w:asciiTheme="minorHAnsi" w:hAnsiTheme="minorHAnsi"/>
              </w:rPr>
              <w:t>Edelstahl</w:t>
            </w:r>
          </w:p>
        </w:tc>
        <w:tc>
          <w:tcPr>
            <w:tcW w:w="2302" w:type="dxa"/>
            <w:tcBorders>
              <w:top w:val="nil"/>
              <w:left w:val="nil"/>
              <w:bottom w:val="nil"/>
              <w:right w:val="nil"/>
            </w:tcBorders>
            <w:noWrap/>
            <w:tcMar>
              <w:top w:w="19" w:type="dxa"/>
              <w:left w:w="19" w:type="dxa"/>
              <w:bottom w:w="0" w:type="dxa"/>
              <w:right w:w="19" w:type="dxa"/>
            </w:tcMar>
            <w:vAlign w:val="bottom"/>
          </w:tcPr>
          <w:p w14:paraId="072511EB"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761C43BD"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40941608" w14:textId="77777777" w:rsidR="00345595" w:rsidRPr="004E2C6B" w:rsidRDefault="00345595" w:rsidP="00E4381D">
            <w:pPr>
              <w:rPr>
                <w:rFonts w:asciiTheme="minorHAnsi" w:hAnsiTheme="minorHAnsi"/>
              </w:rPr>
            </w:pPr>
            <w:r w:rsidRPr="004E2C6B">
              <w:rPr>
                <w:rFonts w:asciiTheme="minorHAnsi" w:hAnsiTheme="minorHAnsi"/>
              </w:rPr>
              <w:t>Edelstahl Dach</w:t>
            </w:r>
          </w:p>
        </w:tc>
        <w:tc>
          <w:tcPr>
            <w:tcW w:w="2302" w:type="dxa"/>
            <w:tcBorders>
              <w:top w:val="nil"/>
              <w:left w:val="nil"/>
              <w:bottom w:val="nil"/>
              <w:right w:val="nil"/>
            </w:tcBorders>
            <w:noWrap/>
            <w:tcMar>
              <w:top w:w="19" w:type="dxa"/>
              <w:left w:w="19" w:type="dxa"/>
              <w:bottom w:w="0" w:type="dxa"/>
              <w:right w:w="19" w:type="dxa"/>
            </w:tcMar>
            <w:vAlign w:val="bottom"/>
          </w:tcPr>
          <w:p w14:paraId="0C1E0115"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63816707"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355FA3F2" w14:textId="77777777" w:rsidR="00345595" w:rsidRPr="004E2C6B" w:rsidRDefault="00345595" w:rsidP="00E4381D">
            <w:pPr>
              <w:rPr>
                <w:rFonts w:asciiTheme="minorHAnsi" w:hAnsiTheme="minorHAnsi"/>
              </w:rPr>
            </w:pPr>
            <w:r w:rsidRPr="004E2C6B">
              <w:rPr>
                <w:rFonts w:asciiTheme="minorHAnsi" w:hAnsiTheme="minorHAnsi"/>
              </w:rPr>
              <w:t>Stahlanker</w:t>
            </w:r>
          </w:p>
        </w:tc>
        <w:tc>
          <w:tcPr>
            <w:tcW w:w="2302" w:type="dxa"/>
            <w:tcBorders>
              <w:top w:val="nil"/>
              <w:left w:val="nil"/>
              <w:bottom w:val="nil"/>
              <w:right w:val="nil"/>
            </w:tcBorders>
            <w:noWrap/>
            <w:tcMar>
              <w:top w:w="19" w:type="dxa"/>
              <w:left w:w="19" w:type="dxa"/>
              <w:bottom w:w="0" w:type="dxa"/>
              <w:right w:w="19" w:type="dxa"/>
            </w:tcMar>
            <w:vAlign w:val="bottom"/>
          </w:tcPr>
          <w:p w14:paraId="31213F2D"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4151DCFE"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765A74E5" w14:textId="77777777" w:rsidR="00345595" w:rsidRPr="004E2C6B" w:rsidRDefault="00345595" w:rsidP="00E4381D">
            <w:pPr>
              <w:rPr>
                <w:rFonts w:asciiTheme="minorHAnsi" w:hAnsiTheme="minorHAnsi"/>
              </w:rPr>
            </w:pPr>
            <w:r w:rsidRPr="004E2C6B">
              <w:rPr>
                <w:rFonts w:asciiTheme="minorHAnsi" w:hAnsiTheme="minorHAnsi"/>
              </w:rPr>
              <w:t>Stahlblech, verzinkt</w:t>
            </w:r>
          </w:p>
        </w:tc>
        <w:tc>
          <w:tcPr>
            <w:tcW w:w="2302" w:type="dxa"/>
            <w:tcBorders>
              <w:top w:val="nil"/>
              <w:left w:val="nil"/>
              <w:bottom w:val="nil"/>
              <w:right w:val="nil"/>
            </w:tcBorders>
            <w:noWrap/>
            <w:tcMar>
              <w:top w:w="19" w:type="dxa"/>
              <w:left w:w="19" w:type="dxa"/>
              <w:bottom w:w="0" w:type="dxa"/>
              <w:right w:w="19" w:type="dxa"/>
            </w:tcMar>
            <w:vAlign w:val="bottom"/>
          </w:tcPr>
          <w:p w14:paraId="074370FA" w14:textId="77777777" w:rsidR="00345595" w:rsidRPr="004E2C6B" w:rsidRDefault="00345595" w:rsidP="00E4381D">
            <w:pPr>
              <w:rPr>
                <w:rFonts w:asciiTheme="minorHAnsi" w:hAnsiTheme="minorHAnsi"/>
              </w:rPr>
            </w:pPr>
            <w:r w:rsidRPr="004E2C6B">
              <w:rPr>
                <w:rFonts w:asciiTheme="minorHAnsi" w:hAnsiTheme="minorHAnsi"/>
              </w:rPr>
              <w:t>30</w:t>
            </w:r>
          </w:p>
        </w:tc>
      </w:tr>
      <w:tr w:rsidR="00345595" w:rsidRPr="004E2C6B" w14:paraId="02B12677"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7C97E29F" w14:textId="77777777" w:rsidR="00345595" w:rsidRPr="004E2C6B" w:rsidRDefault="00345595" w:rsidP="00E4381D">
            <w:pPr>
              <w:rPr>
                <w:rFonts w:asciiTheme="minorHAnsi" w:hAnsiTheme="minorHAnsi"/>
              </w:rPr>
            </w:pPr>
            <w:r w:rsidRPr="004E2C6B">
              <w:rPr>
                <w:rFonts w:asciiTheme="minorHAnsi" w:hAnsiTheme="minorHAnsi"/>
              </w:rPr>
              <w:t>Titanzinkblech</w:t>
            </w:r>
          </w:p>
        </w:tc>
        <w:tc>
          <w:tcPr>
            <w:tcW w:w="2302" w:type="dxa"/>
            <w:tcBorders>
              <w:top w:val="nil"/>
              <w:left w:val="nil"/>
              <w:bottom w:val="nil"/>
              <w:right w:val="nil"/>
            </w:tcBorders>
            <w:noWrap/>
            <w:tcMar>
              <w:top w:w="19" w:type="dxa"/>
              <w:left w:w="19" w:type="dxa"/>
              <w:bottom w:w="0" w:type="dxa"/>
              <w:right w:w="19" w:type="dxa"/>
            </w:tcMar>
            <w:vAlign w:val="bottom"/>
          </w:tcPr>
          <w:p w14:paraId="69DDF29B" w14:textId="77777777" w:rsidR="00345595" w:rsidRPr="004E2C6B" w:rsidRDefault="00345595" w:rsidP="00E4381D">
            <w:pPr>
              <w:rPr>
                <w:rFonts w:asciiTheme="minorHAnsi" w:hAnsiTheme="minorHAnsi"/>
              </w:rPr>
            </w:pPr>
            <w:r w:rsidRPr="004E2C6B">
              <w:rPr>
                <w:rFonts w:asciiTheme="minorHAnsi" w:hAnsiTheme="minorHAnsi"/>
              </w:rPr>
              <w:t>40</w:t>
            </w:r>
          </w:p>
        </w:tc>
      </w:tr>
    </w:tbl>
    <w:p w14:paraId="611D43E6" w14:textId="77777777" w:rsidR="00345595" w:rsidRPr="004E2C6B" w:rsidRDefault="00345595" w:rsidP="00E4381D">
      <w:pPr>
        <w:pStyle w:val="Kopfzeile"/>
        <w:rPr>
          <w:rFonts w:asciiTheme="minorHAnsi" w:hAnsiTheme="minorHAnsi"/>
        </w:rPr>
      </w:pPr>
    </w:p>
    <w:p w14:paraId="3AC2AFE4" w14:textId="77777777" w:rsidR="00345595" w:rsidRPr="004E2C6B" w:rsidRDefault="00345595" w:rsidP="001C1086">
      <w:pPr>
        <w:pStyle w:val="berschrift2"/>
      </w:pPr>
      <w:r w:rsidRPr="004E2C6B">
        <w:br w:type="page"/>
      </w:r>
      <w:bookmarkStart w:id="13" w:name="_Toc244047006"/>
      <w:bookmarkStart w:id="14" w:name="_Toc426966809"/>
      <w:r w:rsidRPr="004E2C6B">
        <w:lastRenderedPageBreak/>
        <w:t>Abdichtungen, Beschichtungen, Folien</w:t>
      </w:r>
      <w:bookmarkEnd w:id="13"/>
      <w:bookmarkEnd w:id="14"/>
    </w:p>
    <w:p w14:paraId="59E2866F" w14:textId="77777777" w:rsidR="009957C6" w:rsidRPr="004E2C6B" w:rsidRDefault="009957C6" w:rsidP="00E4381D">
      <w:pPr>
        <w:rPr>
          <w:rFonts w:asciiTheme="minorHAnsi" w:hAnsiTheme="minorHAnsi"/>
        </w:rPr>
      </w:pPr>
    </w:p>
    <w:tbl>
      <w:tblPr>
        <w:tblW w:w="7988" w:type="dxa"/>
        <w:tblCellMar>
          <w:left w:w="0" w:type="dxa"/>
          <w:right w:w="0" w:type="dxa"/>
        </w:tblCellMar>
        <w:tblLook w:val="0000" w:firstRow="0" w:lastRow="0" w:firstColumn="0" w:lastColumn="0" w:noHBand="0" w:noVBand="0"/>
      </w:tblPr>
      <w:tblGrid>
        <w:gridCol w:w="5548"/>
        <w:gridCol w:w="2440"/>
      </w:tblGrid>
      <w:tr w:rsidR="009957C6" w:rsidRPr="004E2C6B" w14:paraId="2D78BB4E" w14:textId="77777777" w:rsidTr="009957C6">
        <w:tc>
          <w:tcPr>
            <w:tcW w:w="5548" w:type="dxa"/>
            <w:tcBorders>
              <w:top w:val="nil"/>
              <w:left w:val="nil"/>
              <w:bottom w:val="nil"/>
              <w:right w:val="nil"/>
            </w:tcBorders>
            <w:noWrap/>
            <w:tcMar>
              <w:top w:w="19" w:type="dxa"/>
              <w:left w:w="19" w:type="dxa"/>
              <w:bottom w:w="0" w:type="dxa"/>
              <w:right w:w="19" w:type="dxa"/>
            </w:tcMar>
            <w:vAlign w:val="bottom"/>
          </w:tcPr>
          <w:p w14:paraId="624C2A89" w14:textId="77777777" w:rsidR="009957C6" w:rsidRPr="004E2C6B" w:rsidRDefault="009957C6" w:rsidP="00E4381D">
            <w:pPr>
              <w:rPr>
                <w:rFonts w:asciiTheme="minorHAnsi" w:hAnsiTheme="minorHAnsi"/>
              </w:rPr>
            </w:pPr>
            <w:r w:rsidRPr="004E2C6B">
              <w:rPr>
                <w:rFonts w:asciiTheme="minorHAnsi" w:hAnsiTheme="minorHAnsi"/>
              </w:rPr>
              <w:t>Baustoff</w:t>
            </w:r>
          </w:p>
        </w:tc>
        <w:tc>
          <w:tcPr>
            <w:tcW w:w="2440" w:type="dxa"/>
            <w:tcBorders>
              <w:top w:val="nil"/>
              <w:left w:val="nil"/>
              <w:bottom w:val="nil"/>
              <w:right w:val="nil"/>
            </w:tcBorders>
            <w:tcMar>
              <w:top w:w="19" w:type="dxa"/>
              <w:left w:w="19" w:type="dxa"/>
              <w:bottom w:w="0" w:type="dxa"/>
              <w:right w:w="19" w:type="dxa"/>
            </w:tcMar>
            <w:vAlign w:val="bottom"/>
          </w:tcPr>
          <w:p w14:paraId="1F08BE49" w14:textId="77777777" w:rsidR="009957C6" w:rsidRPr="004E2C6B" w:rsidRDefault="009957C6" w:rsidP="00E4381D">
            <w:pPr>
              <w:rPr>
                <w:rFonts w:asciiTheme="minorHAnsi" w:hAnsiTheme="minorHAnsi"/>
              </w:rPr>
            </w:pPr>
            <w:r w:rsidRPr="004E2C6B">
              <w:rPr>
                <w:rFonts w:asciiTheme="minorHAnsi" w:hAnsiTheme="minorHAnsi"/>
              </w:rPr>
              <w:t>Nutzungsdauer (Jahre)</w:t>
            </w:r>
          </w:p>
        </w:tc>
      </w:tr>
      <w:tr w:rsidR="00345595" w:rsidRPr="004E2C6B" w14:paraId="0961246C"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0BB66F70" w14:textId="77777777" w:rsidR="00345595" w:rsidRPr="004E2C6B" w:rsidRDefault="00345595" w:rsidP="00E4381D">
            <w:pPr>
              <w:rPr>
                <w:rFonts w:asciiTheme="minorHAnsi" w:hAnsiTheme="minorHAnsi"/>
              </w:rPr>
            </w:pPr>
            <w:r w:rsidRPr="004E2C6B">
              <w:rPr>
                <w:rFonts w:asciiTheme="minorHAnsi" w:hAnsiTheme="minorHAnsi"/>
              </w:rPr>
              <w:t>Alu-Bitumenbahn</w:t>
            </w:r>
          </w:p>
        </w:tc>
        <w:tc>
          <w:tcPr>
            <w:tcW w:w="2440" w:type="dxa"/>
            <w:tcBorders>
              <w:top w:val="nil"/>
              <w:left w:val="nil"/>
              <w:bottom w:val="nil"/>
              <w:right w:val="nil"/>
            </w:tcBorders>
            <w:noWrap/>
            <w:tcMar>
              <w:top w:w="19" w:type="dxa"/>
              <w:left w:w="19" w:type="dxa"/>
              <w:bottom w:w="0" w:type="dxa"/>
              <w:right w:w="19" w:type="dxa"/>
            </w:tcMar>
            <w:vAlign w:val="bottom"/>
          </w:tcPr>
          <w:p w14:paraId="70DDD5D4"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A359FDF"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6EBF0731" w14:textId="77777777" w:rsidR="00345595" w:rsidRPr="004E2C6B" w:rsidRDefault="00345595" w:rsidP="00E4381D">
            <w:pPr>
              <w:rPr>
                <w:rFonts w:asciiTheme="minorHAnsi" w:hAnsiTheme="minorHAnsi"/>
              </w:rPr>
            </w:pPr>
            <w:r w:rsidRPr="004E2C6B">
              <w:rPr>
                <w:rFonts w:asciiTheme="minorHAnsi" w:hAnsiTheme="minorHAnsi"/>
              </w:rPr>
              <w:t>Alu-Bitumendichtungsbahn</w:t>
            </w:r>
          </w:p>
        </w:tc>
        <w:tc>
          <w:tcPr>
            <w:tcW w:w="2440" w:type="dxa"/>
            <w:tcBorders>
              <w:top w:val="nil"/>
              <w:left w:val="nil"/>
              <w:bottom w:val="nil"/>
              <w:right w:val="nil"/>
            </w:tcBorders>
            <w:noWrap/>
            <w:tcMar>
              <w:top w:w="19" w:type="dxa"/>
              <w:left w:w="19" w:type="dxa"/>
              <w:bottom w:w="0" w:type="dxa"/>
              <w:right w:w="19" w:type="dxa"/>
            </w:tcMar>
            <w:vAlign w:val="bottom"/>
          </w:tcPr>
          <w:p w14:paraId="3183D957"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5822352"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6642E981" w14:textId="77777777" w:rsidR="00345595" w:rsidRPr="004E2C6B" w:rsidRDefault="00345595" w:rsidP="00E4381D">
            <w:pPr>
              <w:rPr>
                <w:rFonts w:asciiTheme="minorHAnsi" w:hAnsiTheme="minorHAnsi"/>
              </w:rPr>
            </w:pPr>
            <w:r w:rsidRPr="004E2C6B">
              <w:rPr>
                <w:rFonts w:asciiTheme="minorHAnsi" w:hAnsiTheme="minorHAnsi"/>
              </w:rPr>
              <w:t>Alu-Dampfsperre</w:t>
            </w:r>
          </w:p>
        </w:tc>
        <w:tc>
          <w:tcPr>
            <w:tcW w:w="2440" w:type="dxa"/>
            <w:tcBorders>
              <w:top w:val="nil"/>
              <w:left w:val="nil"/>
              <w:bottom w:val="nil"/>
              <w:right w:val="nil"/>
            </w:tcBorders>
            <w:noWrap/>
            <w:tcMar>
              <w:top w:w="19" w:type="dxa"/>
              <w:left w:w="19" w:type="dxa"/>
              <w:bottom w:w="0" w:type="dxa"/>
              <w:right w:w="19" w:type="dxa"/>
            </w:tcMar>
            <w:vAlign w:val="bottom"/>
          </w:tcPr>
          <w:p w14:paraId="3004DC3F"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99278B7"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2C91D0BD" w14:textId="77777777" w:rsidR="00345595" w:rsidRPr="004E2C6B" w:rsidRDefault="00345595" w:rsidP="00E4381D">
            <w:pPr>
              <w:rPr>
                <w:rFonts w:asciiTheme="minorHAnsi" w:hAnsiTheme="minorHAnsi"/>
              </w:rPr>
            </w:pPr>
            <w:r w:rsidRPr="004E2C6B">
              <w:rPr>
                <w:rFonts w:asciiTheme="minorHAnsi" w:hAnsiTheme="minorHAnsi"/>
              </w:rPr>
              <w:t>Aluminiumfolie</w:t>
            </w:r>
          </w:p>
        </w:tc>
        <w:tc>
          <w:tcPr>
            <w:tcW w:w="2440" w:type="dxa"/>
            <w:tcBorders>
              <w:top w:val="nil"/>
              <w:left w:val="nil"/>
              <w:bottom w:val="nil"/>
              <w:right w:val="nil"/>
            </w:tcBorders>
            <w:noWrap/>
            <w:tcMar>
              <w:top w:w="19" w:type="dxa"/>
              <w:left w:w="19" w:type="dxa"/>
              <w:bottom w:w="0" w:type="dxa"/>
              <w:right w:w="19" w:type="dxa"/>
            </w:tcMar>
            <w:vAlign w:val="bottom"/>
          </w:tcPr>
          <w:p w14:paraId="7101B53A"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50EB824C"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332DEE0E" w14:textId="77777777" w:rsidR="00345595" w:rsidRPr="004E2C6B" w:rsidRDefault="00345595" w:rsidP="00E4381D">
            <w:pPr>
              <w:rPr>
                <w:rFonts w:asciiTheme="minorHAnsi" w:hAnsiTheme="minorHAnsi"/>
              </w:rPr>
            </w:pPr>
            <w:proofErr w:type="spellStart"/>
            <w:r w:rsidRPr="004E2C6B">
              <w:rPr>
                <w:rFonts w:asciiTheme="minorHAnsi" w:hAnsiTheme="minorHAnsi"/>
              </w:rPr>
              <w:t>Baufolie</w:t>
            </w:r>
            <w:proofErr w:type="spellEnd"/>
            <w:r w:rsidRPr="004E2C6B">
              <w:rPr>
                <w:rFonts w:asciiTheme="minorHAnsi" w:hAnsiTheme="minorHAnsi"/>
              </w:rPr>
              <w:t xml:space="preserve"> aus Kautschuk (EPDM)</w:t>
            </w:r>
          </w:p>
        </w:tc>
        <w:tc>
          <w:tcPr>
            <w:tcW w:w="2440" w:type="dxa"/>
            <w:tcBorders>
              <w:top w:val="nil"/>
              <w:left w:val="nil"/>
              <w:bottom w:val="nil"/>
              <w:right w:val="nil"/>
            </w:tcBorders>
            <w:noWrap/>
            <w:tcMar>
              <w:top w:w="19" w:type="dxa"/>
              <w:left w:w="19" w:type="dxa"/>
              <w:bottom w:w="0" w:type="dxa"/>
              <w:right w:w="19" w:type="dxa"/>
            </w:tcMar>
            <w:vAlign w:val="bottom"/>
          </w:tcPr>
          <w:p w14:paraId="0412664E" w14:textId="77777777" w:rsidR="00345595" w:rsidRPr="004E2C6B" w:rsidRDefault="00345595" w:rsidP="00E4381D">
            <w:pPr>
              <w:rPr>
                <w:rFonts w:asciiTheme="minorHAnsi" w:hAnsiTheme="minorHAnsi"/>
              </w:rPr>
            </w:pPr>
            <w:r w:rsidRPr="004E2C6B">
              <w:rPr>
                <w:rFonts w:asciiTheme="minorHAnsi" w:hAnsiTheme="minorHAnsi"/>
              </w:rPr>
              <w:t>30</w:t>
            </w:r>
          </w:p>
        </w:tc>
      </w:tr>
      <w:tr w:rsidR="00345595" w:rsidRPr="004E2C6B" w14:paraId="3FB5E159"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75F26DC8" w14:textId="77777777" w:rsidR="00345595" w:rsidRPr="004E2C6B" w:rsidRDefault="00345595" w:rsidP="00E4381D">
            <w:pPr>
              <w:rPr>
                <w:rFonts w:asciiTheme="minorHAnsi" w:hAnsiTheme="minorHAnsi"/>
              </w:rPr>
            </w:pPr>
            <w:proofErr w:type="spellStart"/>
            <w:r w:rsidRPr="004E2C6B">
              <w:rPr>
                <w:rFonts w:asciiTheme="minorHAnsi" w:hAnsiTheme="minorHAnsi"/>
              </w:rPr>
              <w:t>Baufolie</w:t>
            </w:r>
            <w:proofErr w:type="spellEnd"/>
            <w:r w:rsidRPr="004E2C6B">
              <w:rPr>
                <w:rFonts w:asciiTheme="minorHAnsi" w:hAnsiTheme="minorHAnsi"/>
              </w:rPr>
              <w:t xml:space="preserve"> aus Kautschuk (EPDM) unbedeckt</w:t>
            </w:r>
          </w:p>
        </w:tc>
        <w:tc>
          <w:tcPr>
            <w:tcW w:w="2440" w:type="dxa"/>
            <w:tcBorders>
              <w:top w:val="nil"/>
              <w:left w:val="nil"/>
              <w:bottom w:val="nil"/>
              <w:right w:val="nil"/>
            </w:tcBorders>
            <w:noWrap/>
            <w:tcMar>
              <w:top w:w="19" w:type="dxa"/>
              <w:left w:w="19" w:type="dxa"/>
              <w:bottom w:w="0" w:type="dxa"/>
              <w:right w:w="19" w:type="dxa"/>
            </w:tcMar>
            <w:vAlign w:val="bottom"/>
          </w:tcPr>
          <w:p w14:paraId="706A7921" w14:textId="77777777" w:rsidR="00345595" w:rsidRPr="004E2C6B" w:rsidRDefault="00345595" w:rsidP="00E4381D">
            <w:pPr>
              <w:rPr>
                <w:rFonts w:asciiTheme="minorHAnsi" w:hAnsiTheme="minorHAnsi"/>
              </w:rPr>
            </w:pPr>
            <w:r w:rsidRPr="004E2C6B">
              <w:rPr>
                <w:rFonts w:asciiTheme="minorHAnsi" w:hAnsiTheme="minorHAnsi"/>
              </w:rPr>
              <w:t>20</w:t>
            </w:r>
          </w:p>
        </w:tc>
      </w:tr>
      <w:tr w:rsidR="00345595" w:rsidRPr="004E2C6B" w14:paraId="77C201A1"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3F92DEA3" w14:textId="77777777" w:rsidR="00345595" w:rsidRPr="004E2C6B" w:rsidRDefault="00345595" w:rsidP="00E4381D">
            <w:pPr>
              <w:rPr>
                <w:rFonts w:asciiTheme="minorHAnsi" w:hAnsiTheme="minorHAnsi"/>
              </w:rPr>
            </w:pPr>
            <w:r w:rsidRPr="004E2C6B">
              <w:rPr>
                <w:rFonts w:asciiTheme="minorHAnsi" w:hAnsiTheme="minorHAnsi"/>
              </w:rPr>
              <w:t xml:space="preserve">Baupapier </w:t>
            </w:r>
            <w:proofErr w:type="spellStart"/>
            <w:r w:rsidRPr="004E2C6B">
              <w:rPr>
                <w:rFonts w:asciiTheme="minorHAnsi" w:hAnsiTheme="minorHAnsi"/>
              </w:rPr>
              <w:t>horziontal</w:t>
            </w:r>
            <w:proofErr w:type="spellEnd"/>
          </w:p>
        </w:tc>
        <w:tc>
          <w:tcPr>
            <w:tcW w:w="2440" w:type="dxa"/>
            <w:tcBorders>
              <w:top w:val="nil"/>
              <w:left w:val="nil"/>
              <w:bottom w:val="nil"/>
              <w:right w:val="nil"/>
            </w:tcBorders>
            <w:noWrap/>
            <w:tcMar>
              <w:top w:w="19" w:type="dxa"/>
              <w:left w:w="19" w:type="dxa"/>
              <w:bottom w:w="0" w:type="dxa"/>
              <w:right w:w="19" w:type="dxa"/>
            </w:tcMar>
            <w:vAlign w:val="bottom"/>
          </w:tcPr>
          <w:p w14:paraId="0073DBC0"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2B1CEFA"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68C5761F" w14:textId="77777777" w:rsidR="00345595" w:rsidRPr="004E2C6B" w:rsidRDefault="00345595" w:rsidP="00E4381D">
            <w:pPr>
              <w:rPr>
                <w:rFonts w:asciiTheme="minorHAnsi" w:hAnsiTheme="minorHAnsi"/>
              </w:rPr>
            </w:pPr>
            <w:r w:rsidRPr="004E2C6B">
              <w:rPr>
                <w:rFonts w:asciiTheme="minorHAnsi" w:hAnsiTheme="minorHAnsi"/>
              </w:rPr>
              <w:t>Baupapier vertikal</w:t>
            </w:r>
          </w:p>
        </w:tc>
        <w:tc>
          <w:tcPr>
            <w:tcW w:w="2440" w:type="dxa"/>
            <w:tcBorders>
              <w:top w:val="nil"/>
              <w:left w:val="nil"/>
              <w:bottom w:val="nil"/>
              <w:right w:val="nil"/>
            </w:tcBorders>
            <w:noWrap/>
            <w:tcMar>
              <w:top w:w="19" w:type="dxa"/>
              <w:left w:w="19" w:type="dxa"/>
              <w:bottom w:w="0" w:type="dxa"/>
              <w:right w:w="19" w:type="dxa"/>
            </w:tcMar>
            <w:vAlign w:val="bottom"/>
          </w:tcPr>
          <w:p w14:paraId="7A517992"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0CC34AED"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1A5E06E4" w14:textId="77777777" w:rsidR="00345595" w:rsidRPr="004E2C6B" w:rsidRDefault="00345595" w:rsidP="00E4381D">
            <w:pPr>
              <w:rPr>
                <w:rFonts w:asciiTheme="minorHAnsi" w:hAnsiTheme="minorHAnsi"/>
              </w:rPr>
            </w:pPr>
            <w:proofErr w:type="spellStart"/>
            <w:r w:rsidRPr="004E2C6B">
              <w:rPr>
                <w:rFonts w:asciiTheme="minorHAnsi" w:hAnsiTheme="minorHAnsi"/>
              </w:rPr>
              <w:t>Betonunterlagspapier</w:t>
            </w:r>
            <w:proofErr w:type="spellEnd"/>
          </w:p>
        </w:tc>
        <w:tc>
          <w:tcPr>
            <w:tcW w:w="2440" w:type="dxa"/>
            <w:tcBorders>
              <w:top w:val="nil"/>
              <w:left w:val="nil"/>
              <w:bottom w:val="nil"/>
              <w:right w:val="nil"/>
            </w:tcBorders>
            <w:noWrap/>
            <w:tcMar>
              <w:top w:w="19" w:type="dxa"/>
              <w:left w:w="19" w:type="dxa"/>
              <w:bottom w:w="0" w:type="dxa"/>
              <w:right w:w="19" w:type="dxa"/>
            </w:tcMar>
            <w:vAlign w:val="bottom"/>
          </w:tcPr>
          <w:p w14:paraId="243B29E7"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31690B22"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3B1E2EEE" w14:textId="77777777" w:rsidR="00345595" w:rsidRPr="004E2C6B" w:rsidRDefault="00345595" w:rsidP="00E4381D">
            <w:pPr>
              <w:rPr>
                <w:rFonts w:asciiTheme="minorHAnsi" w:hAnsiTheme="minorHAnsi"/>
              </w:rPr>
            </w:pPr>
            <w:r w:rsidRPr="004E2C6B">
              <w:rPr>
                <w:rFonts w:asciiTheme="minorHAnsi" w:hAnsiTheme="minorHAnsi"/>
              </w:rPr>
              <w:t>Bitumen</w:t>
            </w:r>
          </w:p>
        </w:tc>
        <w:tc>
          <w:tcPr>
            <w:tcW w:w="2440" w:type="dxa"/>
            <w:tcBorders>
              <w:top w:val="nil"/>
              <w:left w:val="nil"/>
              <w:bottom w:val="nil"/>
              <w:right w:val="nil"/>
            </w:tcBorders>
            <w:noWrap/>
            <w:tcMar>
              <w:top w:w="19" w:type="dxa"/>
              <w:left w:w="19" w:type="dxa"/>
              <w:bottom w:w="0" w:type="dxa"/>
              <w:right w:w="19" w:type="dxa"/>
            </w:tcMar>
            <w:vAlign w:val="bottom"/>
          </w:tcPr>
          <w:p w14:paraId="0FFB2938"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01C4126F"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25DCDD43" w14:textId="77777777" w:rsidR="00345595" w:rsidRPr="004E2C6B" w:rsidRDefault="00345595" w:rsidP="00E4381D">
            <w:pPr>
              <w:rPr>
                <w:rFonts w:asciiTheme="minorHAnsi" w:hAnsiTheme="minorHAnsi"/>
              </w:rPr>
            </w:pPr>
            <w:r w:rsidRPr="004E2C6B">
              <w:rPr>
                <w:rFonts w:asciiTheme="minorHAnsi" w:hAnsiTheme="minorHAnsi"/>
              </w:rPr>
              <w:t>Bitumenanstrich</w:t>
            </w:r>
          </w:p>
        </w:tc>
        <w:tc>
          <w:tcPr>
            <w:tcW w:w="2440" w:type="dxa"/>
            <w:tcBorders>
              <w:top w:val="nil"/>
              <w:left w:val="nil"/>
              <w:bottom w:val="nil"/>
              <w:right w:val="nil"/>
            </w:tcBorders>
            <w:noWrap/>
            <w:tcMar>
              <w:top w:w="19" w:type="dxa"/>
              <w:left w:w="19" w:type="dxa"/>
              <w:bottom w:w="0" w:type="dxa"/>
              <w:right w:w="19" w:type="dxa"/>
            </w:tcMar>
            <w:vAlign w:val="bottom"/>
          </w:tcPr>
          <w:p w14:paraId="252118E0"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5213CD42"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5A03E39F" w14:textId="77777777" w:rsidR="00345595" w:rsidRPr="004E2C6B" w:rsidRDefault="00345595" w:rsidP="00E4381D">
            <w:pPr>
              <w:rPr>
                <w:rFonts w:asciiTheme="minorHAnsi" w:hAnsiTheme="minorHAnsi"/>
              </w:rPr>
            </w:pPr>
            <w:r w:rsidRPr="004E2C6B">
              <w:rPr>
                <w:rFonts w:asciiTheme="minorHAnsi" w:hAnsiTheme="minorHAnsi"/>
              </w:rPr>
              <w:t>Bitumenpappe</w:t>
            </w:r>
          </w:p>
        </w:tc>
        <w:tc>
          <w:tcPr>
            <w:tcW w:w="2440" w:type="dxa"/>
            <w:tcBorders>
              <w:top w:val="nil"/>
              <w:left w:val="nil"/>
              <w:bottom w:val="nil"/>
              <w:right w:val="nil"/>
            </w:tcBorders>
            <w:noWrap/>
            <w:tcMar>
              <w:top w:w="19" w:type="dxa"/>
              <w:left w:w="19" w:type="dxa"/>
              <w:bottom w:w="0" w:type="dxa"/>
              <w:right w:w="19" w:type="dxa"/>
            </w:tcMar>
            <w:vAlign w:val="bottom"/>
          </w:tcPr>
          <w:p w14:paraId="6240268D"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16863445"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5CB6353E" w14:textId="77777777" w:rsidR="00345595" w:rsidRPr="004E2C6B" w:rsidRDefault="00345595" w:rsidP="00E4381D">
            <w:pPr>
              <w:rPr>
                <w:rFonts w:asciiTheme="minorHAnsi" w:hAnsiTheme="minorHAnsi"/>
              </w:rPr>
            </w:pPr>
            <w:r w:rsidRPr="004E2C6B">
              <w:rPr>
                <w:rFonts w:asciiTheme="minorHAnsi" w:hAnsiTheme="minorHAnsi"/>
              </w:rPr>
              <w:t>Dampfbremse PE</w:t>
            </w:r>
          </w:p>
        </w:tc>
        <w:tc>
          <w:tcPr>
            <w:tcW w:w="2440" w:type="dxa"/>
            <w:tcBorders>
              <w:top w:val="nil"/>
              <w:left w:val="nil"/>
              <w:bottom w:val="nil"/>
              <w:right w:val="nil"/>
            </w:tcBorders>
            <w:noWrap/>
            <w:tcMar>
              <w:top w:w="19" w:type="dxa"/>
              <w:left w:w="19" w:type="dxa"/>
              <w:bottom w:w="0" w:type="dxa"/>
              <w:right w:w="19" w:type="dxa"/>
            </w:tcMar>
            <w:vAlign w:val="bottom"/>
          </w:tcPr>
          <w:p w14:paraId="55256450"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4F8B375"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3590016D" w14:textId="77777777" w:rsidR="00345595" w:rsidRPr="004E2C6B" w:rsidRDefault="00345595" w:rsidP="00E4381D">
            <w:pPr>
              <w:rPr>
                <w:rFonts w:asciiTheme="minorHAnsi" w:hAnsiTheme="minorHAnsi"/>
              </w:rPr>
            </w:pPr>
            <w:r w:rsidRPr="004E2C6B">
              <w:rPr>
                <w:rFonts w:asciiTheme="minorHAnsi" w:hAnsiTheme="minorHAnsi"/>
              </w:rPr>
              <w:t>Dampfbremse PE flammgeschützt</w:t>
            </w:r>
          </w:p>
        </w:tc>
        <w:tc>
          <w:tcPr>
            <w:tcW w:w="2440" w:type="dxa"/>
            <w:tcBorders>
              <w:top w:val="nil"/>
              <w:left w:val="nil"/>
              <w:bottom w:val="nil"/>
              <w:right w:val="nil"/>
            </w:tcBorders>
            <w:noWrap/>
            <w:tcMar>
              <w:top w:w="19" w:type="dxa"/>
              <w:left w:w="19" w:type="dxa"/>
              <w:bottom w:w="0" w:type="dxa"/>
              <w:right w:w="19" w:type="dxa"/>
            </w:tcMar>
            <w:vAlign w:val="bottom"/>
          </w:tcPr>
          <w:p w14:paraId="70937B93"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7342600"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34096F7D" w14:textId="77777777" w:rsidR="00345595" w:rsidRPr="004E2C6B" w:rsidRDefault="00345595" w:rsidP="00E4381D">
            <w:pPr>
              <w:rPr>
                <w:rFonts w:asciiTheme="minorHAnsi" w:hAnsiTheme="minorHAnsi"/>
              </w:rPr>
            </w:pPr>
            <w:r w:rsidRPr="004E2C6B">
              <w:rPr>
                <w:rFonts w:asciiTheme="minorHAnsi" w:hAnsiTheme="minorHAnsi"/>
              </w:rPr>
              <w:t>Dampfdruck-Ausgleichsschicht</w:t>
            </w:r>
          </w:p>
        </w:tc>
        <w:tc>
          <w:tcPr>
            <w:tcW w:w="2440" w:type="dxa"/>
            <w:tcBorders>
              <w:top w:val="nil"/>
              <w:left w:val="nil"/>
              <w:bottom w:val="nil"/>
              <w:right w:val="nil"/>
            </w:tcBorders>
            <w:noWrap/>
            <w:tcMar>
              <w:top w:w="19" w:type="dxa"/>
              <w:left w:w="19" w:type="dxa"/>
              <w:bottom w:w="0" w:type="dxa"/>
              <w:right w:w="19" w:type="dxa"/>
            </w:tcMar>
            <w:vAlign w:val="bottom"/>
          </w:tcPr>
          <w:p w14:paraId="6906DC09"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160089CE"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36A2BAF2" w14:textId="77777777" w:rsidR="00345595" w:rsidRPr="004E2C6B" w:rsidRDefault="00345595" w:rsidP="00E4381D">
            <w:pPr>
              <w:rPr>
                <w:rFonts w:asciiTheme="minorHAnsi" w:hAnsiTheme="minorHAnsi"/>
              </w:rPr>
            </w:pPr>
            <w:r w:rsidRPr="004E2C6B">
              <w:rPr>
                <w:rFonts w:asciiTheme="minorHAnsi" w:hAnsiTheme="minorHAnsi"/>
              </w:rPr>
              <w:t xml:space="preserve">Drainageplatte bituminiert </w:t>
            </w:r>
          </w:p>
        </w:tc>
        <w:tc>
          <w:tcPr>
            <w:tcW w:w="2440" w:type="dxa"/>
            <w:tcBorders>
              <w:top w:val="nil"/>
              <w:left w:val="nil"/>
              <w:bottom w:val="nil"/>
              <w:right w:val="nil"/>
            </w:tcBorders>
            <w:noWrap/>
            <w:tcMar>
              <w:top w:w="19" w:type="dxa"/>
              <w:left w:w="19" w:type="dxa"/>
              <w:bottom w:w="0" w:type="dxa"/>
              <w:right w:w="19" w:type="dxa"/>
            </w:tcMar>
            <w:vAlign w:val="bottom"/>
          </w:tcPr>
          <w:p w14:paraId="1BEAB3CD"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2E31E031"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2DB35E82" w14:textId="77777777" w:rsidR="00345595" w:rsidRPr="004E2C6B" w:rsidRDefault="00345595" w:rsidP="00E4381D">
            <w:pPr>
              <w:rPr>
                <w:rFonts w:asciiTheme="minorHAnsi" w:hAnsiTheme="minorHAnsi"/>
              </w:rPr>
            </w:pPr>
            <w:r w:rsidRPr="004E2C6B">
              <w:rPr>
                <w:rFonts w:asciiTheme="minorHAnsi" w:hAnsiTheme="minorHAnsi"/>
              </w:rPr>
              <w:t>Drainageplatte (EPS)</w:t>
            </w:r>
          </w:p>
        </w:tc>
        <w:tc>
          <w:tcPr>
            <w:tcW w:w="2440" w:type="dxa"/>
            <w:tcBorders>
              <w:top w:val="nil"/>
              <w:left w:val="nil"/>
              <w:bottom w:val="nil"/>
              <w:right w:val="nil"/>
            </w:tcBorders>
            <w:noWrap/>
            <w:tcMar>
              <w:top w:w="19" w:type="dxa"/>
              <w:left w:w="19" w:type="dxa"/>
              <w:bottom w:w="0" w:type="dxa"/>
              <w:right w:w="19" w:type="dxa"/>
            </w:tcMar>
            <w:vAlign w:val="bottom"/>
          </w:tcPr>
          <w:p w14:paraId="553D5D51"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2F3BA116"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4A7283A1" w14:textId="77777777" w:rsidR="00345595" w:rsidRPr="004E2C6B" w:rsidRDefault="00345595" w:rsidP="00E4381D">
            <w:pPr>
              <w:rPr>
                <w:rFonts w:asciiTheme="minorHAnsi" w:hAnsiTheme="minorHAnsi"/>
              </w:rPr>
            </w:pPr>
            <w:r w:rsidRPr="004E2C6B">
              <w:rPr>
                <w:rFonts w:asciiTheme="minorHAnsi" w:hAnsiTheme="minorHAnsi"/>
              </w:rPr>
              <w:t>Dränplatte EPS</w:t>
            </w:r>
          </w:p>
        </w:tc>
        <w:tc>
          <w:tcPr>
            <w:tcW w:w="2440" w:type="dxa"/>
            <w:tcBorders>
              <w:top w:val="nil"/>
              <w:left w:val="nil"/>
              <w:bottom w:val="nil"/>
              <w:right w:val="nil"/>
            </w:tcBorders>
            <w:noWrap/>
            <w:tcMar>
              <w:top w:w="19" w:type="dxa"/>
              <w:left w:w="19" w:type="dxa"/>
              <w:bottom w:w="0" w:type="dxa"/>
              <w:right w:w="19" w:type="dxa"/>
            </w:tcMar>
            <w:vAlign w:val="bottom"/>
          </w:tcPr>
          <w:p w14:paraId="26308A70"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2B265A54"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1D9F9DE3" w14:textId="77777777" w:rsidR="00345595" w:rsidRPr="004E2C6B" w:rsidRDefault="00345595" w:rsidP="00E4381D">
            <w:pPr>
              <w:rPr>
                <w:rFonts w:asciiTheme="minorHAnsi" w:hAnsiTheme="minorHAnsi"/>
              </w:rPr>
            </w:pPr>
            <w:r w:rsidRPr="004E2C6B">
              <w:rPr>
                <w:rFonts w:asciiTheme="minorHAnsi" w:hAnsiTheme="minorHAnsi"/>
              </w:rPr>
              <w:t>Entspannungsschicht</w:t>
            </w:r>
          </w:p>
        </w:tc>
        <w:tc>
          <w:tcPr>
            <w:tcW w:w="2440" w:type="dxa"/>
            <w:tcBorders>
              <w:top w:val="nil"/>
              <w:left w:val="nil"/>
              <w:bottom w:val="nil"/>
              <w:right w:val="nil"/>
            </w:tcBorders>
            <w:noWrap/>
            <w:tcMar>
              <w:top w:w="19" w:type="dxa"/>
              <w:left w:w="19" w:type="dxa"/>
              <w:bottom w:w="0" w:type="dxa"/>
              <w:right w:w="19" w:type="dxa"/>
            </w:tcMar>
            <w:vAlign w:val="bottom"/>
          </w:tcPr>
          <w:p w14:paraId="0F78DF97"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1D22E073"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79642460" w14:textId="77777777" w:rsidR="00345595" w:rsidRPr="004E2C6B" w:rsidRDefault="00345595" w:rsidP="00E4381D">
            <w:pPr>
              <w:rPr>
                <w:rFonts w:asciiTheme="minorHAnsi" w:hAnsiTheme="minorHAnsi"/>
              </w:rPr>
            </w:pPr>
            <w:r w:rsidRPr="004E2C6B">
              <w:rPr>
                <w:rFonts w:asciiTheme="minorHAnsi" w:hAnsiTheme="minorHAnsi"/>
              </w:rPr>
              <w:t>Flüssige Folie</w:t>
            </w:r>
          </w:p>
        </w:tc>
        <w:tc>
          <w:tcPr>
            <w:tcW w:w="2440" w:type="dxa"/>
            <w:tcBorders>
              <w:top w:val="nil"/>
              <w:left w:val="nil"/>
              <w:bottom w:val="nil"/>
              <w:right w:val="nil"/>
            </w:tcBorders>
            <w:noWrap/>
            <w:tcMar>
              <w:top w:w="19" w:type="dxa"/>
              <w:left w:w="19" w:type="dxa"/>
              <w:bottom w:w="0" w:type="dxa"/>
              <w:right w:w="19" w:type="dxa"/>
            </w:tcMar>
            <w:vAlign w:val="bottom"/>
          </w:tcPr>
          <w:p w14:paraId="11D46B3E"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339F5ED"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5E0954B9" w14:textId="77777777" w:rsidR="00345595" w:rsidRPr="004E2C6B" w:rsidRDefault="00345595" w:rsidP="00E4381D">
            <w:pPr>
              <w:rPr>
                <w:rFonts w:asciiTheme="minorHAnsi" w:hAnsiTheme="minorHAnsi"/>
              </w:rPr>
            </w:pPr>
            <w:r w:rsidRPr="004E2C6B">
              <w:rPr>
                <w:rFonts w:asciiTheme="minorHAnsi" w:hAnsiTheme="minorHAnsi"/>
              </w:rPr>
              <w:t>Grundierung</w:t>
            </w:r>
          </w:p>
        </w:tc>
        <w:tc>
          <w:tcPr>
            <w:tcW w:w="2440" w:type="dxa"/>
            <w:tcBorders>
              <w:top w:val="nil"/>
              <w:left w:val="nil"/>
              <w:bottom w:val="nil"/>
              <w:right w:val="nil"/>
            </w:tcBorders>
            <w:noWrap/>
            <w:tcMar>
              <w:top w:w="19" w:type="dxa"/>
              <w:left w:w="19" w:type="dxa"/>
              <w:bottom w:w="0" w:type="dxa"/>
              <w:right w:w="19" w:type="dxa"/>
            </w:tcMar>
            <w:vAlign w:val="bottom"/>
          </w:tcPr>
          <w:p w14:paraId="270418D9"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685245A"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419C6EAC" w14:textId="77777777" w:rsidR="00345595" w:rsidRPr="004E2C6B" w:rsidRDefault="00345595" w:rsidP="00E4381D">
            <w:pPr>
              <w:rPr>
                <w:rFonts w:asciiTheme="minorHAnsi" w:hAnsiTheme="minorHAnsi"/>
              </w:rPr>
            </w:pPr>
            <w:proofErr w:type="spellStart"/>
            <w:r w:rsidRPr="004E2C6B">
              <w:rPr>
                <w:rFonts w:asciiTheme="minorHAnsi" w:hAnsiTheme="minorHAnsi"/>
              </w:rPr>
              <w:t>Gummigranulatmatte</w:t>
            </w:r>
            <w:proofErr w:type="spellEnd"/>
          </w:p>
        </w:tc>
        <w:tc>
          <w:tcPr>
            <w:tcW w:w="2440" w:type="dxa"/>
            <w:tcBorders>
              <w:top w:val="nil"/>
              <w:left w:val="nil"/>
              <w:bottom w:val="nil"/>
              <w:right w:val="nil"/>
            </w:tcBorders>
            <w:noWrap/>
            <w:tcMar>
              <w:top w:w="19" w:type="dxa"/>
              <w:left w:w="19" w:type="dxa"/>
              <w:bottom w:w="0" w:type="dxa"/>
              <w:right w:w="19" w:type="dxa"/>
            </w:tcMar>
            <w:vAlign w:val="bottom"/>
          </w:tcPr>
          <w:p w14:paraId="294E93B4"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BDAFB9F"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7CD060DD" w14:textId="77777777" w:rsidR="00345595" w:rsidRPr="004E2C6B" w:rsidRDefault="00345595" w:rsidP="00E4381D">
            <w:pPr>
              <w:rPr>
                <w:rFonts w:asciiTheme="minorHAnsi" w:hAnsiTheme="minorHAnsi"/>
              </w:rPr>
            </w:pPr>
            <w:r w:rsidRPr="004E2C6B">
              <w:rPr>
                <w:rFonts w:asciiTheme="minorHAnsi" w:hAnsiTheme="minorHAnsi"/>
              </w:rPr>
              <w:t>Körperschalldämmung (PUR)</w:t>
            </w:r>
          </w:p>
        </w:tc>
        <w:tc>
          <w:tcPr>
            <w:tcW w:w="2440" w:type="dxa"/>
            <w:tcBorders>
              <w:top w:val="nil"/>
              <w:left w:val="nil"/>
              <w:bottom w:val="nil"/>
              <w:right w:val="nil"/>
            </w:tcBorders>
            <w:noWrap/>
            <w:tcMar>
              <w:top w:w="19" w:type="dxa"/>
              <w:left w:w="19" w:type="dxa"/>
              <w:bottom w:w="0" w:type="dxa"/>
              <w:right w:w="19" w:type="dxa"/>
            </w:tcMar>
            <w:vAlign w:val="bottom"/>
          </w:tcPr>
          <w:p w14:paraId="61210C1F"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326DCB1C"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2AF3CDFE" w14:textId="77777777" w:rsidR="00345595" w:rsidRPr="004E2C6B" w:rsidRDefault="00345595" w:rsidP="00E4381D">
            <w:pPr>
              <w:rPr>
                <w:rFonts w:asciiTheme="minorHAnsi" w:hAnsiTheme="minorHAnsi"/>
              </w:rPr>
            </w:pPr>
            <w:r w:rsidRPr="004E2C6B">
              <w:rPr>
                <w:rFonts w:asciiTheme="minorHAnsi" w:hAnsiTheme="minorHAnsi"/>
              </w:rPr>
              <w:t>Kupfer-Wurzelsperrschichte</w:t>
            </w:r>
          </w:p>
        </w:tc>
        <w:tc>
          <w:tcPr>
            <w:tcW w:w="2440" w:type="dxa"/>
            <w:tcBorders>
              <w:top w:val="nil"/>
              <w:left w:val="nil"/>
              <w:bottom w:val="nil"/>
              <w:right w:val="nil"/>
            </w:tcBorders>
            <w:noWrap/>
            <w:tcMar>
              <w:top w:w="19" w:type="dxa"/>
              <w:left w:w="19" w:type="dxa"/>
              <w:bottom w:w="0" w:type="dxa"/>
              <w:right w:w="19" w:type="dxa"/>
            </w:tcMar>
            <w:vAlign w:val="bottom"/>
          </w:tcPr>
          <w:p w14:paraId="66324AD5"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1BE750D2"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3915C312" w14:textId="77777777" w:rsidR="00345595" w:rsidRPr="004E2C6B" w:rsidRDefault="00345595" w:rsidP="00E4381D">
            <w:pPr>
              <w:rPr>
                <w:rFonts w:asciiTheme="minorHAnsi" w:hAnsiTheme="minorHAnsi"/>
              </w:rPr>
            </w:pPr>
            <w:r w:rsidRPr="004E2C6B">
              <w:rPr>
                <w:rFonts w:asciiTheme="minorHAnsi" w:hAnsiTheme="minorHAnsi"/>
              </w:rPr>
              <w:t>PE Dichtungsbahn</w:t>
            </w:r>
          </w:p>
        </w:tc>
        <w:tc>
          <w:tcPr>
            <w:tcW w:w="2440" w:type="dxa"/>
            <w:tcBorders>
              <w:top w:val="nil"/>
              <w:left w:val="nil"/>
              <w:bottom w:val="nil"/>
              <w:right w:val="nil"/>
            </w:tcBorders>
            <w:noWrap/>
            <w:tcMar>
              <w:top w:w="19" w:type="dxa"/>
              <w:left w:w="19" w:type="dxa"/>
              <w:bottom w:w="0" w:type="dxa"/>
              <w:right w:w="19" w:type="dxa"/>
            </w:tcMar>
            <w:vAlign w:val="bottom"/>
          </w:tcPr>
          <w:p w14:paraId="12E95179" w14:textId="77777777" w:rsidR="00345595" w:rsidRPr="004E2C6B" w:rsidRDefault="00345595" w:rsidP="00E4381D">
            <w:pPr>
              <w:rPr>
                <w:rFonts w:asciiTheme="minorHAnsi" w:hAnsiTheme="minorHAnsi"/>
              </w:rPr>
            </w:pPr>
            <w:r w:rsidRPr="004E2C6B">
              <w:rPr>
                <w:rFonts w:asciiTheme="minorHAnsi" w:hAnsiTheme="minorHAnsi"/>
              </w:rPr>
              <w:t>30</w:t>
            </w:r>
          </w:p>
        </w:tc>
      </w:tr>
      <w:tr w:rsidR="00345595" w:rsidRPr="004E2C6B" w14:paraId="7C5166B2"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1414552B" w14:textId="77777777" w:rsidR="00345595" w:rsidRPr="004E2C6B" w:rsidRDefault="00345595" w:rsidP="00E4381D">
            <w:pPr>
              <w:rPr>
                <w:rFonts w:asciiTheme="minorHAnsi" w:hAnsiTheme="minorHAnsi"/>
              </w:rPr>
            </w:pPr>
            <w:r w:rsidRPr="004E2C6B">
              <w:rPr>
                <w:rFonts w:asciiTheme="minorHAnsi" w:hAnsiTheme="minorHAnsi"/>
              </w:rPr>
              <w:t>PE Dichtungsbahn unbedeckt</w:t>
            </w:r>
          </w:p>
        </w:tc>
        <w:tc>
          <w:tcPr>
            <w:tcW w:w="2440" w:type="dxa"/>
            <w:tcBorders>
              <w:top w:val="nil"/>
              <w:left w:val="nil"/>
              <w:bottom w:val="nil"/>
              <w:right w:val="nil"/>
            </w:tcBorders>
            <w:noWrap/>
            <w:tcMar>
              <w:top w:w="19" w:type="dxa"/>
              <w:left w:w="19" w:type="dxa"/>
              <w:bottom w:w="0" w:type="dxa"/>
              <w:right w:w="19" w:type="dxa"/>
            </w:tcMar>
            <w:vAlign w:val="bottom"/>
          </w:tcPr>
          <w:p w14:paraId="6B141408" w14:textId="77777777" w:rsidR="00345595" w:rsidRPr="004E2C6B" w:rsidRDefault="00345595" w:rsidP="00E4381D">
            <w:pPr>
              <w:rPr>
                <w:rFonts w:asciiTheme="minorHAnsi" w:hAnsiTheme="minorHAnsi"/>
              </w:rPr>
            </w:pPr>
            <w:r w:rsidRPr="004E2C6B">
              <w:rPr>
                <w:rFonts w:asciiTheme="minorHAnsi" w:hAnsiTheme="minorHAnsi"/>
              </w:rPr>
              <w:t>20</w:t>
            </w:r>
          </w:p>
        </w:tc>
      </w:tr>
      <w:tr w:rsidR="00345595" w:rsidRPr="004E2C6B" w14:paraId="12A0B29D"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59DDBB2A" w14:textId="77777777" w:rsidR="00345595" w:rsidRPr="004E2C6B" w:rsidRDefault="00345595" w:rsidP="00E4381D">
            <w:pPr>
              <w:rPr>
                <w:rFonts w:asciiTheme="minorHAnsi" w:hAnsiTheme="minorHAnsi"/>
              </w:rPr>
            </w:pPr>
            <w:r w:rsidRPr="004E2C6B">
              <w:rPr>
                <w:rFonts w:asciiTheme="minorHAnsi" w:hAnsiTheme="minorHAnsi"/>
              </w:rPr>
              <w:t>PE Weichschaum</w:t>
            </w:r>
          </w:p>
        </w:tc>
        <w:tc>
          <w:tcPr>
            <w:tcW w:w="2440" w:type="dxa"/>
            <w:tcBorders>
              <w:top w:val="nil"/>
              <w:left w:val="nil"/>
              <w:bottom w:val="nil"/>
              <w:right w:val="nil"/>
            </w:tcBorders>
            <w:noWrap/>
            <w:tcMar>
              <w:top w:w="19" w:type="dxa"/>
              <w:left w:w="19" w:type="dxa"/>
              <w:bottom w:w="0" w:type="dxa"/>
              <w:right w:w="19" w:type="dxa"/>
            </w:tcMar>
            <w:vAlign w:val="bottom"/>
          </w:tcPr>
          <w:p w14:paraId="2A6227E1"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DFADF85"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39F0FCA3" w14:textId="77777777" w:rsidR="00345595" w:rsidRPr="004E2C6B" w:rsidRDefault="00345595" w:rsidP="00E4381D">
            <w:pPr>
              <w:rPr>
                <w:rFonts w:asciiTheme="minorHAnsi" w:hAnsiTheme="minorHAnsi"/>
              </w:rPr>
            </w:pPr>
            <w:r w:rsidRPr="004E2C6B">
              <w:rPr>
                <w:rFonts w:asciiTheme="minorHAnsi" w:hAnsiTheme="minorHAnsi"/>
              </w:rPr>
              <w:t>PE LD (ETH)</w:t>
            </w:r>
          </w:p>
        </w:tc>
        <w:tc>
          <w:tcPr>
            <w:tcW w:w="2440" w:type="dxa"/>
            <w:tcBorders>
              <w:top w:val="nil"/>
              <w:left w:val="nil"/>
              <w:bottom w:val="nil"/>
              <w:right w:val="nil"/>
            </w:tcBorders>
            <w:noWrap/>
            <w:tcMar>
              <w:top w:w="19" w:type="dxa"/>
              <w:left w:w="19" w:type="dxa"/>
              <w:bottom w:w="0" w:type="dxa"/>
              <w:right w:w="19" w:type="dxa"/>
            </w:tcMar>
            <w:vAlign w:val="bottom"/>
          </w:tcPr>
          <w:p w14:paraId="6D18DD9E"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C2327EA"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4C5DEB86" w14:textId="77777777" w:rsidR="00345595" w:rsidRPr="004E2C6B" w:rsidRDefault="00345595" w:rsidP="00E4381D">
            <w:pPr>
              <w:rPr>
                <w:rFonts w:asciiTheme="minorHAnsi" w:hAnsiTheme="minorHAnsi"/>
              </w:rPr>
            </w:pPr>
            <w:r w:rsidRPr="004E2C6B">
              <w:rPr>
                <w:rFonts w:asciiTheme="minorHAnsi" w:hAnsiTheme="minorHAnsi"/>
              </w:rPr>
              <w:t>Polyamid</w:t>
            </w:r>
          </w:p>
        </w:tc>
        <w:tc>
          <w:tcPr>
            <w:tcW w:w="2440" w:type="dxa"/>
            <w:tcBorders>
              <w:top w:val="nil"/>
              <w:left w:val="nil"/>
              <w:bottom w:val="nil"/>
              <w:right w:val="nil"/>
            </w:tcBorders>
            <w:noWrap/>
            <w:tcMar>
              <w:top w:w="19" w:type="dxa"/>
              <w:left w:w="19" w:type="dxa"/>
              <w:bottom w:w="0" w:type="dxa"/>
              <w:right w:w="19" w:type="dxa"/>
            </w:tcMar>
            <w:vAlign w:val="bottom"/>
          </w:tcPr>
          <w:p w14:paraId="4A215769"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1C707EE"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6BBF34DD" w14:textId="77777777" w:rsidR="00345595" w:rsidRPr="004E2C6B" w:rsidRDefault="00345595" w:rsidP="00E4381D">
            <w:pPr>
              <w:rPr>
                <w:rFonts w:asciiTheme="minorHAnsi" w:hAnsiTheme="minorHAnsi"/>
              </w:rPr>
            </w:pPr>
            <w:proofErr w:type="spellStart"/>
            <w:r w:rsidRPr="004E2C6B">
              <w:rPr>
                <w:rFonts w:asciiTheme="minorHAnsi" w:hAnsiTheme="minorHAnsi"/>
              </w:rPr>
              <w:t>Polyethylenbahn</w:t>
            </w:r>
            <w:proofErr w:type="spellEnd"/>
            <w:r w:rsidRPr="004E2C6B">
              <w:rPr>
                <w:rFonts w:asciiTheme="minorHAnsi" w:hAnsiTheme="minorHAnsi"/>
              </w:rPr>
              <w:t xml:space="preserve"> Außenwand</w:t>
            </w:r>
          </w:p>
        </w:tc>
        <w:tc>
          <w:tcPr>
            <w:tcW w:w="2440" w:type="dxa"/>
            <w:tcBorders>
              <w:top w:val="nil"/>
              <w:left w:val="nil"/>
              <w:bottom w:val="nil"/>
              <w:right w:val="nil"/>
            </w:tcBorders>
            <w:noWrap/>
            <w:tcMar>
              <w:top w:w="19" w:type="dxa"/>
              <w:left w:w="19" w:type="dxa"/>
              <w:bottom w:w="0" w:type="dxa"/>
              <w:right w:w="19" w:type="dxa"/>
            </w:tcMar>
            <w:vAlign w:val="bottom"/>
          </w:tcPr>
          <w:p w14:paraId="215C020A"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0319E5BE"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2B882E8C" w14:textId="77777777" w:rsidR="00345595" w:rsidRPr="004E2C6B" w:rsidRDefault="00345595" w:rsidP="00E4381D">
            <w:pPr>
              <w:rPr>
                <w:rFonts w:asciiTheme="minorHAnsi" w:hAnsiTheme="minorHAnsi"/>
              </w:rPr>
            </w:pPr>
            <w:proofErr w:type="spellStart"/>
            <w:r w:rsidRPr="004E2C6B">
              <w:rPr>
                <w:rFonts w:asciiTheme="minorHAnsi" w:hAnsiTheme="minorHAnsi"/>
              </w:rPr>
              <w:t>Polyethylenbahn</w:t>
            </w:r>
            <w:proofErr w:type="spellEnd"/>
            <w:r w:rsidRPr="004E2C6B">
              <w:rPr>
                <w:rFonts w:asciiTheme="minorHAnsi" w:hAnsiTheme="minorHAnsi"/>
              </w:rPr>
              <w:t xml:space="preserve"> Dächer</w:t>
            </w:r>
          </w:p>
        </w:tc>
        <w:tc>
          <w:tcPr>
            <w:tcW w:w="2440" w:type="dxa"/>
            <w:tcBorders>
              <w:top w:val="nil"/>
              <w:left w:val="nil"/>
              <w:bottom w:val="nil"/>
              <w:right w:val="nil"/>
            </w:tcBorders>
            <w:noWrap/>
            <w:tcMar>
              <w:top w:w="19" w:type="dxa"/>
              <w:left w:w="19" w:type="dxa"/>
              <w:bottom w:w="0" w:type="dxa"/>
              <w:right w:w="19" w:type="dxa"/>
            </w:tcMar>
            <w:vAlign w:val="bottom"/>
          </w:tcPr>
          <w:p w14:paraId="226E78B8" w14:textId="77777777" w:rsidR="00345595" w:rsidRPr="004E2C6B" w:rsidRDefault="00345595" w:rsidP="00E4381D">
            <w:pPr>
              <w:rPr>
                <w:rFonts w:asciiTheme="minorHAnsi" w:hAnsiTheme="minorHAnsi"/>
              </w:rPr>
            </w:pPr>
            <w:r w:rsidRPr="004E2C6B">
              <w:rPr>
                <w:rFonts w:asciiTheme="minorHAnsi" w:hAnsiTheme="minorHAnsi"/>
              </w:rPr>
              <w:t>50</w:t>
            </w:r>
          </w:p>
        </w:tc>
      </w:tr>
      <w:tr w:rsidR="009957C6" w:rsidRPr="004E2C6B" w14:paraId="7777BE47" w14:textId="77777777" w:rsidTr="00345595">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138F54A9" w14:textId="77777777" w:rsidR="009957C6" w:rsidRPr="004E2C6B" w:rsidRDefault="009957C6" w:rsidP="00E4381D">
            <w:pPr>
              <w:rPr>
                <w:rFonts w:asciiTheme="minorHAnsi" w:hAnsiTheme="minorHAnsi"/>
              </w:rPr>
            </w:pPr>
            <w:proofErr w:type="spellStart"/>
            <w:r w:rsidRPr="004E2C6B">
              <w:rPr>
                <w:rFonts w:asciiTheme="minorHAnsi" w:hAnsiTheme="minorHAnsi"/>
              </w:rPr>
              <w:t>Polyethylenbahn</w:t>
            </w:r>
            <w:proofErr w:type="spellEnd"/>
            <w:r w:rsidRPr="004E2C6B">
              <w:rPr>
                <w:rFonts w:asciiTheme="minorHAnsi" w:hAnsiTheme="minorHAnsi"/>
              </w:rPr>
              <w:t xml:space="preserve"> sonst</w:t>
            </w:r>
          </w:p>
        </w:tc>
        <w:tc>
          <w:tcPr>
            <w:tcW w:w="2440" w:type="dxa"/>
            <w:tcBorders>
              <w:top w:val="nil"/>
              <w:left w:val="nil"/>
              <w:bottom w:val="nil"/>
              <w:right w:val="nil"/>
            </w:tcBorders>
            <w:noWrap/>
            <w:tcMar>
              <w:top w:w="19" w:type="dxa"/>
              <w:left w:w="19" w:type="dxa"/>
              <w:bottom w:w="0" w:type="dxa"/>
              <w:right w:w="19" w:type="dxa"/>
            </w:tcMar>
            <w:vAlign w:val="bottom"/>
          </w:tcPr>
          <w:p w14:paraId="7CAF986E" w14:textId="77777777" w:rsidR="009957C6" w:rsidRPr="004E2C6B" w:rsidRDefault="009957C6" w:rsidP="00E4381D">
            <w:pPr>
              <w:rPr>
                <w:rFonts w:asciiTheme="minorHAnsi" w:hAnsiTheme="minorHAnsi"/>
              </w:rPr>
            </w:pPr>
            <w:r w:rsidRPr="004E2C6B">
              <w:rPr>
                <w:rFonts w:asciiTheme="minorHAnsi" w:hAnsiTheme="minorHAnsi"/>
              </w:rPr>
              <w:t>50</w:t>
            </w:r>
          </w:p>
        </w:tc>
      </w:tr>
      <w:tr w:rsidR="00345595" w:rsidRPr="004E2C6B" w14:paraId="40B08F72"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47CB8F9F" w14:textId="77777777" w:rsidR="00345595" w:rsidRPr="004E2C6B" w:rsidRDefault="00345595" w:rsidP="00E4381D">
            <w:pPr>
              <w:rPr>
                <w:rFonts w:asciiTheme="minorHAnsi" w:hAnsiTheme="minorHAnsi"/>
              </w:rPr>
            </w:pPr>
            <w:r w:rsidRPr="004E2C6B">
              <w:rPr>
                <w:rFonts w:asciiTheme="minorHAnsi" w:hAnsiTheme="minorHAnsi"/>
              </w:rPr>
              <w:t>Polymerbitumen-Dichtungsbahn</w:t>
            </w:r>
          </w:p>
        </w:tc>
        <w:tc>
          <w:tcPr>
            <w:tcW w:w="2440" w:type="dxa"/>
            <w:tcBorders>
              <w:top w:val="nil"/>
              <w:left w:val="nil"/>
              <w:bottom w:val="nil"/>
              <w:right w:val="nil"/>
            </w:tcBorders>
            <w:noWrap/>
            <w:tcMar>
              <w:top w:w="19" w:type="dxa"/>
              <w:left w:w="19" w:type="dxa"/>
              <w:bottom w:w="0" w:type="dxa"/>
              <w:right w:w="19" w:type="dxa"/>
            </w:tcMar>
            <w:vAlign w:val="bottom"/>
          </w:tcPr>
          <w:p w14:paraId="67519AE7"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A167262"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507BE819" w14:textId="77777777" w:rsidR="00345595" w:rsidRPr="004E2C6B" w:rsidRDefault="00345595" w:rsidP="00E4381D">
            <w:pPr>
              <w:rPr>
                <w:rFonts w:asciiTheme="minorHAnsi" w:hAnsiTheme="minorHAnsi"/>
              </w:rPr>
            </w:pPr>
            <w:r w:rsidRPr="004E2C6B">
              <w:rPr>
                <w:rFonts w:asciiTheme="minorHAnsi" w:hAnsiTheme="minorHAnsi"/>
              </w:rPr>
              <w:t>Polymerbitumen-Dichtungsbahn Dach</w:t>
            </w:r>
          </w:p>
        </w:tc>
        <w:tc>
          <w:tcPr>
            <w:tcW w:w="2440" w:type="dxa"/>
            <w:tcBorders>
              <w:top w:val="nil"/>
              <w:left w:val="nil"/>
              <w:bottom w:val="nil"/>
              <w:right w:val="nil"/>
            </w:tcBorders>
            <w:noWrap/>
            <w:tcMar>
              <w:top w:w="19" w:type="dxa"/>
              <w:left w:w="19" w:type="dxa"/>
              <w:bottom w:w="0" w:type="dxa"/>
              <w:right w:w="19" w:type="dxa"/>
            </w:tcMar>
            <w:vAlign w:val="bottom"/>
          </w:tcPr>
          <w:p w14:paraId="3C83DF33" w14:textId="77777777" w:rsidR="00345595" w:rsidRPr="004E2C6B" w:rsidRDefault="00345595" w:rsidP="00E4381D">
            <w:pPr>
              <w:rPr>
                <w:rFonts w:asciiTheme="minorHAnsi" w:hAnsiTheme="minorHAnsi"/>
              </w:rPr>
            </w:pPr>
            <w:r w:rsidRPr="004E2C6B">
              <w:rPr>
                <w:rFonts w:asciiTheme="minorHAnsi" w:hAnsiTheme="minorHAnsi"/>
              </w:rPr>
              <w:t>30</w:t>
            </w:r>
          </w:p>
        </w:tc>
      </w:tr>
      <w:tr w:rsidR="00345595" w:rsidRPr="004E2C6B" w14:paraId="328A89E2"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3A2EDEB0" w14:textId="77777777" w:rsidR="00345595" w:rsidRPr="004E2C6B" w:rsidRDefault="00345595" w:rsidP="00E4381D">
            <w:pPr>
              <w:rPr>
                <w:rFonts w:asciiTheme="minorHAnsi" w:hAnsiTheme="minorHAnsi"/>
              </w:rPr>
            </w:pPr>
            <w:r w:rsidRPr="004E2C6B">
              <w:rPr>
                <w:rFonts w:asciiTheme="minorHAnsi" w:hAnsiTheme="minorHAnsi"/>
              </w:rPr>
              <w:t>PP-Strukturmatte</w:t>
            </w:r>
          </w:p>
        </w:tc>
        <w:tc>
          <w:tcPr>
            <w:tcW w:w="2440" w:type="dxa"/>
            <w:tcBorders>
              <w:top w:val="nil"/>
              <w:left w:val="nil"/>
              <w:bottom w:val="nil"/>
              <w:right w:val="nil"/>
            </w:tcBorders>
            <w:noWrap/>
            <w:tcMar>
              <w:top w:w="19" w:type="dxa"/>
              <w:left w:w="19" w:type="dxa"/>
              <w:bottom w:w="0" w:type="dxa"/>
              <w:right w:w="19" w:type="dxa"/>
            </w:tcMar>
            <w:vAlign w:val="bottom"/>
          </w:tcPr>
          <w:p w14:paraId="3321CB8C"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06C1EB8A"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07D87CA5" w14:textId="77777777" w:rsidR="00345595" w:rsidRPr="004E2C6B" w:rsidRDefault="00345595" w:rsidP="00E4381D">
            <w:pPr>
              <w:rPr>
                <w:rFonts w:asciiTheme="minorHAnsi" w:hAnsiTheme="minorHAnsi"/>
              </w:rPr>
            </w:pPr>
            <w:r w:rsidRPr="004E2C6B">
              <w:rPr>
                <w:rFonts w:asciiTheme="minorHAnsi" w:hAnsiTheme="minorHAnsi"/>
              </w:rPr>
              <w:t>PVC-Dichtungsbahn</w:t>
            </w:r>
          </w:p>
        </w:tc>
        <w:tc>
          <w:tcPr>
            <w:tcW w:w="2440" w:type="dxa"/>
            <w:tcBorders>
              <w:top w:val="nil"/>
              <w:left w:val="nil"/>
              <w:bottom w:val="nil"/>
              <w:right w:val="nil"/>
            </w:tcBorders>
            <w:noWrap/>
            <w:tcMar>
              <w:top w:w="19" w:type="dxa"/>
              <w:left w:w="19" w:type="dxa"/>
              <w:bottom w:w="0" w:type="dxa"/>
              <w:right w:w="19" w:type="dxa"/>
            </w:tcMar>
            <w:vAlign w:val="bottom"/>
          </w:tcPr>
          <w:p w14:paraId="17327BBE" w14:textId="77777777" w:rsidR="00345595" w:rsidRPr="004E2C6B" w:rsidRDefault="00345595" w:rsidP="00E4381D">
            <w:pPr>
              <w:rPr>
                <w:rFonts w:asciiTheme="minorHAnsi" w:hAnsiTheme="minorHAnsi"/>
              </w:rPr>
            </w:pPr>
            <w:r w:rsidRPr="004E2C6B">
              <w:rPr>
                <w:rFonts w:asciiTheme="minorHAnsi" w:hAnsiTheme="minorHAnsi"/>
              </w:rPr>
              <w:t>30</w:t>
            </w:r>
          </w:p>
        </w:tc>
      </w:tr>
      <w:tr w:rsidR="00345595" w:rsidRPr="004E2C6B" w14:paraId="17BD907F"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5875B37F" w14:textId="77777777" w:rsidR="00345595" w:rsidRPr="004E2C6B" w:rsidRDefault="00345595" w:rsidP="00E4381D">
            <w:pPr>
              <w:rPr>
                <w:rFonts w:asciiTheme="minorHAnsi" w:hAnsiTheme="minorHAnsi"/>
              </w:rPr>
            </w:pPr>
            <w:r w:rsidRPr="004E2C6B">
              <w:rPr>
                <w:rFonts w:asciiTheme="minorHAnsi" w:hAnsiTheme="minorHAnsi"/>
              </w:rPr>
              <w:t>Speichermatte (PUR)</w:t>
            </w:r>
          </w:p>
        </w:tc>
        <w:tc>
          <w:tcPr>
            <w:tcW w:w="2440" w:type="dxa"/>
            <w:tcBorders>
              <w:top w:val="nil"/>
              <w:left w:val="nil"/>
              <w:bottom w:val="nil"/>
              <w:right w:val="nil"/>
            </w:tcBorders>
            <w:noWrap/>
            <w:tcMar>
              <w:top w:w="19" w:type="dxa"/>
              <w:left w:w="19" w:type="dxa"/>
              <w:bottom w:w="0" w:type="dxa"/>
              <w:right w:w="19" w:type="dxa"/>
            </w:tcMar>
            <w:vAlign w:val="bottom"/>
          </w:tcPr>
          <w:p w14:paraId="3673E8FA"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3F218CD"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5E5D0B29" w14:textId="77777777" w:rsidR="00345595" w:rsidRPr="004E2C6B" w:rsidRDefault="00345595" w:rsidP="00E4381D">
            <w:pPr>
              <w:rPr>
                <w:rFonts w:asciiTheme="minorHAnsi" w:hAnsiTheme="minorHAnsi"/>
              </w:rPr>
            </w:pPr>
            <w:r w:rsidRPr="004E2C6B">
              <w:rPr>
                <w:rFonts w:asciiTheme="minorHAnsi" w:hAnsiTheme="minorHAnsi"/>
              </w:rPr>
              <w:t>Vlies (PE)</w:t>
            </w:r>
          </w:p>
        </w:tc>
        <w:tc>
          <w:tcPr>
            <w:tcW w:w="2440" w:type="dxa"/>
            <w:tcBorders>
              <w:top w:val="nil"/>
              <w:left w:val="nil"/>
              <w:bottom w:val="nil"/>
              <w:right w:val="nil"/>
            </w:tcBorders>
            <w:noWrap/>
            <w:tcMar>
              <w:top w:w="19" w:type="dxa"/>
              <w:left w:w="19" w:type="dxa"/>
              <w:bottom w:w="0" w:type="dxa"/>
              <w:right w:w="19" w:type="dxa"/>
            </w:tcMar>
            <w:vAlign w:val="bottom"/>
          </w:tcPr>
          <w:p w14:paraId="3282187C"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1D576FEB"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39AE3C73" w14:textId="77777777" w:rsidR="00345595" w:rsidRPr="004E2C6B" w:rsidRDefault="00345595" w:rsidP="00E4381D">
            <w:pPr>
              <w:rPr>
                <w:rFonts w:asciiTheme="minorHAnsi" w:hAnsiTheme="minorHAnsi"/>
              </w:rPr>
            </w:pPr>
            <w:r w:rsidRPr="004E2C6B">
              <w:rPr>
                <w:rFonts w:asciiTheme="minorHAnsi" w:hAnsiTheme="minorHAnsi"/>
              </w:rPr>
              <w:t>Vlies (PP)</w:t>
            </w:r>
          </w:p>
        </w:tc>
        <w:tc>
          <w:tcPr>
            <w:tcW w:w="2440" w:type="dxa"/>
            <w:tcBorders>
              <w:top w:val="nil"/>
              <w:left w:val="nil"/>
              <w:bottom w:val="nil"/>
              <w:right w:val="nil"/>
            </w:tcBorders>
            <w:noWrap/>
            <w:tcMar>
              <w:top w:w="19" w:type="dxa"/>
              <w:left w:w="19" w:type="dxa"/>
              <w:bottom w:w="0" w:type="dxa"/>
              <w:right w:w="19" w:type="dxa"/>
            </w:tcMar>
            <w:vAlign w:val="bottom"/>
          </w:tcPr>
          <w:p w14:paraId="6C51E8A8" w14:textId="77777777" w:rsidR="00345595" w:rsidRPr="004E2C6B" w:rsidRDefault="00345595" w:rsidP="00E4381D">
            <w:pPr>
              <w:rPr>
                <w:rFonts w:asciiTheme="minorHAnsi" w:hAnsiTheme="minorHAnsi"/>
              </w:rPr>
            </w:pPr>
            <w:r w:rsidRPr="004E2C6B">
              <w:rPr>
                <w:rFonts w:asciiTheme="minorHAnsi" w:hAnsiTheme="minorHAnsi"/>
              </w:rPr>
              <w:t>50</w:t>
            </w:r>
          </w:p>
        </w:tc>
      </w:tr>
    </w:tbl>
    <w:p w14:paraId="3E6D39A7" w14:textId="77777777" w:rsidR="00426AF3" w:rsidRDefault="00426AF3" w:rsidP="00E4381D">
      <w:pPr>
        <w:rPr>
          <w:rFonts w:asciiTheme="minorHAnsi" w:hAnsiTheme="minorHAnsi"/>
        </w:rPr>
      </w:pPr>
    </w:p>
    <w:p w14:paraId="7F4986BE" w14:textId="77777777" w:rsidR="00426AF3" w:rsidRDefault="00426AF3" w:rsidP="00426AF3">
      <w:r>
        <w:br w:type="page"/>
      </w:r>
    </w:p>
    <w:p w14:paraId="42C32760" w14:textId="77777777" w:rsidR="00345595" w:rsidRDefault="00345595" w:rsidP="00E4381D">
      <w:pPr>
        <w:rPr>
          <w:rFonts w:asciiTheme="minorHAnsi" w:hAnsiTheme="minorHAnsi"/>
        </w:rPr>
      </w:pPr>
    </w:p>
    <w:p w14:paraId="53CA6D8F" w14:textId="77777777" w:rsidR="00345595" w:rsidRPr="004E2C6B" w:rsidRDefault="00345595" w:rsidP="001C1086">
      <w:pPr>
        <w:pStyle w:val="berschrift2"/>
      </w:pPr>
      <w:bookmarkStart w:id="15" w:name="_Toc244047007"/>
      <w:bookmarkStart w:id="16" w:name="_Toc426966810"/>
      <w:r w:rsidRPr="004E2C6B">
        <w:t>Holzbaustoffe</w:t>
      </w:r>
      <w:bookmarkEnd w:id="15"/>
      <w:bookmarkEnd w:id="16"/>
    </w:p>
    <w:p w14:paraId="17D9DF11" w14:textId="77777777" w:rsidR="00345595" w:rsidRPr="004E2C6B" w:rsidRDefault="00345595" w:rsidP="00E4381D">
      <w:pPr>
        <w:rPr>
          <w:rFonts w:asciiTheme="minorHAnsi" w:hAnsiTheme="minorHAnsi"/>
        </w:rPr>
      </w:pPr>
    </w:p>
    <w:tbl>
      <w:tblPr>
        <w:tblW w:w="8383" w:type="dxa"/>
        <w:tblLayout w:type="fixed"/>
        <w:tblCellMar>
          <w:left w:w="0" w:type="dxa"/>
          <w:right w:w="0" w:type="dxa"/>
        </w:tblCellMar>
        <w:tblLook w:val="0000" w:firstRow="0" w:lastRow="0" w:firstColumn="0" w:lastColumn="0" w:noHBand="0" w:noVBand="0"/>
      </w:tblPr>
      <w:tblGrid>
        <w:gridCol w:w="5689"/>
        <w:gridCol w:w="2694"/>
      </w:tblGrid>
      <w:tr w:rsidR="009957C6" w:rsidRPr="004E2C6B" w14:paraId="77AF3AE1" w14:textId="77777777" w:rsidTr="009957C6">
        <w:tc>
          <w:tcPr>
            <w:tcW w:w="5689" w:type="dxa"/>
            <w:tcBorders>
              <w:top w:val="nil"/>
              <w:left w:val="nil"/>
              <w:bottom w:val="nil"/>
              <w:right w:val="nil"/>
            </w:tcBorders>
            <w:noWrap/>
            <w:tcMar>
              <w:top w:w="19" w:type="dxa"/>
              <w:left w:w="19" w:type="dxa"/>
              <w:bottom w:w="0" w:type="dxa"/>
              <w:right w:w="19" w:type="dxa"/>
            </w:tcMar>
            <w:vAlign w:val="bottom"/>
          </w:tcPr>
          <w:p w14:paraId="1C4F5A08" w14:textId="77777777" w:rsidR="009957C6" w:rsidRPr="004E2C6B" w:rsidRDefault="009957C6" w:rsidP="00E4381D">
            <w:pPr>
              <w:rPr>
                <w:rFonts w:asciiTheme="minorHAnsi" w:hAnsiTheme="minorHAnsi"/>
              </w:rPr>
            </w:pPr>
            <w:r w:rsidRPr="004E2C6B">
              <w:rPr>
                <w:rFonts w:asciiTheme="minorHAnsi" w:hAnsiTheme="minorHAnsi"/>
              </w:rPr>
              <w:t>Baustoff</w:t>
            </w:r>
          </w:p>
        </w:tc>
        <w:tc>
          <w:tcPr>
            <w:tcW w:w="2694" w:type="dxa"/>
            <w:tcBorders>
              <w:top w:val="nil"/>
              <w:left w:val="nil"/>
              <w:bottom w:val="nil"/>
              <w:right w:val="nil"/>
            </w:tcBorders>
            <w:tcMar>
              <w:top w:w="19" w:type="dxa"/>
              <w:left w:w="19" w:type="dxa"/>
              <w:bottom w:w="0" w:type="dxa"/>
              <w:right w:w="19" w:type="dxa"/>
            </w:tcMar>
            <w:vAlign w:val="bottom"/>
          </w:tcPr>
          <w:p w14:paraId="2B3DA9FE" w14:textId="77777777" w:rsidR="009957C6" w:rsidRPr="004E2C6B" w:rsidRDefault="009957C6" w:rsidP="00E4381D">
            <w:pPr>
              <w:rPr>
                <w:rFonts w:asciiTheme="minorHAnsi" w:hAnsiTheme="minorHAnsi"/>
              </w:rPr>
            </w:pPr>
            <w:r w:rsidRPr="004E2C6B">
              <w:rPr>
                <w:rFonts w:asciiTheme="minorHAnsi" w:hAnsiTheme="minorHAnsi"/>
              </w:rPr>
              <w:t>Nutzungsdauer (Jahre)</w:t>
            </w:r>
          </w:p>
        </w:tc>
      </w:tr>
      <w:tr w:rsidR="00345595" w:rsidRPr="004E2C6B" w14:paraId="38D2D86C"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1872C021" w14:textId="77777777" w:rsidR="00345595" w:rsidRPr="004E2C6B" w:rsidRDefault="00345595" w:rsidP="00E4381D">
            <w:pPr>
              <w:rPr>
                <w:rFonts w:asciiTheme="minorHAnsi" w:hAnsiTheme="minorHAnsi"/>
              </w:rPr>
            </w:pPr>
            <w:r w:rsidRPr="004E2C6B">
              <w:rPr>
                <w:rFonts w:asciiTheme="minorHAnsi" w:hAnsiTheme="minorHAnsi"/>
              </w:rPr>
              <w:t>Brettschichtholz, verleimt, Außenanwendung</w:t>
            </w:r>
          </w:p>
        </w:tc>
        <w:tc>
          <w:tcPr>
            <w:tcW w:w="2694" w:type="dxa"/>
            <w:tcBorders>
              <w:top w:val="nil"/>
              <w:left w:val="nil"/>
              <w:bottom w:val="nil"/>
              <w:right w:val="nil"/>
            </w:tcBorders>
            <w:noWrap/>
            <w:tcMar>
              <w:top w:w="19" w:type="dxa"/>
              <w:left w:w="19" w:type="dxa"/>
              <w:bottom w:w="0" w:type="dxa"/>
              <w:right w:w="19" w:type="dxa"/>
            </w:tcMar>
            <w:vAlign w:val="bottom"/>
          </w:tcPr>
          <w:p w14:paraId="0541652B"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267A860"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0BC56AC0" w14:textId="77777777" w:rsidR="00345595" w:rsidRPr="004E2C6B" w:rsidRDefault="00345595" w:rsidP="00E4381D">
            <w:pPr>
              <w:rPr>
                <w:rFonts w:asciiTheme="minorHAnsi" w:hAnsiTheme="minorHAnsi"/>
              </w:rPr>
            </w:pPr>
            <w:r w:rsidRPr="004E2C6B">
              <w:rPr>
                <w:rFonts w:asciiTheme="minorHAnsi" w:hAnsiTheme="minorHAnsi"/>
              </w:rPr>
              <w:t>Brettschichtholz, verleimt, Innenanwendung</w:t>
            </w:r>
          </w:p>
        </w:tc>
        <w:tc>
          <w:tcPr>
            <w:tcW w:w="2694" w:type="dxa"/>
            <w:tcBorders>
              <w:top w:val="nil"/>
              <w:left w:val="nil"/>
              <w:bottom w:val="nil"/>
              <w:right w:val="nil"/>
            </w:tcBorders>
            <w:noWrap/>
            <w:tcMar>
              <w:top w:w="19" w:type="dxa"/>
              <w:left w:w="19" w:type="dxa"/>
              <w:bottom w:w="0" w:type="dxa"/>
              <w:right w:w="19" w:type="dxa"/>
            </w:tcMar>
            <w:vAlign w:val="bottom"/>
          </w:tcPr>
          <w:p w14:paraId="2F9CEE1D"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4DE857A"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4DB33C8C" w14:textId="77777777" w:rsidR="00345595" w:rsidRPr="004E2C6B" w:rsidRDefault="00345595" w:rsidP="00E4381D">
            <w:pPr>
              <w:rPr>
                <w:rFonts w:asciiTheme="minorHAnsi" w:hAnsiTheme="minorHAnsi"/>
              </w:rPr>
            </w:pPr>
            <w:r w:rsidRPr="004E2C6B">
              <w:rPr>
                <w:rFonts w:asciiTheme="minorHAnsi" w:hAnsiTheme="minorHAnsi"/>
              </w:rPr>
              <w:t>Furniersperrholz PF</w:t>
            </w:r>
          </w:p>
        </w:tc>
        <w:tc>
          <w:tcPr>
            <w:tcW w:w="2694" w:type="dxa"/>
            <w:tcBorders>
              <w:top w:val="nil"/>
              <w:left w:val="nil"/>
              <w:bottom w:val="nil"/>
              <w:right w:val="nil"/>
            </w:tcBorders>
            <w:noWrap/>
            <w:tcMar>
              <w:top w:w="19" w:type="dxa"/>
              <w:left w:w="19" w:type="dxa"/>
              <w:bottom w:w="0" w:type="dxa"/>
              <w:right w:w="19" w:type="dxa"/>
            </w:tcMar>
            <w:vAlign w:val="bottom"/>
          </w:tcPr>
          <w:p w14:paraId="7026A03F"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4AA0799F"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37B36513" w14:textId="77777777" w:rsidR="00345595" w:rsidRPr="004E2C6B" w:rsidRDefault="00345595" w:rsidP="00E4381D">
            <w:pPr>
              <w:rPr>
                <w:rFonts w:asciiTheme="minorHAnsi" w:hAnsiTheme="minorHAnsi"/>
              </w:rPr>
            </w:pPr>
            <w:r w:rsidRPr="004E2C6B">
              <w:rPr>
                <w:rFonts w:asciiTheme="minorHAnsi" w:hAnsiTheme="minorHAnsi"/>
              </w:rPr>
              <w:t xml:space="preserve">Furnierschichtholz </w:t>
            </w:r>
          </w:p>
        </w:tc>
        <w:tc>
          <w:tcPr>
            <w:tcW w:w="2694" w:type="dxa"/>
            <w:tcBorders>
              <w:top w:val="nil"/>
              <w:left w:val="nil"/>
              <w:bottom w:val="nil"/>
              <w:right w:val="nil"/>
            </w:tcBorders>
            <w:noWrap/>
            <w:tcMar>
              <w:top w:w="19" w:type="dxa"/>
              <w:left w:w="19" w:type="dxa"/>
              <w:bottom w:w="0" w:type="dxa"/>
              <w:right w:w="19" w:type="dxa"/>
            </w:tcMar>
            <w:vAlign w:val="bottom"/>
          </w:tcPr>
          <w:p w14:paraId="783955E0"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291AF571"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09669D5C" w14:textId="77777777" w:rsidR="00345595" w:rsidRPr="004E2C6B" w:rsidRDefault="00345595" w:rsidP="00E4381D">
            <w:pPr>
              <w:rPr>
                <w:rFonts w:asciiTheme="minorHAnsi" w:hAnsiTheme="minorHAnsi"/>
              </w:rPr>
            </w:pPr>
            <w:r w:rsidRPr="004E2C6B">
              <w:rPr>
                <w:rFonts w:asciiTheme="minorHAnsi" w:hAnsiTheme="minorHAnsi"/>
              </w:rPr>
              <w:t>Hartfaserplatte</w:t>
            </w:r>
          </w:p>
        </w:tc>
        <w:tc>
          <w:tcPr>
            <w:tcW w:w="2694" w:type="dxa"/>
            <w:tcBorders>
              <w:top w:val="nil"/>
              <w:left w:val="nil"/>
              <w:bottom w:val="nil"/>
              <w:right w:val="nil"/>
            </w:tcBorders>
            <w:noWrap/>
            <w:tcMar>
              <w:top w:w="19" w:type="dxa"/>
              <w:left w:w="19" w:type="dxa"/>
              <w:bottom w:w="0" w:type="dxa"/>
              <w:right w:w="19" w:type="dxa"/>
            </w:tcMar>
            <w:vAlign w:val="bottom"/>
          </w:tcPr>
          <w:p w14:paraId="40AF88AC"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437F4A20"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0A46CA6B" w14:textId="77777777" w:rsidR="00345595" w:rsidRPr="004E2C6B" w:rsidRDefault="00345595" w:rsidP="00E4381D">
            <w:pPr>
              <w:rPr>
                <w:rFonts w:asciiTheme="minorHAnsi" w:hAnsiTheme="minorHAnsi"/>
              </w:rPr>
            </w:pPr>
            <w:r w:rsidRPr="004E2C6B">
              <w:rPr>
                <w:rFonts w:asciiTheme="minorHAnsi" w:hAnsiTheme="minorHAnsi"/>
              </w:rPr>
              <w:t xml:space="preserve">Holz </w:t>
            </w:r>
            <w:r w:rsidR="009957C6" w:rsidRPr="004E2C6B">
              <w:rPr>
                <w:rFonts w:asciiTheme="minorHAnsi" w:hAnsiTheme="minorHAnsi"/>
              </w:rPr>
              <w:t>–</w:t>
            </w:r>
            <w:r w:rsidRPr="004E2C6B">
              <w:rPr>
                <w:rFonts w:asciiTheme="minorHAnsi" w:hAnsiTheme="minorHAnsi"/>
              </w:rPr>
              <w:t xml:space="preserve"> Kantschnittholz</w:t>
            </w:r>
            <w:r w:rsidR="009957C6" w:rsidRPr="004E2C6B">
              <w:rPr>
                <w:rFonts w:asciiTheme="minorHAnsi" w:hAnsiTheme="minorHAnsi"/>
              </w:rPr>
              <w:t xml:space="preserve"> (nicht tragend)</w:t>
            </w:r>
          </w:p>
        </w:tc>
        <w:tc>
          <w:tcPr>
            <w:tcW w:w="2694" w:type="dxa"/>
            <w:tcBorders>
              <w:top w:val="nil"/>
              <w:left w:val="nil"/>
              <w:bottom w:val="nil"/>
              <w:right w:val="nil"/>
            </w:tcBorders>
            <w:noWrap/>
            <w:tcMar>
              <w:top w:w="19" w:type="dxa"/>
              <w:left w:w="19" w:type="dxa"/>
              <w:bottom w:w="0" w:type="dxa"/>
              <w:right w:w="19" w:type="dxa"/>
            </w:tcMar>
            <w:vAlign w:val="bottom"/>
          </w:tcPr>
          <w:p w14:paraId="58D02098"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74EC216D"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054B7E7A" w14:textId="77777777" w:rsidR="00345595" w:rsidRPr="004E2C6B" w:rsidRDefault="00345595" w:rsidP="00E4381D">
            <w:pPr>
              <w:rPr>
                <w:rFonts w:asciiTheme="minorHAnsi" w:hAnsiTheme="minorHAnsi"/>
              </w:rPr>
            </w:pPr>
            <w:r w:rsidRPr="004E2C6B">
              <w:rPr>
                <w:rFonts w:asciiTheme="minorHAnsi" w:hAnsiTheme="minorHAnsi"/>
              </w:rPr>
              <w:t>Holz - Schnittholz Laub</w:t>
            </w:r>
            <w:r w:rsidR="009957C6" w:rsidRPr="004E2C6B">
              <w:rPr>
                <w:rFonts w:asciiTheme="minorHAnsi" w:hAnsiTheme="minorHAnsi"/>
              </w:rPr>
              <w:t xml:space="preserve"> (nicht tragend)</w:t>
            </w:r>
          </w:p>
        </w:tc>
        <w:tc>
          <w:tcPr>
            <w:tcW w:w="2694" w:type="dxa"/>
            <w:tcBorders>
              <w:top w:val="nil"/>
              <w:left w:val="nil"/>
              <w:bottom w:val="nil"/>
              <w:right w:val="nil"/>
            </w:tcBorders>
            <w:noWrap/>
            <w:tcMar>
              <w:top w:w="19" w:type="dxa"/>
              <w:left w:w="19" w:type="dxa"/>
              <w:bottom w:w="0" w:type="dxa"/>
              <w:right w:w="19" w:type="dxa"/>
            </w:tcMar>
            <w:vAlign w:val="bottom"/>
          </w:tcPr>
          <w:p w14:paraId="3C3FC16C"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15B66567"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21CB4098" w14:textId="77777777" w:rsidR="00345595" w:rsidRPr="004E2C6B" w:rsidRDefault="00345595" w:rsidP="00E4381D">
            <w:pPr>
              <w:rPr>
                <w:rFonts w:asciiTheme="minorHAnsi" w:hAnsiTheme="minorHAnsi"/>
              </w:rPr>
            </w:pPr>
            <w:r w:rsidRPr="004E2C6B">
              <w:rPr>
                <w:rFonts w:asciiTheme="minorHAnsi" w:hAnsiTheme="minorHAnsi"/>
              </w:rPr>
              <w:t xml:space="preserve">Holzfaser-Dämmplatte </w:t>
            </w:r>
          </w:p>
        </w:tc>
        <w:tc>
          <w:tcPr>
            <w:tcW w:w="2694" w:type="dxa"/>
            <w:tcBorders>
              <w:top w:val="nil"/>
              <w:left w:val="nil"/>
              <w:bottom w:val="nil"/>
              <w:right w:val="nil"/>
            </w:tcBorders>
            <w:noWrap/>
            <w:tcMar>
              <w:top w:w="19" w:type="dxa"/>
              <w:left w:w="19" w:type="dxa"/>
              <w:bottom w:w="0" w:type="dxa"/>
              <w:right w:w="19" w:type="dxa"/>
            </w:tcMar>
            <w:vAlign w:val="bottom"/>
          </w:tcPr>
          <w:p w14:paraId="0D79D393"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12AAA687"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115CE056" w14:textId="77777777" w:rsidR="00345595" w:rsidRPr="004E2C6B" w:rsidRDefault="00345595" w:rsidP="00E4381D">
            <w:pPr>
              <w:rPr>
                <w:rFonts w:asciiTheme="minorHAnsi" w:hAnsiTheme="minorHAnsi"/>
              </w:rPr>
            </w:pPr>
            <w:proofErr w:type="spellStart"/>
            <w:r w:rsidRPr="004E2C6B">
              <w:rPr>
                <w:rFonts w:asciiTheme="minorHAnsi" w:hAnsiTheme="minorHAnsi"/>
              </w:rPr>
              <w:t>Holzwolleleichtbauplatte</w:t>
            </w:r>
            <w:proofErr w:type="spellEnd"/>
            <w:r w:rsidRPr="004E2C6B">
              <w:rPr>
                <w:rFonts w:asciiTheme="minorHAnsi" w:hAnsiTheme="minorHAnsi"/>
              </w:rPr>
              <w:t xml:space="preserve"> </w:t>
            </w:r>
            <w:proofErr w:type="spellStart"/>
            <w:r w:rsidRPr="004E2C6B">
              <w:rPr>
                <w:rFonts w:asciiTheme="minorHAnsi" w:hAnsiTheme="minorHAnsi"/>
              </w:rPr>
              <w:t>magnesitgebunden</w:t>
            </w:r>
            <w:proofErr w:type="spellEnd"/>
          </w:p>
        </w:tc>
        <w:tc>
          <w:tcPr>
            <w:tcW w:w="2694" w:type="dxa"/>
            <w:tcBorders>
              <w:top w:val="nil"/>
              <w:left w:val="nil"/>
              <w:bottom w:val="nil"/>
              <w:right w:val="nil"/>
            </w:tcBorders>
            <w:noWrap/>
            <w:tcMar>
              <w:top w:w="19" w:type="dxa"/>
              <w:left w:w="19" w:type="dxa"/>
              <w:bottom w:w="0" w:type="dxa"/>
              <w:right w:w="19" w:type="dxa"/>
            </w:tcMar>
            <w:vAlign w:val="bottom"/>
          </w:tcPr>
          <w:p w14:paraId="3316F465"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38DDAE7A"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37C348BC" w14:textId="77777777" w:rsidR="00345595" w:rsidRPr="004E2C6B" w:rsidRDefault="00345595" w:rsidP="00E4381D">
            <w:pPr>
              <w:rPr>
                <w:rFonts w:asciiTheme="minorHAnsi" w:hAnsiTheme="minorHAnsi"/>
              </w:rPr>
            </w:pPr>
            <w:proofErr w:type="spellStart"/>
            <w:r w:rsidRPr="004E2C6B">
              <w:rPr>
                <w:rFonts w:asciiTheme="minorHAnsi" w:hAnsiTheme="minorHAnsi"/>
              </w:rPr>
              <w:t>Holzwolleleichtbauplatte</w:t>
            </w:r>
            <w:proofErr w:type="spellEnd"/>
            <w:r w:rsidRPr="004E2C6B">
              <w:rPr>
                <w:rFonts w:asciiTheme="minorHAnsi" w:hAnsiTheme="minorHAnsi"/>
              </w:rPr>
              <w:t xml:space="preserve"> zementgebunden</w:t>
            </w:r>
          </w:p>
        </w:tc>
        <w:tc>
          <w:tcPr>
            <w:tcW w:w="2694" w:type="dxa"/>
            <w:tcBorders>
              <w:top w:val="nil"/>
              <w:left w:val="nil"/>
              <w:bottom w:val="nil"/>
              <w:right w:val="nil"/>
            </w:tcBorders>
            <w:noWrap/>
            <w:tcMar>
              <w:top w:w="19" w:type="dxa"/>
              <w:left w:w="19" w:type="dxa"/>
              <w:bottom w:w="0" w:type="dxa"/>
              <w:right w:w="19" w:type="dxa"/>
            </w:tcMar>
            <w:vAlign w:val="bottom"/>
          </w:tcPr>
          <w:p w14:paraId="59CA16E8"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5E0F41E2"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2B7B6340" w14:textId="77777777" w:rsidR="00345595" w:rsidRPr="004E2C6B" w:rsidRDefault="00345595" w:rsidP="00E4381D">
            <w:pPr>
              <w:rPr>
                <w:rFonts w:asciiTheme="minorHAnsi" w:hAnsiTheme="minorHAnsi"/>
              </w:rPr>
            </w:pPr>
            <w:r w:rsidRPr="004E2C6B">
              <w:rPr>
                <w:rFonts w:asciiTheme="minorHAnsi" w:hAnsiTheme="minorHAnsi"/>
              </w:rPr>
              <w:t>Massivholzplatte PF 3Schicht</w:t>
            </w:r>
          </w:p>
        </w:tc>
        <w:tc>
          <w:tcPr>
            <w:tcW w:w="2694" w:type="dxa"/>
            <w:tcBorders>
              <w:top w:val="nil"/>
              <w:left w:val="nil"/>
              <w:bottom w:val="nil"/>
              <w:right w:val="nil"/>
            </w:tcBorders>
            <w:noWrap/>
            <w:tcMar>
              <w:top w:w="19" w:type="dxa"/>
              <w:left w:w="19" w:type="dxa"/>
              <w:bottom w:w="0" w:type="dxa"/>
              <w:right w:w="19" w:type="dxa"/>
            </w:tcMar>
            <w:vAlign w:val="bottom"/>
          </w:tcPr>
          <w:p w14:paraId="379B5B6D"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3475D1D"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0A5F5A6A" w14:textId="77777777" w:rsidR="00345595" w:rsidRPr="004E2C6B" w:rsidRDefault="00345595" w:rsidP="00E4381D">
            <w:pPr>
              <w:rPr>
                <w:rFonts w:asciiTheme="minorHAnsi" w:hAnsiTheme="minorHAnsi"/>
              </w:rPr>
            </w:pPr>
            <w:r w:rsidRPr="004E2C6B">
              <w:rPr>
                <w:rFonts w:asciiTheme="minorHAnsi" w:hAnsiTheme="minorHAnsi"/>
              </w:rPr>
              <w:t>MDF-Platte für Bauwesen</w:t>
            </w:r>
          </w:p>
        </w:tc>
        <w:tc>
          <w:tcPr>
            <w:tcW w:w="2694" w:type="dxa"/>
            <w:tcBorders>
              <w:top w:val="nil"/>
              <w:left w:val="nil"/>
              <w:bottom w:val="nil"/>
              <w:right w:val="nil"/>
            </w:tcBorders>
            <w:noWrap/>
            <w:tcMar>
              <w:top w:w="19" w:type="dxa"/>
              <w:left w:w="19" w:type="dxa"/>
              <w:bottom w:w="0" w:type="dxa"/>
              <w:right w:w="19" w:type="dxa"/>
            </w:tcMar>
            <w:vAlign w:val="bottom"/>
          </w:tcPr>
          <w:p w14:paraId="071C49C9"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0BF5A84B"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43CC0B1C" w14:textId="77777777" w:rsidR="00345595" w:rsidRPr="004E2C6B" w:rsidRDefault="00345595" w:rsidP="00E4381D">
            <w:pPr>
              <w:rPr>
                <w:rFonts w:asciiTheme="minorHAnsi" w:hAnsiTheme="minorHAnsi"/>
              </w:rPr>
            </w:pPr>
            <w:r w:rsidRPr="004E2C6B">
              <w:rPr>
                <w:rFonts w:asciiTheme="minorHAnsi" w:hAnsiTheme="minorHAnsi"/>
              </w:rPr>
              <w:t>OSB-Platte OSB 3 MUPF/PMDI</w:t>
            </w:r>
          </w:p>
        </w:tc>
        <w:tc>
          <w:tcPr>
            <w:tcW w:w="2694" w:type="dxa"/>
            <w:tcBorders>
              <w:top w:val="nil"/>
              <w:left w:val="nil"/>
              <w:bottom w:val="nil"/>
              <w:right w:val="nil"/>
            </w:tcBorders>
            <w:noWrap/>
            <w:tcMar>
              <w:top w:w="19" w:type="dxa"/>
              <w:left w:w="19" w:type="dxa"/>
              <w:bottom w:w="0" w:type="dxa"/>
              <w:right w:w="19" w:type="dxa"/>
            </w:tcMar>
            <w:vAlign w:val="bottom"/>
          </w:tcPr>
          <w:p w14:paraId="05D30864"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0CF10F3C"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6A45EF0E" w14:textId="77777777" w:rsidR="00345595" w:rsidRPr="004E2C6B" w:rsidRDefault="00345595" w:rsidP="00E4381D">
            <w:pPr>
              <w:rPr>
                <w:rFonts w:asciiTheme="minorHAnsi" w:hAnsiTheme="minorHAnsi"/>
              </w:rPr>
            </w:pPr>
            <w:r w:rsidRPr="004E2C6B">
              <w:rPr>
                <w:rFonts w:asciiTheme="minorHAnsi" w:hAnsiTheme="minorHAnsi"/>
              </w:rPr>
              <w:t>OSB-Platte OSB 3 MUPF/PMDI au</w:t>
            </w:r>
            <w:r w:rsidR="009957C6" w:rsidRPr="004E2C6B">
              <w:rPr>
                <w:rFonts w:asciiTheme="minorHAnsi" w:hAnsiTheme="minorHAnsi"/>
              </w:rPr>
              <w:t>ß</w:t>
            </w:r>
            <w:r w:rsidRPr="004E2C6B">
              <w:rPr>
                <w:rFonts w:asciiTheme="minorHAnsi" w:hAnsiTheme="minorHAnsi"/>
              </w:rPr>
              <w:t>en bedeckt</w:t>
            </w:r>
          </w:p>
        </w:tc>
        <w:tc>
          <w:tcPr>
            <w:tcW w:w="2694" w:type="dxa"/>
            <w:tcBorders>
              <w:top w:val="nil"/>
              <w:left w:val="nil"/>
              <w:bottom w:val="nil"/>
              <w:right w:val="nil"/>
            </w:tcBorders>
            <w:noWrap/>
            <w:tcMar>
              <w:top w:w="19" w:type="dxa"/>
              <w:left w:w="19" w:type="dxa"/>
              <w:bottom w:w="0" w:type="dxa"/>
              <w:right w:w="19" w:type="dxa"/>
            </w:tcMar>
            <w:vAlign w:val="bottom"/>
          </w:tcPr>
          <w:p w14:paraId="17F0D391"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2E015D58"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16E2350F" w14:textId="77777777" w:rsidR="00345595" w:rsidRPr="004E2C6B" w:rsidRDefault="00345595" w:rsidP="00E4381D">
            <w:pPr>
              <w:rPr>
                <w:rFonts w:asciiTheme="minorHAnsi" w:hAnsiTheme="minorHAnsi"/>
              </w:rPr>
            </w:pPr>
            <w:r w:rsidRPr="004E2C6B">
              <w:rPr>
                <w:rFonts w:asciiTheme="minorHAnsi" w:hAnsiTheme="minorHAnsi"/>
              </w:rPr>
              <w:t>OSB-Platte OSB 3 PF</w:t>
            </w:r>
          </w:p>
        </w:tc>
        <w:tc>
          <w:tcPr>
            <w:tcW w:w="2694" w:type="dxa"/>
            <w:tcBorders>
              <w:top w:val="nil"/>
              <w:left w:val="nil"/>
              <w:bottom w:val="nil"/>
              <w:right w:val="nil"/>
            </w:tcBorders>
            <w:noWrap/>
            <w:tcMar>
              <w:top w:w="19" w:type="dxa"/>
              <w:left w:w="19" w:type="dxa"/>
              <w:bottom w:w="0" w:type="dxa"/>
              <w:right w:w="19" w:type="dxa"/>
            </w:tcMar>
            <w:vAlign w:val="bottom"/>
          </w:tcPr>
          <w:p w14:paraId="7F1A4621"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54AFE6BE"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0566CE77" w14:textId="77777777" w:rsidR="00345595" w:rsidRPr="004E2C6B" w:rsidRDefault="00345595" w:rsidP="00E4381D">
            <w:pPr>
              <w:rPr>
                <w:rFonts w:asciiTheme="minorHAnsi" w:hAnsiTheme="minorHAnsi"/>
              </w:rPr>
            </w:pPr>
            <w:r w:rsidRPr="004E2C6B">
              <w:rPr>
                <w:rFonts w:asciiTheme="minorHAnsi" w:hAnsiTheme="minorHAnsi"/>
              </w:rPr>
              <w:t>OSB-Platte OSB 3 PF au</w:t>
            </w:r>
            <w:r w:rsidR="009957C6" w:rsidRPr="004E2C6B">
              <w:rPr>
                <w:rFonts w:asciiTheme="minorHAnsi" w:hAnsiTheme="minorHAnsi"/>
              </w:rPr>
              <w:t>ß</w:t>
            </w:r>
            <w:r w:rsidRPr="004E2C6B">
              <w:rPr>
                <w:rFonts w:asciiTheme="minorHAnsi" w:hAnsiTheme="minorHAnsi"/>
              </w:rPr>
              <w:t>en</w:t>
            </w:r>
          </w:p>
        </w:tc>
        <w:tc>
          <w:tcPr>
            <w:tcW w:w="2694" w:type="dxa"/>
            <w:tcBorders>
              <w:top w:val="nil"/>
              <w:left w:val="nil"/>
              <w:bottom w:val="nil"/>
              <w:right w:val="nil"/>
            </w:tcBorders>
            <w:noWrap/>
            <w:tcMar>
              <w:top w:w="19" w:type="dxa"/>
              <w:left w:w="19" w:type="dxa"/>
              <w:bottom w:w="0" w:type="dxa"/>
              <w:right w:w="19" w:type="dxa"/>
            </w:tcMar>
            <w:vAlign w:val="bottom"/>
          </w:tcPr>
          <w:p w14:paraId="540B685F"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50E3FA24"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7B33E5E1"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Fi</w:t>
            </w:r>
            <w:proofErr w:type="spellEnd"/>
            <w:r w:rsidRPr="004E2C6B">
              <w:rPr>
                <w:rFonts w:asciiTheme="minorHAnsi" w:hAnsiTheme="minorHAnsi"/>
              </w:rPr>
              <w:t xml:space="preserve"> rau, </w:t>
            </w:r>
            <w:proofErr w:type="spellStart"/>
            <w:r w:rsidRPr="004E2C6B">
              <w:rPr>
                <w:rFonts w:asciiTheme="minorHAnsi" w:hAnsiTheme="minorHAnsi"/>
              </w:rPr>
              <w:t>lufttrock</w:t>
            </w:r>
            <w:proofErr w:type="spellEnd"/>
            <w:r w:rsidRPr="004E2C6B">
              <w:rPr>
                <w:rFonts w:asciiTheme="minorHAnsi" w:hAnsiTheme="minorHAnsi"/>
              </w:rPr>
              <w:t xml:space="preserve">., </w:t>
            </w:r>
            <w:proofErr w:type="spellStart"/>
            <w:r w:rsidRPr="004E2C6B">
              <w:rPr>
                <w:rFonts w:asciiTheme="minorHAnsi" w:hAnsiTheme="minorHAnsi"/>
              </w:rPr>
              <w:t>stat</w:t>
            </w:r>
            <w:proofErr w:type="spellEnd"/>
          </w:p>
        </w:tc>
        <w:tc>
          <w:tcPr>
            <w:tcW w:w="2694" w:type="dxa"/>
            <w:tcBorders>
              <w:top w:val="nil"/>
              <w:left w:val="nil"/>
              <w:bottom w:val="nil"/>
              <w:right w:val="nil"/>
            </w:tcBorders>
            <w:noWrap/>
            <w:tcMar>
              <w:top w:w="19" w:type="dxa"/>
              <w:left w:w="19" w:type="dxa"/>
              <w:bottom w:w="0" w:type="dxa"/>
              <w:right w:w="19" w:type="dxa"/>
            </w:tcMar>
            <w:vAlign w:val="bottom"/>
          </w:tcPr>
          <w:p w14:paraId="1106E74C"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6ECB4089"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5500255F"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Fi</w:t>
            </w:r>
            <w:proofErr w:type="spellEnd"/>
            <w:r w:rsidRPr="004E2C6B">
              <w:rPr>
                <w:rFonts w:asciiTheme="minorHAnsi" w:hAnsiTheme="minorHAnsi"/>
              </w:rPr>
              <w:t xml:space="preserve"> rau, </w:t>
            </w:r>
            <w:proofErr w:type="spellStart"/>
            <w:r w:rsidRPr="004E2C6B">
              <w:rPr>
                <w:rFonts w:asciiTheme="minorHAnsi" w:hAnsiTheme="minorHAnsi"/>
              </w:rPr>
              <w:t>lufttrock</w:t>
            </w:r>
            <w:proofErr w:type="spellEnd"/>
            <w:r w:rsidRPr="004E2C6B">
              <w:rPr>
                <w:rFonts w:asciiTheme="minorHAnsi" w:hAnsiTheme="minorHAnsi"/>
              </w:rPr>
              <w:t>. Latten</w:t>
            </w:r>
          </w:p>
        </w:tc>
        <w:tc>
          <w:tcPr>
            <w:tcW w:w="2694" w:type="dxa"/>
            <w:tcBorders>
              <w:top w:val="nil"/>
              <w:left w:val="nil"/>
              <w:bottom w:val="nil"/>
              <w:right w:val="nil"/>
            </w:tcBorders>
            <w:noWrap/>
            <w:tcMar>
              <w:top w:w="19" w:type="dxa"/>
              <w:left w:w="19" w:type="dxa"/>
              <w:bottom w:w="0" w:type="dxa"/>
              <w:right w:w="19" w:type="dxa"/>
            </w:tcMar>
            <w:vAlign w:val="bottom"/>
          </w:tcPr>
          <w:p w14:paraId="01A695BE" w14:textId="77777777" w:rsidR="00345595" w:rsidRPr="004E2C6B" w:rsidRDefault="00345595" w:rsidP="00E4381D">
            <w:pPr>
              <w:rPr>
                <w:rFonts w:asciiTheme="minorHAnsi" w:hAnsiTheme="minorHAnsi"/>
              </w:rPr>
            </w:pPr>
            <w:r w:rsidRPr="004E2C6B">
              <w:rPr>
                <w:rFonts w:asciiTheme="minorHAnsi" w:hAnsiTheme="minorHAnsi"/>
              </w:rPr>
              <w:t>50</w:t>
            </w:r>
          </w:p>
        </w:tc>
      </w:tr>
      <w:tr w:rsidR="009957C6" w:rsidRPr="004E2C6B" w14:paraId="7C5D17F9" w14:textId="77777777" w:rsidTr="00345595">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0677AF8D" w14:textId="77777777" w:rsidR="009957C6" w:rsidRPr="004E2C6B" w:rsidRDefault="009957C6"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Fi</w:t>
            </w:r>
            <w:proofErr w:type="spellEnd"/>
            <w:r w:rsidRPr="004E2C6B">
              <w:rPr>
                <w:rFonts w:asciiTheme="minorHAnsi" w:hAnsiTheme="minorHAnsi"/>
              </w:rPr>
              <w:t xml:space="preserve"> rau, </w:t>
            </w:r>
            <w:proofErr w:type="spellStart"/>
            <w:r w:rsidRPr="004E2C6B">
              <w:rPr>
                <w:rFonts w:asciiTheme="minorHAnsi" w:hAnsiTheme="minorHAnsi"/>
              </w:rPr>
              <w:t>lufttrock</w:t>
            </w:r>
            <w:proofErr w:type="spellEnd"/>
            <w:r w:rsidRPr="004E2C6B">
              <w:rPr>
                <w:rFonts w:asciiTheme="minorHAnsi" w:hAnsiTheme="minorHAnsi"/>
              </w:rPr>
              <w:t>., sonst</w:t>
            </w:r>
          </w:p>
        </w:tc>
        <w:tc>
          <w:tcPr>
            <w:tcW w:w="2694" w:type="dxa"/>
            <w:tcBorders>
              <w:top w:val="nil"/>
              <w:left w:val="nil"/>
              <w:bottom w:val="nil"/>
              <w:right w:val="nil"/>
            </w:tcBorders>
            <w:noWrap/>
            <w:tcMar>
              <w:top w:w="19" w:type="dxa"/>
              <w:left w:w="19" w:type="dxa"/>
              <w:bottom w:w="0" w:type="dxa"/>
              <w:right w:w="19" w:type="dxa"/>
            </w:tcMar>
            <w:vAlign w:val="bottom"/>
          </w:tcPr>
          <w:p w14:paraId="389662E7" w14:textId="77777777" w:rsidR="009957C6" w:rsidRPr="004E2C6B" w:rsidRDefault="009957C6" w:rsidP="00E4381D">
            <w:pPr>
              <w:rPr>
                <w:rFonts w:asciiTheme="minorHAnsi" w:hAnsiTheme="minorHAnsi"/>
              </w:rPr>
            </w:pPr>
            <w:r w:rsidRPr="004E2C6B">
              <w:rPr>
                <w:rFonts w:asciiTheme="minorHAnsi" w:hAnsiTheme="minorHAnsi"/>
              </w:rPr>
              <w:t>60</w:t>
            </w:r>
          </w:p>
        </w:tc>
      </w:tr>
      <w:tr w:rsidR="00345595" w:rsidRPr="004E2C6B" w14:paraId="46850517"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1A6DA66B"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Fi</w:t>
            </w:r>
            <w:proofErr w:type="spellEnd"/>
            <w:r w:rsidRPr="004E2C6B">
              <w:rPr>
                <w:rFonts w:asciiTheme="minorHAnsi" w:hAnsiTheme="minorHAnsi"/>
              </w:rPr>
              <w:t xml:space="preserve"> rau, </w:t>
            </w:r>
            <w:proofErr w:type="spellStart"/>
            <w:r w:rsidRPr="004E2C6B">
              <w:rPr>
                <w:rFonts w:asciiTheme="minorHAnsi" w:hAnsiTheme="minorHAnsi"/>
              </w:rPr>
              <w:t>tech.trock</w:t>
            </w:r>
            <w:proofErr w:type="spellEnd"/>
            <w:r w:rsidRPr="004E2C6B">
              <w:rPr>
                <w:rFonts w:asciiTheme="minorHAnsi" w:hAnsiTheme="minorHAnsi"/>
              </w:rPr>
              <w:t>.</w:t>
            </w:r>
          </w:p>
        </w:tc>
        <w:tc>
          <w:tcPr>
            <w:tcW w:w="2694" w:type="dxa"/>
            <w:tcBorders>
              <w:top w:val="nil"/>
              <w:left w:val="nil"/>
              <w:bottom w:val="nil"/>
              <w:right w:val="nil"/>
            </w:tcBorders>
            <w:noWrap/>
            <w:tcMar>
              <w:top w:w="19" w:type="dxa"/>
              <w:left w:w="19" w:type="dxa"/>
              <w:bottom w:w="0" w:type="dxa"/>
              <w:right w:w="19" w:type="dxa"/>
            </w:tcMar>
            <w:vAlign w:val="bottom"/>
          </w:tcPr>
          <w:p w14:paraId="7B960D31"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2F7C8888"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78211998"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Fi</w:t>
            </w:r>
            <w:proofErr w:type="spellEnd"/>
            <w:r w:rsidRPr="004E2C6B">
              <w:rPr>
                <w:rFonts w:asciiTheme="minorHAnsi" w:hAnsiTheme="minorHAnsi"/>
              </w:rPr>
              <w:t xml:space="preserve"> rau, </w:t>
            </w:r>
            <w:proofErr w:type="spellStart"/>
            <w:r w:rsidRPr="004E2C6B">
              <w:rPr>
                <w:rFonts w:asciiTheme="minorHAnsi" w:hAnsiTheme="minorHAnsi"/>
              </w:rPr>
              <w:t>tech.trock</w:t>
            </w:r>
            <w:proofErr w:type="spellEnd"/>
            <w:r w:rsidRPr="004E2C6B">
              <w:rPr>
                <w:rFonts w:asciiTheme="minorHAnsi" w:hAnsiTheme="minorHAnsi"/>
              </w:rPr>
              <w:t xml:space="preserve">., </w:t>
            </w:r>
            <w:r w:rsidR="009957C6" w:rsidRPr="004E2C6B">
              <w:rPr>
                <w:rFonts w:asciiTheme="minorHAnsi" w:hAnsiTheme="minorHAnsi"/>
              </w:rPr>
              <w:t>tragend</w:t>
            </w:r>
          </w:p>
        </w:tc>
        <w:tc>
          <w:tcPr>
            <w:tcW w:w="2694" w:type="dxa"/>
            <w:tcBorders>
              <w:top w:val="nil"/>
              <w:left w:val="nil"/>
              <w:bottom w:val="nil"/>
              <w:right w:val="nil"/>
            </w:tcBorders>
            <w:noWrap/>
            <w:tcMar>
              <w:top w:w="19" w:type="dxa"/>
              <w:left w:w="19" w:type="dxa"/>
              <w:bottom w:w="0" w:type="dxa"/>
              <w:right w:w="19" w:type="dxa"/>
            </w:tcMar>
            <w:vAlign w:val="bottom"/>
          </w:tcPr>
          <w:p w14:paraId="28DFDF0C"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62DCC930"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578E9396"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Fi</w:t>
            </w:r>
            <w:proofErr w:type="spellEnd"/>
            <w:r w:rsidRPr="004E2C6B">
              <w:rPr>
                <w:rFonts w:asciiTheme="minorHAnsi" w:hAnsiTheme="minorHAnsi"/>
              </w:rPr>
              <w:t xml:space="preserve"> </w:t>
            </w:r>
            <w:proofErr w:type="spellStart"/>
            <w:r w:rsidRPr="004E2C6B">
              <w:rPr>
                <w:rFonts w:asciiTheme="minorHAnsi" w:hAnsiTheme="minorHAnsi"/>
              </w:rPr>
              <w:t>tech.trock</w:t>
            </w:r>
            <w:proofErr w:type="spellEnd"/>
            <w:r w:rsidRPr="004E2C6B">
              <w:rPr>
                <w:rFonts w:asciiTheme="minorHAnsi" w:hAnsiTheme="minorHAnsi"/>
              </w:rPr>
              <w:t>. gehobelt</w:t>
            </w:r>
          </w:p>
        </w:tc>
        <w:tc>
          <w:tcPr>
            <w:tcW w:w="2694" w:type="dxa"/>
            <w:tcBorders>
              <w:top w:val="nil"/>
              <w:left w:val="nil"/>
              <w:bottom w:val="nil"/>
              <w:right w:val="nil"/>
            </w:tcBorders>
            <w:noWrap/>
            <w:tcMar>
              <w:top w:w="19" w:type="dxa"/>
              <w:left w:w="19" w:type="dxa"/>
              <w:bottom w:w="0" w:type="dxa"/>
              <w:right w:w="19" w:type="dxa"/>
            </w:tcMar>
            <w:vAlign w:val="bottom"/>
          </w:tcPr>
          <w:p w14:paraId="13C0B497"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04A0BAE3"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4B1F2974"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Fi</w:t>
            </w:r>
            <w:proofErr w:type="spellEnd"/>
            <w:r w:rsidRPr="004E2C6B">
              <w:rPr>
                <w:rFonts w:asciiTheme="minorHAnsi" w:hAnsiTheme="minorHAnsi"/>
              </w:rPr>
              <w:t xml:space="preserve"> </w:t>
            </w:r>
            <w:proofErr w:type="spellStart"/>
            <w:r w:rsidRPr="004E2C6B">
              <w:rPr>
                <w:rFonts w:asciiTheme="minorHAnsi" w:hAnsiTheme="minorHAnsi"/>
              </w:rPr>
              <w:t>tech.trock</w:t>
            </w:r>
            <w:proofErr w:type="spellEnd"/>
            <w:r w:rsidRPr="004E2C6B">
              <w:rPr>
                <w:rFonts w:asciiTheme="minorHAnsi" w:hAnsiTheme="minorHAnsi"/>
              </w:rPr>
              <w:t xml:space="preserve">. </w:t>
            </w:r>
            <w:r w:rsidR="009957C6" w:rsidRPr="004E2C6B">
              <w:rPr>
                <w:rFonts w:asciiTheme="minorHAnsi" w:hAnsiTheme="minorHAnsi"/>
              </w:rPr>
              <w:t>g</w:t>
            </w:r>
            <w:r w:rsidRPr="004E2C6B">
              <w:rPr>
                <w:rFonts w:asciiTheme="minorHAnsi" w:hAnsiTheme="minorHAnsi"/>
              </w:rPr>
              <w:t xml:space="preserve">ehobelt, </w:t>
            </w:r>
            <w:r w:rsidR="009957C6" w:rsidRPr="004E2C6B">
              <w:rPr>
                <w:rFonts w:asciiTheme="minorHAnsi" w:hAnsiTheme="minorHAnsi"/>
              </w:rPr>
              <w:t>tragend</w:t>
            </w:r>
          </w:p>
        </w:tc>
        <w:tc>
          <w:tcPr>
            <w:tcW w:w="2694" w:type="dxa"/>
            <w:tcBorders>
              <w:top w:val="nil"/>
              <w:left w:val="nil"/>
              <w:bottom w:val="nil"/>
              <w:right w:val="nil"/>
            </w:tcBorders>
            <w:noWrap/>
            <w:tcMar>
              <w:top w:w="19" w:type="dxa"/>
              <w:left w:w="19" w:type="dxa"/>
              <w:bottom w:w="0" w:type="dxa"/>
              <w:right w:w="19" w:type="dxa"/>
            </w:tcMar>
            <w:vAlign w:val="bottom"/>
          </w:tcPr>
          <w:p w14:paraId="05861A04"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568BFB4C"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252E491E" w14:textId="77777777" w:rsidR="00345595" w:rsidRPr="004E2C6B" w:rsidRDefault="00345595" w:rsidP="00E4381D">
            <w:pPr>
              <w:rPr>
                <w:rFonts w:asciiTheme="minorHAnsi" w:hAnsiTheme="minorHAnsi"/>
              </w:rPr>
            </w:pPr>
            <w:r w:rsidRPr="004E2C6B">
              <w:rPr>
                <w:rFonts w:asciiTheme="minorHAnsi" w:hAnsiTheme="minorHAnsi"/>
              </w:rPr>
              <w:t xml:space="preserve">Schnittholz Hartholz rau, </w:t>
            </w:r>
            <w:proofErr w:type="spellStart"/>
            <w:r w:rsidRPr="004E2C6B">
              <w:rPr>
                <w:rFonts w:asciiTheme="minorHAnsi" w:hAnsiTheme="minorHAnsi"/>
              </w:rPr>
              <w:t>lufttrock</w:t>
            </w:r>
            <w:proofErr w:type="spellEnd"/>
            <w:r w:rsidRPr="004E2C6B">
              <w:rPr>
                <w:rFonts w:asciiTheme="minorHAnsi" w:hAnsiTheme="minorHAnsi"/>
              </w:rPr>
              <w:t>. u= 20%</w:t>
            </w:r>
          </w:p>
        </w:tc>
        <w:tc>
          <w:tcPr>
            <w:tcW w:w="2694" w:type="dxa"/>
            <w:tcBorders>
              <w:top w:val="nil"/>
              <w:left w:val="nil"/>
              <w:bottom w:val="nil"/>
              <w:right w:val="nil"/>
            </w:tcBorders>
            <w:noWrap/>
            <w:tcMar>
              <w:top w:w="19" w:type="dxa"/>
              <w:left w:w="19" w:type="dxa"/>
              <w:bottom w:w="0" w:type="dxa"/>
              <w:right w:w="19" w:type="dxa"/>
            </w:tcMar>
            <w:vAlign w:val="bottom"/>
          </w:tcPr>
          <w:p w14:paraId="7BB7D5A4"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7A7958ED"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5334833A" w14:textId="77777777" w:rsidR="00345595" w:rsidRPr="004E2C6B" w:rsidRDefault="00345595" w:rsidP="00E4381D">
            <w:pPr>
              <w:rPr>
                <w:rFonts w:asciiTheme="minorHAnsi" w:hAnsiTheme="minorHAnsi"/>
              </w:rPr>
            </w:pPr>
            <w:r w:rsidRPr="004E2C6B">
              <w:rPr>
                <w:rFonts w:asciiTheme="minorHAnsi" w:hAnsiTheme="minorHAnsi"/>
              </w:rPr>
              <w:t xml:space="preserve">Schnittholz Hartholz rau, </w:t>
            </w:r>
            <w:proofErr w:type="spellStart"/>
            <w:r w:rsidRPr="004E2C6B">
              <w:rPr>
                <w:rFonts w:asciiTheme="minorHAnsi" w:hAnsiTheme="minorHAnsi"/>
              </w:rPr>
              <w:t>tech.trock</w:t>
            </w:r>
            <w:proofErr w:type="spellEnd"/>
            <w:r w:rsidRPr="004E2C6B">
              <w:rPr>
                <w:rFonts w:asciiTheme="minorHAnsi" w:hAnsiTheme="minorHAnsi"/>
              </w:rPr>
              <w:t>. u= 10%</w:t>
            </w:r>
          </w:p>
        </w:tc>
        <w:tc>
          <w:tcPr>
            <w:tcW w:w="2694" w:type="dxa"/>
            <w:tcBorders>
              <w:top w:val="nil"/>
              <w:left w:val="nil"/>
              <w:bottom w:val="nil"/>
              <w:right w:val="nil"/>
            </w:tcBorders>
            <w:noWrap/>
            <w:tcMar>
              <w:top w:w="19" w:type="dxa"/>
              <w:left w:w="19" w:type="dxa"/>
              <w:bottom w:w="0" w:type="dxa"/>
              <w:right w:w="19" w:type="dxa"/>
            </w:tcMar>
            <w:vAlign w:val="bottom"/>
          </w:tcPr>
          <w:p w14:paraId="209B2223"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47224307"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1C556F7D" w14:textId="77777777" w:rsidR="00345595" w:rsidRPr="004E2C6B" w:rsidRDefault="00345595" w:rsidP="00E4381D">
            <w:pPr>
              <w:rPr>
                <w:rFonts w:asciiTheme="minorHAnsi" w:hAnsiTheme="minorHAnsi"/>
              </w:rPr>
            </w:pPr>
            <w:r w:rsidRPr="004E2C6B">
              <w:rPr>
                <w:rFonts w:asciiTheme="minorHAnsi" w:hAnsiTheme="minorHAnsi"/>
              </w:rPr>
              <w:t xml:space="preserve">Schnittholz Hartholz </w:t>
            </w:r>
            <w:proofErr w:type="spellStart"/>
            <w:r w:rsidRPr="004E2C6B">
              <w:rPr>
                <w:rFonts w:asciiTheme="minorHAnsi" w:hAnsiTheme="minorHAnsi"/>
              </w:rPr>
              <w:t>tech.trock</w:t>
            </w:r>
            <w:proofErr w:type="spellEnd"/>
            <w:r w:rsidRPr="004E2C6B">
              <w:rPr>
                <w:rFonts w:asciiTheme="minorHAnsi" w:hAnsiTheme="minorHAnsi"/>
              </w:rPr>
              <w:t xml:space="preserve">. </w:t>
            </w:r>
            <w:r w:rsidR="009957C6" w:rsidRPr="004E2C6B">
              <w:rPr>
                <w:rFonts w:asciiTheme="minorHAnsi" w:hAnsiTheme="minorHAnsi"/>
              </w:rPr>
              <w:t>g</w:t>
            </w:r>
            <w:r w:rsidRPr="004E2C6B">
              <w:rPr>
                <w:rFonts w:asciiTheme="minorHAnsi" w:hAnsiTheme="minorHAnsi"/>
              </w:rPr>
              <w:t>ehobelt u=10%</w:t>
            </w:r>
          </w:p>
        </w:tc>
        <w:tc>
          <w:tcPr>
            <w:tcW w:w="2694" w:type="dxa"/>
            <w:tcBorders>
              <w:top w:val="nil"/>
              <w:left w:val="nil"/>
              <w:bottom w:val="nil"/>
              <w:right w:val="nil"/>
            </w:tcBorders>
            <w:noWrap/>
            <w:tcMar>
              <w:top w:w="19" w:type="dxa"/>
              <w:left w:w="19" w:type="dxa"/>
              <w:bottom w:w="0" w:type="dxa"/>
              <w:right w:w="19" w:type="dxa"/>
            </w:tcMar>
            <w:vAlign w:val="bottom"/>
          </w:tcPr>
          <w:p w14:paraId="14A2DDC3"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0CCFE34B"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08723E6F"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Lä</w:t>
            </w:r>
            <w:proofErr w:type="spellEnd"/>
            <w:r w:rsidRPr="004E2C6B">
              <w:rPr>
                <w:rFonts w:asciiTheme="minorHAnsi" w:hAnsiTheme="minorHAnsi"/>
              </w:rPr>
              <w:t xml:space="preserve"> rau, </w:t>
            </w:r>
            <w:proofErr w:type="spellStart"/>
            <w:r w:rsidRPr="004E2C6B">
              <w:rPr>
                <w:rFonts w:asciiTheme="minorHAnsi" w:hAnsiTheme="minorHAnsi"/>
              </w:rPr>
              <w:t>lufttrock</w:t>
            </w:r>
            <w:proofErr w:type="spellEnd"/>
            <w:r w:rsidRPr="004E2C6B">
              <w:rPr>
                <w:rFonts w:asciiTheme="minorHAnsi" w:hAnsiTheme="minorHAnsi"/>
              </w:rPr>
              <w:t>.</w:t>
            </w:r>
          </w:p>
        </w:tc>
        <w:tc>
          <w:tcPr>
            <w:tcW w:w="2694" w:type="dxa"/>
            <w:tcBorders>
              <w:top w:val="nil"/>
              <w:left w:val="nil"/>
              <w:bottom w:val="nil"/>
              <w:right w:val="nil"/>
            </w:tcBorders>
            <w:noWrap/>
            <w:tcMar>
              <w:top w:w="19" w:type="dxa"/>
              <w:left w:w="19" w:type="dxa"/>
              <w:bottom w:w="0" w:type="dxa"/>
              <w:right w:w="19" w:type="dxa"/>
            </w:tcMar>
            <w:vAlign w:val="bottom"/>
          </w:tcPr>
          <w:p w14:paraId="21D1E877" w14:textId="77777777" w:rsidR="00345595" w:rsidRPr="004E2C6B" w:rsidRDefault="00345595" w:rsidP="00E4381D">
            <w:pPr>
              <w:rPr>
                <w:rFonts w:asciiTheme="minorHAnsi" w:hAnsiTheme="minorHAnsi"/>
              </w:rPr>
            </w:pPr>
            <w:r w:rsidRPr="004E2C6B">
              <w:rPr>
                <w:rFonts w:asciiTheme="minorHAnsi" w:hAnsiTheme="minorHAnsi"/>
              </w:rPr>
              <w:t>70</w:t>
            </w:r>
          </w:p>
        </w:tc>
      </w:tr>
      <w:tr w:rsidR="00345595" w:rsidRPr="004E2C6B" w14:paraId="2466696C"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1E4F615B"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Lä</w:t>
            </w:r>
            <w:proofErr w:type="spellEnd"/>
            <w:r w:rsidRPr="004E2C6B">
              <w:rPr>
                <w:rFonts w:asciiTheme="minorHAnsi" w:hAnsiTheme="minorHAnsi"/>
              </w:rPr>
              <w:t xml:space="preserve"> rau, </w:t>
            </w:r>
            <w:proofErr w:type="spellStart"/>
            <w:r w:rsidRPr="004E2C6B">
              <w:rPr>
                <w:rFonts w:asciiTheme="minorHAnsi" w:hAnsiTheme="minorHAnsi"/>
              </w:rPr>
              <w:t>tech.trock</w:t>
            </w:r>
            <w:proofErr w:type="spellEnd"/>
            <w:r w:rsidRPr="004E2C6B">
              <w:rPr>
                <w:rFonts w:asciiTheme="minorHAnsi" w:hAnsiTheme="minorHAnsi"/>
              </w:rPr>
              <w:t>.</w:t>
            </w:r>
          </w:p>
        </w:tc>
        <w:tc>
          <w:tcPr>
            <w:tcW w:w="2694" w:type="dxa"/>
            <w:tcBorders>
              <w:top w:val="nil"/>
              <w:left w:val="nil"/>
              <w:bottom w:val="nil"/>
              <w:right w:val="nil"/>
            </w:tcBorders>
            <w:noWrap/>
            <w:tcMar>
              <w:top w:w="19" w:type="dxa"/>
              <w:left w:w="19" w:type="dxa"/>
              <w:bottom w:w="0" w:type="dxa"/>
              <w:right w:w="19" w:type="dxa"/>
            </w:tcMar>
            <w:vAlign w:val="bottom"/>
          </w:tcPr>
          <w:p w14:paraId="6656A0DF" w14:textId="77777777" w:rsidR="00345595" w:rsidRPr="004E2C6B" w:rsidRDefault="00345595" w:rsidP="00E4381D">
            <w:pPr>
              <w:rPr>
                <w:rFonts w:asciiTheme="minorHAnsi" w:hAnsiTheme="minorHAnsi"/>
              </w:rPr>
            </w:pPr>
            <w:r w:rsidRPr="004E2C6B">
              <w:rPr>
                <w:rFonts w:asciiTheme="minorHAnsi" w:hAnsiTheme="minorHAnsi"/>
              </w:rPr>
              <w:t>70</w:t>
            </w:r>
          </w:p>
        </w:tc>
      </w:tr>
      <w:tr w:rsidR="00345595" w:rsidRPr="004E2C6B" w14:paraId="2BD4A03A"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07E728FB"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Lä</w:t>
            </w:r>
            <w:proofErr w:type="spellEnd"/>
            <w:r w:rsidRPr="004E2C6B">
              <w:rPr>
                <w:rFonts w:asciiTheme="minorHAnsi" w:hAnsiTheme="minorHAnsi"/>
              </w:rPr>
              <w:t xml:space="preserve"> </w:t>
            </w:r>
            <w:proofErr w:type="spellStart"/>
            <w:r w:rsidRPr="004E2C6B">
              <w:rPr>
                <w:rFonts w:asciiTheme="minorHAnsi" w:hAnsiTheme="minorHAnsi"/>
              </w:rPr>
              <w:t>tech.trock</w:t>
            </w:r>
            <w:proofErr w:type="spellEnd"/>
            <w:r w:rsidRPr="004E2C6B">
              <w:rPr>
                <w:rFonts w:asciiTheme="minorHAnsi" w:hAnsiTheme="minorHAnsi"/>
              </w:rPr>
              <w:t>. gehobelt</w:t>
            </w:r>
          </w:p>
        </w:tc>
        <w:tc>
          <w:tcPr>
            <w:tcW w:w="2694" w:type="dxa"/>
            <w:tcBorders>
              <w:top w:val="nil"/>
              <w:left w:val="nil"/>
              <w:bottom w:val="nil"/>
              <w:right w:val="nil"/>
            </w:tcBorders>
            <w:noWrap/>
            <w:tcMar>
              <w:top w:w="19" w:type="dxa"/>
              <w:left w:w="19" w:type="dxa"/>
              <w:bottom w:w="0" w:type="dxa"/>
              <w:right w:w="19" w:type="dxa"/>
            </w:tcMar>
            <w:vAlign w:val="bottom"/>
          </w:tcPr>
          <w:p w14:paraId="4A1BE95E"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5CF7CAF4"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1713AC30" w14:textId="77777777" w:rsidR="00345595" w:rsidRPr="004E2C6B" w:rsidRDefault="009957C6" w:rsidP="00E4381D">
            <w:pPr>
              <w:rPr>
                <w:rFonts w:asciiTheme="minorHAnsi" w:hAnsiTheme="minorHAnsi"/>
              </w:rPr>
            </w:pPr>
            <w:r w:rsidRPr="004E2C6B">
              <w:rPr>
                <w:rFonts w:asciiTheme="minorHAnsi" w:hAnsiTheme="minorHAnsi"/>
              </w:rPr>
              <w:t>Schnittholz Fichte rau</w:t>
            </w:r>
            <w:r w:rsidR="00345595" w:rsidRPr="004E2C6B">
              <w:rPr>
                <w:rFonts w:asciiTheme="minorHAnsi" w:hAnsiTheme="minorHAnsi"/>
              </w:rPr>
              <w:t>,</w:t>
            </w:r>
            <w:r w:rsidRPr="004E2C6B">
              <w:rPr>
                <w:rFonts w:asciiTheme="minorHAnsi" w:hAnsiTheme="minorHAnsi"/>
              </w:rPr>
              <w:t xml:space="preserve"> </w:t>
            </w:r>
            <w:r w:rsidR="00345595" w:rsidRPr="004E2C6B">
              <w:rPr>
                <w:rFonts w:asciiTheme="minorHAnsi" w:hAnsiTheme="minorHAnsi"/>
              </w:rPr>
              <w:t>Dachschalung, Wandschalung au</w:t>
            </w:r>
            <w:r w:rsidRPr="004E2C6B">
              <w:rPr>
                <w:rFonts w:asciiTheme="minorHAnsi" w:hAnsiTheme="minorHAnsi"/>
              </w:rPr>
              <w:t>ß</w:t>
            </w:r>
            <w:r w:rsidR="00345595" w:rsidRPr="004E2C6B">
              <w:rPr>
                <w:rFonts w:asciiTheme="minorHAnsi" w:hAnsiTheme="minorHAnsi"/>
              </w:rPr>
              <w:t>en</w:t>
            </w:r>
          </w:p>
        </w:tc>
        <w:tc>
          <w:tcPr>
            <w:tcW w:w="2694" w:type="dxa"/>
            <w:tcBorders>
              <w:top w:val="nil"/>
              <w:left w:val="nil"/>
              <w:bottom w:val="nil"/>
              <w:right w:val="nil"/>
            </w:tcBorders>
            <w:noWrap/>
            <w:tcMar>
              <w:top w:w="19" w:type="dxa"/>
              <w:left w:w="19" w:type="dxa"/>
              <w:bottom w:w="0" w:type="dxa"/>
              <w:right w:w="19" w:type="dxa"/>
            </w:tcMar>
            <w:vAlign w:val="bottom"/>
          </w:tcPr>
          <w:p w14:paraId="68C15C1E"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4E3CBC1F"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2931ED9A" w14:textId="77777777" w:rsidR="00345595" w:rsidRPr="004E2C6B" w:rsidRDefault="009957C6" w:rsidP="00E4381D">
            <w:pPr>
              <w:rPr>
                <w:rFonts w:asciiTheme="minorHAnsi" w:hAnsiTheme="minorHAnsi"/>
              </w:rPr>
            </w:pPr>
            <w:r w:rsidRPr="004E2C6B">
              <w:rPr>
                <w:rFonts w:asciiTheme="minorHAnsi" w:hAnsiTheme="minorHAnsi"/>
              </w:rPr>
              <w:t>Schnittholz Fichte rau</w:t>
            </w:r>
            <w:r w:rsidR="00345595" w:rsidRPr="004E2C6B">
              <w:rPr>
                <w:rFonts w:asciiTheme="minorHAnsi" w:hAnsiTheme="minorHAnsi"/>
              </w:rPr>
              <w:t xml:space="preserve">, </w:t>
            </w:r>
            <w:proofErr w:type="spellStart"/>
            <w:r w:rsidR="00345595" w:rsidRPr="004E2C6B">
              <w:rPr>
                <w:rFonts w:asciiTheme="minorHAnsi" w:hAnsiTheme="minorHAnsi"/>
              </w:rPr>
              <w:t>tech.trock</w:t>
            </w:r>
            <w:proofErr w:type="spellEnd"/>
            <w:r w:rsidR="00345595" w:rsidRPr="004E2C6B">
              <w:rPr>
                <w:rFonts w:asciiTheme="minorHAnsi" w:hAnsiTheme="minorHAnsi"/>
              </w:rPr>
              <w:t>. Schalung warmseitig</w:t>
            </w:r>
          </w:p>
        </w:tc>
        <w:tc>
          <w:tcPr>
            <w:tcW w:w="2694" w:type="dxa"/>
            <w:tcBorders>
              <w:top w:val="nil"/>
              <w:left w:val="nil"/>
              <w:bottom w:val="nil"/>
              <w:right w:val="nil"/>
            </w:tcBorders>
            <w:noWrap/>
            <w:tcMar>
              <w:top w:w="19" w:type="dxa"/>
              <w:left w:w="19" w:type="dxa"/>
              <w:bottom w:w="0" w:type="dxa"/>
              <w:right w:w="19" w:type="dxa"/>
            </w:tcMar>
            <w:vAlign w:val="bottom"/>
          </w:tcPr>
          <w:p w14:paraId="7B74E331"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3810856A"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0B09CBB4"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Fi</w:t>
            </w:r>
            <w:proofErr w:type="spellEnd"/>
            <w:r w:rsidRPr="004E2C6B">
              <w:rPr>
                <w:rFonts w:asciiTheme="minorHAnsi" w:hAnsiTheme="minorHAnsi"/>
              </w:rPr>
              <w:t xml:space="preserve"> </w:t>
            </w:r>
            <w:proofErr w:type="spellStart"/>
            <w:r w:rsidRPr="004E2C6B">
              <w:rPr>
                <w:rFonts w:asciiTheme="minorHAnsi" w:hAnsiTheme="minorHAnsi"/>
              </w:rPr>
              <w:t>tech.trock</w:t>
            </w:r>
            <w:proofErr w:type="spellEnd"/>
            <w:r w:rsidRPr="004E2C6B">
              <w:rPr>
                <w:rFonts w:asciiTheme="minorHAnsi" w:hAnsiTheme="minorHAnsi"/>
              </w:rPr>
              <w:t xml:space="preserve">. </w:t>
            </w:r>
            <w:r w:rsidR="009957C6" w:rsidRPr="004E2C6B">
              <w:rPr>
                <w:rFonts w:asciiTheme="minorHAnsi" w:hAnsiTheme="minorHAnsi"/>
              </w:rPr>
              <w:t>g</w:t>
            </w:r>
            <w:r w:rsidRPr="004E2C6B">
              <w:rPr>
                <w:rFonts w:asciiTheme="minorHAnsi" w:hAnsiTheme="minorHAnsi"/>
              </w:rPr>
              <w:t>ehobelt Innenbekleidung</w:t>
            </w:r>
          </w:p>
        </w:tc>
        <w:tc>
          <w:tcPr>
            <w:tcW w:w="2694" w:type="dxa"/>
            <w:tcBorders>
              <w:top w:val="nil"/>
              <w:left w:val="nil"/>
              <w:bottom w:val="nil"/>
              <w:right w:val="nil"/>
            </w:tcBorders>
            <w:noWrap/>
            <w:tcMar>
              <w:top w:w="19" w:type="dxa"/>
              <w:left w:w="19" w:type="dxa"/>
              <w:bottom w:w="0" w:type="dxa"/>
              <w:right w:w="19" w:type="dxa"/>
            </w:tcMar>
            <w:vAlign w:val="bottom"/>
          </w:tcPr>
          <w:p w14:paraId="11D87516"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F722B67"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6CDB04BA" w14:textId="77777777" w:rsidR="00345595" w:rsidRPr="004E2C6B" w:rsidRDefault="00345595" w:rsidP="00E4381D">
            <w:pPr>
              <w:rPr>
                <w:rFonts w:asciiTheme="minorHAnsi" w:hAnsiTheme="minorHAnsi"/>
              </w:rPr>
            </w:pPr>
            <w:r w:rsidRPr="004E2C6B">
              <w:rPr>
                <w:rFonts w:asciiTheme="minorHAnsi" w:hAnsiTheme="minorHAnsi"/>
              </w:rPr>
              <w:t>Spanplatte, Außenanwendung</w:t>
            </w:r>
          </w:p>
        </w:tc>
        <w:tc>
          <w:tcPr>
            <w:tcW w:w="2694" w:type="dxa"/>
            <w:tcBorders>
              <w:top w:val="nil"/>
              <w:left w:val="nil"/>
              <w:bottom w:val="nil"/>
              <w:right w:val="nil"/>
            </w:tcBorders>
            <w:noWrap/>
            <w:tcMar>
              <w:top w:w="19" w:type="dxa"/>
              <w:left w:w="19" w:type="dxa"/>
              <w:bottom w:w="0" w:type="dxa"/>
              <w:right w:w="19" w:type="dxa"/>
            </w:tcMar>
            <w:vAlign w:val="bottom"/>
          </w:tcPr>
          <w:p w14:paraId="29514FE1"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2ACEEE5D"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49F7DEE4" w14:textId="77777777" w:rsidR="00345595" w:rsidRPr="004E2C6B" w:rsidRDefault="00345595" w:rsidP="00E4381D">
            <w:pPr>
              <w:rPr>
                <w:rFonts w:asciiTheme="minorHAnsi" w:hAnsiTheme="minorHAnsi"/>
              </w:rPr>
            </w:pPr>
            <w:r w:rsidRPr="004E2C6B">
              <w:rPr>
                <w:rFonts w:asciiTheme="minorHAnsi" w:hAnsiTheme="minorHAnsi"/>
              </w:rPr>
              <w:t xml:space="preserve">Spanplatte, Innenanwendung </w:t>
            </w:r>
          </w:p>
        </w:tc>
        <w:tc>
          <w:tcPr>
            <w:tcW w:w="2694" w:type="dxa"/>
            <w:tcBorders>
              <w:top w:val="nil"/>
              <w:left w:val="nil"/>
              <w:bottom w:val="nil"/>
              <w:right w:val="nil"/>
            </w:tcBorders>
            <w:noWrap/>
            <w:tcMar>
              <w:top w:w="19" w:type="dxa"/>
              <w:left w:w="19" w:type="dxa"/>
              <w:bottom w:w="0" w:type="dxa"/>
              <w:right w:w="19" w:type="dxa"/>
            </w:tcMar>
            <w:vAlign w:val="bottom"/>
          </w:tcPr>
          <w:p w14:paraId="452EADD0"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2B5BC6CD" w14:textId="77777777" w:rsidTr="00345595">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5F9B2B8B" w14:textId="77777777" w:rsidR="00345595" w:rsidRPr="004E2C6B" w:rsidRDefault="00345595" w:rsidP="00E4381D">
            <w:pPr>
              <w:rPr>
                <w:rFonts w:asciiTheme="minorHAnsi" w:hAnsiTheme="minorHAnsi"/>
              </w:rPr>
            </w:pPr>
            <w:r w:rsidRPr="004E2C6B">
              <w:rPr>
                <w:rFonts w:asciiTheme="minorHAnsi" w:hAnsiTheme="minorHAnsi"/>
              </w:rPr>
              <w:t>Spanplatte zementgebunden (1200 kg/m²)</w:t>
            </w:r>
          </w:p>
        </w:tc>
        <w:tc>
          <w:tcPr>
            <w:tcW w:w="2694" w:type="dxa"/>
            <w:tcBorders>
              <w:top w:val="nil"/>
              <w:left w:val="nil"/>
              <w:bottom w:val="nil"/>
              <w:right w:val="nil"/>
            </w:tcBorders>
            <w:noWrap/>
            <w:tcMar>
              <w:top w:w="19" w:type="dxa"/>
              <w:left w:w="19" w:type="dxa"/>
              <w:bottom w:w="0" w:type="dxa"/>
              <w:right w:w="19" w:type="dxa"/>
            </w:tcMar>
            <w:vAlign w:val="bottom"/>
          </w:tcPr>
          <w:p w14:paraId="5EE25174"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76815147"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7AE68361" w14:textId="77777777" w:rsidR="00345595" w:rsidRPr="004E2C6B" w:rsidRDefault="00345595" w:rsidP="00E4381D">
            <w:pPr>
              <w:rPr>
                <w:rFonts w:asciiTheme="minorHAnsi" w:hAnsiTheme="minorHAnsi"/>
              </w:rPr>
            </w:pPr>
            <w:r w:rsidRPr="004E2C6B">
              <w:rPr>
                <w:rFonts w:asciiTheme="minorHAnsi" w:hAnsiTheme="minorHAnsi"/>
              </w:rPr>
              <w:t>Sperrholz, Außenanwendung</w:t>
            </w:r>
          </w:p>
        </w:tc>
        <w:tc>
          <w:tcPr>
            <w:tcW w:w="2694" w:type="dxa"/>
            <w:tcBorders>
              <w:top w:val="nil"/>
              <w:left w:val="nil"/>
              <w:bottom w:val="nil"/>
              <w:right w:val="nil"/>
            </w:tcBorders>
            <w:noWrap/>
            <w:tcMar>
              <w:top w:w="19" w:type="dxa"/>
              <w:left w:w="19" w:type="dxa"/>
              <w:bottom w:w="0" w:type="dxa"/>
              <w:right w:w="19" w:type="dxa"/>
            </w:tcMar>
            <w:vAlign w:val="bottom"/>
          </w:tcPr>
          <w:p w14:paraId="784B296E"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7B51D031"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5A17F56C" w14:textId="77777777" w:rsidR="00345595" w:rsidRPr="004E2C6B" w:rsidRDefault="00345595" w:rsidP="00E4381D">
            <w:pPr>
              <w:rPr>
                <w:rFonts w:asciiTheme="minorHAnsi" w:hAnsiTheme="minorHAnsi"/>
              </w:rPr>
            </w:pPr>
            <w:r w:rsidRPr="004E2C6B">
              <w:rPr>
                <w:rFonts w:asciiTheme="minorHAnsi" w:hAnsiTheme="minorHAnsi"/>
              </w:rPr>
              <w:t>Sperrholz, Innenanwendung</w:t>
            </w:r>
          </w:p>
        </w:tc>
        <w:tc>
          <w:tcPr>
            <w:tcW w:w="2694" w:type="dxa"/>
            <w:tcBorders>
              <w:top w:val="nil"/>
              <w:left w:val="nil"/>
              <w:bottom w:val="nil"/>
              <w:right w:val="nil"/>
            </w:tcBorders>
            <w:noWrap/>
            <w:tcMar>
              <w:top w:w="19" w:type="dxa"/>
              <w:left w:w="19" w:type="dxa"/>
              <w:bottom w:w="0" w:type="dxa"/>
              <w:right w:w="19" w:type="dxa"/>
            </w:tcMar>
            <w:vAlign w:val="bottom"/>
          </w:tcPr>
          <w:p w14:paraId="642F07F9"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32147EC0"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0CACE7DB" w14:textId="77777777" w:rsidR="00345595" w:rsidRPr="004E2C6B" w:rsidRDefault="00345595" w:rsidP="00E4381D">
            <w:pPr>
              <w:rPr>
                <w:rFonts w:asciiTheme="minorHAnsi" w:hAnsiTheme="minorHAnsi"/>
              </w:rPr>
            </w:pPr>
            <w:r w:rsidRPr="004E2C6B">
              <w:rPr>
                <w:rFonts w:asciiTheme="minorHAnsi" w:hAnsiTheme="minorHAnsi"/>
              </w:rPr>
              <w:t>Tropenholz</w:t>
            </w:r>
          </w:p>
        </w:tc>
        <w:tc>
          <w:tcPr>
            <w:tcW w:w="2694" w:type="dxa"/>
            <w:tcBorders>
              <w:top w:val="nil"/>
              <w:left w:val="nil"/>
              <w:bottom w:val="nil"/>
              <w:right w:val="nil"/>
            </w:tcBorders>
            <w:noWrap/>
            <w:tcMar>
              <w:top w:w="19" w:type="dxa"/>
              <w:left w:w="19" w:type="dxa"/>
              <w:bottom w:w="0" w:type="dxa"/>
              <w:right w:w="19" w:type="dxa"/>
            </w:tcMar>
            <w:vAlign w:val="bottom"/>
          </w:tcPr>
          <w:p w14:paraId="6047805E"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7B51CB7C"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574F551B" w14:textId="77777777" w:rsidR="00345595" w:rsidRPr="004E2C6B" w:rsidRDefault="00345595" w:rsidP="00E4381D">
            <w:pPr>
              <w:rPr>
                <w:rFonts w:asciiTheme="minorHAnsi" w:hAnsiTheme="minorHAnsi"/>
              </w:rPr>
            </w:pPr>
            <w:r w:rsidRPr="004E2C6B">
              <w:rPr>
                <w:rFonts w:asciiTheme="minorHAnsi" w:hAnsiTheme="minorHAnsi"/>
              </w:rPr>
              <w:t>Weichfaserplatte bituminiert</w:t>
            </w:r>
          </w:p>
        </w:tc>
        <w:tc>
          <w:tcPr>
            <w:tcW w:w="2694" w:type="dxa"/>
            <w:tcBorders>
              <w:top w:val="nil"/>
              <w:left w:val="nil"/>
              <w:bottom w:val="nil"/>
              <w:right w:val="nil"/>
            </w:tcBorders>
            <w:noWrap/>
            <w:tcMar>
              <w:top w:w="19" w:type="dxa"/>
              <w:left w:w="19" w:type="dxa"/>
              <w:bottom w:w="0" w:type="dxa"/>
              <w:right w:w="19" w:type="dxa"/>
            </w:tcMar>
            <w:vAlign w:val="bottom"/>
          </w:tcPr>
          <w:p w14:paraId="1980BFFB" w14:textId="77777777" w:rsidR="00345595" w:rsidRPr="004E2C6B" w:rsidRDefault="00345595" w:rsidP="00E4381D">
            <w:pPr>
              <w:rPr>
                <w:rFonts w:asciiTheme="minorHAnsi" w:hAnsiTheme="minorHAnsi"/>
              </w:rPr>
            </w:pPr>
            <w:r w:rsidRPr="004E2C6B">
              <w:rPr>
                <w:rFonts w:asciiTheme="minorHAnsi" w:hAnsiTheme="minorHAnsi"/>
              </w:rPr>
              <w:t>60</w:t>
            </w:r>
          </w:p>
        </w:tc>
      </w:tr>
    </w:tbl>
    <w:p w14:paraId="0BF842F2" w14:textId="77777777" w:rsidR="00426AF3" w:rsidRDefault="00426AF3" w:rsidP="00E4381D">
      <w:pPr>
        <w:rPr>
          <w:rFonts w:asciiTheme="minorHAnsi" w:hAnsiTheme="minorHAnsi"/>
        </w:rPr>
      </w:pPr>
    </w:p>
    <w:p w14:paraId="4E2CEACC" w14:textId="77777777" w:rsidR="00426AF3" w:rsidRDefault="00426AF3" w:rsidP="00426AF3">
      <w:r>
        <w:br w:type="page"/>
      </w:r>
    </w:p>
    <w:p w14:paraId="2C386662" w14:textId="77777777" w:rsidR="00345595" w:rsidRDefault="00345595" w:rsidP="00E4381D">
      <w:pPr>
        <w:rPr>
          <w:rFonts w:asciiTheme="minorHAnsi" w:hAnsiTheme="minorHAnsi"/>
        </w:rPr>
      </w:pPr>
    </w:p>
    <w:p w14:paraId="0ABC8204" w14:textId="77777777" w:rsidR="00345595" w:rsidRPr="004E2C6B" w:rsidRDefault="00345595" w:rsidP="001C1086">
      <w:pPr>
        <w:pStyle w:val="berschrift2"/>
      </w:pPr>
      <w:bookmarkStart w:id="17" w:name="_Toc244047008"/>
      <w:bookmarkStart w:id="18" w:name="_Toc426966811"/>
      <w:r w:rsidRPr="004E2C6B">
        <w:t>Dämmstoffe</w:t>
      </w:r>
      <w:bookmarkEnd w:id="17"/>
      <w:bookmarkEnd w:id="18"/>
    </w:p>
    <w:p w14:paraId="7CD480B5" w14:textId="77777777" w:rsidR="00345595" w:rsidRPr="004E2C6B" w:rsidRDefault="00345595" w:rsidP="00E4381D">
      <w:pPr>
        <w:rPr>
          <w:rFonts w:asciiTheme="minorHAnsi" w:hAnsiTheme="minorHAnsi"/>
        </w:rPr>
      </w:pPr>
    </w:p>
    <w:tbl>
      <w:tblPr>
        <w:tblW w:w="7926" w:type="dxa"/>
        <w:tblLayout w:type="fixed"/>
        <w:tblCellMar>
          <w:left w:w="0" w:type="dxa"/>
          <w:right w:w="0" w:type="dxa"/>
        </w:tblCellMar>
        <w:tblLook w:val="0000" w:firstRow="0" w:lastRow="0" w:firstColumn="0" w:lastColumn="0" w:noHBand="0" w:noVBand="0"/>
      </w:tblPr>
      <w:tblGrid>
        <w:gridCol w:w="5406"/>
        <w:gridCol w:w="2520"/>
      </w:tblGrid>
      <w:tr w:rsidR="00345595" w:rsidRPr="004E2C6B" w14:paraId="1C2CAD5E" w14:textId="77777777" w:rsidTr="00345595">
        <w:tc>
          <w:tcPr>
            <w:tcW w:w="5406" w:type="dxa"/>
            <w:tcBorders>
              <w:top w:val="nil"/>
              <w:left w:val="nil"/>
              <w:bottom w:val="nil"/>
              <w:right w:val="nil"/>
            </w:tcBorders>
            <w:noWrap/>
            <w:tcMar>
              <w:top w:w="19" w:type="dxa"/>
              <w:left w:w="19" w:type="dxa"/>
              <w:bottom w:w="0" w:type="dxa"/>
              <w:right w:w="19" w:type="dxa"/>
            </w:tcMar>
            <w:vAlign w:val="bottom"/>
          </w:tcPr>
          <w:p w14:paraId="7F5A94DD" w14:textId="77777777" w:rsidR="00345595" w:rsidRPr="004E2C6B" w:rsidRDefault="00345595" w:rsidP="00E4381D">
            <w:pPr>
              <w:rPr>
                <w:rFonts w:asciiTheme="minorHAnsi" w:hAnsiTheme="minorHAnsi"/>
              </w:rPr>
            </w:pPr>
            <w:r w:rsidRPr="004E2C6B">
              <w:rPr>
                <w:rFonts w:asciiTheme="minorHAnsi" w:hAnsiTheme="minorHAnsi"/>
              </w:rPr>
              <w:t>Baustoff</w:t>
            </w:r>
          </w:p>
        </w:tc>
        <w:tc>
          <w:tcPr>
            <w:tcW w:w="2520" w:type="dxa"/>
            <w:tcBorders>
              <w:top w:val="nil"/>
              <w:left w:val="nil"/>
              <w:bottom w:val="nil"/>
              <w:right w:val="nil"/>
            </w:tcBorders>
            <w:tcMar>
              <w:top w:w="19" w:type="dxa"/>
              <w:left w:w="19" w:type="dxa"/>
              <w:bottom w:w="0" w:type="dxa"/>
              <w:right w:w="19" w:type="dxa"/>
            </w:tcMar>
            <w:vAlign w:val="bottom"/>
          </w:tcPr>
          <w:p w14:paraId="510DDEE4" w14:textId="77777777" w:rsidR="00345595" w:rsidRPr="004E2C6B" w:rsidRDefault="00345595" w:rsidP="00E4381D">
            <w:pPr>
              <w:rPr>
                <w:rFonts w:asciiTheme="minorHAnsi" w:hAnsiTheme="minorHAnsi"/>
              </w:rPr>
            </w:pPr>
            <w:r w:rsidRPr="004E2C6B">
              <w:rPr>
                <w:rFonts w:asciiTheme="minorHAnsi" w:hAnsiTheme="minorHAnsi"/>
              </w:rPr>
              <w:t>Nutzungsdauer (Jahre)</w:t>
            </w:r>
          </w:p>
        </w:tc>
      </w:tr>
      <w:tr w:rsidR="00345595" w:rsidRPr="004E2C6B" w14:paraId="6E0E7050"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7903AF22" w14:textId="77777777" w:rsidR="00345595" w:rsidRPr="004E2C6B" w:rsidRDefault="00345595" w:rsidP="00E4381D">
            <w:pPr>
              <w:rPr>
                <w:rFonts w:asciiTheme="minorHAnsi" w:hAnsiTheme="minorHAnsi"/>
              </w:rPr>
            </w:pPr>
            <w:r w:rsidRPr="004E2C6B">
              <w:rPr>
                <w:rFonts w:asciiTheme="minorHAnsi" w:hAnsiTheme="minorHAnsi"/>
              </w:rPr>
              <w:t>Blähglas</w:t>
            </w:r>
          </w:p>
        </w:tc>
        <w:tc>
          <w:tcPr>
            <w:tcW w:w="2520" w:type="dxa"/>
            <w:tcBorders>
              <w:top w:val="nil"/>
              <w:left w:val="nil"/>
              <w:bottom w:val="nil"/>
              <w:right w:val="nil"/>
            </w:tcBorders>
            <w:noWrap/>
            <w:tcMar>
              <w:top w:w="19" w:type="dxa"/>
              <w:left w:w="19" w:type="dxa"/>
              <w:bottom w:w="0" w:type="dxa"/>
              <w:right w:w="19" w:type="dxa"/>
            </w:tcMar>
            <w:vAlign w:val="bottom"/>
          </w:tcPr>
          <w:p w14:paraId="1D62B034"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77E8F8B4"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AF79A75" w14:textId="77777777" w:rsidR="00345595" w:rsidRPr="004E2C6B" w:rsidRDefault="00345595" w:rsidP="00E4381D">
            <w:pPr>
              <w:rPr>
                <w:rFonts w:asciiTheme="minorHAnsi" w:hAnsiTheme="minorHAnsi"/>
              </w:rPr>
            </w:pPr>
            <w:r w:rsidRPr="004E2C6B">
              <w:rPr>
                <w:rFonts w:asciiTheme="minorHAnsi" w:hAnsiTheme="minorHAnsi"/>
              </w:rPr>
              <w:t>Blähglimmer</w:t>
            </w:r>
          </w:p>
        </w:tc>
        <w:tc>
          <w:tcPr>
            <w:tcW w:w="2520" w:type="dxa"/>
            <w:tcBorders>
              <w:top w:val="nil"/>
              <w:left w:val="nil"/>
              <w:bottom w:val="nil"/>
              <w:right w:val="nil"/>
            </w:tcBorders>
            <w:noWrap/>
            <w:tcMar>
              <w:top w:w="19" w:type="dxa"/>
              <w:left w:w="19" w:type="dxa"/>
              <w:bottom w:w="0" w:type="dxa"/>
              <w:right w:w="19" w:type="dxa"/>
            </w:tcMar>
            <w:vAlign w:val="bottom"/>
          </w:tcPr>
          <w:p w14:paraId="47ED5BD6"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63DC934F"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F9A1B09" w14:textId="77777777" w:rsidR="00345595" w:rsidRPr="004E2C6B" w:rsidRDefault="00345595" w:rsidP="00E4381D">
            <w:pPr>
              <w:rPr>
                <w:rFonts w:asciiTheme="minorHAnsi" w:hAnsiTheme="minorHAnsi"/>
              </w:rPr>
            </w:pPr>
            <w:r w:rsidRPr="004E2C6B">
              <w:rPr>
                <w:rFonts w:asciiTheme="minorHAnsi" w:hAnsiTheme="minorHAnsi"/>
              </w:rPr>
              <w:t>Blähton-Schüttung</w:t>
            </w:r>
          </w:p>
        </w:tc>
        <w:tc>
          <w:tcPr>
            <w:tcW w:w="2520" w:type="dxa"/>
            <w:tcBorders>
              <w:top w:val="nil"/>
              <w:left w:val="nil"/>
              <w:bottom w:val="nil"/>
              <w:right w:val="nil"/>
            </w:tcBorders>
            <w:noWrap/>
            <w:tcMar>
              <w:top w:w="19" w:type="dxa"/>
              <w:left w:w="19" w:type="dxa"/>
              <w:bottom w:w="0" w:type="dxa"/>
              <w:right w:w="19" w:type="dxa"/>
            </w:tcMar>
            <w:vAlign w:val="bottom"/>
          </w:tcPr>
          <w:p w14:paraId="160BF5AC"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1A2FA44E"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200C3703" w14:textId="77777777" w:rsidR="00345595" w:rsidRPr="004E2C6B" w:rsidRDefault="00345595" w:rsidP="00E4381D">
            <w:pPr>
              <w:rPr>
                <w:rFonts w:asciiTheme="minorHAnsi" w:hAnsiTheme="minorHAnsi"/>
              </w:rPr>
            </w:pPr>
            <w:r w:rsidRPr="004E2C6B">
              <w:rPr>
                <w:rFonts w:asciiTheme="minorHAnsi" w:hAnsiTheme="minorHAnsi"/>
              </w:rPr>
              <w:t>Flachs mit Polyestergitter</w:t>
            </w:r>
          </w:p>
        </w:tc>
        <w:tc>
          <w:tcPr>
            <w:tcW w:w="2520" w:type="dxa"/>
            <w:tcBorders>
              <w:top w:val="nil"/>
              <w:left w:val="nil"/>
              <w:bottom w:val="nil"/>
              <w:right w:val="nil"/>
            </w:tcBorders>
            <w:noWrap/>
            <w:tcMar>
              <w:top w:w="19" w:type="dxa"/>
              <w:left w:w="19" w:type="dxa"/>
              <w:bottom w:w="0" w:type="dxa"/>
              <w:right w:w="19" w:type="dxa"/>
            </w:tcMar>
            <w:vAlign w:val="bottom"/>
          </w:tcPr>
          <w:p w14:paraId="0FA7247E"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3B68DC78"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0BF1675" w14:textId="77777777" w:rsidR="00345595" w:rsidRPr="004E2C6B" w:rsidRDefault="00345595" w:rsidP="00E4381D">
            <w:pPr>
              <w:rPr>
                <w:rFonts w:asciiTheme="minorHAnsi" w:hAnsiTheme="minorHAnsi"/>
              </w:rPr>
            </w:pPr>
            <w:r w:rsidRPr="004E2C6B">
              <w:rPr>
                <w:rFonts w:asciiTheme="minorHAnsi" w:hAnsiTheme="minorHAnsi"/>
              </w:rPr>
              <w:t>Flachs ohne Stützgitter (Waldviertler)</w:t>
            </w:r>
          </w:p>
        </w:tc>
        <w:tc>
          <w:tcPr>
            <w:tcW w:w="2520" w:type="dxa"/>
            <w:tcBorders>
              <w:top w:val="nil"/>
              <w:left w:val="nil"/>
              <w:bottom w:val="nil"/>
              <w:right w:val="nil"/>
            </w:tcBorders>
            <w:noWrap/>
            <w:tcMar>
              <w:top w:w="19" w:type="dxa"/>
              <w:left w:w="19" w:type="dxa"/>
              <w:bottom w:w="0" w:type="dxa"/>
              <w:right w:w="19" w:type="dxa"/>
            </w:tcMar>
            <w:vAlign w:val="bottom"/>
          </w:tcPr>
          <w:p w14:paraId="2DCD6357"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6E5054E"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0DEB598" w14:textId="77777777" w:rsidR="00345595" w:rsidRPr="004E2C6B" w:rsidRDefault="00345595" w:rsidP="00E4381D">
            <w:pPr>
              <w:rPr>
                <w:rFonts w:asciiTheme="minorHAnsi" w:hAnsiTheme="minorHAnsi"/>
              </w:rPr>
            </w:pPr>
            <w:r w:rsidRPr="004E2C6B">
              <w:rPr>
                <w:rFonts w:asciiTheme="minorHAnsi" w:hAnsiTheme="minorHAnsi"/>
              </w:rPr>
              <w:t>Glaswolle MW-PT Fassadenplatte</w:t>
            </w:r>
          </w:p>
        </w:tc>
        <w:tc>
          <w:tcPr>
            <w:tcW w:w="2520" w:type="dxa"/>
            <w:tcBorders>
              <w:top w:val="nil"/>
              <w:left w:val="nil"/>
              <w:bottom w:val="nil"/>
              <w:right w:val="nil"/>
            </w:tcBorders>
            <w:noWrap/>
            <w:tcMar>
              <w:top w:w="19" w:type="dxa"/>
              <w:left w:w="19" w:type="dxa"/>
              <w:bottom w:w="0" w:type="dxa"/>
              <w:right w:w="19" w:type="dxa"/>
            </w:tcMar>
            <w:vAlign w:val="bottom"/>
          </w:tcPr>
          <w:p w14:paraId="3AE9656E"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AF7418C"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B093ABB" w14:textId="77777777" w:rsidR="00345595" w:rsidRPr="004E2C6B" w:rsidRDefault="00345595" w:rsidP="00E4381D">
            <w:pPr>
              <w:rPr>
                <w:rFonts w:asciiTheme="minorHAnsi" w:hAnsiTheme="minorHAnsi"/>
              </w:rPr>
            </w:pPr>
            <w:r w:rsidRPr="004E2C6B">
              <w:rPr>
                <w:rFonts w:asciiTheme="minorHAnsi" w:hAnsiTheme="minorHAnsi"/>
              </w:rPr>
              <w:t xml:space="preserve">Glaswolle MW-W </w:t>
            </w:r>
            <w:proofErr w:type="spellStart"/>
            <w:r w:rsidRPr="004E2C6B">
              <w:rPr>
                <w:rFonts w:asciiTheme="minorHAnsi" w:hAnsiTheme="minorHAnsi"/>
              </w:rPr>
              <w:t>Dämmfilz</w:t>
            </w:r>
            <w:proofErr w:type="spellEnd"/>
          </w:p>
        </w:tc>
        <w:tc>
          <w:tcPr>
            <w:tcW w:w="2520" w:type="dxa"/>
            <w:tcBorders>
              <w:top w:val="nil"/>
              <w:left w:val="nil"/>
              <w:bottom w:val="nil"/>
              <w:right w:val="nil"/>
            </w:tcBorders>
            <w:noWrap/>
            <w:tcMar>
              <w:top w:w="19" w:type="dxa"/>
              <w:left w:w="19" w:type="dxa"/>
              <w:bottom w:w="0" w:type="dxa"/>
              <w:right w:w="19" w:type="dxa"/>
            </w:tcMar>
            <w:vAlign w:val="bottom"/>
          </w:tcPr>
          <w:p w14:paraId="6C1EF704"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549C1F1F"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7A9A83AE" w14:textId="77777777" w:rsidR="00345595" w:rsidRPr="004E2C6B" w:rsidRDefault="00345595" w:rsidP="00E4381D">
            <w:pPr>
              <w:rPr>
                <w:rFonts w:asciiTheme="minorHAnsi" w:hAnsiTheme="minorHAnsi"/>
              </w:rPr>
            </w:pPr>
            <w:r w:rsidRPr="004E2C6B">
              <w:rPr>
                <w:rFonts w:asciiTheme="minorHAnsi" w:hAnsiTheme="minorHAnsi"/>
              </w:rPr>
              <w:t>Glaswolle MW-WF</w:t>
            </w:r>
          </w:p>
        </w:tc>
        <w:tc>
          <w:tcPr>
            <w:tcW w:w="2520" w:type="dxa"/>
            <w:tcBorders>
              <w:top w:val="nil"/>
              <w:left w:val="nil"/>
              <w:bottom w:val="nil"/>
              <w:right w:val="nil"/>
            </w:tcBorders>
            <w:noWrap/>
            <w:tcMar>
              <w:top w:w="19" w:type="dxa"/>
              <w:left w:w="19" w:type="dxa"/>
              <w:bottom w:w="0" w:type="dxa"/>
              <w:right w:w="19" w:type="dxa"/>
            </w:tcMar>
            <w:vAlign w:val="bottom"/>
          </w:tcPr>
          <w:p w14:paraId="14BA92BD"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E4C8CD6"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0462C687" w14:textId="77777777" w:rsidR="00345595" w:rsidRPr="004E2C6B" w:rsidRDefault="00345595" w:rsidP="00E4381D">
            <w:pPr>
              <w:rPr>
                <w:rFonts w:asciiTheme="minorHAnsi" w:hAnsiTheme="minorHAnsi"/>
              </w:rPr>
            </w:pPr>
            <w:r w:rsidRPr="004E2C6B">
              <w:rPr>
                <w:rFonts w:asciiTheme="minorHAnsi" w:hAnsiTheme="minorHAnsi"/>
              </w:rPr>
              <w:t>Glaswolle MW-WF16</w:t>
            </w:r>
          </w:p>
        </w:tc>
        <w:tc>
          <w:tcPr>
            <w:tcW w:w="2520" w:type="dxa"/>
            <w:tcBorders>
              <w:top w:val="nil"/>
              <w:left w:val="nil"/>
              <w:bottom w:val="nil"/>
              <w:right w:val="nil"/>
            </w:tcBorders>
            <w:noWrap/>
            <w:tcMar>
              <w:top w:w="19" w:type="dxa"/>
              <w:left w:w="19" w:type="dxa"/>
              <w:bottom w:w="0" w:type="dxa"/>
              <w:right w:w="19" w:type="dxa"/>
            </w:tcMar>
            <w:vAlign w:val="bottom"/>
          </w:tcPr>
          <w:p w14:paraId="5C66C97C"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A950A6D"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09C3D213" w14:textId="77777777" w:rsidR="00345595" w:rsidRPr="004E2C6B" w:rsidRDefault="00345595" w:rsidP="00E4381D">
            <w:pPr>
              <w:rPr>
                <w:rFonts w:asciiTheme="minorHAnsi" w:hAnsiTheme="minorHAnsi"/>
              </w:rPr>
            </w:pPr>
            <w:r w:rsidRPr="004E2C6B">
              <w:rPr>
                <w:rFonts w:asciiTheme="minorHAnsi" w:hAnsiTheme="minorHAnsi"/>
              </w:rPr>
              <w:t>Glaswolle MW-WF 35</w:t>
            </w:r>
          </w:p>
        </w:tc>
        <w:tc>
          <w:tcPr>
            <w:tcW w:w="2520" w:type="dxa"/>
            <w:tcBorders>
              <w:top w:val="nil"/>
              <w:left w:val="nil"/>
              <w:bottom w:val="nil"/>
              <w:right w:val="nil"/>
            </w:tcBorders>
            <w:noWrap/>
            <w:tcMar>
              <w:top w:w="19" w:type="dxa"/>
              <w:left w:w="19" w:type="dxa"/>
              <w:bottom w:w="0" w:type="dxa"/>
              <w:right w:w="19" w:type="dxa"/>
            </w:tcMar>
            <w:vAlign w:val="bottom"/>
          </w:tcPr>
          <w:p w14:paraId="385EDEC5"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9009437"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2BDCFCA" w14:textId="77777777" w:rsidR="00345595" w:rsidRPr="004E2C6B" w:rsidRDefault="00345595" w:rsidP="00E4381D">
            <w:pPr>
              <w:rPr>
                <w:rFonts w:asciiTheme="minorHAnsi" w:hAnsiTheme="minorHAnsi"/>
              </w:rPr>
            </w:pPr>
            <w:r w:rsidRPr="004E2C6B">
              <w:rPr>
                <w:rFonts w:asciiTheme="minorHAnsi" w:hAnsiTheme="minorHAnsi"/>
              </w:rPr>
              <w:t>Glaswolle MW-WF 50</w:t>
            </w:r>
          </w:p>
        </w:tc>
        <w:tc>
          <w:tcPr>
            <w:tcW w:w="2520" w:type="dxa"/>
            <w:tcBorders>
              <w:top w:val="nil"/>
              <w:left w:val="nil"/>
              <w:bottom w:val="nil"/>
              <w:right w:val="nil"/>
            </w:tcBorders>
            <w:noWrap/>
            <w:tcMar>
              <w:top w:w="19" w:type="dxa"/>
              <w:left w:w="19" w:type="dxa"/>
              <w:bottom w:w="0" w:type="dxa"/>
              <w:right w:w="19" w:type="dxa"/>
            </w:tcMar>
            <w:vAlign w:val="bottom"/>
          </w:tcPr>
          <w:p w14:paraId="36D94A35"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E3B59C0"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642EE54" w14:textId="77777777" w:rsidR="00345595" w:rsidRPr="004E2C6B" w:rsidRDefault="00345595" w:rsidP="00E4381D">
            <w:pPr>
              <w:rPr>
                <w:rFonts w:asciiTheme="minorHAnsi" w:hAnsiTheme="minorHAnsi"/>
              </w:rPr>
            </w:pPr>
            <w:r w:rsidRPr="004E2C6B">
              <w:rPr>
                <w:rFonts w:asciiTheme="minorHAnsi" w:hAnsiTheme="minorHAnsi"/>
              </w:rPr>
              <w:t>Glaswolle Trittschall</w:t>
            </w:r>
          </w:p>
        </w:tc>
        <w:tc>
          <w:tcPr>
            <w:tcW w:w="2520" w:type="dxa"/>
            <w:tcBorders>
              <w:top w:val="nil"/>
              <w:left w:val="nil"/>
              <w:bottom w:val="nil"/>
              <w:right w:val="nil"/>
            </w:tcBorders>
            <w:noWrap/>
            <w:tcMar>
              <w:top w:w="19" w:type="dxa"/>
              <w:left w:w="19" w:type="dxa"/>
              <w:bottom w:w="0" w:type="dxa"/>
              <w:right w:w="19" w:type="dxa"/>
            </w:tcMar>
            <w:vAlign w:val="bottom"/>
          </w:tcPr>
          <w:p w14:paraId="40BDD905"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8163C4F"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55EEF8C9" w14:textId="77777777" w:rsidR="00345595" w:rsidRPr="004E2C6B" w:rsidRDefault="00345595" w:rsidP="00E4381D">
            <w:pPr>
              <w:rPr>
                <w:rFonts w:asciiTheme="minorHAnsi" w:hAnsiTheme="minorHAnsi"/>
              </w:rPr>
            </w:pPr>
            <w:r w:rsidRPr="004E2C6B">
              <w:rPr>
                <w:rFonts w:asciiTheme="minorHAnsi" w:hAnsiTheme="minorHAnsi"/>
              </w:rPr>
              <w:t>Hanfdämmplatte m. Stützfasern</w:t>
            </w:r>
          </w:p>
        </w:tc>
        <w:tc>
          <w:tcPr>
            <w:tcW w:w="2520" w:type="dxa"/>
            <w:tcBorders>
              <w:top w:val="nil"/>
              <w:left w:val="nil"/>
              <w:bottom w:val="nil"/>
              <w:right w:val="nil"/>
            </w:tcBorders>
            <w:noWrap/>
            <w:tcMar>
              <w:top w:w="19" w:type="dxa"/>
              <w:left w:w="19" w:type="dxa"/>
              <w:bottom w:w="0" w:type="dxa"/>
              <w:right w:w="19" w:type="dxa"/>
            </w:tcMar>
            <w:vAlign w:val="bottom"/>
          </w:tcPr>
          <w:p w14:paraId="4BCB0F49"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5333EB8F"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181485E8" w14:textId="77777777" w:rsidR="00345595" w:rsidRPr="004E2C6B" w:rsidRDefault="00345595" w:rsidP="00E4381D">
            <w:pPr>
              <w:rPr>
                <w:rFonts w:asciiTheme="minorHAnsi" w:hAnsiTheme="minorHAnsi"/>
              </w:rPr>
            </w:pPr>
            <w:r w:rsidRPr="004E2C6B">
              <w:rPr>
                <w:rFonts w:asciiTheme="minorHAnsi" w:hAnsiTheme="minorHAnsi"/>
              </w:rPr>
              <w:t>Hanfdämmplatte m. Stützfasern PT</w:t>
            </w:r>
          </w:p>
        </w:tc>
        <w:tc>
          <w:tcPr>
            <w:tcW w:w="2520" w:type="dxa"/>
            <w:tcBorders>
              <w:top w:val="nil"/>
              <w:left w:val="nil"/>
              <w:bottom w:val="nil"/>
              <w:right w:val="nil"/>
            </w:tcBorders>
            <w:noWrap/>
            <w:tcMar>
              <w:top w:w="19" w:type="dxa"/>
              <w:left w:w="19" w:type="dxa"/>
              <w:bottom w:w="0" w:type="dxa"/>
              <w:right w:w="19" w:type="dxa"/>
            </w:tcMar>
            <w:vAlign w:val="bottom"/>
          </w:tcPr>
          <w:p w14:paraId="6661DBA3"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3D834411"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09E0A3A5" w14:textId="77777777" w:rsidR="00345595" w:rsidRPr="004E2C6B" w:rsidRDefault="00345595" w:rsidP="00E4381D">
            <w:pPr>
              <w:rPr>
                <w:rFonts w:asciiTheme="minorHAnsi" w:hAnsiTheme="minorHAnsi"/>
              </w:rPr>
            </w:pPr>
            <w:r w:rsidRPr="004E2C6B">
              <w:rPr>
                <w:rFonts w:asciiTheme="minorHAnsi" w:hAnsiTheme="minorHAnsi"/>
              </w:rPr>
              <w:t>Holzfaser-Dämmplatte 160 kg/m³</w:t>
            </w:r>
          </w:p>
        </w:tc>
        <w:tc>
          <w:tcPr>
            <w:tcW w:w="2520" w:type="dxa"/>
            <w:tcBorders>
              <w:top w:val="nil"/>
              <w:left w:val="nil"/>
              <w:bottom w:val="nil"/>
              <w:right w:val="nil"/>
            </w:tcBorders>
            <w:noWrap/>
            <w:tcMar>
              <w:top w:w="19" w:type="dxa"/>
              <w:left w:w="19" w:type="dxa"/>
              <w:bottom w:w="0" w:type="dxa"/>
              <w:right w:w="19" w:type="dxa"/>
            </w:tcMar>
            <w:vAlign w:val="bottom"/>
          </w:tcPr>
          <w:p w14:paraId="09F2AA7D"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357BC04"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6FD72507" w14:textId="77777777" w:rsidR="00345595" w:rsidRPr="004E2C6B" w:rsidRDefault="00345595" w:rsidP="00E4381D">
            <w:pPr>
              <w:rPr>
                <w:rFonts w:asciiTheme="minorHAnsi" w:hAnsiTheme="minorHAnsi"/>
              </w:rPr>
            </w:pPr>
            <w:r w:rsidRPr="004E2C6B">
              <w:rPr>
                <w:rFonts w:asciiTheme="minorHAnsi" w:hAnsiTheme="minorHAnsi"/>
              </w:rPr>
              <w:t>Holzfaser-Dämmplatte 160 kg/m³ WDVS</w:t>
            </w:r>
          </w:p>
        </w:tc>
        <w:tc>
          <w:tcPr>
            <w:tcW w:w="2520" w:type="dxa"/>
            <w:tcBorders>
              <w:top w:val="nil"/>
              <w:left w:val="nil"/>
              <w:bottom w:val="nil"/>
              <w:right w:val="nil"/>
            </w:tcBorders>
            <w:noWrap/>
            <w:tcMar>
              <w:top w:w="19" w:type="dxa"/>
              <w:left w:w="19" w:type="dxa"/>
              <w:bottom w:w="0" w:type="dxa"/>
              <w:right w:w="19" w:type="dxa"/>
            </w:tcMar>
            <w:vAlign w:val="bottom"/>
          </w:tcPr>
          <w:p w14:paraId="2BB46A1E"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756B629"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17D4CB5C" w14:textId="77777777" w:rsidR="00345595" w:rsidRPr="004E2C6B" w:rsidRDefault="00345595" w:rsidP="00E4381D">
            <w:pPr>
              <w:rPr>
                <w:rFonts w:asciiTheme="minorHAnsi" w:hAnsiTheme="minorHAnsi"/>
              </w:rPr>
            </w:pPr>
            <w:r w:rsidRPr="004E2C6B">
              <w:rPr>
                <w:rFonts w:asciiTheme="minorHAnsi" w:hAnsiTheme="minorHAnsi"/>
              </w:rPr>
              <w:t>Holzspanwärmedämmung</w:t>
            </w:r>
          </w:p>
        </w:tc>
        <w:tc>
          <w:tcPr>
            <w:tcW w:w="2520" w:type="dxa"/>
            <w:tcBorders>
              <w:top w:val="nil"/>
              <w:left w:val="nil"/>
              <w:bottom w:val="nil"/>
              <w:right w:val="nil"/>
            </w:tcBorders>
            <w:noWrap/>
            <w:tcMar>
              <w:top w:w="19" w:type="dxa"/>
              <w:left w:w="19" w:type="dxa"/>
              <w:bottom w:w="0" w:type="dxa"/>
              <w:right w:w="19" w:type="dxa"/>
            </w:tcMar>
            <w:vAlign w:val="bottom"/>
          </w:tcPr>
          <w:p w14:paraId="598A3D18"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2163560"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49700B6" w14:textId="77777777" w:rsidR="00345595" w:rsidRPr="004E2C6B" w:rsidRDefault="00345595" w:rsidP="00E4381D">
            <w:pPr>
              <w:rPr>
                <w:rFonts w:asciiTheme="minorHAnsi" w:hAnsiTheme="minorHAnsi"/>
              </w:rPr>
            </w:pPr>
            <w:r w:rsidRPr="004E2C6B">
              <w:rPr>
                <w:rFonts w:asciiTheme="minorHAnsi" w:hAnsiTheme="minorHAnsi"/>
              </w:rPr>
              <w:t>Kokosfasermatten</w:t>
            </w:r>
          </w:p>
        </w:tc>
        <w:tc>
          <w:tcPr>
            <w:tcW w:w="2520" w:type="dxa"/>
            <w:tcBorders>
              <w:top w:val="nil"/>
              <w:left w:val="nil"/>
              <w:bottom w:val="nil"/>
              <w:right w:val="nil"/>
            </w:tcBorders>
            <w:noWrap/>
            <w:tcMar>
              <w:top w:w="19" w:type="dxa"/>
              <w:left w:w="19" w:type="dxa"/>
              <w:bottom w:w="0" w:type="dxa"/>
              <w:right w:w="19" w:type="dxa"/>
            </w:tcMar>
            <w:vAlign w:val="bottom"/>
          </w:tcPr>
          <w:p w14:paraId="70031A55"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30449EF"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690A7F83" w14:textId="77777777" w:rsidR="00345595" w:rsidRPr="004E2C6B" w:rsidRDefault="00345595" w:rsidP="00E4381D">
            <w:pPr>
              <w:rPr>
                <w:rFonts w:asciiTheme="minorHAnsi" w:hAnsiTheme="minorHAnsi"/>
              </w:rPr>
            </w:pPr>
            <w:r w:rsidRPr="004E2C6B">
              <w:rPr>
                <w:rFonts w:asciiTheme="minorHAnsi" w:hAnsiTheme="minorHAnsi"/>
              </w:rPr>
              <w:t>Korkplatte Putzträger</w:t>
            </w:r>
          </w:p>
        </w:tc>
        <w:tc>
          <w:tcPr>
            <w:tcW w:w="2520" w:type="dxa"/>
            <w:tcBorders>
              <w:top w:val="nil"/>
              <w:left w:val="nil"/>
              <w:bottom w:val="nil"/>
              <w:right w:val="nil"/>
            </w:tcBorders>
            <w:noWrap/>
            <w:tcMar>
              <w:top w:w="19" w:type="dxa"/>
              <w:left w:w="19" w:type="dxa"/>
              <w:bottom w:w="0" w:type="dxa"/>
              <w:right w:w="19" w:type="dxa"/>
            </w:tcMar>
            <w:vAlign w:val="bottom"/>
          </w:tcPr>
          <w:p w14:paraId="52CAA40C"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035D012E"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16952D0B" w14:textId="77777777" w:rsidR="00345595" w:rsidRPr="004E2C6B" w:rsidRDefault="00345595" w:rsidP="00E4381D">
            <w:pPr>
              <w:rPr>
                <w:rFonts w:asciiTheme="minorHAnsi" w:hAnsiTheme="minorHAnsi"/>
              </w:rPr>
            </w:pPr>
            <w:r w:rsidRPr="004E2C6B">
              <w:rPr>
                <w:rFonts w:asciiTheme="minorHAnsi" w:hAnsiTheme="minorHAnsi"/>
              </w:rPr>
              <w:t>Korkplatte</w:t>
            </w:r>
          </w:p>
        </w:tc>
        <w:tc>
          <w:tcPr>
            <w:tcW w:w="2520" w:type="dxa"/>
            <w:tcBorders>
              <w:top w:val="nil"/>
              <w:left w:val="nil"/>
              <w:bottom w:val="nil"/>
              <w:right w:val="nil"/>
            </w:tcBorders>
            <w:noWrap/>
            <w:tcMar>
              <w:top w:w="19" w:type="dxa"/>
              <w:left w:w="19" w:type="dxa"/>
              <w:bottom w:w="0" w:type="dxa"/>
              <w:right w:w="19" w:type="dxa"/>
            </w:tcMar>
            <w:vAlign w:val="bottom"/>
          </w:tcPr>
          <w:p w14:paraId="73EDC2F4"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5A979B71"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220302FA" w14:textId="77777777" w:rsidR="00345595" w:rsidRPr="004E2C6B" w:rsidRDefault="00345595" w:rsidP="00E4381D">
            <w:pPr>
              <w:rPr>
                <w:rFonts w:asciiTheme="minorHAnsi" w:hAnsiTheme="minorHAnsi"/>
              </w:rPr>
            </w:pPr>
            <w:r w:rsidRPr="004E2C6B">
              <w:rPr>
                <w:rFonts w:asciiTheme="minorHAnsi" w:hAnsiTheme="minorHAnsi"/>
              </w:rPr>
              <w:t>Korkschrot expandiert</w:t>
            </w:r>
          </w:p>
        </w:tc>
        <w:tc>
          <w:tcPr>
            <w:tcW w:w="2520" w:type="dxa"/>
            <w:tcBorders>
              <w:top w:val="nil"/>
              <w:left w:val="nil"/>
              <w:bottom w:val="nil"/>
              <w:right w:val="nil"/>
            </w:tcBorders>
            <w:noWrap/>
            <w:tcMar>
              <w:top w:w="19" w:type="dxa"/>
              <w:left w:w="19" w:type="dxa"/>
              <w:bottom w:w="0" w:type="dxa"/>
              <w:right w:w="19" w:type="dxa"/>
            </w:tcMar>
            <w:vAlign w:val="bottom"/>
          </w:tcPr>
          <w:p w14:paraId="6895EC50"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648493A"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05332ADA" w14:textId="77777777" w:rsidR="00345595" w:rsidRPr="004E2C6B" w:rsidRDefault="00345595" w:rsidP="00E4381D">
            <w:pPr>
              <w:rPr>
                <w:rFonts w:asciiTheme="minorHAnsi" w:hAnsiTheme="minorHAnsi"/>
              </w:rPr>
            </w:pPr>
            <w:r w:rsidRPr="004E2C6B">
              <w:rPr>
                <w:rFonts w:asciiTheme="minorHAnsi" w:hAnsiTheme="minorHAnsi"/>
              </w:rPr>
              <w:t xml:space="preserve">Korkschrot </w:t>
            </w:r>
            <w:proofErr w:type="spellStart"/>
            <w:r w:rsidRPr="004E2C6B">
              <w:rPr>
                <w:rFonts w:asciiTheme="minorHAnsi" w:hAnsiTheme="minorHAnsi"/>
              </w:rPr>
              <w:t>natur</w:t>
            </w:r>
            <w:proofErr w:type="spellEnd"/>
          </w:p>
        </w:tc>
        <w:tc>
          <w:tcPr>
            <w:tcW w:w="2520" w:type="dxa"/>
            <w:tcBorders>
              <w:top w:val="nil"/>
              <w:left w:val="nil"/>
              <w:bottom w:val="nil"/>
              <w:right w:val="nil"/>
            </w:tcBorders>
            <w:noWrap/>
            <w:tcMar>
              <w:top w:w="19" w:type="dxa"/>
              <w:left w:w="19" w:type="dxa"/>
              <w:bottom w:w="0" w:type="dxa"/>
              <w:right w:w="19" w:type="dxa"/>
            </w:tcMar>
            <w:vAlign w:val="bottom"/>
          </w:tcPr>
          <w:p w14:paraId="16FF96C9"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13CA269"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7E2E165A" w14:textId="77777777" w:rsidR="00345595" w:rsidRPr="004E2C6B" w:rsidRDefault="00345595" w:rsidP="00E4381D">
            <w:pPr>
              <w:rPr>
                <w:rFonts w:asciiTheme="minorHAnsi" w:hAnsiTheme="minorHAnsi"/>
              </w:rPr>
            </w:pPr>
            <w:r w:rsidRPr="004E2C6B">
              <w:rPr>
                <w:rFonts w:asciiTheme="minorHAnsi" w:hAnsiTheme="minorHAnsi"/>
              </w:rPr>
              <w:t>Mineralschaumplatte</w:t>
            </w:r>
          </w:p>
        </w:tc>
        <w:tc>
          <w:tcPr>
            <w:tcW w:w="2520" w:type="dxa"/>
            <w:tcBorders>
              <w:top w:val="nil"/>
              <w:left w:val="nil"/>
              <w:bottom w:val="nil"/>
              <w:right w:val="nil"/>
            </w:tcBorders>
            <w:noWrap/>
            <w:tcMar>
              <w:top w:w="19" w:type="dxa"/>
              <w:left w:w="19" w:type="dxa"/>
              <w:bottom w:w="0" w:type="dxa"/>
              <w:right w:w="19" w:type="dxa"/>
            </w:tcMar>
            <w:vAlign w:val="bottom"/>
          </w:tcPr>
          <w:p w14:paraId="491C6432"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D6845BD"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6E2F8496" w14:textId="77777777" w:rsidR="00345595" w:rsidRPr="004E2C6B" w:rsidRDefault="00345595" w:rsidP="00E4381D">
            <w:pPr>
              <w:rPr>
                <w:rFonts w:asciiTheme="minorHAnsi" w:hAnsiTheme="minorHAnsi"/>
              </w:rPr>
            </w:pPr>
            <w:r w:rsidRPr="004E2C6B">
              <w:rPr>
                <w:rFonts w:asciiTheme="minorHAnsi" w:hAnsiTheme="minorHAnsi"/>
              </w:rPr>
              <w:t>Perlite expandiert</w:t>
            </w:r>
          </w:p>
        </w:tc>
        <w:tc>
          <w:tcPr>
            <w:tcW w:w="2520" w:type="dxa"/>
            <w:tcBorders>
              <w:top w:val="nil"/>
              <w:left w:val="nil"/>
              <w:bottom w:val="nil"/>
              <w:right w:val="nil"/>
            </w:tcBorders>
            <w:noWrap/>
            <w:tcMar>
              <w:top w:w="19" w:type="dxa"/>
              <w:left w:w="19" w:type="dxa"/>
              <w:bottom w:w="0" w:type="dxa"/>
              <w:right w:w="19" w:type="dxa"/>
            </w:tcMar>
            <w:vAlign w:val="bottom"/>
          </w:tcPr>
          <w:p w14:paraId="2FFE64A8"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17F1E0C7"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4485328" w14:textId="77777777" w:rsidR="00345595" w:rsidRPr="004E2C6B" w:rsidRDefault="00345595" w:rsidP="00E4381D">
            <w:pPr>
              <w:rPr>
                <w:rFonts w:asciiTheme="minorHAnsi" w:hAnsiTheme="minorHAnsi"/>
              </w:rPr>
            </w:pPr>
            <w:r w:rsidRPr="004E2C6B">
              <w:rPr>
                <w:rFonts w:asciiTheme="minorHAnsi" w:hAnsiTheme="minorHAnsi"/>
              </w:rPr>
              <w:t>Phenolharzschaumplatte</w:t>
            </w:r>
          </w:p>
        </w:tc>
        <w:tc>
          <w:tcPr>
            <w:tcW w:w="2520" w:type="dxa"/>
            <w:tcBorders>
              <w:top w:val="nil"/>
              <w:left w:val="nil"/>
              <w:bottom w:val="nil"/>
              <w:right w:val="nil"/>
            </w:tcBorders>
            <w:noWrap/>
            <w:tcMar>
              <w:top w:w="19" w:type="dxa"/>
              <w:left w:w="19" w:type="dxa"/>
              <w:bottom w:w="0" w:type="dxa"/>
              <w:right w:w="19" w:type="dxa"/>
            </w:tcMar>
            <w:vAlign w:val="bottom"/>
          </w:tcPr>
          <w:p w14:paraId="55AAE3CC"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59D86C77"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548F9B3" w14:textId="77777777" w:rsidR="00345595" w:rsidRPr="004E2C6B" w:rsidRDefault="00345595" w:rsidP="00E4381D">
            <w:pPr>
              <w:rPr>
                <w:rFonts w:asciiTheme="minorHAnsi" w:hAnsiTheme="minorHAnsi"/>
              </w:rPr>
            </w:pPr>
            <w:r w:rsidRPr="004E2C6B">
              <w:rPr>
                <w:rFonts w:asciiTheme="minorHAnsi" w:hAnsiTheme="minorHAnsi"/>
              </w:rPr>
              <w:t>Phenolharzschaumplatte WDVS</w:t>
            </w:r>
          </w:p>
        </w:tc>
        <w:tc>
          <w:tcPr>
            <w:tcW w:w="2520" w:type="dxa"/>
            <w:tcBorders>
              <w:top w:val="nil"/>
              <w:left w:val="nil"/>
              <w:bottom w:val="nil"/>
              <w:right w:val="nil"/>
            </w:tcBorders>
            <w:noWrap/>
            <w:tcMar>
              <w:top w:w="19" w:type="dxa"/>
              <w:left w:w="19" w:type="dxa"/>
              <w:bottom w:w="0" w:type="dxa"/>
              <w:right w:w="19" w:type="dxa"/>
            </w:tcMar>
            <w:vAlign w:val="bottom"/>
          </w:tcPr>
          <w:p w14:paraId="4BA025D6"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5BCDD80"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5EC5F662" w14:textId="77777777" w:rsidR="00345595" w:rsidRPr="004E2C6B" w:rsidRDefault="00345595" w:rsidP="00E4381D">
            <w:pPr>
              <w:rPr>
                <w:rFonts w:asciiTheme="minorHAnsi" w:hAnsiTheme="minorHAnsi"/>
                <w:lang w:val="en-GB"/>
              </w:rPr>
            </w:pPr>
            <w:proofErr w:type="spellStart"/>
            <w:r w:rsidRPr="004E2C6B">
              <w:rPr>
                <w:rFonts w:asciiTheme="minorHAnsi" w:hAnsiTheme="minorHAnsi"/>
                <w:lang w:val="en-GB"/>
              </w:rPr>
              <w:t>Polystyrol</w:t>
            </w:r>
            <w:proofErr w:type="spellEnd"/>
            <w:r w:rsidRPr="004E2C6B">
              <w:rPr>
                <w:rFonts w:asciiTheme="minorHAnsi" w:hAnsiTheme="minorHAnsi"/>
                <w:lang w:val="en-GB"/>
              </w:rPr>
              <w:t xml:space="preserve"> </w:t>
            </w:r>
            <w:proofErr w:type="spellStart"/>
            <w:r w:rsidRPr="004E2C6B">
              <w:rPr>
                <w:rFonts w:asciiTheme="minorHAnsi" w:hAnsiTheme="minorHAnsi"/>
                <w:lang w:val="en-GB"/>
              </w:rPr>
              <w:t>expandiert</w:t>
            </w:r>
            <w:proofErr w:type="spellEnd"/>
            <w:r w:rsidRPr="004E2C6B">
              <w:rPr>
                <w:rFonts w:asciiTheme="minorHAnsi" w:hAnsiTheme="minorHAnsi"/>
                <w:lang w:val="en-GB"/>
              </w:rPr>
              <w:t xml:space="preserve"> (EPS) -F- </w:t>
            </w:r>
            <w:proofErr w:type="spellStart"/>
            <w:r w:rsidRPr="004E2C6B">
              <w:rPr>
                <w:rFonts w:asciiTheme="minorHAnsi" w:hAnsiTheme="minorHAnsi"/>
                <w:lang w:val="en-GB"/>
              </w:rPr>
              <w:t>Fassadendämmplatte</w:t>
            </w:r>
            <w:proofErr w:type="spellEnd"/>
          </w:p>
        </w:tc>
        <w:tc>
          <w:tcPr>
            <w:tcW w:w="2520" w:type="dxa"/>
            <w:tcBorders>
              <w:top w:val="nil"/>
              <w:left w:val="nil"/>
              <w:bottom w:val="nil"/>
              <w:right w:val="nil"/>
            </w:tcBorders>
            <w:noWrap/>
            <w:tcMar>
              <w:top w:w="19" w:type="dxa"/>
              <w:left w:w="19" w:type="dxa"/>
              <w:bottom w:w="0" w:type="dxa"/>
              <w:right w:w="19" w:type="dxa"/>
            </w:tcMar>
            <w:vAlign w:val="bottom"/>
          </w:tcPr>
          <w:p w14:paraId="6B89EFAE"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FC5438A"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598A3191" w14:textId="77777777" w:rsidR="00345595" w:rsidRPr="004E2C6B" w:rsidRDefault="00345595" w:rsidP="00E4381D">
            <w:pPr>
              <w:rPr>
                <w:rFonts w:asciiTheme="minorHAnsi" w:hAnsiTheme="minorHAnsi"/>
              </w:rPr>
            </w:pPr>
            <w:r w:rsidRPr="004E2C6B">
              <w:rPr>
                <w:rFonts w:asciiTheme="minorHAnsi" w:hAnsiTheme="minorHAnsi"/>
              </w:rPr>
              <w:t>Polystyrol expandiert (EPS) Trittschalldämmung</w:t>
            </w:r>
          </w:p>
        </w:tc>
        <w:tc>
          <w:tcPr>
            <w:tcW w:w="2520" w:type="dxa"/>
            <w:tcBorders>
              <w:top w:val="nil"/>
              <w:left w:val="nil"/>
              <w:bottom w:val="nil"/>
              <w:right w:val="nil"/>
            </w:tcBorders>
            <w:noWrap/>
            <w:tcMar>
              <w:top w:w="19" w:type="dxa"/>
              <w:left w:w="19" w:type="dxa"/>
              <w:bottom w:w="0" w:type="dxa"/>
              <w:right w:w="19" w:type="dxa"/>
            </w:tcMar>
            <w:vAlign w:val="bottom"/>
          </w:tcPr>
          <w:p w14:paraId="259C7F1D"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CE85637"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DBCF453" w14:textId="77777777" w:rsidR="00345595" w:rsidRPr="004E2C6B" w:rsidRDefault="00345595" w:rsidP="00E4381D">
            <w:pPr>
              <w:rPr>
                <w:rFonts w:asciiTheme="minorHAnsi" w:hAnsiTheme="minorHAnsi"/>
                <w:lang w:val="en-GB"/>
              </w:rPr>
            </w:pPr>
            <w:proofErr w:type="spellStart"/>
            <w:r w:rsidRPr="004E2C6B">
              <w:rPr>
                <w:rFonts w:asciiTheme="minorHAnsi" w:hAnsiTheme="minorHAnsi"/>
                <w:lang w:val="en-GB"/>
              </w:rPr>
              <w:t>Polystyrol</w:t>
            </w:r>
            <w:proofErr w:type="spellEnd"/>
            <w:r w:rsidRPr="004E2C6B">
              <w:rPr>
                <w:rFonts w:asciiTheme="minorHAnsi" w:hAnsiTheme="minorHAnsi"/>
                <w:lang w:val="en-GB"/>
              </w:rPr>
              <w:t xml:space="preserve"> </w:t>
            </w:r>
            <w:proofErr w:type="spellStart"/>
            <w:r w:rsidRPr="004E2C6B">
              <w:rPr>
                <w:rFonts w:asciiTheme="minorHAnsi" w:hAnsiTheme="minorHAnsi"/>
                <w:lang w:val="en-GB"/>
              </w:rPr>
              <w:t>expandiert</w:t>
            </w:r>
            <w:proofErr w:type="spellEnd"/>
            <w:r w:rsidRPr="004E2C6B">
              <w:rPr>
                <w:rFonts w:asciiTheme="minorHAnsi" w:hAnsiTheme="minorHAnsi"/>
                <w:lang w:val="en-GB"/>
              </w:rPr>
              <w:t xml:space="preserve"> (EPS)-W20- </w:t>
            </w:r>
            <w:proofErr w:type="spellStart"/>
            <w:r w:rsidRPr="004E2C6B">
              <w:rPr>
                <w:rFonts w:asciiTheme="minorHAnsi" w:hAnsiTheme="minorHAnsi"/>
                <w:lang w:val="en-GB"/>
              </w:rPr>
              <w:t>Dämmplatte</w:t>
            </w:r>
            <w:proofErr w:type="spellEnd"/>
          </w:p>
        </w:tc>
        <w:tc>
          <w:tcPr>
            <w:tcW w:w="2520" w:type="dxa"/>
            <w:tcBorders>
              <w:top w:val="nil"/>
              <w:left w:val="nil"/>
              <w:bottom w:val="nil"/>
              <w:right w:val="nil"/>
            </w:tcBorders>
            <w:noWrap/>
            <w:tcMar>
              <w:top w:w="19" w:type="dxa"/>
              <w:left w:w="19" w:type="dxa"/>
              <w:bottom w:w="0" w:type="dxa"/>
              <w:right w:w="19" w:type="dxa"/>
            </w:tcMar>
            <w:vAlign w:val="bottom"/>
          </w:tcPr>
          <w:p w14:paraId="64F60345"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90BB9DC"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08406841" w14:textId="77777777" w:rsidR="00345595" w:rsidRPr="004E2C6B" w:rsidRDefault="00345595" w:rsidP="00E4381D">
            <w:pPr>
              <w:rPr>
                <w:rFonts w:asciiTheme="minorHAnsi" w:hAnsiTheme="minorHAnsi"/>
                <w:lang w:val="en-GB"/>
              </w:rPr>
            </w:pPr>
            <w:proofErr w:type="spellStart"/>
            <w:r w:rsidRPr="004E2C6B">
              <w:rPr>
                <w:rFonts w:asciiTheme="minorHAnsi" w:hAnsiTheme="minorHAnsi"/>
                <w:lang w:val="en-GB"/>
              </w:rPr>
              <w:t>Polystyrol</w:t>
            </w:r>
            <w:proofErr w:type="spellEnd"/>
            <w:r w:rsidRPr="004E2C6B">
              <w:rPr>
                <w:rFonts w:asciiTheme="minorHAnsi" w:hAnsiTheme="minorHAnsi"/>
                <w:lang w:val="en-GB"/>
              </w:rPr>
              <w:t xml:space="preserve"> </w:t>
            </w:r>
            <w:proofErr w:type="spellStart"/>
            <w:r w:rsidRPr="004E2C6B">
              <w:rPr>
                <w:rFonts w:asciiTheme="minorHAnsi" w:hAnsiTheme="minorHAnsi"/>
                <w:lang w:val="en-GB"/>
              </w:rPr>
              <w:t>expandiert</w:t>
            </w:r>
            <w:proofErr w:type="spellEnd"/>
            <w:r w:rsidRPr="004E2C6B">
              <w:rPr>
                <w:rFonts w:asciiTheme="minorHAnsi" w:hAnsiTheme="minorHAnsi"/>
                <w:lang w:val="en-GB"/>
              </w:rPr>
              <w:t xml:space="preserve"> (EPS)-W25- </w:t>
            </w:r>
            <w:proofErr w:type="spellStart"/>
            <w:r w:rsidRPr="004E2C6B">
              <w:rPr>
                <w:rFonts w:asciiTheme="minorHAnsi" w:hAnsiTheme="minorHAnsi"/>
                <w:lang w:val="en-GB"/>
              </w:rPr>
              <w:t>Dämmplatte</w:t>
            </w:r>
            <w:proofErr w:type="spellEnd"/>
          </w:p>
        </w:tc>
        <w:tc>
          <w:tcPr>
            <w:tcW w:w="2520" w:type="dxa"/>
            <w:tcBorders>
              <w:top w:val="nil"/>
              <w:left w:val="nil"/>
              <w:bottom w:val="nil"/>
              <w:right w:val="nil"/>
            </w:tcBorders>
            <w:noWrap/>
            <w:tcMar>
              <w:top w:w="19" w:type="dxa"/>
              <w:left w:w="19" w:type="dxa"/>
              <w:bottom w:w="0" w:type="dxa"/>
              <w:right w:w="19" w:type="dxa"/>
            </w:tcMar>
            <w:vAlign w:val="bottom"/>
          </w:tcPr>
          <w:p w14:paraId="29EC4B26"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8F1EB67"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01E60A96" w14:textId="77777777" w:rsidR="00345595" w:rsidRPr="004E2C6B" w:rsidRDefault="00345595" w:rsidP="00E4381D">
            <w:pPr>
              <w:rPr>
                <w:rFonts w:asciiTheme="minorHAnsi" w:hAnsiTheme="minorHAnsi"/>
                <w:lang w:val="en-GB"/>
              </w:rPr>
            </w:pPr>
            <w:proofErr w:type="spellStart"/>
            <w:r w:rsidRPr="004E2C6B">
              <w:rPr>
                <w:rFonts w:asciiTheme="minorHAnsi" w:hAnsiTheme="minorHAnsi"/>
                <w:lang w:val="en-GB"/>
              </w:rPr>
              <w:t>Polystyrol</w:t>
            </w:r>
            <w:proofErr w:type="spellEnd"/>
            <w:r w:rsidRPr="004E2C6B">
              <w:rPr>
                <w:rFonts w:asciiTheme="minorHAnsi" w:hAnsiTheme="minorHAnsi"/>
                <w:lang w:val="en-GB"/>
              </w:rPr>
              <w:t xml:space="preserve"> </w:t>
            </w:r>
            <w:proofErr w:type="spellStart"/>
            <w:r w:rsidRPr="004E2C6B">
              <w:rPr>
                <w:rFonts w:asciiTheme="minorHAnsi" w:hAnsiTheme="minorHAnsi"/>
                <w:lang w:val="en-GB"/>
              </w:rPr>
              <w:t>expandiert</w:t>
            </w:r>
            <w:proofErr w:type="spellEnd"/>
            <w:r w:rsidRPr="004E2C6B">
              <w:rPr>
                <w:rFonts w:asciiTheme="minorHAnsi" w:hAnsiTheme="minorHAnsi"/>
                <w:lang w:val="en-GB"/>
              </w:rPr>
              <w:t xml:space="preserve"> (EPS)-W30- </w:t>
            </w:r>
            <w:proofErr w:type="spellStart"/>
            <w:r w:rsidRPr="004E2C6B">
              <w:rPr>
                <w:rFonts w:asciiTheme="minorHAnsi" w:hAnsiTheme="minorHAnsi"/>
                <w:lang w:val="en-GB"/>
              </w:rPr>
              <w:t>Dämmplatte</w:t>
            </w:r>
            <w:proofErr w:type="spellEnd"/>
          </w:p>
        </w:tc>
        <w:tc>
          <w:tcPr>
            <w:tcW w:w="2520" w:type="dxa"/>
            <w:tcBorders>
              <w:top w:val="nil"/>
              <w:left w:val="nil"/>
              <w:bottom w:val="nil"/>
              <w:right w:val="nil"/>
            </w:tcBorders>
            <w:noWrap/>
            <w:tcMar>
              <w:top w:w="19" w:type="dxa"/>
              <w:left w:w="19" w:type="dxa"/>
              <w:bottom w:w="0" w:type="dxa"/>
              <w:right w:w="19" w:type="dxa"/>
            </w:tcMar>
            <w:vAlign w:val="bottom"/>
          </w:tcPr>
          <w:p w14:paraId="7130D1EA"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0EB0608"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73E0C6D3" w14:textId="77777777" w:rsidR="00345595" w:rsidRPr="004E2C6B" w:rsidRDefault="00345595" w:rsidP="00E4381D">
            <w:pPr>
              <w:rPr>
                <w:rFonts w:asciiTheme="minorHAnsi" w:hAnsiTheme="minorHAnsi"/>
              </w:rPr>
            </w:pPr>
            <w:r w:rsidRPr="004E2C6B">
              <w:rPr>
                <w:rFonts w:asciiTheme="minorHAnsi" w:hAnsiTheme="minorHAnsi"/>
              </w:rPr>
              <w:t>Polystyrol expandiert Granulat bitumengebunden 125kg/m³</w:t>
            </w:r>
          </w:p>
        </w:tc>
        <w:tc>
          <w:tcPr>
            <w:tcW w:w="2520" w:type="dxa"/>
            <w:tcBorders>
              <w:top w:val="nil"/>
              <w:left w:val="nil"/>
              <w:bottom w:val="nil"/>
              <w:right w:val="nil"/>
            </w:tcBorders>
            <w:noWrap/>
            <w:tcMar>
              <w:top w:w="19" w:type="dxa"/>
              <w:left w:w="19" w:type="dxa"/>
              <w:bottom w:w="0" w:type="dxa"/>
              <w:right w:w="19" w:type="dxa"/>
            </w:tcMar>
            <w:vAlign w:val="bottom"/>
          </w:tcPr>
          <w:p w14:paraId="113888F6"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BABFB82"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13533162" w14:textId="77777777" w:rsidR="00345595" w:rsidRPr="004E2C6B" w:rsidRDefault="00345595" w:rsidP="00E4381D">
            <w:pPr>
              <w:rPr>
                <w:rFonts w:asciiTheme="minorHAnsi" w:hAnsiTheme="minorHAnsi"/>
              </w:rPr>
            </w:pPr>
            <w:r w:rsidRPr="004E2C6B">
              <w:rPr>
                <w:rFonts w:asciiTheme="minorHAnsi" w:hAnsiTheme="minorHAnsi"/>
              </w:rPr>
              <w:t xml:space="preserve">Polystyrol expandiert Granulat zementgebunden </w:t>
            </w:r>
          </w:p>
        </w:tc>
        <w:tc>
          <w:tcPr>
            <w:tcW w:w="2520" w:type="dxa"/>
            <w:tcBorders>
              <w:top w:val="nil"/>
              <w:left w:val="nil"/>
              <w:bottom w:val="nil"/>
              <w:right w:val="nil"/>
            </w:tcBorders>
            <w:noWrap/>
            <w:tcMar>
              <w:top w:w="19" w:type="dxa"/>
              <w:left w:w="19" w:type="dxa"/>
              <w:bottom w:w="0" w:type="dxa"/>
              <w:right w:w="19" w:type="dxa"/>
            </w:tcMar>
            <w:vAlign w:val="bottom"/>
          </w:tcPr>
          <w:p w14:paraId="799A3339"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370F0AC"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7FDC6FFB" w14:textId="77777777" w:rsidR="00345595" w:rsidRPr="004E2C6B" w:rsidRDefault="00345595" w:rsidP="00E4381D">
            <w:pPr>
              <w:rPr>
                <w:rFonts w:asciiTheme="minorHAnsi" w:hAnsiTheme="minorHAnsi"/>
              </w:rPr>
            </w:pPr>
            <w:r w:rsidRPr="004E2C6B">
              <w:rPr>
                <w:rFonts w:asciiTheme="minorHAnsi" w:hAnsiTheme="minorHAnsi"/>
              </w:rPr>
              <w:t>Polystyrol expandiert Granulat zementgebunden &lt;125kg/m³</w:t>
            </w:r>
          </w:p>
        </w:tc>
        <w:tc>
          <w:tcPr>
            <w:tcW w:w="2520" w:type="dxa"/>
            <w:tcBorders>
              <w:top w:val="nil"/>
              <w:left w:val="nil"/>
              <w:bottom w:val="nil"/>
              <w:right w:val="nil"/>
            </w:tcBorders>
            <w:noWrap/>
            <w:tcMar>
              <w:top w:w="19" w:type="dxa"/>
              <w:left w:w="19" w:type="dxa"/>
              <w:bottom w:w="0" w:type="dxa"/>
              <w:right w:w="19" w:type="dxa"/>
            </w:tcMar>
            <w:vAlign w:val="bottom"/>
          </w:tcPr>
          <w:p w14:paraId="46C0F482"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D9D09F6"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ECDE155" w14:textId="77777777" w:rsidR="00345595" w:rsidRPr="004E2C6B" w:rsidRDefault="00345595" w:rsidP="00E4381D">
            <w:pPr>
              <w:rPr>
                <w:rFonts w:asciiTheme="minorHAnsi" w:hAnsiTheme="minorHAnsi"/>
              </w:rPr>
            </w:pPr>
            <w:r w:rsidRPr="004E2C6B">
              <w:rPr>
                <w:rFonts w:asciiTheme="minorHAnsi" w:hAnsiTheme="minorHAnsi"/>
              </w:rPr>
              <w:t>Polystyrol expandiert Granulat zementgebunden &lt;350kg/m³</w:t>
            </w:r>
          </w:p>
        </w:tc>
        <w:tc>
          <w:tcPr>
            <w:tcW w:w="2520" w:type="dxa"/>
            <w:tcBorders>
              <w:top w:val="nil"/>
              <w:left w:val="nil"/>
              <w:bottom w:val="nil"/>
              <w:right w:val="nil"/>
            </w:tcBorders>
            <w:noWrap/>
            <w:tcMar>
              <w:top w:w="19" w:type="dxa"/>
              <w:left w:w="19" w:type="dxa"/>
              <w:bottom w:w="0" w:type="dxa"/>
              <w:right w:w="19" w:type="dxa"/>
            </w:tcMar>
            <w:vAlign w:val="bottom"/>
          </w:tcPr>
          <w:p w14:paraId="4B4A549E"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23EA837"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0C941709" w14:textId="77777777" w:rsidR="00345595" w:rsidRPr="004E2C6B" w:rsidRDefault="00345595" w:rsidP="00E4381D">
            <w:pPr>
              <w:rPr>
                <w:rFonts w:asciiTheme="minorHAnsi" w:hAnsiTheme="minorHAnsi"/>
              </w:rPr>
            </w:pPr>
            <w:r w:rsidRPr="004E2C6B">
              <w:rPr>
                <w:rFonts w:asciiTheme="minorHAnsi" w:hAnsiTheme="minorHAnsi"/>
              </w:rPr>
              <w:t>Polystyrol extrudiert CO2-geschäumt (XPS) Perimeter</w:t>
            </w:r>
          </w:p>
        </w:tc>
        <w:tc>
          <w:tcPr>
            <w:tcW w:w="2520" w:type="dxa"/>
            <w:tcBorders>
              <w:top w:val="nil"/>
              <w:left w:val="nil"/>
              <w:bottom w:val="nil"/>
              <w:right w:val="nil"/>
            </w:tcBorders>
            <w:noWrap/>
            <w:tcMar>
              <w:top w:w="19" w:type="dxa"/>
              <w:left w:w="19" w:type="dxa"/>
              <w:bottom w:w="0" w:type="dxa"/>
              <w:right w:w="19" w:type="dxa"/>
            </w:tcMar>
            <w:vAlign w:val="bottom"/>
          </w:tcPr>
          <w:p w14:paraId="284460B4"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563BC5F2"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18C8231E" w14:textId="77777777" w:rsidR="00345595" w:rsidRPr="004E2C6B" w:rsidRDefault="00345595" w:rsidP="00E4381D">
            <w:pPr>
              <w:rPr>
                <w:rFonts w:asciiTheme="minorHAnsi" w:hAnsiTheme="minorHAnsi"/>
              </w:rPr>
            </w:pPr>
            <w:r w:rsidRPr="004E2C6B">
              <w:rPr>
                <w:rFonts w:asciiTheme="minorHAnsi" w:hAnsiTheme="minorHAnsi"/>
              </w:rPr>
              <w:t>Polystyrol extrudiert HFKW-geschäumt (XPS) Perimeter</w:t>
            </w:r>
          </w:p>
        </w:tc>
        <w:tc>
          <w:tcPr>
            <w:tcW w:w="2520" w:type="dxa"/>
            <w:tcBorders>
              <w:top w:val="nil"/>
              <w:left w:val="nil"/>
              <w:bottom w:val="nil"/>
              <w:right w:val="nil"/>
            </w:tcBorders>
            <w:noWrap/>
            <w:tcMar>
              <w:top w:w="19" w:type="dxa"/>
              <w:left w:w="19" w:type="dxa"/>
              <w:bottom w:w="0" w:type="dxa"/>
              <w:right w:w="19" w:type="dxa"/>
            </w:tcMar>
            <w:vAlign w:val="bottom"/>
          </w:tcPr>
          <w:p w14:paraId="50F80745"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2A4F224E"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E25B39F" w14:textId="77777777" w:rsidR="00345595" w:rsidRPr="004E2C6B" w:rsidRDefault="00345595" w:rsidP="00E4381D">
            <w:pPr>
              <w:rPr>
                <w:rFonts w:asciiTheme="minorHAnsi" w:hAnsiTheme="minorHAnsi"/>
              </w:rPr>
            </w:pPr>
            <w:r w:rsidRPr="004E2C6B">
              <w:rPr>
                <w:rFonts w:asciiTheme="minorHAnsi" w:hAnsiTheme="minorHAnsi"/>
              </w:rPr>
              <w:t>Polystyrol extrudiert CO2-geschäumt (XPS) Umkehrdach</w:t>
            </w:r>
          </w:p>
        </w:tc>
        <w:tc>
          <w:tcPr>
            <w:tcW w:w="2520" w:type="dxa"/>
            <w:tcBorders>
              <w:top w:val="nil"/>
              <w:left w:val="nil"/>
              <w:bottom w:val="nil"/>
              <w:right w:val="nil"/>
            </w:tcBorders>
            <w:noWrap/>
            <w:tcMar>
              <w:top w:w="19" w:type="dxa"/>
              <w:left w:w="19" w:type="dxa"/>
              <w:bottom w:w="0" w:type="dxa"/>
              <w:right w:w="19" w:type="dxa"/>
            </w:tcMar>
            <w:vAlign w:val="bottom"/>
          </w:tcPr>
          <w:p w14:paraId="1768CB62"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0CB9769A"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8E3CA8D" w14:textId="77777777" w:rsidR="00345595" w:rsidRPr="004E2C6B" w:rsidRDefault="00345595" w:rsidP="00E4381D">
            <w:pPr>
              <w:rPr>
                <w:rFonts w:asciiTheme="minorHAnsi" w:hAnsiTheme="minorHAnsi"/>
              </w:rPr>
            </w:pPr>
            <w:r w:rsidRPr="004E2C6B">
              <w:rPr>
                <w:rFonts w:asciiTheme="minorHAnsi" w:hAnsiTheme="minorHAnsi"/>
              </w:rPr>
              <w:t>Polystyrol extrudiert HFKW-geschäumt (XPS) Umkehrdach</w:t>
            </w:r>
          </w:p>
        </w:tc>
        <w:tc>
          <w:tcPr>
            <w:tcW w:w="2520" w:type="dxa"/>
            <w:tcBorders>
              <w:top w:val="nil"/>
              <w:left w:val="nil"/>
              <w:bottom w:val="nil"/>
              <w:right w:val="nil"/>
            </w:tcBorders>
            <w:noWrap/>
            <w:tcMar>
              <w:top w:w="19" w:type="dxa"/>
              <w:left w:w="19" w:type="dxa"/>
              <w:bottom w:w="0" w:type="dxa"/>
              <w:right w:w="19" w:type="dxa"/>
            </w:tcMar>
            <w:vAlign w:val="bottom"/>
          </w:tcPr>
          <w:p w14:paraId="15DE5040"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EDFDCAA"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207B322" w14:textId="77777777" w:rsidR="00345595" w:rsidRPr="004E2C6B" w:rsidRDefault="00345595" w:rsidP="00E4381D">
            <w:pPr>
              <w:rPr>
                <w:rFonts w:asciiTheme="minorHAnsi" w:hAnsiTheme="minorHAnsi"/>
              </w:rPr>
            </w:pPr>
            <w:r w:rsidRPr="004E2C6B">
              <w:rPr>
                <w:rFonts w:asciiTheme="minorHAnsi" w:hAnsiTheme="minorHAnsi"/>
              </w:rPr>
              <w:t>Polystyrol extrudiert CO</w:t>
            </w:r>
            <w:r w:rsidRPr="004E2C6B">
              <w:rPr>
                <w:rFonts w:asciiTheme="minorHAnsi" w:hAnsiTheme="minorHAnsi"/>
                <w:vertAlign w:val="subscript"/>
              </w:rPr>
              <w:t>2</w:t>
            </w:r>
            <w:r w:rsidRPr="004E2C6B">
              <w:rPr>
                <w:rFonts w:asciiTheme="minorHAnsi" w:hAnsiTheme="minorHAnsi"/>
              </w:rPr>
              <w:t>-geschäumt (XPS) hochbelastbar unter Bodenplatte</w:t>
            </w:r>
          </w:p>
        </w:tc>
        <w:tc>
          <w:tcPr>
            <w:tcW w:w="2520" w:type="dxa"/>
            <w:tcBorders>
              <w:top w:val="nil"/>
              <w:left w:val="nil"/>
              <w:bottom w:val="nil"/>
              <w:right w:val="nil"/>
            </w:tcBorders>
            <w:noWrap/>
            <w:tcMar>
              <w:top w:w="19" w:type="dxa"/>
              <w:left w:w="19" w:type="dxa"/>
              <w:bottom w:w="0" w:type="dxa"/>
              <w:right w:w="19" w:type="dxa"/>
            </w:tcMar>
            <w:vAlign w:val="bottom"/>
          </w:tcPr>
          <w:p w14:paraId="3C6FFA3D"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86D3DDE"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5D212BD0" w14:textId="77777777" w:rsidR="00345595" w:rsidRPr="004E2C6B" w:rsidRDefault="00345595" w:rsidP="00E4381D">
            <w:pPr>
              <w:rPr>
                <w:rFonts w:asciiTheme="minorHAnsi" w:hAnsiTheme="minorHAnsi"/>
              </w:rPr>
            </w:pPr>
            <w:r w:rsidRPr="004E2C6B">
              <w:rPr>
                <w:rFonts w:asciiTheme="minorHAnsi" w:hAnsiTheme="minorHAnsi"/>
              </w:rPr>
              <w:lastRenderedPageBreak/>
              <w:t>Polystyrol extrudiert HFKW-geschäumt (XPS) hochbelastbar unter Bodenplatte</w:t>
            </w:r>
          </w:p>
        </w:tc>
        <w:tc>
          <w:tcPr>
            <w:tcW w:w="2520" w:type="dxa"/>
            <w:tcBorders>
              <w:top w:val="nil"/>
              <w:left w:val="nil"/>
              <w:bottom w:val="nil"/>
              <w:right w:val="nil"/>
            </w:tcBorders>
            <w:noWrap/>
            <w:tcMar>
              <w:top w:w="19" w:type="dxa"/>
              <w:left w:w="19" w:type="dxa"/>
              <w:bottom w:w="0" w:type="dxa"/>
              <w:right w:w="19" w:type="dxa"/>
            </w:tcMar>
            <w:vAlign w:val="bottom"/>
          </w:tcPr>
          <w:p w14:paraId="5C9AC465"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69613259"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51EB4C0F" w14:textId="77777777" w:rsidR="00345595" w:rsidRPr="004E2C6B" w:rsidRDefault="00345595" w:rsidP="00E4381D">
            <w:pPr>
              <w:rPr>
                <w:rFonts w:asciiTheme="minorHAnsi" w:hAnsiTheme="minorHAnsi"/>
              </w:rPr>
            </w:pPr>
            <w:r w:rsidRPr="004E2C6B">
              <w:rPr>
                <w:rFonts w:asciiTheme="minorHAnsi" w:hAnsiTheme="minorHAnsi"/>
              </w:rPr>
              <w:t>Polyurethan-Hartschaum</w:t>
            </w:r>
          </w:p>
        </w:tc>
        <w:tc>
          <w:tcPr>
            <w:tcW w:w="2520" w:type="dxa"/>
            <w:tcBorders>
              <w:top w:val="nil"/>
              <w:left w:val="nil"/>
              <w:bottom w:val="nil"/>
              <w:right w:val="nil"/>
            </w:tcBorders>
            <w:noWrap/>
            <w:tcMar>
              <w:top w:w="19" w:type="dxa"/>
              <w:left w:w="19" w:type="dxa"/>
              <w:bottom w:w="0" w:type="dxa"/>
              <w:right w:w="19" w:type="dxa"/>
            </w:tcMar>
            <w:vAlign w:val="bottom"/>
          </w:tcPr>
          <w:p w14:paraId="4AD1B031"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1100E106"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50D56569" w14:textId="77777777" w:rsidR="00345595" w:rsidRPr="004E2C6B" w:rsidRDefault="00345595" w:rsidP="00E4381D">
            <w:pPr>
              <w:rPr>
                <w:rFonts w:asciiTheme="minorHAnsi" w:hAnsiTheme="minorHAnsi"/>
              </w:rPr>
            </w:pPr>
            <w:r w:rsidRPr="004E2C6B">
              <w:rPr>
                <w:rFonts w:asciiTheme="minorHAnsi" w:hAnsiTheme="minorHAnsi"/>
              </w:rPr>
              <w:t xml:space="preserve">Schafwolle </w:t>
            </w:r>
            <w:proofErr w:type="spellStart"/>
            <w:r w:rsidRPr="004E2C6B">
              <w:rPr>
                <w:rFonts w:asciiTheme="minorHAnsi" w:hAnsiTheme="minorHAnsi"/>
              </w:rPr>
              <w:t>Dämmfilz</w:t>
            </w:r>
            <w:proofErr w:type="spellEnd"/>
          </w:p>
        </w:tc>
        <w:tc>
          <w:tcPr>
            <w:tcW w:w="2520" w:type="dxa"/>
            <w:tcBorders>
              <w:top w:val="nil"/>
              <w:left w:val="nil"/>
              <w:bottom w:val="nil"/>
              <w:right w:val="nil"/>
            </w:tcBorders>
            <w:noWrap/>
            <w:tcMar>
              <w:top w:w="19" w:type="dxa"/>
              <w:left w:w="19" w:type="dxa"/>
              <w:bottom w:w="0" w:type="dxa"/>
              <w:right w:w="19" w:type="dxa"/>
            </w:tcMar>
            <w:vAlign w:val="bottom"/>
          </w:tcPr>
          <w:p w14:paraId="25A04842"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2EBF3B5"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69C55CDF" w14:textId="77777777" w:rsidR="00345595" w:rsidRPr="004E2C6B" w:rsidRDefault="00345595" w:rsidP="00E4381D">
            <w:pPr>
              <w:rPr>
                <w:rFonts w:asciiTheme="minorHAnsi" w:hAnsiTheme="minorHAnsi"/>
              </w:rPr>
            </w:pPr>
            <w:r w:rsidRPr="004E2C6B">
              <w:rPr>
                <w:rFonts w:asciiTheme="minorHAnsi" w:hAnsiTheme="minorHAnsi"/>
              </w:rPr>
              <w:t>Schafwolle Trittschalldämmung</w:t>
            </w:r>
          </w:p>
        </w:tc>
        <w:tc>
          <w:tcPr>
            <w:tcW w:w="2520" w:type="dxa"/>
            <w:tcBorders>
              <w:top w:val="nil"/>
              <w:left w:val="nil"/>
              <w:bottom w:val="nil"/>
              <w:right w:val="nil"/>
            </w:tcBorders>
            <w:noWrap/>
            <w:tcMar>
              <w:top w:w="19" w:type="dxa"/>
              <w:left w:w="19" w:type="dxa"/>
              <w:bottom w:w="0" w:type="dxa"/>
              <w:right w:w="19" w:type="dxa"/>
            </w:tcMar>
            <w:vAlign w:val="bottom"/>
          </w:tcPr>
          <w:p w14:paraId="5388D1F8"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3C083FEC"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70F12DB5" w14:textId="77777777" w:rsidR="00345595" w:rsidRPr="004E2C6B" w:rsidRDefault="00345595" w:rsidP="00E4381D">
            <w:pPr>
              <w:rPr>
                <w:rFonts w:asciiTheme="minorHAnsi" w:hAnsiTheme="minorHAnsi"/>
              </w:rPr>
            </w:pPr>
            <w:r w:rsidRPr="004E2C6B">
              <w:rPr>
                <w:rFonts w:asciiTheme="minorHAnsi" w:hAnsiTheme="minorHAnsi"/>
              </w:rPr>
              <w:t>Schaumglas</w:t>
            </w:r>
          </w:p>
        </w:tc>
        <w:tc>
          <w:tcPr>
            <w:tcW w:w="2520" w:type="dxa"/>
            <w:tcBorders>
              <w:top w:val="nil"/>
              <w:left w:val="nil"/>
              <w:bottom w:val="nil"/>
              <w:right w:val="nil"/>
            </w:tcBorders>
            <w:noWrap/>
            <w:tcMar>
              <w:top w:w="19" w:type="dxa"/>
              <w:left w:w="19" w:type="dxa"/>
              <w:bottom w:w="0" w:type="dxa"/>
              <w:right w:w="19" w:type="dxa"/>
            </w:tcMar>
            <w:vAlign w:val="bottom"/>
          </w:tcPr>
          <w:p w14:paraId="6F73797A"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7A98F99"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23890B4A" w14:textId="77777777" w:rsidR="00345595" w:rsidRPr="004E2C6B" w:rsidRDefault="00345595" w:rsidP="00E4381D">
            <w:pPr>
              <w:rPr>
                <w:rFonts w:asciiTheme="minorHAnsi" w:hAnsiTheme="minorHAnsi"/>
              </w:rPr>
            </w:pPr>
            <w:r w:rsidRPr="004E2C6B">
              <w:rPr>
                <w:rFonts w:asciiTheme="minorHAnsi" w:hAnsiTheme="minorHAnsi"/>
              </w:rPr>
              <w:t>Schaumglas 160 kg/m³ hochbelastbar unter Bodenplatte</w:t>
            </w:r>
          </w:p>
        </w:tc>
        <w:tc>
          <w:tcPr>
            <w:tcW w:w="2520" w:type="dxa"/>
            <w:tcBorders>
              <w:top w:val="nil"/>
              <w:left w:val="nil"/>
              <w:bottom w:val="nil"/>
              <w:right w:val="nil"/>
            </w:tcBorders>
            <w:noWrap/>
            <w:tcMar>
              <w:top w:w="19" w:type="dxa"/>
              <w:left w:w="19" w:type="dxa"/>
              <w:bottom w:w="0" w:type="dxa"/>
              <w:right w:w="19" w:type="dxa"/>
            </w:tcMar>
            <w:vAlign w:val="bottom"/>
          </w:tcPr>
          <w:p w14:paraId="5B82E575"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243A322F"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EF6AF1B" w14:textId="77777777" w:rsidR="00345595" w:rsidRPr="004E2C6B" w:rsidRDefault="00345595" w:rsidP="00E4381D">
            <w:pPr>
              <w:rPr>
                <w:rFonts w:asciiTheme="minorHAnsi" w:hAnsiTheme="minorHAnsi"/>
              </w:rPr>
            </w:pPr>
            <w:r w:rsidRPr="004E2C6B">
              <w:rPr>
                <w:rFonts w:asciiTheme="minorHAnsi" w:hAnsiTheme="minorHAnsi"/>
              </w:rPr>
              <w:t>Schaumglasschotter</w:t>
            </w:r>
          </w:p>
        </w:tc>
        <w:tc>
          <w:tcPr>
            <w:tcW w:w="2520" w:type="dxa"/>
            <w:tcBorders>
              <w:top w:val="nil"/>
              <w:left w:val="nil"/>
              <w:bottom w:val="nil"/>
              <w:right w:val="nil"/>
            </w:tcBorders>
            <w:noWrap/>
            <w:tcMar>
              <w:top w:w="19" w:type="dxa"/>
              <w:left w:w="19" w:type="dxa"/>
              <w:bottom w:w="0" w:type="dxa"/>
              <w:right w:w="19" w:type="dxa"/>
            </w:tcMar>
            <w:vAlign w:val="bottom"/>
          </w:tcPr>
          <w:p w14:paraId="68A8866F"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5C4641F"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67A3F117" w14:textId="77777777" w:rsidR="00345595" w:rsidRPr="004E2C6B" w:rsidRDefault="00345595" w:rsidP="00E4381D">
            <w:pPr>
              <w:rPr>
                <w:rFonts w:asciiTheme="minorHAnsi" w:hAnsiTheme="minorHAnsi"/>
              </w:rPr>
            </w:pPr>
            <w:r w:rsidRPr="004E2C6B">
              <w:rPr>
                <w:rFonts w:asciiTheme="minorHAnsi" w:hAnsiTheme="minorHAnsi"/>
              </w:rPr>
              <w:t>Schilf /Strohplatte unverputzt</w:t>
            </w:r>
          </w:p>
        </w:tc>
        <w:tc>
          <w:tcPr>
            <w:tcW w:w="2520" w:type="dxa"/>
            <w:tcBorders>
              <w:top w:val="nil"/>
              <w:left w:val="nil"/>
              <w:bottom w:val="nil"/>
              <w:right w:val="nil"/>
            </w:tcBorders>
            <w:noWrap/>
            <w:tcMar>
              <w:top w:w="19" w:type="dxa"/>
              <w:left w:w="19" w:type="dxa"/>
              <w:bottom w:w="0" w:type="dxa"/>
              <w:right w:w="19" w:type="dxa"/>
            </w:tcMar>
            <w:vAlign w:val="bottom"/>
          </w:tcPr>
          <w:p w14:paraId="1764EC27"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94196E0"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2A41A579" w14:textId="77777777" w:rsidR="00345595" w:rsidRPr="004E2C6B" w:rsidRDefault="00345595" w:rsidP="00E4381D">
            <w:pPr>
              <w:rPr>
                <w:rFonts w:asciiTheme="minorHAnsi" w:hAnsiTheme="minorHAnsi"/>
              </w:rPr>
            </w:pPr>
            <w:r w:rsidRPr="004E2C6B">
              <w:rPr>
                <w:rFonts w:asciiTheme="minorHAnsi" w:hAnsiTheme="minorHAnsi"/>
              </w:rPr>
              <w:t>Steinwolle MW-PT</w:t>
            </w:r>
          </w:p>
        </w:tc>
        <w:tc>
          <w:tcPr>
            <w:tcW w:w="2520" w:type="dxa"/>
            <w:tcBorders>
              <w:top w:val="nil"/>
              <w:left w:val="nil"/>
              <w:bottom w:val="nil"/>
              <w:right w:val="nil"/>
            </w:tcBorders>
            <w:noWrap/>
            <w:tcMar>
              <w:top w:w="19" w:type="dxa"/>
              <w:left w:w="19" w:type="dxa"/>
              <w:bottom w:w="0" w:type="dxa"/>
              <w:right w:w="19" w:type="dxa"/>
            </w:tcMar>
            <w:vAlign w:val="bottom"/>
          </w:tcPr>
          <w:p w14:paraId="3375CCE1"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DBA5234"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7445DF9F" w14:textId="77777777" w:rsidR="00345595" w:rsidRPr="004E2C6B" w:rsidRDefault="00345595" w:rsidP="00E4381D">
            <w:pPr>
              <w:rPr>
                <w:rFonts w:asciiTheme="minorHAnsi" w:hAnsiTheme="minorHAnsi"/>
              </w:rPr>
            </w:pPr>
            <w:r w:rsidRPr="004E2C6B">
              <w:rPr>
                <w:rFonts w:asciiTheme="minorHAnsi" w:hAnsiTheme="minorHAnsi"/>
              </w:rPr>
              <w:t xml:space="preserve">Steinwolle MW-W </w:t>
            </w:r>
          </w:p>
        </w:tc>
        <w:tc>
          <w:tcPr>
            <w:tcW w:w="2520" w:type="dxa"/>
            <w:tcBorders>
              <w:top w:val="nil"/>
              <w:left w:val="nil"/>
              <w:bottom w:val="nil"/>
              <w:right w:val="nil"/>
            </w:tcBorders>
            <w:noWrap/>
            <w:tcMar>
              <w:top w:w="19" w:type="dxa"/>
              <w:left w:w="19" w:type="dxa"/>
              <w:bottom w:w="0" w:type="dxa"/>
              <w:right w:w="19" w:type="dxa"/>
            </w:tcMar>
            <w:vAlign w:val="bottom"/>
          </w:tcPr>
          <w:p w14:paraId="37A0C535"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7326D4E"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5FF06776" w14:textId="77777777" w:rsidR="00345595" w:rsidRPr="004E2C6B" w:rsidRDefault="00345595" w:rsidP="00E4381D">
            <w:pPr>
              <w:rPr>
                <w:rFonts w:asciiTheme="minorHAnsi" w:hAnsiTheme="minorHAnsi"/>
              </w:rPr>
            </w:pPr>
            <w:r w:rsidRPr="004E2C6B">
              <w:rPr>
                <w:rFonts w:asciiTheme="minorHAnsi" w:hAnsiTheme="minorHAnsi"/>
              </w:rPr>
              <w:t xml:space="preserve">Steinwolle MW-WF 60  </w:t>
            </w:r>
          </w:p>
        </w:tc>
        <w:tc>
          <w:tcPr>
            <w:tcW w:w="2520" w:type="dxa"/>
            <w:tcBorders>
              <w:top w:val="nil"/>
              <w:left w:val="nil"/>
              <w:bottom w:val="nil"/>
              <w:right w:val="nil"/>
            </w:tcBorders>
            <w:noWrap/>
            <w:tcMar>
              <w:top w:w="19" w:type="dxa"/>
              <w:left w:w="19" w:type="dxa"/>
              <w:bottom w:w="0" w:type="dxa"/>
              <w:right w:w="19" w:type="dxa"/>
            </w:tcMar>
            <w:vAlign w:val="bottom"/>
          </w:tcPr>
          <w:p w14:paraId="24BDFA27"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0F9E7234"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54981995" w14:textId="77777777" w:rsidR="00345595" w:rsidRPr="004E2C6B" w:rsidRDefault="00345595" w:rsidP="00E4381D">
            <w:pPr>
              <w:rPr>
                <w:rFonts w:asciiTheme="minorHAnsi" w:hAnsiTheme="minorHAnsi"/>
              </w:rPr>
            </w:pPr>
            <w:r w:rsidRPr="004E2C6B">
              <w:rPr>
                <w:rFonts w:asciiTheme="minorHAnsi" w:hAnsiTheme="minorHAnsi"/>
              </w:rPr>
              <w:t>Steinwolle Trittschalldämmung</w:t>
            </w:r>
          </w:p>
        </w:tc>
        <w:tc>
          <w:tcPr>
            <w:tcW w:w="2520" w:type="dxa"/>
            <w:tcBorders>
              <w:top w:val="nil"/>
              <w:left w:val="nil"/>
              <w:bottom w:val="nil"/>
              <w:right w:val="nil"/>
            </w:tcBorders>
            <w:noWrap/>
            <w:tcMar>
              <w:top w:w="19" w:type="dxa"/>
              <w:left w:w="19" w:type="dxa"/>
              <w:bottom w:w="0" w:type="dxa"/>
              <w:right w:w="19" w:type="dxa"/>
            </w:tcMar>
            <w:vAlign w:val="bottom"/>
          </w:tcPr>
          <w:p w14:paraId="6A1A5792"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0A7E1DA5"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C8FF986" w14:textId="77777777" w:rsidR="00345595" w:rsidRPr="004E2C6B" w:rsidRDefault="00345595" w:rsidP="00E4381D">
            <w:pPr>
              <w:rPr>
                <w:rFonts w:asciiTheme="minorHAnsi" w:hAnsiTheme="minorHAnsi"/>
              </w:rPr>
            </w:pPr>
            <w:r w:rsidRPr="004E2C6B">
              <w:rPr>
                <w:rFonts w:asciiTheme="minorHAnsi" w:hAnsiTheme="minorHAnsi"/>
              </w:rPr>
              <w:t>Stroh</w:t>
            </w:r>
          </w:p>
        </w:tc>
        <w:tc>
          <w:tcPr>
            <w:tcW w:w="2520" w:type="dxa"/>
            <w:tcBorders>
              <w:top w:val="nil"/>
              <w:left w:val="nil"/>
              <w:bottom w:val="nil"/>
              <w:right w:val="nil"/>
            </w:tcBorders>
            <w:noWrap/>
            <w:tcMar>
              <w:top w:w="19" w:type="dxa"/>
              <w:left w:w="19" w:type="dxa"/>
              <w:bottom w:w="0" w:type="dxa"/>
              <w:right w:w="19" w:type="dxa"/>
            </w:tcMar>
            <w:vAlign w:val="bottom"/>
          </w:tcPr>
          <w:p w14:paraId="4A647234"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E98F599"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2343F3DF" w14:textId="77777777" w:rsidR="00345595" w:rsidRPr="004E2C6B" w:rsidRDefault="001C1086" w:rsidP="00E4381D">
            <w:pPr>
              <w:rPr>
                <w:rFonts w:asciiTheme="minorHAnsi" w:hAnsiTheme="minorHAnsi"/>
              </w:rPr>
            </w:pPr>
            <w:r>
              <w:rPr>
                <w:rFonts w:asciiTheme="minorHAnsi" w:hAnsiTheme="minorHAnsi"/>
              </w:rPr>
              <w:t>Vakuum-Isolations-Pane</w:t>
            </w:r>
            <w:r w:rsidR="00345595" w:rsidRPr="004E2C6B">
              <w:rPr>
                <w:rFonts w:asciiTheme="minorHAnsi" w:hAnsiTheme="minorHAnsi"/>
              </w:rPr>
              <w:t>l (VIP)</w:t>
            </w:r>
          </w:p>
        </w:tc>
        <w:tc>
          <w:tcPr>
            <w:tcW w:w="2520" w:type="dxa"/>
            <w:tcBorders>
              <w:top w:val="nil"/>
              <w:left w:val="nil"/>
              <w:bottom w:val="nil"/>
              <w:right w:val="nil"/>
            </w:tcBorders>
            <w:noWrap/>
            <w:tcMar>
              <w:top w:w="19" w:type="dxa"/>
              <w:left w:w="19" w:type="dxa"/>
              <w:bottom w:w="0" w:type="dxa"/>
              <w:right w:w="19" w:type="dxa"/>
            </w:tcMar>
            <w:vAlign w:val="bottom"/>
          </w:tcPr>
          <w:p w14:paraId="00EF7CF2"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81D7353"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D12FCCC" w14:textId="77777777" w:rsidR="00345595" w:rsidRPr="004E2C6B" w:rsidRDefault="00345595" w:rsidP="00E4381D">
            <w:pPr>
              <w:rPr>
                <w:rFonts w:asciiTheme="minorHAnsi" w:hAnsiTheme="minorHAnsi"/>
              </w:rPr>
            </w:pPr>
            <w:r w:rsidRPr="004E2C6B">
              <w:rPr>
                <w:rFonts w:asciiTheme="minorHAnsi" w:hAnsiTheme="minorHAnsi"/>
              </w:rPr>
              <w:t>Zellulosefaserflocken Decken</w:t>
            </w:r>
          </w:p>
        </w:tc>
        <w:tc>
          <w:tcPr>
            <w:tcW w:w="2520" w:type="dxa"/>
            <w:tcBorders>
              <w:top w:val="nil"/>
              <w:left w:val="nil"/>
              <w:bottom w:val="nil"/>
              <w:right w:val="nil"/>
            </w:tcBorders>
            <w:noWrap/>
            <w:tcMar>
              <w:top w:w="19" w:type="dxa"/>
              <w:left w:w="19" w:type="dxa"/>
              <w:bottom w:w="0" w:type="dxa"/>
              <w:right w:w="19" w:type="dxa"/>
            </w:tcMar>
            <w:vAlign w:val="bottom"/>
          </w:tcPr>
          <w:p w14:paraId="6C78FA0B"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30E0C312"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1CDE36C2" w14:textId="77777777" w:rsidR="00345595" w:rsidRPr="004E2C6B" w:rsidRDefault="00345595" w:rsidP="00E4381D">
            <w:pPr>
              <w:rPr>
                <w:rFonts w:asciiTheme="minorHAnsi" w:hAnsiTheme="minorHAnsi"/>
              </w:rPr>
            </w:pPr>
            <w:r w:rsidRPr="004E2C6B">
              <w:rPr>
                <w:rFonts w:asciiTheme="minorHAnsi" w:hAnsiTheme="minorHAnsi"/>
              </w:rPr>
              <w:t>Zellulosefaserflocken Wände</w:t>
            </w:r>
          </w:p>
        </w:tc>
        <w:tc>
          <w:tcPr>
            <w:tcW w:w="2520" w:type="dxa"/>
            <w:tcBorders>
              <w:top w:val="nil"/>
              <w:left w:val="nil"/>
              <w:bottom w:val="nil"/>
              <w:right w:val="nil"/>
            </w:tcBorders>
            <w:noWrap/>
            <w:tcMar>
              <w:top w:w="19" w:type="dxa"/>
              <w:left w:w="19" w:type="dxa"/>
              <w:bottom w:w="0" w:type="dxa"/>
              <w:right w:w="19" w:type="dxa"/>
            </w:tcMar>
            <w:vAlign w:val="bottom"/>
          </w:tcPr>
          <w:p w14:paraId="13E770D8"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604C85E"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9A850A6" w14:textId="77777777" w:rsidR="00345595" w:rsidRPr="004E2C6B" w:rsidRDefault="00345595" w:rsidP="00E4381D">
            <w:pPr>
              <w:rPr>
                <w:rFonts w:asciiTheme="minorHAnsi" w:hAnsiTheme="minorHAnsi"/>
              </w:rPr>
            </w:pPr>
            <w:r w:rsidRPr="004E2C6B">
              <w:rPr>
                <w:rFonts w:asciiTheme="minorHAnsi" w:hAnsiTheme="minorHAnsi"/>
              </w:rPr>
              <w:t>Zellulosefaserplatten</w:t>
            </w:r>
          </w:p>
        </w:tc>
        <w:tc>
          <w:tcPr>
            <w:tcW w:w="2520" w:type="dxa"/>
            <w:tcBorders>
              <w:top w:val="nil"/>
              <w:left w:val="nil"/>
              <w:bottom w:val="nil"/>
              <w:right w:val="nil"/>
            </w:tcBorders>
            <w:noWrap/>
            <w:tcMar>
              <w:top w:w="19" w:type="dxa"/>
              <w:left w:w="19" w:type="dxa"/>
              <w:bottom w:w="0" w:type="dxa"/>
              <w:right w:w="19" w:type="dxa"/>
            </w:tcMar>
            <w:vAlign w:val="bottom"/>
          </w:tcPr>
          <w:p w14:paraId="092AB23F" w14:textId="77777777" w:rsidR="00345595" w:rsidRPr="004E2C6B" w:rsidRDefault="00345595" w:rsidP="00E4381D">
            <w:pPr>
              <w:rPr>
                <w:rFonts w:asciiTheme="minorHAnsi" w:hAnsiTheme="minorHAnsi"/>
              </w:rPr>
            </w:pPr>
            <w:r w:rsidRPr="004E2C6B">
              <w:rPr>
                <w:rFonts w:asciiTheme="minorHAnsi" w:hAnsiTheme="minorHAnsi"/>
              </w:rPr>
              <w:t>50</w:t>
            </w:r>
          </w:p>
        </w:tc>
      </w:tr>
    </w:tbl>
    <w:p w14:paraId="4087A1CE" w14:textId="77777777" w:rsidR="00345595" w:rsidRPr="004E2C6B" w:rsidRDefault="00345595" w:rsidP="00E4381D">
      <w:pPr>
        <w:pStyle w:val="Kopfzeile"/>
        <w:rPr>
          <w:rFonts w:asciiTheme="minorHAnsi" w:hAnsiTheme="minorHAnsi"/>
        </w:rPr>
      </w:pPr>
    </w:p>
    <w:p w14:paraId="2E5725A4" w14:textId="77777777" w:rsidR="00345595" w:rsidRPr="004E2C6B" w:rsidRDefault="00345595" w:rsidP="00E4381D">
      <w:pPr>
        <w:rPr>
          <w:rFonts w:asciiTheme="minorHAnsi" w:hAnsiTheme="minorHAnsi"/>
        </w:rPr>
      </w:pPr>
    </w:p>
    <w:p w14:paraId="604BDB32" w14:textId="77777777" w:rsidR="00345595" w:rsidRPr="004E2C6B" w:rsidRDefault="00345595" w:rsidP="001C1086">
      <w:pPr>
        <w:pStyle w:val="berschrift2"/>
      </w:pPr>
      <w:r w:rsidRPr="004E2C6B">
        <w:br w:type="page"/>
      </w:r>
      <w:bookmarkStart w:id="19" w:name="_Toc244047009"/>
      <w:bookmarkStart w:id="20" w:name="_Toc426966812"/>
      <w:r w:rsidRPr="004E2C6B">
        <w:lastRenderedPageBreak/>
        <w:t>Beläge, Fußbodenmaterialien, Textilien</w:t>
      </w:r>
      <w:bookmarkEnd w:id="19"/>
      <w:bookmarkEnd w:id="20"/>
    </w:p>
    <w:p w14:paraId="5924E61A" w14:textId="77777777" w:rsidR="00345595" w:rsidRPr="004E2C6B" w:rsidRDefault="00345595" w:rsidP="00E4381D">
      <w:pPr>
        <w:rPr>
          <w:rFonts w:asciiTheme="minorHAnsi" w:hAnsiTheme="minorHAnsi"/>
        </w:rPr>
      </w:pPr>
      <w:r w:rsidRPr="004E2C6B">
        <w:rPr>
          <w:rFonts w:asciiTheme="minorHAnsi" w:hAnsiTheme="minorHAnsi"/>
        </w:rPr>
        <w:t>Für Beläge ist eine differenzierte Betrachtung in Abhängigkeit der Nutzung notwendig. Diese Aufgabe muss einem zukünftigen Forschungsprojekt vorbehalten bleiben. Es werden daher vorab  die Kenndaten aus dem IBO-Passivhausbauteilkatalog vorgeschlagen.</w:t>
      </w:r>
    </w:p>
    <w:p w14:paraId="779C6495" w14:textId="77777777" w:rsidR="00345595" w:rsidRPr="004E2C6B" w:rsidRDefault="00345595" w:rsidP="00E4381D">
      <w:pPr>
        <w:rPr>
          <w:rFonts w:asciiTheme="minorHAnsi" w:hAnsiTheme="minorHAnsi"/>
        </w:rPr>
      </w:pPr>
    </w:p>
    <w:tbl>
      <w:tblPr>
        <w:tblW w:w="8627" w:type="dxa"/>
        <w:tblCellMar>
          <w:left w:w="0" w:type="dxa"/>
          <w:right w:w="0" w:type="dxa"/>
        </w:tblCellMar>
        <w:tblLook w:val="0000" w:firstRow="0" w:lastRow="0" w:firstColumn="0" w:lastColumn="0" w:noHBand="0" w:noVBand="0"/>
      </w:tblPr>
      <w:tblGrid>
        <w:gridCol w:w="6256"/>
        <w:gridCol w:w="2371"/>
      </w:tblGrid>
      <w:tr w:rsidR="00345595" w:rsidRPr="004E2C6B" w14:paraId="697F14F4" w14:textId="77777777" w:rsidTr="00345595">
        <w:tc>
          <w:tcPr>
            <w:tcW w:w="6256" w:type="dxa"/>
            <w:tcBorders>
              <w:top w:val="nil"/>
              <w:left w:val="nil"/>
              <w:bottom w:val="nil"/>
              <w:right w:val="nil"/>
            </w:tcBorders>
            <w:noWrap/>
            <w:tcMar>
              <w:top w:w="19" w:type="dxa"/>
              <w:left w:w="19" w:type="dxa"/>
              <w:bottom w:w="0" w:type="dxa"/>
              <w:right w:w="19" w:type="dxa"/>
            </w:tcMar>
            <w:vAlign w:val="bottom"/>
          </w:tcPr>
          <w:p w14:paraId="45CBB2F9" w14:textId="77777777" w:rsidR="00345595" w:rsidRPr="004E2C6B" w:rsidRDefault="00345595" w:rsidP="00E4381D">
            <w:pPr>
              <w:rPr>
                <w:rFonts w:asciiTheme="minorHAnsi" w:hAnsiTheme="minorHAnsi"/>
              </w:rPr>
            </w:pPr>
            <w:r w:rsidRPr="004E2C6B">
              <w:rPr>
                <w:rFonts w:asciiTheme="minorHAnsi" w:hAnsiTheme="minorHAnsi"/>
              </w:rPr>
              <w:t>Baustoff</w:t>
            </w:r>
          </w:p>
        </w:tc>
        <w:tc>
          <w:tcPr>
            <w:tcW w:w="2371" w:type="dxa"/>
            <w:tcBorders>
              <w:top w:val="nil"/>
              <w:left w:val="nil"/>
              <w:bottom w:val="nil"/>
              <w:right w:val="nil"/>
            </w:tcBorders>
            <w:tcMar>
              <w:top w:w="19" w:type="dxa"/>
              <w:left w:w="19" w:type="dxa"/>
              <w:bottom w:w="0" w:type="dxa"/>
              <w:right w:w="19" w:type="dxa"/>
            </w:tcMar>
            <w:vAlign w:val="bottom"/>
          </w:tcPr>
          <w:p w14:paraId="329DC443" w14:textId="77777777" w:rsidR="00345595" w:rsidRPr="004E2C6B" w:rsidRDefault="00345595" w:rsidP="00E4381D">
            <w:pPr>
              <w:rPr>
                <w:rFonts w:asciiTheme="minorHAnsi" w:hAnsiTheme="minorHAnsi"/>
              </w:rPr>
            </w:pPr>
            <w:r w:rsidRPr="004E2C6B">
              <w:rPr>
                <w:rFonts w:asciiTheme="minorHAnsi" w:hAnsiTheme="minorHAnsi"/>
              </w:rPr>
              <w:t>Nutzungsdauer (Jahre)</w:t>
            </w:r>
          </w:p>
        </w:tc>
      </w:tr>
      <w:tr w:rsidR="00345595" w:rsidRPr="004E2C6B" w14:paraId="38A52BC8"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4B53D3F2" w14:textId="77777777" w:rsidR="00345595" w:rsidRPr="004E2C6B" w:rsidRDefault="00345595" w:rsidP="00E4381D">
            <w:pPr>
              <w:rPr>
                <w:rFonts w:asciiTheme="minorHAnsi" w:hAnsiTheme="minorHAnsi"/>
              </w:rPr>
            </w:pPr>
            <w:r w:rsidRPr="004E2C6B">
              <w:rPr>
                <w:rFonts w:asciiTheme="minorHAnsi" w:hAnsiTheme="minorHAnsi"/>
              </w:rPr>
              <w:t>Gummi -Bodenbelag</w:t>
            </w:r>
          </w:p>
        </w:tc>
        <w:tc>
          <w:tcPr>
            <w:tcW w:w="0" w:type="auto"/>
            <w:tcBorders>
              <w:top w:val="nil"/>
              <w:left w:val="nil"/>
              <w:bottom w:val="nil"/>
              <w:right w:val="nil"/>
            </w:tcBorders>
            <w:noWrap/>
            <w:tcMar>
              <w:top w:w="19" w:type="dxa"/>
              <w:left w:w="19" w:type="dxa"/>
              <w:bottom w:w="0" w:type="dxa"/>
              <w:right w:w="19" w:type="dxa"/>
            </w:tcMar>
            <w:vAlign w:val="bottom"/>
          </w:tcPr>
          <w:p w14:paraId="69F6B5B1" w14:textId="77777777" w:rsidR="00345595" w:rsidRPr="004E2C6B" w:rsidRDefault="00345595" w:rsidP="00E4381D">
            <w:pPr>
              <w:rPr>
                <w:rFonts w:asciiTheme="minorHAnsi" w:hAnsiTheme="minorHAnsi"/>
              </w:rPr>
            </w:pPr>
            <w:r w:rsidRPr="004E2C6B">
              <w:rPr>
                <w:rFonts w:asciiTheme="minorHAnsi" w:hAnsiTheme="minorHAnsi"/>
              </w:rPr>
              <w:t>25</w:t>
            </w:r>
          </w:p>
        </w:tc>
      </w:tr>
      <w:tr w:rsidR="00345595" w:rsidRPr="004E2C6B" w14:paraId="484B7E19"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338D6163" w14:textId="77777777" w:rsidR="00345595" w:rsidRPr="004E2C6B" w:rsidRDefault="00345595" w:rsidP="00E4381D">
            <w:pPr>
              <w:rPr>
                <w:rFonts w:asciiTheme="minorHAnsi" w:hAnsiTheme="minorHAnsi"/>
              </w:rPr>
            </w:pPr>
            <w:r w:rsidRPr="004E2C6B">
              <w:rPr>
                <w:rFonts w:asciiTheme="minorHAnsi" w:hAnsiTheme="minorHAnsi"/>
              </w:rPr>
              <w:t>Gummi-Noppenbelag</w:t>
            </w:r>
          </w:p>
        </w:tc>
        <w:tc>
          <w:tcPr>
            <w:tcW w:w="0" w:type="auto"/>
            <w:tcBorders>
              <w:top w:val="nil"/>
              <w:left w:val="nil"/>
              <w:bottom w:val="nil"/>
              <w:right w:val="nil"/>
            </w:tcBorders>
            <w:noWrap/>
            <w:tcMar>
              <w:top w:w="19" w:type="dxa"/>
              <w:left w:w="19" w:type="dxa"/>
              <w:bottom w:w="0" w:type="dxa"/>
              <w:right w:w="19" w:type="dxa"/>
            </w:tcMar>
            <w:vAlign w:val="bottom"/>
          </w:tcPr>
          <w:p w14:paraId="51DDE29D" w14:textId="77777777" w:rsidR="00345595" w:rsidRPr="004E2C6B" w:rsidRDefault="00345595" w:rsidP="00E4381D">
            <w:pPr>
              <w:rPr>
                <w:rFonts w:asciiTheme="minorHAnsi" w:hAnsiTheme="minorHAnsi"/>
              </w:rPr>
            </w:pPr>
            <w:r w:rsidRPr="004E2C6B">
              <w:rPr>
                <w:rFonts w:asciiTheme="minorHAnsi" w:hAnsiTheme="minorHAnsi"/>
              </w:rPr>
              <w:t>25</w:t>
            </w:r>
          </w:p>
        </w:tc>
      </w:tr>
      <w:tr w:rsidR="00345595" w:rsidRPr="004E2C6B" w14:paraId="0C171AB3"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13314F7D" w14:textId="77777777" w:rsidR="00345595" w:rsidRPr="004E2C6B" w:rsidRDefault="00345595" w:rsidP="00E4381D">
            <w:pPr>
              <w:rPr>
                <w:rFonts w:asciiTheme="minorHAnsi" w:hAnsiTheme="minorHAnsi"/>
              </w:rPr>
            </w:pPr>
            <w:r w:rsidRPr="004E2C6B">
              <w:rPr>
                <w:rFonts w:asciiTheme="minorHAnsi" w:hAnsiTheme="minorHAnsi"/>
              </w:rPr>
              <w:t>Holzboden</w:t>
            </w:r>
          </w:p>
        </w:tc>
        <w:tc>
          <w:tcPr>
            <w:tcW w:w="0" w:type="auto"/>
            <w:tcBorders>
              <w:top w:val="nil"/>
              <w:left w:val="nil"/>
              <w:bottom w:val="nil"/>
              <w:right w:val="nil"/>
            </w:tcBorders>
            <w:noWrap/>
            <w:tcMar>
              <w:top w:w="19" w:type="dxa"/>
              <w:left w:w="19" w:type="dxa"/>
              <w:bottom w:w="0" w:type="dxa"/>
              <w:right w:w="19" w:type="dxa"/>
            </w:tcMar>
            <w:vAlign w:val="bottom"/>
          </w:tcPr>
          <w:p w14:paraId="65C3300C" w14:textId="77777777" w:rsidR="00345595" w:rsidRPr="004E2C6B" w:rsidRDefault="00345595" w:rsidP="00E4381D">
            <w:pPr>
              <w:rPr>
                <w:rFonts w:asciiTheme="minorHAnsi" w:hAnsiTheme="minorHAnsi"/>
              </w:rPr>
            </w:pPr>
            <w:r w:rsidRPr="004E2C6B">
              <w:rPr>
                <w:rFonts w:asciiTheme="minorHAnsi" w:hAnsiTheme="minorHAnsi"/>
              </w:rPr>
              <w:t>25</w:t>
            </w:r>
          </w:p>
        </w:tc>
      </w:tr>
      <w:tr w:rsidR="00345595" w:rsidRPr="004E2C6B" w14:paraId="11E44ED7"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6D67EC70" w14:textId="77777777" w:rsidR="00345595" w:rsidRPr="004E2C6B" w:rsidRDefault="00345595" w:rsidP="00E4381D">
            <w:pPr>
              <w:rPr>
                <w:rFonts w:asciiTheme="minorHAnsi" w:hAnsiTheme="minorHAnsi"/>
              </w:rPr>
            </w:pPr>
            <w:r w:rsidRPr="004E2C6B">
              <w:rPr>
                <w:rFonts w:asciiTheme="minorHAnsi" w:hAnsiTheme="minorHAnsi"/>
              </w:rPr>
              <w:t>Keramische Fliesen</w:t>
            </w:r>
          </w:p>
        </w:tc>
        <w:tc>
          <w:tcPr>
            <w:tcW w:w="0" w:type="auto"/>
            <w:tcBorders>
              <w:top w:val="nil"/>
              <w:left w:val="nil"/>
              <w:bottom w:val="nil"/>
              <w:right w:val="nil"/>
            </w:tcBorders>
            <w:noWrap/>
            <w:tcMar>
              <w:top w:w="19" w:type="dxa"/>
              <w:left w:w="19" w:type="dxa"/>
              <w:bottom w:w="0" w:type="dxa"/>
              <w:right w:w="19" w:type="dxa"/>
            </w:tcMar>
            <w:vAlign w:val="bottom"/>
          </w:tcPr>
          <w:p w14:paraId="46E6735B"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4C5FCC6"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7EB14D57" w14:textId="77777777" w:rsidR="00345595" w:rsidRPr="004E2C6B" w:rsidRDefault="00345595" w:rsidP="00E4381D">
            <w:pPr>
              <w:rPr>
                <w:rFonts w:asciiTheme="minorHAnsi" w:hAnsiTheme="minorHAnsi"/>
              </w:rPr>
            </w:pPr>
            <w:proofErr w:type="spellStart"/>
            <w:r w:rsidRPr="004E2C6B">
              <w:rPr>
                <w:rFonts w:asciiTheme="minorHAnsi" w:hAnsiTheme="minorHAnsi"/>
              </w:rPr>
              <w:t>Korkment</w:t>
            </w:r>
            <w:proofErr w:type="spellEnd"/>
          </w:p>
        </w:tc>
        <w:tc>
          <w:tcPr>
            <w:tcW w:w="0" w:type="auto"/>
            <w:tcBorders>
              <w:top w:val="nil"/>
              <w:left w:val="nil"/>
              <w:bottom w:val="nil"/>
              <w:right w:val="nil"/>
            </w:tcBorders>
            <w:noWrap/>
            <w:tcMar>
              <w:top w:w="19" w:type="dxa"/>
              <w:left w:w="19" w:type="dxa"/>
              <w:bottom w:w="0" w:type="dxa"/>
              <w:right w:w="19" w:type="dxa"/>
            </w:tcMar>
            <w:vAlign w:val="bottom"/>
          </w:tcPr>
          <w:p w14:paraId="72F10E7E" w14:textId="77777777" w:rsidR="00345595" w:rsidRPr="004E2C6B" w:rsidRDefault="00345595" w:rsidP="00E4381D">
            <w:pPr>
              <w:rPr>
                <w:rFonts w:asciiTheme="minorHAnsi" w:hAnsiTheme="minorHAnsi"/>
              </w:rPr>
            </w:pPr>
            <w:r w:rsidRPr="004E2C6B">
              <w:rPr>
                <w:rFonts w:asciiTheme="minorHAnsi" w:hAnsiTheme="minorHAnsi"/>
              </w:rPr>
              <w:t>25</w:t>
            </w:r>
          </w:p>
        </w:tc>
      </w:tr>
      <w:tr w:rsidR="00345595" w:rsidRPr="004E2C6B" w14:paraId="142EDA5B"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5A7EFB4A" w14:textId="77777777" w:rsidR="00345595" w:rsidRPr="004E2C6B" w:rsidRDefault="00345595" w:rsidP="00E4381D">
            <w:pPr>
              <w:rPr>
                <w:rFonts w:asciiTheme="minorHAnsi" w:hAnsiTheme="minorHAnsi"/>
              </w:rPr>
            </w:pPr>
            <w:r w:rsidRPr="004E2C6B">
              <w:rPr>
                <w:rFonts w:asciiTheme="minorHAnsi" w:hAnsiTheme="minorHAnsi"/>
              </w:rPr>
              <w:t>Kunststein</w:t>
            </w:r>
          </w:p>
        </w:tc>
        <w:tc>
          <w:tcPr>
            <w:tcW w:w="0" w:type="auto"/>
            <w:tcBorders>
              <w:top w:val="nil"/>
              <w:left w:val="nil"/>
              <w:bottom w:val="nil"/>
              <w:right w:val="nil"/>
            </w:tcBorders>
            <w:noWrap/>
            <w:tcMar>
              <w:top w:w="19" w:type="dxa"/>
              <w:left w:w="19" w:type="dxa"/>
              <w:bottom w:w="0" w:type="dxa"/>
              <w:right w:w="19" w:type="dxa"/>
            </w:tcMar>
            <w:vAlign w:val="bottom"/>
          </w:tcPr>
          <w:p w14:paraId="547B2B09"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371BAC74"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647B7F9E" w14:textId="77777777" w:rsidR="00345595" w:rsidRPr="004E2C6B" w:rsidRDefault="00345595" w:rsidP="00E4381D">
            <w:pPr>
              <w:rPr>
                <w:rFonts w:asciiTheme="minorHAnsi" w:hAnsiTheme="minorHAnsi"/>
              </w:rPr>
            </w:pPr>
            <w:r w:rsidRPr="004E2C6B">
              <w:rPr>
                <w:rFonts w:asciiTheme="minorHAnsi" w:hAnsiTheme="minorHAnsi"/>
              </w:rPr>
              <w:t>Laminatboden DPL</w:t>
            </w:r>
          </w:p>
        </w:tc>
        <w:tc>
          <w:tcPr>
            <w:tcW w:w="0" w:type="auto"/>
            <w:tcBorders>
              <w:top w:val="nil"/>
              <w:left w:val="nil"/>
              <w:bottom w:val="nil"/>
              <w:right w:val="nil"/>
            </w:tcBorders>
            <w:noWrap/>
            <w:tcMar>
              <w:top w:w="19" w:type="dxa"/>
              <w:left w:w="19" w:type="dxa"/>
              <w:bottom w:w="0" w:type="dxa"/>
              <w:right w:w="19" w:type="dxa"/>
            </w:tcMar>
            <w:vAlign w:val="bottom"/>
          </w:tcPr>
          <w:p w14:paraId="70DBB0D4" w14:textId="77777777" w:rsidR="00345595" w:rsidRPr="004E2C6B" w:rsidRDefault="00345595" w:rsidP="00E4381D">
            <w:pPr>
              <w:rPr>
                <w:rFonts w:asciiTheme="minorHAnsi" w:hAnsiTheme="minorHAnsi"/>
              </w:rPr>
            </w:pPr>
            <w:r w:rsidRPr="004E2C6B">
              <w:rPr>
                <w:rFonts w:asciiTheme="minorHAnsi" w:hAnsiTheme="minorHAnsi"/>
              </w:rPr>
              <w:t>10</w:t>
            </w:r>
          </w:p>
        </w:tc>
      </w:tr>
      <w:tr w:rsidR="00345595" w:rsidRPr="004E2C6B" w14:paraId="671FB1C0"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3BB3A64C" w14:textId="77777777" w:rsidR="00345595" w:rsidRPr="004E2C6B" w:rsidRDefault="00345595" w:rsidP="00E4381D">
            <w:pPr>
              <w:rPr>
                <w:rFonts w:asciiTheme="minorHAnsi" w:hAnsiTheme="minorHAnsi"/>
              </w:rPr>
            </w:pPr>
            <w:r w:rsidRPr="004E2C6B">
              <w:rPr>
                <w:rFonts w:asciiTheme="minorHAnsi" w:hAnsiTheme="minorHAnsi"/>
              </w:rPr>
              <w:t>Linoleum</w:t>
            </w:r>
          </w:p>
        </w:tc>
        <w:tc>
          <w:tcPr>
            <w:tcW w:w="0" w:type="auto"/>
            <w:tcBorders>
              <w:top w:val="nil"/>
              <w:left w:val="nil"/>
              <w:bottom w:val="nil"/>
              <w:right w:val="nil"/>
            </w:tcBorders>
            <w:noWrap/>
            <w:tcMar>
              <w:top w:w="19" w:type="dxa"/>
              <w:left w:w="19" w:type="dxa"/>
              <w:bottom w:w="0" w:type="dxa"/>
              <w:right w:w="19" w:type="dxa"/>
            </w:tcMar>
            <w:vAlign w:val="bottom"/>
          </w:tcPr>
          <w:p w14:paraId="75FF8860" w14:textId="77777777" w:rsidR="00345595" w:rsidRPr="004E2C6B" w:rsidRDefault="00345595" w:rsidP="00E4381D">
            <w:pPr>
              <w:rPr>
                <w:rFonts w:asciiTheme="minorHAnsi" w:hAnsiTheme="minorHAnsi"/>
              </w:rPr>
            </w:pPr>
            <w:r w:rsidRPr="004E2C6B">
              <w:rPr>
                <w:rFonts w:asciiTheme="minorHAnsi" w:hAnsiTheme="minorHAnsi"/>
              </w:rPr>
              <w:t>10</w:t>
            </w:r>
          </w:p>
        </w:tc>
      </w:tr>
      <w:tr w:rsidR="00345595" w:rsidRPr="004E2C6B" w14:paraId="15745859"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45F2FBB9" w14:textId="77777777" w:rsidR="00345595" w:rsidRPr="004E2C6B" w:rsidRDefault="00345595" w:rsidP="00E4381D">
            <w:pPr>
              <w:rPr>
                <w:rFonts w:asciiTheme="minorHAnsi" w:hAnsiTheme="minorHAnsi"/>
              </w:rPr>
            </w:pPr>
            <w:r w:rsidRPr="004E2C6B">
              <w:rPr>
                <w:rFonts w:asciiTheme="minorHAnsi" w:hAnsiTheme="minorHAnsi"/>
              </w:rPr>
              <w:t>Massivparkett</w:t>
            </w:r>
          </w:p>
        </w:tc>
        <w:tc>
          <w:tcPr>
            <w:tcW w:w="0" w:type="auto"/>
            <w:tcBorders>
              <w:top w:val="nil"/>
              <w:left w:val="nil"/>
              <w:bottom w:val="nil"/>
              <w:right w:val="nil"/>
            </w:tcBorders>
            <w:noWrap/>
            <w:tcMar>
              <w:top w:w="19" w:type="dxa"/>
              <w:left w:w="19" w:type="dxa"/>
              <w:bottom w:w="0" w:type="dxa"/>
              <w:right w:w="19" w:type="dxa"/>
            </w:tcMar>
            <w:vAlign w:val="bottom"/>
          </w:tcPr>
          <w:p w14:paraId="15AFD468" w14:textId="77777777" w:rsidR="00345595" w:rsidRPr="004E2C6B" w:rsidRDefault="00345595" w:rsidP="00E4381D">
            <w:pPr>
              <w:rPr>
                <w:rFonts w:asciiTheme="minorHAnsi" w:hAnsiTheme="minorHAnsi"/>
              </w:rPr>
            </w:pPr>
            <w:r w:rsidRPr="004E2C6B">
              <w:rPr>
                <w:rFonts w:asciiTheme="minorHAnsi" w:hAnsiTheme="minorHAnsi"/>
              </w:rPr>
              <w:t>25</w:t>
            </w:r>
          </w:p>
        </w:tc>
      </w:tr>
      <w:tr w:rsidR="00345595" w:rsidRPr="004E2C6B" w14:paraId="4B52ABE6"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2B6E1B82" w14:textId="77777777" w:rsidR="00345595" w:rsidRPr="004E2C6B" w:rsidRDefault="00345595" w:rsidP="00E4381D">
            <w:pPr>
              <w:rPr>
                <w:rFonts w:asciiTheme="minorHAnsi" w:hAnsiTheme="minorHAnsi"/>
              </w:rPr>
            </w:pPr>
            <w:r w:rsidRPr="004E2C6B">
              <w:rPr>
                <w:rFonts w:asciiTheme="minorHAnsi" w:hAnsiTheme="minorHAnsi"/>
              </w:rPr>
              <w:t>Mehrschichtparkett</w:t>
            </w:r>
          </w:p>
        </w:tc>
        <w:tc>
          <w:tcPr>
            <w:tcW w:w="0" w:type="auto"/>
            <w:tcBorders>
              <w:top w:val="nil"/>
              <w:left w:val="nil"/>
              <w:bottom w:val="nil"/>
              <w:right w:val="nil"/>
            </w:tcBorders>
            <w:noWrap/>
            <w:tcMar>
              <w:top w:w="19" w:type="dxa"/>
              <w:left w:w="19" w:type="dxa"/>
              <w:bottom w:w="0" w:type="dxa"/>
              <w:right w:w="19" w:type="dxa"/>
            </w:tcMar>
            <w:vAlign w:val="bottom"/>
          </w:tcPr>
          <w:p w14:paraId="3A222783" w14:textId="77777777" w:rsidR="00345595" w:rsidRPr="004E2C6B" w:rsidRDefault="00345595" w:rsidP="00E4381D">
            <w:pPr>
              <w:rPr>
                <w:rFonts w:asciiTheme="minorHAnsi" w:hAnsiTheme="minorHAnsi"/>
              </w:rPr>
            </w:pPr>
            <w:r w:rsidRPr="004E2C6B">
              <w:rPr>
                <w:rFonts w:asciiTheme="minorHAnsi" w:hAnsiTheme="minorHAnsi"/>
              </w:rPr>
              <w:t>25</w:t>
            </w:r>
          </w:p>
        </w:tc>
      </w:tr>
      <w:tr w:rsidR="00345595" w:rsidRPr="004E2C6B" w14:paraId="263D4A8D"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3D997231" w14:textId="77777777" w:rsidR="00345595" w:rsidRPr="004E2C6B" w:rsidRDefault="00345595" w:rsidP="00E4381D">
            <w:pPr>
              <w:rPr>
                <w:rFonts w:asciiTheme="minorHAnsi" w:hAnsiTheme="minorHAnsi"/>
              </w:rPr>
            </w:pPr>
            <w:r w:rsidRPr="004E2C6B">
              <w:rPr>
                <w:rFonts w:asciiTheme="minorHAnsi" w:hAnsiTheme="minorHAnsi"/>
              </w:rPr>
              <w:t>Naturstein</w:t>
            </w:r>
          </w:p>
        </w:tc>
        <w:tc>
          <w:tcPr>
            <w:tcW w:w="0" w:type="auto"/>
            <w:tcBorders>
              <w:top w:val="nil"/>
              <w:left w:val="nil"/>
              <w:bottom w:val="nil"/>
              <w:right w:val="nil"/>
            </w:tcBorders>
            <w:noWrap/>
            <w:tcMar>
              <w:top w:w="19" w:type="dxa"/>
              <w:left w:w="19" w:type="dxa"/>
              <w:bottom w:w="0" w:type="dxa"/>
              <w:right w:w="19" w:type="dxa"/>
            </w:tcMar>
            <w:vAlign w:val="bottom"/>
          </w:tcPr>
          <w:p w14:paraId="42BEA142"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62F7443"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1861DA71" w14:textId="77777777" w:rsidR="00345595" w:rsidRPr="004E2C6B" w:rsidRDefault="00345595" w:rsidP="00E4381D">
            <w:pPr>
              <w:rPr>
                <w:rFonts w:asciiTheme="minorHAnsi" w:hAnsiTheme="minorHAnsi"/>
              </w:rPr>
            </w:pPr>
            <w:r w:rsidRPr="004E2C6B">
              <w:rPr>
                <w:rFonts w:asciiTheme="minorHAnsi" w:hAnsiTheme="minorHAnsi"/>
              </w:rPr>
              <w:t>Parkettkleber</w:t>
            </w:r>
          </w:p>
        </w:tc>
        <w:tc>
          <w:tcPr>
            <w:tcW w:w="0" w:type="auto"/>
            <w:tcBorders>
              <w:top w:val="nil"/>
              <w:left w:val="nil"/>
              <w:bottom w:val="nil"/>
              <w:right w:val="nil"/>
            </w:tcBorders>
            <w:noWrap/>
            <w:tcMar>
              <w:top w:w="19" w:type="dxa"/>
              <w:left w:w="19" w:type="dxa"/>
              <w:bottom w:w="0" w:type="dxa"/>
              <w:right w:w="19" w:type="dxa"/>
            </w:tcMar>
            <w:vAlign w:val="bottom"/>
          </w:tcPr>
          <w:p w14:paraId="7D05E502" w14:textId="77777777" w:rsidR="00345595" w:rsidRPr="004E2C6B" w:rsidRDefault="00345595" w:rsidP="00E4381D">
            <w:pPr>
              <w:rPr>
                <w:rFonts w:asciiTheme="minorHAnsi" w:hAnsiTheme="minorHAnsi"/>
              </w:rPr>
            </w:pPr>
            <w:r w:rsidRPr="004E2C6B">
              <w:rPr>
                <w:rFonts w:asciiTheme="minorHAnsi" w:hAnsiTheme="minorHAnsi"/>
              </w:rPr>
              <w:t>25</w:t>
            </w:r>
          </w:p>
        </w:tc>
      </w:tr>
      <w:tr w:rsidR="00345595" w:rsidRPr="004E2C6B" w14:paraId="15BF0AE0"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458C15F7" w14:textId="77777777" w:rsidR="00345595" w:rsidRPr="004E2C6B" w:rsidRDefault="00345595" w:rsidP="00E4381D">
            <w:pPr>
              <w:rPr>
                <w:rFonts w:asciiTheme="minorHAnsi" w:hAnsiTheme="minorHAnsi"/>
              </w:rPr>
            </w:pPr>
            <w:proofErr w:type="spellStart"/>
            <w:r w:rsidRPr="004E2C6B">
              <w:rPr>
                <w:rFonts w:asciiTheme="minorHAnsi" w:hAnsiTheme="minorHAnsi"/>
              </w:rPr>
              <w:t>Polyamidteppich</w:t>
            </w:r>
            <w:proofErr w:type="spellEnd"/>
          </w:p>
        </w:tc>
        <w:tc>
          <w:tcPr>
            <w:tcW w:w="0" w:type="auto"/>
            <w:tcBorders>
              <w:top w:val="nil"/>
              <w:left w:val="nil"/>
              <w:bottom w:val="nil"/>
              <w:right w:val="nil"/>
            </w:tcBorders>
            <w:noWrap/>
            <w:tcMar>
              <w:top w:w="19" w:type="dxa"/>
              <w:left w:w="19" w:type="dxa"/>
              <w:bottom w:w="0" w:type="dxa"/>
              <w:right w:w="19" w:type="dxa"/>
            </w:tcMar>
            <w:vAlign w:val="bottom"/>
          </w:tcPr>
          <w:p w14:paraId="2A338697" w14:textId="77777777" w:rsidR="00345595" w:rsidRPr="004E2C6B" w:rsidRDefault="00345595" w:rsidP="00E4381D">
            <w:pPr>
              <w:rPr>
                <w:rFonts w:asciiTheme="minorHAnsi" w:hAnsiTheme="minorHAnsi"/>
              </w:rPr>
            </w:pPr>
            <w:r w:rsidRPr="004E2C6B">
              <w:rPr>
                <w:rFonts w:asciiTheme="minorHAnsi" w:hAnsiTheme="minorHAnsi"/>
              </w:rPr>
              <w:t>10</w:t>
            </w:r>
          </w:p>
        </w:tc>
      </w:tr>
      <w:tr w:rsidR="00345595" w:rsidRPr="004E2C6B" w14:paraId="5CC56660"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5D10F9CE" w14:textId="77777777" w:rsidR="00345595" w:rsidRPr="004E2C6B" w:rsidRDefault="00345595" w:rsidP="00E4381D">
            <w:pPr>
              <w:rPr>
                <w:rFonts w:asciiTheme="minorHAnsi" w:hAnsiTheme="minorHAnsi"/>
              </w:rPr>
            </w:pPr>
            <w:r w:rsidRPr="004E2C6B">
              <w:rPr>
                <w:rFonts w:asciiTheme="minorHAnsi" w:hAnsiTheme="minorHAnsi"/>
              </w:rPr>
              <w:t>PVC-Belag</w:t>
            </w:r>
          </w:p>
        </w:tc>
        <w:tc>
          <w:tcPr>
            <w:tcW w:w="0" w:type="auto"/>
            <w:tcBorders>
              <w:top w:val="nil"/>
              <w:left w:val="nil"/>
              <w:bottom w:val="nil"/>
              <w:right w:val="nil"/>
            </w:tcBorders>
            <w:noWrap/>
            <w:tcMar>
              <w:top w:w="19" w:type="dxa"/>
              <w:left w:w="19" w:type="dxa"/>
              <w:bottom w:w="0" w:type="dxa"/>
              <w:right w:w="19" w:type="dxa"/>
            </w:tcMar>
            <w:vAlign w:val="bottom"/>
          </w:tcPr>
          <w:p w14:paraId="6F4C4A25" w14:textId="77777777" w:rsidR="00345595" w:rsidRPr="004E2C6B" w:rsidRDefault="00345595" w:rsidP="00E4381D">
            <w:pPr>
              <w:rPr>
                <w:rFonts w:asciiTheme="minorHAnsi" w:hAnsiTheme="minorHAnsi"/>
              </w:rPr>
            </w:pPr>
            <w:r w:rsidRPr="004E2C6B">
              <w:rPr>
                <w:rFonts w:asciiTheme="minorHAnsi" w:hAnsiTheme="minorHAnsi"/>
              </w:rPr>
              <w:t>10</w:t>
            </w:r>
          </w:p>
        </w:tc>
      </w:tr>
      <w:tr w:rsidR="00345595" w:rsidRPr="004E2C6B" w14:paraId="1B52B7F0"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1BF5514F" w14:textId="77777777" w:rsidR="00345595" w:rsidRPr="004E2C6B" w:rsidRDefault="00345595" w:rsidP="00E4381D">
            <w:pPr>
              <w:rPr>
                <w:rFonts w:asciiTheme="minorHAnsi" w:hAnsiTheme="minorHAnsi"/>
              </w:rPr>
            </w:pPr>
            <w:r w:rsidRPr="004E2C6B">
              <w:rPr>
                <w:rFonts w:asciiTheme="minorHAnsi" w:hAnsiTheme="minorHAnsi"/>
              </w:rPr>
              <w:t>Wollteppich</w:t>
            </w:r>
          </w:p>
        </w:tc>
        <w:tc>
          <w:tcPr>
            <w:tcW w:w="0" w:type="auto"/>
            <w:tcBorders>
              <w:top w:val="nil"/>
              <w:left w:val="nil"/>
              <w:bottom w:val="nil"/>
              <w:right w:val="nil"/>
            </w:tcBorders>
            <w:noWrap/>
            <w:tcMar>
              <w:top w:w="19" w:type="dxa"/>
              <w:left w:w="19" w:type="dxa"/>
              <w:bottom w:w="0" w:type="dxa"/>
              <w:right w:w="19" w:type="dxa"/>
            </w:tcMar>
            <w:vAlign w:val="bottom"/>
          </w:tcPr>
          <w:p w14:paraId="2D3D14C6" w14:textId="77777777" w:rsidR="00345595" w:rsidRPr="004E2C6B" w:rsidRDefault="00345595" w:rsidP="00E4381D">
            <w:pPr>
              <w:rPr>
                <w:rFonts w:asciiTheme="minorHAnsi" w:hAnsiTheme="minorHAnsi"/>
              </w:rPr>
            </w:pPr>
            <w:r w:rsidRPr="004E2C6B">
              <w:rPr>
                <w:rFonts w:asciiTheme="minorHAnsi" w:hAnsiTheme="minorHAnsi"/>
              </w:rPr>
              <w:t>10</w:t>
            </w:r>
          </w:p>
        </w:tc>
      </w:tr>
      <w:tr w:rsidR="00345595" w:rsidRPr="004E2C6B" w14:paraId="04D98431"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4F673B04" w14:textId="77777777" w:rsidR="00345595" w:rsidRPr="004E2C6B" w:rsidRDefault="00345595" w:rsidP="00E4381D">
            <w:pPr>
              <w:rPr>
                <w:rFonts w:asciiTheme="minorHAnsi" w:hAnsiTheme="minorHAnsi"/>
              </w:rPr>
            </w:pPr>
            <w:r w:rsidRPr="004E2C6B">
              <w:rPr>
                <w:rFonts w:asciiTheme="minorHAnsi" w:hAnsiTheme="minorHAnsi"/>
              </w:rPr>
              <w:t xml:space="preserve">Polyolefin-Bodenbelag auf Basis von PE und PU </w:t>
            </w:r>
          </w:p>
        </w:tc>
        <w:tc>
          <w:tcPr>
            <w:tcW w:w="0" w:type="auto"/>
            <w:tcBorders>
              <w:top w:val="nil"/>
              <w:left w:val="nil"/>
              <w:bottom w:val="nil"/>
              <w:right w:val="nil"/>
            </w:tcBorders>
            <w:noWrap/>
            <w:tcMar>
              <w:top w:w="19" w:type="dxa"/>
              <w:left w:w="19" w:type="dxa"/>
              <w:bottom w:w="0" w:type="dxa"/>
              <w:right w:w="19" w:type="dxa"/>
            </w:tcMar>
            <w:vAlign w:val="bottom"/>
          </w:tcPr>
          <w:p w14:paraId="464FF792" w14:textId="77777777" w:rsidR="00345595" w:rsidRPr="004E2C6B" w:rsidRDefault="00345595" w:rsidP="00E4381D">
            <w:pPr>
              <w:rPr>
                <w:rFonts w:asciiTheme="minorHAnsi" w:hAnsiTheme="minorHAnsi"/>
              </w:rPr>
            </w:pPr>
            <w:r w:rsidRPr="004E2C6B">
              <w:rPr>
                <w:rFonts w:asciiTheme="minorHAnsi" w:hAnsiTheme="minorHAnsi"/>
              </w:rPr>
              <w:t>10</w:t>
            </w:r>
          </w:p>
        </w:tc>
      </w:tr>
      <w:tr w:rsidR="00345595" w:rsidRPr="004E2C6B" w14:paraId="7CE727B8"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27B111B6" w14:textId="77777777" w:rsidR="00345595" w:rsidRPr="004E2C6B" w:rsidRDefault="00345595" w:rsidP="00E4381D">
            <w:pPr>
              <w:rPr>
                <w:rFonts w:asciiTheme="minorHAnsi" w:hAnsiTheme="minorHAnsi"/>
              </w:rPr>
            </w:pPr>
            <w:r w:rsidRPr="004E2C6B">
              <w:rPr>
                <w:rFonts w:asciiTheme="minorHAnsi" w:hAnsiTheme="minorHAnsi"/>
              </w:rPr>
              <w:t>Mosaikparkett (Klebeparkett, Hartholz) +Kleber</w:t>
            </w:r>
          </w:p>
        </w:tc>
        <w:tc>
          <w:tcPr>
            <w:tcW w:w="0" w:type="auto"/>
            <w:tcBorders>
              <w:top w:val="nil"/>
              <w:left w:val="nil"/>
              <w:bottom w:val="nil"/>
              <w:right w:val="nil"/>
            </w:tcBorders>
            <w:noWrap/>
            <w:tcMar>
              <w:top w:w="19" w:type="dxa"/>
              <w:left w:w="19" w:type="dxa"/>
              <w:bottom w:w="0" w:type="dxa"/>
              <w:right w:w="19" w:type="dxa"/>
            </w:tcMar>
            <w:vAlign w:val="bottom"/>
          </w:tcPr>
          <w:p w14:paraId="4F0138A6" w14:textId="77777777" w:rsidR="00345595" w:rsidRPr="004E2C6B" w:rsidRDefault="00345595" w:rsidP="00E4381D">
            <w:pPr>
              <w:rPr>
                <w:rFonts w:asciiTheme="minorHAnsi" w:hAnsiTheme="minorHAnsi"/>
              </w:rPr>
            </w:pPr>
            <w:r w:rsidRPr="004E2C6B">
              <w:rPr>
                <w:rFonts w:asciiTheme="minorHAnsi" w:hAnsiTheme="minorHAnsi"/>
              </w:rPr>
              <w:t>25</w:t>
            </w:r>
          </w:p>
        </w:tc>
      </w:tr>
      <w:tr w:rsidR="00345595" w:rsidRPr="004E2C6B" w14:paraId="333C7876"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4AEBC1DE" w14:textId="77777777" w:rsidR="00345595" w:rsidRPr="004E2C6B" w:rsidRDefault="00345595" w:rsidP="00E4381D">
            <w:pPr>
              <w:rPr>
                <w:rFonts w:asciiTheme="minorHAnsi" w:hAnsiTheme="minorHAnsi"/>
              </w:rPr>
            </w:pPr>
            <w:r w:rsidRPr="004E2C6B">
              <w:rPr>
                <w:rFonts w:asciiTheme="minorHAnsi" w:hAnsiTheme="minorHAnsi"/>
              </w:rPr>
              <w:t>Holzboden aus Tropenholz ohne FSC-COC-Zertifikat</w:t>
            </w:r>
          </w:p>
        </w:tc>
        <w:tc>
          <w:tcPr>
            <w:tcW w:w="0" w:type="auto"/>
            <w:tcBorders>
              <w:top w:val="nil"/>
              <w:left w:val="nil"/>
              <w:bottom w:val="nil"/>
              <w:right w:val="nil"/>
            </w:tcBorders>
            <w:noWrap/>
            <w:tcMar>
              <w:top w:w="19" w:type="dxa"/>
              <w:left w:w="19" w:type="dxa"/>
              <w:bottom w:w="0" w:type="dxa"/>
              <w:right w:w="19" w:type="dxa"/>
            </w:tcMar>
            <w:vAlign w:val="bottom"/>
          </w:tcPr>
          <w:p w14:paraId="51793D96" w14:textId="77777777" w:rsidR="00345595" w:rsidRPr="004E2C6B" w:rsidRDefault="00345595" w:rsidP="00E4381D">
            <w:pPr>
              <w:rPr>
                <w:rFonts w:asciiTheme="minorHAnsi" w:hAnsiTheme="minorHAnsi"/>
              </w:rPr>
            </w:pPr>
            <w:r w:rsidRPr="004E2C6B">
              <w:rPr>
                <w:rFonts w:asciiTheme="minorHAnsi" w:hAnsiTheme="minorHAnsi"/>
              </w:rPr>
              <w:t>25</w:t>
            </w:r>
          </w:p>
        </w:tc>
      </w:tr>
    </w:tbl>
    <w:p w14:paraId="31E61FF5" w14:textId="77777777" w:rsidR="00345595" w:rsidRPr="004E2C6B" w:rsidRDefault="00345595" w:rsidP="00E4381D">
      <w:pPr>
        <w:rPr>
          <w:rFonts w:asciiTheme="minorHAnsi" w:hAnsiTheme="minorHAnsi"/>
        </w:rPr>
      </w:pPr>
    </w:p>
    <w:p w14:paraId="6464D2B8" w14:textId="77777777" w:rsidR="00053CB5" w:rsidRDefault="00053CB5">
      <w:pPr>
        <w:spacing w:line="240" w:lineRule="auto"/>
        <w:jc w:val="left"/>
        <w:rPr>
          <w:rFonts w:asciiTheme="minorHAnsi" w:hAnsiTheme="minorHAnsi"/>
          <w:lang w:eastAsia="de-AT"/>
        </w:rPr>
      </w:pPr>
      <w:r>
        <w:rPr>
          <w:rFonts w:asciiTheme="minorHAnsi" w:hAnsiTheme="minorHAnsi"/>
          <w:lang w:eastAsia="de-AT"/>
        </w:rPr>
        <w:br w:type="page"/>
      </w:r>
    </w:p>
    <w:p w14:paraId="0AF4B916" w14:textId="77777777" w:rsidR="00345595" w:rsidRDefault="00345595" w:rsidP="00E4381D">
      <w:pPr>
        <w:rPr>
          <w:rFonts w:asciiTheme="minorHAnsi" w:hAnsiTheme="minorHAnsi"/>
          <w:lang w:eastAsia="de-AT"/>
        </w:rPr>
      </w:pPr>
    </w:p>
    <w:p w14:paraId="696D251B" w14:textId="77777777" w:rsidR="005364F6" w:rsidRDefault="005364F6" w:rsidP="005364F6">
      <w:pPr>
        <w:pStyle w:val="berschrift2"/>
      </w:pPr>
      <w:bookmarkStart w:id="21" w:name="_Toc426966813"/>
      <w:r>
        <w:t>Fenster und Türen</w:t>
      </w:r>
      <w:bookmarkEnd w:id="21"/>
    </w:p>
    <w:p w14:paraId="1B356BC8" w14:textId="77777777" w:rsidR="005364F6" w:rsidRDefault="005364F6" w:rsidP="005364F6">
      <w:pPr>
        <w:rPr>
          <w:lang w:val="de-AT"/>
        </w:rPr>
      </w:pPr>
    </w:p>
    <w:p w14:paraId="6B748B81" w14:textId="77777777" w:rsidR="005364F6" w:rsidRDefault="005364F6" w:rsidP="005364F6">
      <w:pPr>
        <w:rPr>
          <w:lang w:val="de-AT"/>
        </w:rPr>
      </w:pPr>
      <w:r>
        <w:rPr>
          <w:lang w:val="de-AT"/>
        </w:rPr>
        <w:t>Für Fenster und Türen gelten die folgenden Nutzungsdauern:</w:t>
      </w:r>
    </w:p>
    <w:p w14:paraId="7118C860" w14:textId="77777777" w:rsidR="005364F6" w:rsidRDefault="005364F6" w:rsidP="005364F6">
      <w:pPr>
        <w:rPr>
          <w:lang w:val="de-AT"/>
        </w:rPr>
      </w:pPr>
    </w:p>
    <w:p w14:paraId="5ECBF619" w14:textId="77777777" w:rsidR="00053CB5" w:rsidRDefault="00053CB5" w:rsidP="00053CB5">
      <w:pPr>
        <w:rPr>
          <w:lang w:val="de-AT"/>
        </w:rPr>
      </w:pPr>
      <w:r>
        <w:rPr>
          <w:lang w:val="de-AT"/>
        </w:rPr>
        <w:t>Quellennachweis:</w:t>
      </w:r>
    </w:p>
    <w:p w14:paraId="51ACF439" w14:textId="77777777" w:rsidR="00053CB5" w:rsidRDefault="00053CB5" w:rsidP="00053CB5">
      <w:pPr>
        <w:rPr>
          <w:lang w:val="de-AT"/>
        </w:rPr>
      </w:pPr>
    </w:p>
    <w:p w14:paraId="7322120F" w14:textId="77777777" w:rsidR="00053CB5" w:rsidRDefault="00053CB5" w:rsidP="00053CB5">
      <w:pPr>
        <w:rPr>
          <w:lang w:val="de-AT"/>
        </w:rPr>
      </w:pPr>
      <w:r>
        <w:rPr>
          <w:lang w:val="de-AT"/>
        </w:rPr>
        <w:t xml:space="preserve">Studie Fensterwerkstoffe im Vergleich des AFI aus 2015 Szenario 1 mit Verweis auf </w:t>
      </w:r>
    </w:p>
    <w:p w14:paraId="7D1BC41A" w14:textId="77777777" w:rsidR="00053CB5" w:rsidRDefault="00053CB5" w:rsidP="00053CB5">
      <w:pPr>
        <w:rPr>
          <w:lang w:val="de-AT"/>
        </w:rPr>
      </w:pPr>
      <w:r>
        <w:rPr>
          <w:lang w:val="de-AT"/>
        </w:rPr>
        <w:t>Studie Jodl et.al aus 2010</w:t>
      </w:r>
    </w:p>
    <w:p w14:paraId="2D3F26FD" w14:textId="77777777" w:rsidR="00053CB5" w:rsidRDefault="00053CB5" w:rsidP="00053CB5">
      <w:pPr>
        <w:rPr>
          <w:lang w:val="de-AT"/>
        </w:rPr>
      </w:pPr>
    </w:p>
    <w:p w14:paraId="6AC77007" w14:textId="77777777" w:rsidR="00053CB5" w:rsidRDefault="00053CB5" w:rsidP="00053CB5">
      <w:pPr>
        <w:rPr>
          <w:lang w:val="de-AT"/>
        </w:rPr>
      </w:pPr>
      <w:r>
        <w:rPr>
          <w:lang w:val="de-AT"/>
        </w:rPr>
        <w:t>Download</w:t>
      </w:r>
    </w:p>
    <w:p w14:paraId="0021BE9F" w14:textId="77777777" w:rsidR="00053CB5" w:rsidRDefault="00053CB5" w:rsidP="00053CB5">
      <w:pPr>
        <w:rPr>
          <w:lang w:val="de-AT"/>
        </w:rPr>
      </w:pPr>
      <w:r>
        <w:rPr>
          <w:lang w:val="de-AT"/>
        </w:rPr>
        <w:t>Studie Fensterwerkstoffe: Link:</w:t>
      </w:r>
    </w:p>
    <w:p w14:paraId="299A99D4" w14:textId="77777777" w:rsidR="00053CB5" w:rsidRDefault="00CB4E6B" w:rsidP="00053CB5">
      <w:pPr>
        <w:rPr>
          <w:lang w:val="de-AT"/>
        </w:rPr>
      </w:pPr>
      <w:hyperlink r:id="rId10" w:history="1">
        <w:r w:rsidR="00053CB5" w:rsidRPr="003473F2">
          <w:rPr>
            <w:rStyle w:val="Hyperlink"/>
            <w:rFonts w:ascii="Arial" w:hAnsi="Arial"/>
            <w:lang w:val="de-AT"/>
          </w:rPr>
          <w:t>http://www.bau-epd.at/wp-content/uploads/2015/06/Studie-fensterwerkstoffe-im-vergleich-2015-BauXund-und-Moocon.pdf</w:t>
        </w:r>
      </w:hyperlink>
    </w:p>
    <w:p w14:paraId="2B0C191C" w14:textId="77777777" w:rsidR="00053CB5" w:rsidRDefault="00053CB5" w:rsidP="00053CB5">
      <w:pPr>
        <w:rPr>
          <w:lang w:val="de-AT"/>
        </w:rPr>
      </w:pPr>
    </w:p>
    <w:p w14:paraId="0A2C06CA" w14:textId="77777777" w:rsidR="00B67FAF" w:rsidRDefault="00F57AE7" w:rsidP="005364F6">
      <w:pPr>
        <w:rPr>
          <w:lang w:val="de-AT"/>
        </w:rPr>
      </w:pPr>
      <w:r>
        <w:rPr>
          <w:lang w:val="de-AT"/>
        </w:rPr>
        <w:t>Seite 24:</w:t>
      </w:r>
    </w:p>
    <w:p w14:paraId="560D2F06" w14:textId="77777777" w:rsidR="00B67FAF" w:rsidRDefault="00B67FAF" w:rsidP="005364F6">
      <w:pPr>
        <w:rPr>
          <w:lang w:val="de-AT"/>
        </w:rPr>
      </w:pPr>
    </w:p>
    <w:p w14:paraId="52D1E97F" w14:textId="77777777" w:rsidR="00B67FAF" w:rsidRDefault="00F57AE7" w:rsidP="005364F6">
      <w:pPr>
        <w:rPr>
          <w:lang w:val="de-AT"/>
        </w:rPr>
      </w:pPr>
      <w:r>
        <w:rPr>
          <w:noProof/>
          <w:lang w:val="de-AT" w:eastAsia="de-AT"/>
        </w:rPr>
        <w:drawing>
          <wp:anchor distT="0" distB="0" distL="114300" distR="114300" simplePos="0" relativeHeight="251662336" behindDoc="0" locked="0" layoutInCell="1" allowOverlap="1" wp14:anchorId="5B890A48" wp14:editId="335C6371">
            <wp:simplePos x="0" y="0"/>
            <wp:positionH relativeFrom="margin">
              <wp:posOffset>45085</wp:posOffset>
            </wp:positionH>
            <wp:positionV relativeFrom="paragraph">
              <wp:posOffset>11430</wp:posOffset>
            </wp:positionV>
            <wp:extent cx="5941060" cy="4626610"/>
            <wp:effectExtent l="0" t="0" r="254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1060" cy="4626610"/>
                    </a:xfrm>
                    <a:prstGeom prst="rect">
                      <a:avLst/>
                    </a:prstGeom>
                  </pic:spPr>
                </pic:pic>
              </a:graphicData>
            </a:graphic>
            <wp14:sizeRelH relativeFrom="page">
              <wp14:pctWidth>0</wp14:pctWidth>
            </wp14:sizeRelH>
            <wp14:sizeRelV relativeFrom="page">
              <wp14:pctHeight>0</wp14:pctHeight>
            </wp14:sizeRelV>
          </wp:anchor>
        </w:drawing>
      </w:r>
    </w:p>
    <w:p w14:paraId="59F791B0" w14:textId="77777777" w:rsidR="00B67FAF" w:rsidRDefault="00B67FAF" w:rsidP="005364F6">
      <w:pPr>
        <w:rPr>
          <w:lang w:val="de-AT"/>
        </w:rPr>
      </w:pPr>
    </w:p>
    <w:p w14:paraId="099D0401" w14:textId="77777777" w:rsidR="00053CB5" w:rsidRDefault="00053CB5" w:rsidP="005364F6">
      <w:pPr>
        <w:rPr>
          <w:lang w:val="de-AT"/>
        </w:rPr>
      </w:pPr>
    </w:p>
    <w:p w14:paraId="67AF3F87" w14:textId="77777777" w:rsidR="00053CB5" w:rsidRDefault="00053CB5" w:rsidP="005364F6">
      <w:pPr>
        <w:rPr>
          <w:lang w:val="de-AT"/>
        </w:rPr>
      </w:pPr>
    </w:p>
    <w:p w14:paraId="4924FB7A" w14:textId="77777777" w:rsidR="00B67FAF" w:rsidRDefault="00B67FAF" w:rsidP="005364F6">
      <w:pPr>
        <w:rPr>
          <w:lang w:val="de-AT"/>
        </w:rPr>
      </w:pPr>
    </w:p>
    <w:p w14:paraId="2AD06491" w14:textId="77777777" w:rsidR="00F57AE7" w:rsidRDefault="00F57AE7" w:rsidP="005364F6">
      <w:pPr>
        <w:rPr>
          <w:lang w:val="de-AT"/>
        </w:rPr>
      </w:pPr>
    </w:p>
    <w:p w14:paraId="17AEE213" w14:textId="77777777" w:rsidR="00F57AE7" w:rsidRDefault="00F57AE7" w:rsidP="005364F6">
      <w:pPr>
        <w:rPr>
          <w:lang w:val="de-AT"/>
        </w:rPr>
      </w:pPr>
    </w:p>
    <w:p w14:paraId="2B23ACC0" w14:textId="77777777" w:rsidR="00F57AE7" w:rsidRDefault="00F57AE7" w:rsidP="005364F6">
      <w:pPr>
        <w:rPr>
          <w:lang w:val="de-AT"/>
        </w:rPr>
      </w:pPr>
    </w:p>
    <w:p w14:paraId="12A6FDEC" w14:textId="77777777" w:rsidR="00B67FAF" w:rsidRDefault="00B67FAF" w:rsidP="005364F6">
      <w:pPr>
        <w:rPr>
          <w:lang w:val="de-AT"/>
        </w:rPr>
      </w:pPr>
    </w:p>
    <w:p w14:paraId="2B67F4BE" w14:textId="77777777" w:rsidR="00F57AE7" w:rsidRDefault="00F57AE7" w:rsidP="005364F6">
      <w:pPr>
        <w:rPr>
          <w:lang w:val="de-AT"/>
        </w:rPr>
      </w:pPr>
    </w:p>
    <w:p w14:paraId="4E24E4BB" w14:textId="77777777" w:rsidR="00F57AE7" w:rsidRDefault="00F57AE7" w:rsidP="005364F6">
      <w:pPr>
        <w:rPr>
          <w:lang w:val="de-AT"/>
        </w:rPr>
      </w:pPr>
    </w:p>
    <w:p w14:paraId="7867AD40" w14:textId="77777777" w:rsidR="00F57AE7" w:rsidRDefault="00F57AE7" w:rsidP="005364F6">
      <w:pPr>
        <w:rPr>
          <w:lang w:val="de-AT"/>
        </w:rPr>
      </w:pPr>
    </w:p>
    <w:p w14:paraId="3C6E6FDA" w14:textId="77777777" w:rsidR="00F57AE7" w:rsidRDefault="00F57AE7" w:rsidP="005364F6">
      <w:pPr>
        <w:rPr>
          <w:lang w:val="de-AT"/>
        </w:rPr>
      </w:pPr>
    </w:p>
    <w:p w14:paraId="73C5E4EB" w14:textId="77777777" w:rsidR="00F57AE7" w:rsidRDefault="00F57AE7" w:rsidP="005364F6">
      <w:pPr>
        <w:rPr>
          <w:lang w:val="de-AT"/>
        </w:rPr>
      </w:pPr>
    </w:p>
    <w:p w14:paraId="09EC0CB3" w14:textId="77777777" w:rsidR="00F57AE7" w:rsidRDefault="00F57AE7" w:rsidP="005364F6">
      <w:pPr>
        <w:rPr>
          <w:lang w:val="de-AT"/>
        </w:rPr>
      </w:pPr>
    </w:p>
    <w:p w14:paraId="3FAFF649" w14:textId="77777777" w:rsidR="00F57AE7" w:rsidRDefault="00F57AE7" w:rsidP="005364F6">
      <w:pPr>
        <w:rPr>
          <w:lang w:val="de-AT"/>
        </w:rPr>
      </w:pPr>
    </w:p>
    <w:p w14:paraId="5C881E64" w14:textId="77777777" w:rsidR="00053CB5" w:rsidRDefault="00053CB5" w:rsidP="00053CB5">
      <w:pPr>
        <w:rPr>
          <w:lang w:val="de-AT"/>
        </w:rPr>
      </w:pPr>
    </w:p>
    <w:p w14:paraId="6D02D44B" w14:textId="77777777" w:rsidR="00F57AE7" w:rsidRDefault="00F57AE7" w:rsidP="00053CB5">
      <w:pPr>
        <w:rPr>
          <w:lang w:val="de-AT"/>
        </w:rPr>
      </w:pPr>
    </w:p>
    <w:p w14:paraId="209725A7" w14:textId="77777777" w:rsidR="00F57AE7" w:rsidRDefault="00F57AE7" w:rsidP="00053CB5">
      <w:pPr>
        <w:rPr>
          <w:lang w:val="de-AT"/>
        </w:rPr>
      </w:pPr>
    </w:p>
    <w:p w14:paraId="618C3A6D" w14:textId="77777777" w:rsidR="00F57AE7" w:rsidRDefault="00F57AE7" w:rsidP="00053CB5">
      <w:pPr>
        <w:rPr>
          <w:lang w:val="de-AT"/>
        </w:rPr>
      </w:pPr>
    </w:p>
    <w:p w14:paraId="5BAA61BB" w14:textId="77777777" w:rsidR="00F57AE7" w:rsidRDefault="00F57AE7" w:rsidP="00053CB5">
      <w:pPr>
        <w:rPr>
          <w:lang w:val="de-AT"/>
        </w:rPr>
      </w:pPr>
    </w:p>
    <w:p w14:paraId="32741F9F" w14:textId="77777777" w:rsidR="00F57AE7" w:rsidRDefault="00F57AE7" w:rsidP="00053CB5">
      <w:pPr>
        <w:rPr>
          <w:lang w:val="de-AT"/>
        </w:rPr>
      </w:pPr>
    </w:p>
    <w:p w14:paraId="2BEDE4B0" w14:textId="77777777" w:rsidR="00F57AE7" w:rsidRDefault="00F57AE7" w:rsidP="00053CB5">
      <w:pPr>
        <w:rPr>
          <w:lang w:val="de-AT"/>
        </w:rPr>
      </w:pPr>
    </w:p>
    <w:p w14:paraId="606B0A2E" w14:textId="77777777" w:rsidR="00F57AE7" w:rsidRDefault="00F57AE7" w:rsidP="00053CB5">
      <w:pPr>
        <w:rPr>
          <w:lang w:val="de-AT"/>
        </w:rPr>
      </w:pPr>
    </w:p>
    <w:p w14:paraId="0572632D" w14:textId="77777777" w:rsidR="00F57AE7" w:rsidRDefault="00F57AE7" w:rsidP="00053CB5">
      <w:pPr>
        <w:rPr>
          <w:lang w:val="de-AT"/>
        </w:rPr>
      </w:pPr>
    </w:p>
    <w:p w14:paraId="10536E5F" w14:textId="77777777" w:rsidR="00F57AE7" w:rsidRDefault="00F57AE7" w:rsidP="00053CB5">
      <w:pPr>
        <w:rPr>
          <w:lang w:val="de-AT"/>
        </w:rPr>
      </w:pPr>
    </w:p>
    <w:p w14:paraId="6BBDEEC0" w14:textId="77777777" w:rsidR="00F57AE7" w:rsidRDefault="00F57AE7" w:rsidP="00053CB5">
      <w:pPr>
        <w:rPr>
          <w:lang w:val="de-AT"/>
        </w:rPr>
      </w:pPr>
    </w:p>
    <w:p w14:paraId="707D3D73" w14:textId="77777777" w:rsidR="00F57AE7" w:rsidRDefault="00F57AE7" w:rsidP="00053CB5">
      <w:pPr>
        <w:rPr>
          <w:lang w:val="de-AT"/>
        </w:rPr>
      </w:pPr>
      <w:r>
        <w:rPr>
          <w:lang w:val="de-AT"/>
        </w:rPr>
        <w:t>Mit Verweis u.a. auf:</w:t>
      </w:r>
    </w:p>
    <w:p w14:paraId="0FAB4ECE" w14:textId="77777777" w:rsidR="00F57AE7" w:rsidRDefault="00F57AE7" w:rsidP="00053CB5">
      <w:pPr>
        <w:rPr>
          <w:lang w:val="de-AT"/>
        </w:rPr>
      </w:pPr>
    </w:p>
    <w:p w14:paraId="39FAE936" w14:textId="77777777" w:rsidR="00053CB5" w:rsidRPr="00426AF3" w:rsidRDefault="00053CB5" w:rsidP="00053CB5">
      <w:pPr>
        <w:rPr>
          <w:lang w:val="en-GB"/>
        </w:rPr>
      </w:pPr>
      <w:proofErr w:type="spellStart"/>
      <w:r w:rsidRPr="00426AF3">
        <w:rPr>
          <w:lang w:val="en-GB"/>
        </w:rPr>
        <w:t>Studie</w:t>
      </w:r>
      <w:proofErr w:type="spellEnd"/>
      <w:r w:rsidRPr="00426AF3">
        <w:rPr>
          <w:lang w:val="en-GB"/>
        </w:rPr>
        <w:t xml:space="preserve"> </w:t>
      </w:r>
      <w:proofErr w:type="spellStart"/>
      <w:r w:rsidRPr="00426AF3">
        <w:rPr>
          <w:lang w:val="en-GB"/>
        </w:rPr>
        <w:t>Jodl</w:t>
      </w:r>
      <w:proofErr w:type="spellEnd"/>
      <w:r w:rsidRPr="00426AF3">
        <w:rPr>
          <w:lang w:val="en-GB"/>
        </w:rPr>
        <w:t xml:space="preserve"> et.al.: Link:</w:t>
      </w:r>
    </w:p>
    <w:p w14:paraId="69D1952E" w14:textId="77777777" w:rsidR="00053CB5" w:rsidRDefault="00CB4E6B" w:rsidP="00053CB5">
      <w:pPr>
        <w:rPr>
          <w:lang w:val="en-GB"/>
        </w:rPr>
      </w:pPr>
      <w:hyperlink r:id="rId12" w:history="1">
        <w:r w:rsidR="00053CB5" w:rsidRPr="00426AF3">
          <w:rPr>
            <w:rStyle w:val="Hyperlink"/>
            <w:rFonts w:ascii="Arial" w:hAnsi="Arial"/>
            <w:lang w:val="en-GB"/>
          </w:rPr>
          <w:t>http:/</w:t>
        </w:r>
        <w:r w:rsidR="00053CB5" w:rsidRPr="00835D4F">
          <w:rPr>
            <w:rStyle w:val="Hyperlink"/>
            <w:rFonts w:ascii="Arial" w:hAnsi="Arial"/>
            <w:lang w:val="en-GB"/>
          </w:rPr>
          <w:t>/www.bau-epd.at/wp-content/uploads/2015/06/Studie-Jodl-et-al-2010.pdf</w:t>
        </w:r>
      </w:hyperlink>
    </w:p>
    <w:p w14:paraId="2854FA60" w14:textId="77777777" w:rsidR="005F0CD9" w:rsidRPr="004E2C6B" w:rsidRDefault="005F0CD9" w:rsidP="005F0CD9">
      <w:pPr>
        <w:pStyle w:val="berschrift1"/>
        <w:rPr>
          <w:rFonts w:asciiTheme="minorHAnsi" w:hAnsiTheme="minorHAnsi"/>
          <w:lang w:eastAsia="de-AT"/>
        </w:rPr>
      </w:pPr>
      <w:bookmarkStart w:id="22" w:name="_Toc426966814"/>
      <w:r w:rsidRPr="004E2C6B">
        <w:rPr>
          <w:rFonts w:asciiTheme="minorHAnsi" w:hAnsiTheme="minorHAnsi"/>
          <w:lang w:eastAsia="de-AT"/>
        </w:rPr>
        <w:lastRenderedPageBreak/>
        <w:t>Referenzen</w:t>
      </w:r>
      <w:bookmarkEnd w:id="22"/>
    </w:p>
    <w:p w14:paraId="5F160798" w14:textId="77777777" w:rsidR="007F1401" w:rsidRPr="004E2C6B" w:rsidRDefault="007F1401" w:rsidP="007F1401">
      <w:pPr>
        <w:pStyle w:val="StandardAbs"/>
        <w:rPr>
          <w:rFonts w:asciiTheme="minorHAnsi" w:hAnsiTheme="minorHAnsi"/>
        </w:rPr>
      </w:pPr>
      <w:r w:rsidRPr="004E2C6B">
        <w:rPr>
          <w:rFonts w:asciiTheme="minorHAnsi" w:hAnsiTheme="minorHAnsi"/>
          <w:caps/>
        </w:rPr>
        <w:t>Agethen</w:t>
      </w:r>
      <w:r w:rsidRPr="004E2C6B">
        <w:rPr>
          <w:rFonts w:asciiTheme="minorHAnsi" w:hAnsiTheme="minorHAnsi"/>
        </w:rPr>
        <w:t xml:space="preserve"> et al: Lebensdauer von Bauteilen, Zeitwerte. BTE 2008 </w:t>
      </w:r>
    </w:p>
    <w:p w14:paraId="6B2E4070" w14:textId="77777777" w:rsidR="007F1401" w:rsidRPr="004E2C6B" w:rsidRDefault="007F1401" w:rsidP="007F1401">
      <w:pPr>
        <w:pStyle w:val="StandardAbs"/>
        <w:rPr>
          <w:rFonts w:asciiTheme="minorHAnsi" w:hAnsiTheme="minorHAnsi"/>
        </w:rPr>
      </w:pPr>
      <w:r w:rsidRPr="004E2C6B">
        <w:rPr>
          <w:rFonts w:asciiTheme="minorHAnsi" w:hAnsiTheme="minorHAnsi"/>
          <w:caps/>
        </w:rPr>
        <w:t>Ahlgrimm-Siess</w:t>
      </w:r>
      <w:r w:rsidRPr="004E2C6B">
        <w:rPr>
          <w:rFonts w:asciiTheme="minorHAnsi" w:hAnsiTheme="minorHAnsi"/>
        </w:rPr>
        <w:t xml:space="preserve"> et al: Nutzungsdauerkatalog baulicher Anlagen und Anlagenteile. SV </w:t>
      </w:r>
      <w:proofErr w:type="spellStart"/>
      <w:r w:rsidRPr="004E2C6B">
        <w:rPr>
          <w:rFonts w:asciiTheme="minorHAnsi" w:hAnsiTheme="minorHAnsi"/>
        </w:rPr>
        <w:t>Stmk+Ktn</w:t>
      </w:r>
      <w:proofErr w:type="spellEnd"/>
      <w:r w:rsidRPr="004E2C6B">
        <w:rPr>
          <w:rFonts w:asciiTheme="minorHAnsi" w:hAnsiTheme="minorHAnsi"/>
        </w:rPr>
        <w:t xml:space="preserve"> 2006</w:t>
      </w:r>
    </w:p>
    <w:p w14:paraId="686AE9F1" w14:textId="77777777" w:rsidR="007F1401" w:rsidRPr="004E2C6B" w:rsidRDefault="007F1401" w:rsidP="007F1401">
      <w:pPr>
        <w:pStyle w:val="StandardAbs"/>
        <w:rPr>
          <w:rFonts w:asciiTheme="minorHAnsi" w:hAnsiTheme="minorHAnsi"/>
        </w:rPr>
      </w:pPr>
      <w:r w:rsidRPr="004E2C6B">
        <w:rPr>
          <w:rFonts w:asciiTheme="minorHAnsi" w:hAnsiTheme="minorHAnsi"/>
          <w:caps/>
        </w:rPr>
        <w:t>Arlt</w:t>
      </w:r>
      <w:r w:rsidRPr="004E2C6B">
        <w:rPr>
          <w:rFonts w:asciiTheme="minorHAnsi" w:hAnsiTheme="minorHAnsi"/>
        </w:rPr>
        <w:t xml:space="preserve"> und </w:t>
      </w:r>
      <w:r w:rsidRPr="004E2C6B">
        <w:rPr>
          <w:rFonts w:asciiTheme="minorHAnsi" w:hAnsiTheme="minorHAnsi"/>
          <w:caps/>
        </w:rPr>
        <w:t>Pfeiffer</w:t>
      </w:r>
      <w:r w:rsidRPr="004E2C6B">
        <w:rPr>
          <w:rFonts w:asciiTheme="minorHAnsi" w:hAnsiTheme="minorHAnsi"/>
        </w:rPr>
        <w:t>: Lebensdauer der Baustoffe und Bauteile zur Harmonisierung der wirtschaftlichen Nutzungsdauer im Wohnungsbau. IFB 2004</w:t>
      </w:r>
    </w:p>
    <w:p w14:paraId="689DBA0F" w14:textId="77777777" w:rsidR="007F1401" w:rsidRPr="004E2C6B" w:rsidRDefault="007F1401" w:rsidP="007F1401">
      <w:pPr>
        <w:pStyle w:val="StandardAbs"/>
        <w:rPr>
          <w:rFonts w:asciiTheme="minorHAnsi" w:hAnsiTheme="minorHAnsi"/>
        </w:rPr>
      </w:pPr>
      <w:r w:rsidRPr="004E2C6B">
        <w:rPr>
          <w:rFonts w:asciiTheme="minorHAnsi" w:hAnsiTheme="minorHAnsi"/>
        </w:rPr>
        <w:t xml:space="preserve">BMVBS – Bundesministerium für Verkehr, Bau- und Siedlungsentwicklung: Nachhaltiges Bauen, 2008 (www.nachhaltigesbauen.de) </w:t>
      </w:r>
    </w:p>
    <w:p w14:paraId="05F7C6CA" w14:textId="77777777" w:rsidR="007F1401" w:rsidRPr="004E2C6B" w:rsidRDefault="007F1401" w:rsidP="007F1401">
      <w:pPr>
        <w:pStyle w:val="StandardAbs"/>
        <w:rPr>
          <w:rFonts w:asciiTheme="minorHAnsi" w:hAnsiTheme="minorHAnsi"/>
        </w:rPr>
      </w:pPr>
      <w:r w:rsidRPr="004E2C6B">
        <w:rPr>
          <w:rFonts w:asciiTheme="minorHAnsi" w:hAnsiTheme="minorHAnsi"/>
        </w:rPr>
        <w:t xml:space="preserve">BMVBW - Bundesministerium für Verkehr, Bau- und Wohnungswesen: Leitfaden nachhaltiges Bauen. Berlin 2001 </w:t>
      </w:r>
    </w:p>
    <w:p w14:paraId="0D91F818" w14:textId="77777777" w:rsidR="007F1401" w:rsidRPr="004E2C6B" w:rsidRDefault="007F1401" w:rsidP="007F1401">
      <w:pPr>
        <w:pStyle w:val="StandardAbs"/>
        <w:rPr>
          <w:rFonts w:asciiTheme="minorHAnsi" w:hAnsiTheme="minorHAnsi"/>
        </w:rPr>
      </w:pPr>
      <w:r w:rsidRPr="004E2C6B">
        <w:rPr>
          <w:rFonts w:asciiTheme="minorHAnsi" w:hAnsiTheme="minorHAnsi"/>
        </w:rPr>
        <w:t>IBO (</w:t>
      </w:r>
      <w:proofErr w:type="spellStart"/>
      <w:r w:rsidRPr="004E2C6B">
        <w:rPr>
          <w:rFonts w:asciiTheme="minorHAnsi" w:hAnsiTheme="minorHAnsi"/>
        </w:rPr>
        <w:t>Hrsg</w:t>
      </w:r>
      <w:proofErr w:type="spellEnd"/>
      <w:r w:rsidRPr="004E2C6B">
        <w:rPr>
          <w:rFonts w:asciiTheme="minorHAnsi" w:hAnsiTheme="minorHAnsi"/>
        </w:rPr>
        <w:t xml:space="preserve">): Passivhaus-Bauteilkatalog – Ökologisch bewertete Konstruktionen / Details </w:t>
      </w:r>
      <w:proofErr w:type="spellStart"/>
      <w:r w:rsidRPr="004E2C6B">
        <w:rPr>
          <w:rFonts w:asciiTheme="minorHAnsi" w:hAnsiTheme="minorHAnsi"/>
        </w:rPr>
        <w:t>for</w:t>
      </w:r>
      <w:proofErr w:type="spellEnd"/>
      <w:r w:rsidRPr="004E2C6B">
        <w:rPr>
          <w:rFonts w:asciiTheme="minorHAnsi" w:hAnsiTheme="minorHAnsi"/>
        </w:rPr>
        <w:t xml:space="preserve"> Passive-</w:t>
      </w:r>
      <w:proofErr w:type="spellStart"/>
      <w:r w:rsidRPr="004E2C6B">
        <w:rPr>
          <w:rFonts w:asciiTheme="minorHAnsi" w:hAnsiTheme="minorHAnsi"/>
        </w:rPr>
        <w:t>Houses</w:t>
      </w:r>
      <w:proofErr w:type="spellEnd"/>
      <w:r w:rsidRPr="004E2C6B">
        <w:rPr>
          <w:rFonts w:asciiTheme="minorHAnsi" w:hAnsiTheme="minorHAnsi"/>
        </w:rPr>
        <w:t>. Gefördert durch „Haus der Zukunft“. Springer, Wien 2008</w:t>
      </w:r>
    </w:p>
    <w:p w14:paraId="33E779DA" w14:textId="77777777" w:rsidR="007F1401" w:rsidRPr="004E2C6B" w:rsidRDefault="007F1401" w:rsidP="007F1401">
      <w:pPr>
        <w:pStyle w:val="StandardAbs"/>
        <w:rPr>
          <w:rFonts w:asciiTheme="minorHAnsi" w:hAnsiTheme="minorHAnsi"/>
        </w:rPr>
      </w:pPr>
      <w:r w:rsidRPr="004E2C6B">
        <w:rPr>
          <w:rFonts w:asciiTheme="minorHAnsi" w:hAnsiTheme="minorHAnsi"/>
          <w:caps/>
        </w:rPr>
        <w:t>Meyer</w:t>
      </w:r>
      <w:r w:rsidRPr="004E2C6B">
        <w:rPr>
          <w:rFonts w:asciiTheme="minorHAnsi" w:hAnsiTheme="minorHAnsi"/>
        </w:rPr>
        <w:t xml:space="preserve"> et al: „Alterungsverhalten von Bauteilen und Unterhaltungskosten im Wohnbau“. IP Bau 1994</w:t>
      </w:r>
    </w:p>
    <w:p w14:paraId="523A5E76" w14:textId="77777777" w:rsidR="007F1401" w:rsidRPr="004E2C6B" w:rsidRDefault="007F1401" w:rsidP="007F1401">
      <w:pPr>
        <w:pStyle w:val="StandardAbs"/>
        <w:rPr>
          <w:rFonts w:asciiTheme="minorHAnsi" w:hAnsiTheme="minorHAnsi"/>
        </w:rPr>
      </w:pPr>
      <w:r w:rsidRPr="004E2C6B">
        <w:rPr>
          <w:rFonts w:asciiTheme="minorHAnsi" w:hAnsiTheme="minorHAnsi"/>
          <w:caps/>
        </w:rPr>
        <w:t>Rudolphi</w:t>
      </w:r>
      <w:r w:rsidRPr="004E2C6B">
        <w:rPr>
          <w:rFonts w:asciiTheme="minorHAnsi" w:hAnsiTheme="minorHAnsi"/>
        </w:rPr>
        <w:t xml:space="preserve"> et al: Projektteil Lebensdauer und Instandhaltungszyklen. GFÖB 2004 </w:t>
      </w:r>
    </w:p>
    <w:p w14:paraId="2446AC89" w14:textId="77777777" w:rsidR="005F0CD9" w:rsidRPr="004E2C6B" w:rsidRDefault="005F0CD9" w:rsidP="007F1401">
      <w:pPr>
        <w:pStyle w:val="StandardAbs"/>
        <w:rPr>
          <w:rFonts w:asciiTheme="minorHAnsi" w:hAnsiTheme="minorHAnsi"/>
          <w:lang w:eastAsia="de-AT"/>
        </w:rPr>
      </w:pPr>
      <w:r w:rsidRPr="004E2C6B">
        <w:rPr>
          <w:rFonts w:asciiTheme="minorHAnsi" w:hAnsiTheme="minorHAnsi"/>
          <w:caps/>
          <w:lang w:eastAsia="de-AT"/>
        </w:rPr>
        <w:t>Zelger</w:t>
      </w:r>
      <w:r w:rsidRPr="004E2C6B">
        <w:rPr>
          <w:rFonts w:asciiTheme="minorHAnsi" w:hAnsiTheme="minorHAnsi"/>
          <w:lang w:eastAsia="de-AT"/>
        </w:rPr>
        <w:t xml:space="preserve"> Thomas, </w:t>
      </w:r>
      <w:r w:rsidRPr="004E2C6B">
        <w:rPr>
          <w:rFonts w:asciiTheme="minorHAnsi" w:hAnsiTheme="minorHAnsi"/>
          <w:caps/>
          <w:lang w:eastAsia="de-AT"/>
        </w:rPr>
        <w:t>Mötzl</w:t>
      </w:r>
      <w:r w:rsidRPr="004E2C6B">
        <w:rPr>
          <w:rFonts w:asciiTheme="minorHAnsi" w:hAnsiTheme="minorHAnsi"/>
          <w:lang w:eastAsia="de-AT"/>
        </w:rPr>
        <w:t xml:space="preserve"> Hildegund, </w:t>
      </w:r>
      <w:r w:rsidRPr="004E2C6B">
        <w:rPr>
          <w:rFonts w:asciiTheme="minorHAnsi" w:hAnsiTheme="minorHAnsi"/>
          <w:caps/>
          <w:lang w:eastAsia="de-AT"/>
        </w:rPr>
        <w:t>Scharnhorst</w:t>
      </w:r>
      <w:r w:rsidRPr="004E2C6B">
        <w:rPr>
          <w:rFonts w:asciiTheme="minorHAnsi" w:hAnsiTheme="minorHAnsi"/>
          <w:lang w:eastAsia="de-AT"/>
        </w:rPr>
        <w:t xml:space="preserve"> Astrid, </w:t>
      </w:r>
      <w:r w:rsidRPr="004E2C6B">
        <w:rPr>
          <w:rFonts w:asciiTheme="minorHAnsi" w:hAnsiTheme="minorHAnsi"/>
          <w:caps/>
          <w:lang w:eastAsia="de-AT"/>
        </w:rPr>
        <w:t>Wurm</w:t>
      </w:r>
      <w:r w:rsidRPr="004E2C6B">
        <w:rPr>
          <w:rFonts w:asciiTheme="minorHAnsi" w:hAnsiTheme="minorHAnsi"/>
          <w:lang w:eastAsia="de-AT"/>
        </w:rPr>
        <w:t xml:space="preserve"> Markus / IBO – Österreichisches Institut für Baubiologie und -ökologie GmbH (2009): Erweiterung des OI3-Index um die Nutzungsdauer von Baustoffen und Bauteilen. Nachhaltigkeit massiv 3. Arbeitspaket.. Gefördert aus Mitteln des Programms „ENERGIE DER ZUKUNFT“ und des Fachverbands der Stein- und keramischen Industrie der Wirtschaftskammer Österreich. Endbericht vom  22.10.2009</w:t>
      </w:r>
    </w:p>
    <w:p w14:paraId="4655CB2D" w14:textId="77777777" w:rsidR="00345595" w:rsidRDefault="00345595" w:rsidP="00E4381D">
      <w:pPr>
        <w:rPr>
          <w:rFonts w:asciiTheme="minorHAnsi" w:hAnsiTheme="minorHAnsi"/>
        </w:rPr>
      </w:pPr>
    </w:p>
    <w:p w14:paraId="64605B28" w14:textId="77777777" w:rsidR="00426AF3" w:rsidRPr="004E2C6B" w:rsidRDefault="00426AF3" w:rsidP="00E4381D">
      <w:pPr>
        <w:rPr>
          <w:rFonts w:asciiTheme="minorHAnsi" w:hAnsiTheme="minorHAnsi"/>
        </w:rPr>
      </w:pPr>
    </w:p>
    <w:sectPr w:rsidR="00426AF3" w:rsidRPr="004E2C6B" w:rsidSect="00B90719">
      <w:footerReference w:type="default" r:id="rId13"/>
      <w:pgSz w:w="11906" w:h="16838"/>
      <w:pgMar w:top="1417"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2A1F" w14:textId="77777777" w:rsidR="00CB4E6B" w:rsidRDefault="00CB4E6B" w:rsidP="00E4381D">
      <w:r>
        <w:separator/>
      </w:r>
    </w:p>
  </w:endnote>
  <w:endnote w:type="continuationSeparator" w:id="0">
    <w:p w14:paraId="31ED3693" w14:textId="77777777" w:rsidR="00CB4E6B" w:rsidRDefault="00CB4E6B" w:rsidP="00E4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7365D" w:themeColor="text2" w:themeShade="BF"/>
      </w:rPr>
      <w:id w:val="10843505"/>
      <w:docPartObj>
        <w:docPartGallery w:val="Page Numbers (Bottom of Page)"/>
        <w:docPartUnique/>
      </w:docPartObj>
    </w:sdtPr>
    <w:sdtEndPr/>
    <w:sdtContent>
      <w:sdt>
        <w:sdtPr>
          <w:rPr>
            <w:color w:val="17365D" w:themeColor="text2" w:themeShade="BF"/>
          </w:rPr>
          <w:id w:val="1021177275"/>
          <w:docPartObj>
            <w:docPartGallery w:val="Page Numbers (Top of Page)"/>
            <w:docPartUnique/>
          </w:docPartObj>
        </w:sdtPr>
        <w:sdtEndPr/>
        <w:sdtContent>
          <w:p w14:paraId="0C5A2107" w14:textId="77777777" w:rsidR="00B67FAF" w:rsidRPr="003F1662" w:rsidRDefault="00B67FAF">
            <w:pPr>
              <w:pStyle w:val="Fuzeile"/>
              <w:jc w:val="center"/>
              <w:rPr>
                <w:color w:val="17365D" w:themeColor="text2" w:themeShade="BF"/>
              </w:rPr>
            </w:pPr>
            <w:r w:rsidRPr="003F1662">
              <w:rPr>
                <w:color w:val="17365D" w:themeColor="text2" w:themeShade="BF"/>
              </w:rPr>
              <w:t xml:space="preserve">Seite </w:t>
            </w:r>
            <w:r w:rsidRPr="003F1662">
              <w:rPr>
                <w:b/>
                <w:color w:val="17365D" w:themeColor="text2" w:themeShade="BF"/>
                <w:sz w:val="24"/>
                <w:szCs w:val="24"/>
              </w:rPr>
              <w:fldChar w:fldCharType="begin"/>
            </w:r>
            <w:r w:rsidRPr="003F1662">
              <w:rPr>
                <w:b/>
                <w:color w:val="17365D" w:themeColor="text2" w:themeShade="BF"/>
              </w:rPr>
              <w:instrText>PAGE</w:instrText>
            </w:r>
            <w:r w:rsidRPr="003F1662">
              <w:rPr>
                <w:b/>
                <w:color w:val="17365D" w:themeColor="text2" w:themeShade="BF"/>
                <w:sz w:val="24"/>
                <w:szCs w:val="24"/>
              </w:rPr>
              <w:fldChar w:fldCharType="separate"/>
            </w:r>
            <w:r w:rsidR="00D44D52">
              <w:rPr>
                <w:b/>
                <w:noProof/>
                <w:color w:val="17365D" w:themeColor="text2" w:themeShade="BF"/>
              </w:rPr>
              <w:t>16</w:t>
            </w:r>
            <w:r w:rsidRPr="003F1662">
              <w:rPr>
                <w:b/>
                <w:color w:val="17365D" w:themeColor="text2" w:themeShade="BF"/>
                <w:sz w:val="24"/>
                <w:szCs w:val="24"/>
              </w:rPr>
              <w:fldChar w:fldCharType="end"/>
            </w:r>
            <w:r w:rsidRPr="003F1662">
              <w:rPr>
                <w:color w:val="17365D" w:themeColor="text2" w:themeShade="BF"/>
              </w:rPr>
              <w:t xml:space="preserve"> von </w:t>
            </w:r>
            <w:r w:rsidRPr="003F1662">
              <w:rPr>
                <w:b/>
                <w:color w:val="17365D" w:themeColor="text2" w:themeShade="BF"/>
                <w:sz w:val="24"/>
                <w:szCs w:val="24"/>
              </w:rPr>
              <w:fldChar w:fldCharType="begin"/>
            </w:r>
            <w:r w:rsidRPr="003F1662">
              <w:rPr>
                <w:b/>
                <w:color w:val="17365D" w:themeColor="text2" w:themeShade="BF"/>
              </w:rPr>
              <w:instrText>NUMPAGES</w:instrText>
            </w:r>
            <w:r w:rsidRPr="003F1662">
              <w:rPr>
                <w:b/>
                <w:color w:val="17365D" w:themeColor="text2" w:themeShade="BF"/>
                <w:sz w:val="24"/>
                <w:szCs w:val="24"/>
              </w:rPr>
              <w:fldChar w:fldCharType="separate"/>
            </w:r>
            <w:r w:rsidR="00D44D52">
              <w:rPr>
                <w:b/>
                <w:noProof/>
                <w:color w:val="17365D" w:themeColor="text2" w:themeShade="BF"/>
              </w:rPr>
              <w:t>16</w:t>
            </w:r>
            <w:r w:rsidRPr="003F1662">
              <w:rPr>
                <w:b/>
                <w:color w:val="17365D" w:themeColor="text2" w:themeShade="BF"/>
                <w:sz w:val="24"/>
                <w:szCs w:val="24"/>
              </w:rPr>
              <w:fldChar w:fldCharType="end"/>
            </w:r>
          </w:p>
        </w:sdtContent>
      </w:sdt>
    </w:sdtContent>
  </w:sdt>
  <w:p w14:paraId="78B1C1E3" w14:textId="77777777" w:rsidR="00B67FAF" w:rsidRPr="003F1662" w:rsidRDefault="00B67FAF">
    <w:pPr>
      <w:pStyle w:val="Fuzeile"/>
      <w:rPr>
        <w:color w:val="17365D" w:themeColor="text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D3EFF" w14:textId="77777777" w:rsidR="00CB4E6B" w:rsidRDefault="00CB4E6B" w:rsidP="00E4381D">
      <w:r>
        <w:separator/>
      </w:r>
    </w:p>
  </w:footnote>
  <w:footnote w:type="continuationSeparator" w:id="0">
    <w:p w14:paraId="1BA78D98" w14:textId="77777777" w:rsidR="00CB4E6B" w:rsidRDefault="00CB4E6B" w:rsidP="00E43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6650"/>
    <w:multiLevelType w:val="hybridMultilevel"/>
    <w:tmpl w:val="67BC0432"/>
    <w:lvl w:ilvl="0" w:tplc="16CAB962">
      <w:start w:val="1"/>
      <w:numFmt w:val="bullet"/>
      <w:pStyle w:val="Liste2"/>
      <w:lvlText w:val="-"/>
      <w:lvlJc w:val="left"/>
      <w:pPr>
        <w:tabs>
          <w:tab w:val="num" w:pos="833"/>
        </w:tabs>
        <w:ind w:left="833" w:hanging="340"/>
      </w:pPr>
      <w:rPr>
        <w:rFonts w:ascii="Courier New" w:eastAsia="Georgia" w:hAnsi="Courier New" w:hint="default"/>
      </w:rPr>
    </w:lvl>
    <w:lvl w:ilvl="1" w:tplc="E820D5D2">
      <w:start w:val="1"/>
      <w:numFmt w:val="decimal"/>
      <w:lvlText w:val="2. %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0622530"/>
    <w:multiLevelType w:val="hybridMultilevel"/>
    <w:tmpl w:val="9CDC1284"/>
    <w:lvl w:ilvl="0" w:tplc="B906ADAE">
      <w:start w:val="1"/>
      <w:numFmt w:val="decimal"/>
      <w:lvlText w:val="%1."/>
      <w:lvlJc w:val="left"/>
      <w:pPr>
        <w:ind w:left="810" w:hanging="45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21E1585"/>
    <w:multiLevelType w:val="hybridMultilevel"/>
    <w:tmpl w:val="623036BE"/>
    <w:lvl w:ilvl="0" w:tplc="0407000F">
      <w:start w:val="1"/>
      <w:numFmt w:val="decimal"/>
      <w:lvlText w:val="%1."/>
      <w:lvlJc w:val="left"/>
      <w:pPr>
        <w:tabs>
          <w:tab w:val="num" w:pos="720"/>
        </w:tabs>
        <w:ind w:left="720" w:hanging="360"/>
      </w:pPr>
      <w:rPr>
        <w:rFonts w:hint="default"/>
      </w:rPr>
    </w:lvl>
    <w:lvl w:ilvl="1" w:tplc="C862F05A">
      <w:start w:val="1"/>
      <w:numFmt w:val="bullet"/>
      <w:pStyle w:val="Liste"/>
      <w:lvlText w:val="-"/>
      <w:lvlJc w:val="left"/>
      <w:pPr>
        <w:tabs>
          <w:tab w:val="num" w:pos="360"/>
        </w:tabs>
        <w:ind w:left="357" w:hanging="357"/>
      </w:pPr>
      <w:rPr>
        <w:rFonts w:hint="default"/>
        <w:sz w:val="16"/>
      </w:r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5920B7C"/>
    <w:multiLevelType w:val="hybridMultilevel"/>
    <w:tmpl w:val="9616520E"/>
    <w:lvl w:ilvl="0" w:tplc="DAFA3E64">
      <w:start w:val="1"/>
      <w:numFmt w:val="decimal"/>
      <w:pStyle w:val="Liste1"/>
      <w:lvlText w:val="4. %1."/>
      <w:lvlJc w:val="left"/>
      <w:pPr>
        <w:tabs>
          <w:tab w:val="num" w:pos="720"/>
        </w:tabs>
        <w:ind w:left="720" w:hanging="360"/>
      </w:pPr>
      <w:rPr>
        <w:rFonts w:hint="default"/>
      </w:rPr>
    </w:lvl>
    <w:lvl w:ilvl="1" w:tplc="04070005">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7A1114C"/>
    <w:multiLevelType w:val="hybridMultilevel"/>
    <w:tmpl w:val="7F5C6CB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AF45E7"/>
    <w:multiLevelType w:val="hybridMultilevel"/>
    <w:tmpl w:val="D5A6D35C"/>
    <w:lvl w:ilvl="0" w:tplc="0C070001">
      <w:start w:val="1"/>
      <w:numFmt w:val="bullet"/>
      <w:lvlText w:val=""/>
      <w:lvlJc w:val="left"/>
      <w:pPr>
        <w:ind w:left="1065" w:hanging="705"/>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764B83"/>
    <w:multiLevelType w:val="multilevel"/>
    <w:tmpl w:val="79EE228E"/>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 w15:restartNumberingAfterBreak="0">
    <w:nsid w:val="32AE776D"/>
    <w:multiLevelType w:val="hybridMultilevel"/>
    <w:tmpl w:val="E5CC82A6"/>
    <w:lvl w:ilvl="0" w:tplc="04070005">
      <w:start w:val="1"/>
      <w:numFmt w:val="bullet"/>
      <w:lvlText w:val=""/>
      <w:lvlJc w:val="left"/>
      <w:pPr>
        <w:tabs>
          <w:tab w:val="num" w:pos="786"/>
        </w:tabs>
        <w:ind w:left="786" w:hanging="360"/>
      </w:pPr>
      <w:rPr>
        <w:rFonts w:ascii="Wingdings" w:hAnsi="Wingdings" w:hint="default"/>
      </w:rPr>
    </w:lvl>
    <w:lvl w:ilvl="1" w:tplc="04070003" w:tentative="1">
      <w:start w:val="1"/>
      <w:numFmt w:val="bullet"/>
      <w:lvlText w:val="o"/>
      <w:lvlJc w:val="left"/>
      <w:pPr>
        <w:tabs>
          <w:tab w:val="num" w:pos="1506"/>
        </w:tabs>
        <w:ind w:left="1506" w:hanging="360"/>
      </w:pPr>
      <w:rPr>
        <w:rFonts w:ascii="Courier New" w:hAnsi="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39ED7023"/>
    <w:multiLevelType w:val="hybridMultilevel"/>
    <w:tmpl w:val="8AF438E8"/>
    <w:lvl w:ilvl="0" w:tplc="E60AB606">
      <w:start w:val="1"/>
      <w:numFmt w:val="bullet"/>
      <w:pStyle w:val="Aufzhlung2"/>
      <w:lvlText w:val="o"/>
      <w:lvlJc w:val="left"/>
      <w:pPr>
        <w:tabs>
          <w:tab w:val="num" w:pos="1440"/>
        </w:tabs>
        <w:ind w:left="1440" w:hanging="360"/>
      </w:pPr>
      <w:rPr>
        <w:rFonts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F56CB2"/>
    <w:multiLevelType w:val="multilevel"/>
    <w:tmpl w:val="431E2D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77216CEA"/>
    <w:multiLevelType w:val="multilevel"/>
    <w:tmpl w:val="0C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9"/>
  </w:num>
  <w:num w:numId="2">
    <w:abstractNumId w:val="10"/>
  </w:num>
  <w:num w:numId="3">
    <w:abstractNumId w:val="6"/>
  </w:num>
  <w:num w:numId="4">
    <w:abstractNumId w:val="8"/>
  </w:num>
  <w:num w:numId="5">
    <w:abstractNumId w:val="2"/>
  </w:num>
  <w:num w:numId="6">
    <w:abstractNumId w:val="3"/>
  </w:num>
  <w:num w:numId="7">
    <w:abstractNumId w:val="0"/>
  </w:num>
  <w:num w:numId="8">
    <w:abstractNumId w:val="4"/>
  </w:num>
  <w:num w:numId="9">
    <w:abstractNumId w:val="7"/>
  </w:num>
  <w:num w:numId="10">
    <w:abstractNumId w:val="1"/>
  </w:num>
  <w:num w:numId="11">
    <w:abstractNumId w:val="10"/>
    <w:lvlOverride w:ilvl="0">
      <w:startOverride w:val="3"/>
    </w:lvlOverride>
    <w:lvlOverride w:ilvl="1">
      <w:startOverride w:val="1"/>
    </w:lvlOverride>
  </w:num>
  <w:num w:numId="12">
    <w:abstractNumId w:val="5"/>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304"/>
    <w:rsid w:val="00034A4F"/>
    <w:rsid w:val="00053CB5"/>
    <w:rsid w:val="000936C0"/>
    <w:rsid w:val="001C1086"/>
    <w:rsid w:val="002246BA"/>
    <w:rsid w:val="002828C7"/>
    <w:rsid w:val="00345595"/>
    <w:rsid w:val="00383EB3"/>
    <w:rsid w:val="003F1662"/>
    <w:rsid w:val="003F4B9D"/>
    <w:rsid w:val="00426AF3"/>
    <w:rsid w:val="004E2C6B"/>
    <w:rsid w:val="005364F6"/>
    <w:rsid w:val="00562374"/>
    <w:rsid w:val="005F0CD9"/>
    <w:rsid w:val="00646480"/>
    <w:rsid w:val="007107F8"/>
    <w:rsid w:val="007F1401"/>
    <w:rsid w:val="00802304"/>
    <w:rsid w:val="00811930"/>
    <w:rsid w:val="00886186"/>
    <w:rsid w:val="008D0543"/>
    <w:rsid w:val="008D4E30"/>
    <w:rsid w:val="009957C6"/>
    <w:rsid w:val="00AE49EA"/>
    <w:rsid w:val="00B10546"/>
    <w:rsid w:val="00B41C60"/>
    <w:rsid w:val="00B67FAF"/>
    <w:rsid w:val="00B90719"/>
    <w:rsid w:val="00CB4E6B"/>
    <w:rsid w:val="00D43408"/>
    <w:rsid w:val="00D44D52"/>
    <w:rsid w:val="00D616AF"/>
    <w:rsid w:val="00E4381D"/>
    <w:rsid w:val="00F2580E"/>
    <w:rsid w:val="00F32DA1"/>
    <w:rsid w:val="00F57AE7"/>
    <w:rsid w:val="00F77C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9BBCE"/>
  <w15:docId w15:val="{807C9D80-943A-489A-B9D2-EADAEF4F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381D"/>
    <w:pPr>
      <w:spacing w:line="280" w:lineRule="exact"/>
      <w:jc w:val="both"/>
    </w:pPr>
    <w:rPr>
      <w:rFonts w:ascii="Arial" w:hAnsi="Arial"/>
      <w:lang w:val="de-DE" w:eastAsia="de-DE"/>
    </w:rPr>
  </w:style>
  <w:style w:type="paragraph" w:styleId="berschrift1">
    <w:name w:val="heading 1"/>
    <w:basedOn w:val="Standard"/>
    <w:next w:val="Standard"/>
    <w:qFormat/>
    <w:rsid w:val="00646480"/>
    <w:pPr>
      <w:keepNext/>
      <w:numPr>
        <w:numId w:val="2"/>
      </w:numPr>
      <w:shd w:val="clear" w:color="auto" w:fill="8DB3E2" w:themeFill="text2" w:themeFillTint="66"/>
      <w:spacing w:before="600" w:after="240"/>
      <w:outlineLvl w:val="0"/>
    </w:pPr>
    <w:rPr>
      <w:rFonts w:ascii="Calibri" w:hAnsi="Calibri"/>
      <w:b/>
      <w:bCs/>
      <w:color w:val="17365D" w:themeColor="text2" w:themeShade="BF"/>
      <w:sz w:val="24"/>
      <w:szCs w:val="23"/>
    </w:rPr>
  </w:style>
  <w:style w:type="paragraph" w:styleId="berschrift2">
    <w:name w:val="heading 2"/>
    <w:basedOn w:val="Standard"/>
    <w:next w:val="Standard"/>
    <w:qFormat/>
    <w:rsid w:val="00646480"/>
    <w:pPr>
      <w:keepNext/>
      <w:numPr>
        <w:ilvl w:val="1"/>
        <w:numId w:val="2"/>
      </w:numPr>
      <w:shd w:val="clear" w:color="auto" w:fill="C6D9F1" w:themeFill="text2" w:themeFillTint="33"/>
      <w:spacing w:before="480" w:after="60"/>
      <w:outlineLvl w:val="1"/>
    </w:pPr>
    <w:rPr>
      <w:rFonts w:asciiTheme="minorHAnsi" w:hAnsiTheme="minorHAnsi" w:cs="Arial"/>
      <w:b/>
      <w:bCs/>
      <w:color w:val="17365D" w:themeColor="text2" w:themeShade="BF"/>
      <w:sz w:val="24"/>
      <w:szCs w:val="24"/>
      <w:lang w:val="de-AT"/>
    </w:rPr>
  </w:style>
  <w:style w:type="paragraph" w:styleId="berschrift3">
    <w:name w:val="heading 3"/>
    <w:basedOn w:val="Standard"/>
    <w:next w:val="Standard"/>
    <w:qFormat/>
    <w:rsid w:val="00B10546"/>
    <w:pPr>
      <w:keepNext/>
      <w:numPr>
        <w:ilvl w:val="2"/>
        <w:numId w:val="2"/>
      </w:numPr>
      <w:spacing w:before="240" w:after="60"/>
      <w:outlineLvl w:val="2"/>
    </w:pPr>
    <w:rPr>
      <w:rFonts w:eastAsia="Arial" w:cs="Arial"/>
      <w:sz w:val="24"/>
      <w:szCs w:val="17"/>
    </w:rPr>
  </w:style>
  <w:style w:type="paragraph" w:styleId="berschrift4">
    <w:name w:val="heading 4"/>
    <w:basedOn w:val="berschrift3"/>
    <w:next w:val="Standard"/>
    <w:qFormat/>
    <w:rsid w:val="00B10546"/>
    <w:pPr>
      <w:numPr>
        <w:ilvl w:val="3"/>
      </w:numPr>
      <w:spacing w:before="360" w:after="120" w:line="288" w:lineRule="auto"/>
      <w:jc w:val="left"/>
      <w:outlineLvl w:val="3"/>
    </w:pPr>
    <w:rPr>
      <w:rFonts w:eastAsia="Times New Roman"/>
      <w:b/>
      <w:iCs/>
      <w:kern w:val="32"/>
      <w:sz w:val="22"/>
      <w:szCs w:val="28"/>
      <w:lang w:val="de-AT" w:eastAsia="de-AT"/>
    </w:rPr>
  </w:style>
  <w:style w:type="paragraph" w:styleId="berschrift5">
    <w:name w:val="heading 5"/>
    <w:basedOn w:val="Standard"/>
    <w:next w:val="Standard"/>
    <w:qFormat/>
    <w:rsid w:val="00B10546"/>
    <w:pPr>
      <w:numPr>
        <w:ilvl w:val="4"/>
        <w:numId w:val="2"/>
      </w:numPr>
      <w:spacing w:before="240" w:after="60" w:line="312" w:lineRule="auto"/>
      <w:jc w:val="left"/>
      <w:outlineLvl w:val="4"/>
    </w:pPr>
    <w:rPr>
      <w:b/>
      <w:bCs/>
      <w:i/>
      <w:iCs/>
      <w:sz w:val="26"/>
      <w:szCs w:val="26"/>
      <w:lang w:val="de-AT" w:eastAsia="de-AT"/>
    </w:rPr>
  </w:style>
  <w:style w:type="paragraph" w:styleId="berschrift6">
    <w:name w:val="heading 6"/>
    <w:basedOn w:val="Standard"/>
    <w:next w:val="Standard"/>
    <w:qFormat/>
    <w:rsid w:val="00B10546"/>
    <w:pPr>
      <w:numPr>
        <w:ilvl w:val="5"/>
        <w:numId w:val="2"/>
      </w:numPr>
      <w:spacing w:before="240" w:after="60" w:line="312" w:lineRule="auto"/>
      <w:jc w:val="left"/>
      <w:outlineLvl w:val="5"/>
    </w:pPr>
    <w:rPr>
      <w:rFonts w:ascii="Times New Roman" w:hAnsi="Times New Roman"/>
      <w:b/>
      <w:bCs/>
      <w:sz w:val="22"/>
      <w:szCs w:val="22"/>
      <w:lang w:val="de-AT" w:eastAsia="de-AT"/>
    </w:rPr>
  </w:style>
  <w:style w:type="paragraph" w:styleId="berschrift7">
    <w:name w:val="heading 7"/>
    <w:basedOn w:val="Standard"/>
    <w:next w:val="Standard"/>
    <w:qFormat/>
    <w:rsid w:val="00B10546"/>
    <w:pPr>
      <w:numPr>
        <w:ilvl w:val="6"/>
        <w:numId w:val="2"/>
      </w:numPr>
      <w:spacing w:before="240" w:after="60" w:line="312" w:lineRule="auto"/>
      <w:jc w:val="left"/>
      <w:outlineLvl w:val="6"/>
    </w:pPr>
    <w:rPr>
      <w:rFonts w:ascii="Times New Roman" w:hAnsi="Times New Roman"/>
      <w:sz w:val="24"/>
      <w:szCs w:val="24"/>
      <w:lang w:val="de-AT" w:eastAsia="de-AT"/>
    </w:rPr>
  </w:style>
  <w:style w:type="paragraph" w:styleId="berschrift8">
    <w:name w:val="heading 8"/>
    <w:basedOn w:val="Standard"/>
    <w:next w:val="Standard"/>
    <w:qFormat/>
    <w:rsid w:val="00B10546"/>
    <w:pPr>
      <w:numPr>
        <w:ilvl w:val="7"/>
        <w:numId w:val="2"/>
      </w:numPr>
      <w:spacing w:before="240" w:after="60" w:line="312" w:lineRule="auto"/>
      <w:jc w:val="left"/>
      <w:outlineLvl w:val="7"/>
    </w:pPr>
    <w:rPr>
      <w:rFonts w:ascii="Times New Roman" w:hAnsi="Times New Roman"/>
      <w:i/>
      <w:iCs/>
      <w:sz w:val="24"/>
      <w:szCs w:val="24"/>
      <w:lang w:val="de-AT" w:eastAsia="de-AT"/>
    </w:rPr>
  </w:style>
  <w:style w:type="paragraph" w:styleId="berschrift9">
    <w:name w:val="heading 9"/>
    <w:basedOn w:val="Standard"/>
    <w:next w:val="Standard"/>
    <w:qFormat/>
    <w:rsid w:val="00B10546"/>
    <w:pPr>
      <w:numPr>
        <w:ilvl w:val="8"/>
        <w:numId w:val="2"/>
      </w:numPr>
      <w:spacing w:before="240" w:after="60" w:line="312" w:lineRule="auto"/>
      <w:jc w:val="left"/>
      <w:outlineLvl w:val="8"/>
    </w:pPr>
    <w:rPr>
      <w:rFonts w:cs="Arial"/>
      <w:sz w:val="22"/>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schrift">
    <w:name w:val="Titelschrift"/>
    <w:basedOn w:val="berschrift1"/>
    <w:rsid w:val="00B10546"/>
    <w:pPr>
      <w:numPr>
        <w:numId w:val="0"/>
      </w:numPr>
      <w:pBdr>
        <w:bottom w:val="single" w:sz="6" w:space="1" w:color="auto"/>
      </w:pBdr>
      <w:spacing w:before="0" w:after="0"/>
    </w:pPr>
    <w:rPr>
      <w:szCs w:val="17"/>
      <w:lang w:val="de-AT"/>
    </w:rPr>
  </w:style>
  <w:style w:type="paragraph" w:styleId="Kopfzeile">
    <w:name w:val="header"/>
    <w:basedOn w:val="Standard"/>
    <w:semiHidden/>
    <w:rsid w:val="00B10546"/>
    <w:pPr>
      <w:tabs>
        <w:tab w:val="center" w:pos="4536"/>
        <w:tab w:val="right" w:pos="9072"/>
      </w:tabs>
    </w:pPr>
  </w:style>
  <w:style w:type="character" w:styleId="Hyperlink">
    <w:name w:val="Hyperlink"/>
    <w:uiPriority w:val="99"/>
    <w:rsid w:val="00B10546"/>
    <w:rPr>
      <w:rFonts w:ascii="Trebuchet MS" w:hAnsi="Trebuchet MS"/>
      <w:color w:val="0000FF"/>
      <w:sz w:val="20"/>
      <w:u w:val="single"/>
    </w:rPr>
  </w:style>
  <w:style w:type="paragraph" w:styleId="Textkrper">
    <w:name w:val="Body Text"/>
    <w:basedOn w:val="Standard"/>
    <w:semiHidden/>
    <w:rsid w:val="00B10546"/>
    <w:pPr>
      <w:spacing w:after="60"/>
    </w:pPr>
    <w:rPr>
      <w:rFonts w:cs="Arial"/>
      <w:sz w:val="22"/>
      <w:lang w:val="de-AT"/>
    </w:rPr>
  </w:style>
  <w:style w:type="paragraph" w:styleId="Fuzeile">
    <w:name w:val="footer"/>
    <w:basedOn w:val="Standard"/>
    <w:link w:val="FuzeileZchn"/>
    <w:uiPriority w:val="99"/>
    <w:rsid w:val="00B10546"/>
    <w:pPr>
      <w:tabs>
        <w:tab w:val="center" w:pos="4536"/>
        <w:tab w:val="right" w:pos="9072"/>
      </w:tabs>
    </w:pPr>
  </w:style>
  <w:style w:type="paragraph" w:styleId="Beschriftung">
    <w:name w:val="caption"/>
    <w:basedOn w:val="Standard"/>
    <w:next w:val="Standard"/>
    <w:qFormat/>
    <w:rsid w:val="00B10546"/>
    <w:pPr>
      <w:widowControl w:val="0"/>
      <w:spacing w:before="120" w:after="60" w:line="320" w:lineRule="exact"/>
      <w:ind w:left="1418" w:hanging="1418"/>
    </w:pPr>
  </w:style>
  <w:style w:type="character" w:styleId="Kommentarzeichen">
    <w:name w:val="annotation reference"/>
    <w:semiHidden/>
    <w:rsid w:val="00B10546"/>
    <w:rPr>
      <w:sz w:val="16"/>
      <w:szCs w:val="16"/>
    </w:rPr>
  </w:style>
  <w:style w:type="paragraph" w:styleId="Kommentartext">
    <w:name w:val="annotation text"/>
    <w:basedOn w:val="Standard"/>
    <w:semiHidden/>
    <w:rsid w:val="00B10546"/>
    <w:pPr>
      <w:spacing w:after="200" w:line="276" w:lineRule="auto"/>
      <w:jc w:val="left"/>
    </w:pPr>
    <w:rPr>
      <w:rFonts w:eastAsia="Calibri"/>
      <w:lang w:val="de-AT" w:eastAsia="en-US"/>
    </w:rPr>
  </w:style>
  <w:style w:type="paragraph" w:customStyle="1" w:styleId="Aufzhlung2">
    <w:name w:val="Aufzählung 2"/>
    <w:basedOn w:val="Standard"/>
    <w:rsid w:val="00B10546"/>
    <w:pPr>
      <w:numPr>
        <w:numId w:val="4"/>
      </w:numPr>
    </w:pPr>
  </w:style>
  <w:style w:type="paragraph" w:styleId="Sprechblasentext">
    <w:name w:val="Balloon Text"/>
    <w:basedOn w:val="Standard"/>
    <w:semiHidden/>
    <w:unhideWhenUsed/>
    <w:rsid w:val="00B10546"/>
    <w:rPr>
      <w:rFonts w:ascii="Tahoma" w:hAnsi="Tahoma" w:cs="Tahoma"/>
      <w:sz w:val="16"/>
      <w:szCs w:val="16"/>
    </w:rPr>
  </w:style>
  <w:style w:type="character" w:customStyle="1" w:styleId="SprechblasentextZchn">
    <w:name w:val="Sprechblasentext Zchn"/>
    <w:semiHidden/>
    <w:rsid w:val="00B10546"/>
    <w:rPr>
      <w:rFonts w:ascii="Tahoma" w:hAnsi="Tahoma" w:cs="Tahoma"/>
      <w:sz w:val="16"/>
      <w:szCs w:val="16"/>
      <w:lang w:val="de-DE" w:eastAsia="de-DE"/>
    </w:rPr>
  </w:style>
  <w:style w:type="paragraph" w:styleId="Liste">
    <w:name w:val="List"/>
    <w:basedOn w:val="Standard"/>
    <w:semiHidden/>
    <w:rsid w:val="00B10546"/>
    <w:pPr>
      <w:numPr>
        <w:ilvl w:val="1"/>
        <w:numId w:val="5"/>
      </w:numPr>
      <w:spacing w:line="312" w:lineRule="auto"/>
      <w:jc w:val="left"/>
    </w:pPr>
    <w:rPr>
      <w:rFonts w:eastAsia="MS Mincho"/>
      <w:sz w:val="22"/>
      <w:szCs w:val="24"/>
      <w:lang w:val="de-AT" w:eastAsia="ja-JP"/>
    </w:rPr>
  </w:style>
  <w:style w:type="paragraph" w:customStyle="1" w:styleId="Liste1">
    <w:name w:val="Liste1"/>
    <w:basedOn w:val="Liste"/>
    <w:rsid w:val="00B10546"/>
    <w:pPr>
      <w:numPr>
        <w:ilvl w:val="0"/>
        <w:numId w:val="6"/>
      </w:numPr>
      <w:tabs>
        <w:tab w:val="clear" w:pos="720"/>
        <w:tab w:val="num" w:pos="360"/>
      </w:tabs>
      <w:spacing w:before="120" w:line="280" w:lineRule="exact"/>
      <w:ind w:left="714" w:hanging="357"/>
    </w:pPr>
    <w:rPr>
      <w:rFonts w:eastAsia="Times New Roman" w:cs="Arial"/>
      <w:color w:val="000000"/>
      <w:sz w:val="20"/>
      <w:lang w:eastAsia="de-DE"/>
    </w:rPr>
  </w:style>
  <w:style w:type="paragraph" w:customStyle="1" w:styleId="Liste2">
    <w:name w:val="Liste2"/>
    <w:basedOn w:val="Liste"/>
    <w:rsid w:val="00B10546"/>
    <w:pPr>
      <w:numPr>
        <w:ilvl w:val="0"/>
        <w:numId w:val="7"/>
      </w:numPr>
      <w:tabs>
        <w:tab w:val="clear" w:pos="833"/>
        <w:tab w:val="num" w:pos="720"/>
      </w:tabs>
      <w:ind w:left="720" w:hanging="360"/>
    </w:pPr>
    <w:rPr>
      <w:rFonts w:eastAsia="Times New Roman" w:cs="Arial"/>
      <w:lang w:eastAsia="de-DE"/>
    </w:rPr>
  </w:style>
  <w:style w:type="paragraph" w:customStyle="1" w:styleId="ListeTabelle">
    <w:name w:val="ListeTabelle"/>
    <w:basedOn w:val="Liste"/>
    <w:rsid w:val="00B10546"/>
    <w:pPr>
      <w:numPr>
        <w:ilvl w:val="0"/>
        <w:numId w:val="0"/>
      </w:numPr>
      <w:tabs>
        <w:tab w:val="num" w:pos="360"/>
      </w:tabs>
      <w:ind w:left="357" w:hanging="357"/>
    </w:pPr>
    <w:rPr>
      <w:sz w:val="20"/>
    </w:rPr>
  </w:style>
  <w:style w:type="paragraph" w:customStyle="1" w:styleId="Tabelle">
    <w:name w:val="Tabelle"/>
    <w:basedOn w:val="Standard"/>
    <w:rsid w:val="00B10546"/>
    <w:pPr>
      <w:spacing w:before="40" w:after="40"/>
      <w:jc w:val="left"/>
    </w:pPr>
    <w:rPr>
      <w:rFonts w:eastAsia="MS Mincho"/>
      <w:szCs w:val="24"/>
      <w:lang w:eastAsia="ja-JP"/>
    </w:rPr>
  </w:style>
  <w:style w:type="character" w:styleId="Seitenzahl">
    <w:name w:val="page number"/>
    <w:basedOn w:val="Absatz-Standardschriftart"/>
    <w:semiHidden/>
    <w:rsid w:val="00B10546"/>
  </w:style>
  <w:style w:type="paragraph" w:styleId="Titel">
    <w:name w:val="Title"/>
    <w:basedOn w:val="Standard"/>
    <w:next w:val="Standard"/>
    <w:link w:val="TitelZchn"/>
    <w:uiPriority w:val="10"/>
    <w:qFormat/>
    <w:rsid w:val="00E438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4381D"/>
    <w:rPr>
      <w:rFonts w:asciiTheme="majorHAnsi" w:eastAsiaTheme="majorEastAsia" w:hAnsiTheme="majorHAnsi" w:cstheme="majorBidi"/>
      <w:color w:val="17365D" w:themeColor="text2" w:themeShade="BF"/>
      <w:spacing w:val="5"/>
      <w:kern w:val="28"/>
      <w:sz w:val="52"/>
      <w:szCs w:val="52"/>
      <w:lang w:val="de-DE" w:eastAsia="de-DE"/>
    </w:rPr>
  </w:style>
  <w:style w:type="paragraph" w:styleId="Textkrper-Einzug3">
    <w:name w:val="Body Text Indent 3"/>
    <w:basedOn w:val="Standard"/>
    <w:link w:val="Textkrper-Einzug3Zchn"/>
    <w:uiPriority w:val="99"/>
    <w:unhideWhenUsed/>
    <w:rsid w:val="00E4381D"/>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E4381D"/>
    <w:rPr>
      <w:rFonts w:ascii="Arial" w:hAnsi="Arial"/>
      <w:sz w:val="16"/>
      <w:szCs w:val="16"/>
      <w:lang w:val="de-DE" w:eastAsia="de-DE"/>
    </w:rPr>
  </w:style>
  <w:style w:type="paragraph" w:customStyle="1" w:styleId="StandardAbs">
    <w:name w:val="StandardAbs"/>
    <w:basedOn w:val="Standard"/>
    <w:qFormat/>
    <w:rsid w:val="00383EB3"/>
    <w:pPr>
      <w:spacing w:before="240"/>
    </w:pPr>
    <w:rPr>
      <w:lang w:val="de-AT"/>
    </w:rPr>
  </w:style>
  <w:style w:type="paragraph" w:styleId="Listenabsatz">
    <w:name w:val="List Paragraph"/>
    <w:basedOn w:val="Standard"/>
    <w:uiPriority w:val="34"/>
    <w:qFormat/>
    <w:rsid w:val="00E4381D"/>
    <w:pPr>
      <w:ind w:left="720"/>
      <w:contextualSpacing/>
    </w:pPr>
  </w:style>
  <w:style w:type="paragraph" w:customStyle="1" w:styleId="Standa">
    <w:name w:val="Standa"/>
    <w:link w:val="StandaZchn"/>
    <w:rsid w:val="00B90719"/>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B90719"/>
    <w:rPr>
      <w:rFonts w:ascii="Arial" w:eastAsia="MS Mincho" w:hAnsi="Arial" w:cs="Arial"/>
      <w:color w:val="000000"/>
      <w:lang w:val="de-DE" w:eastAsia="ja-JP" w:bidi="de-DE"/>
    </w:rPr>
  </w:style>
  <w:style w:type="table" w:customStyle="1" w:styleId="HelleListe1">
    <w:name w:val="Helle Liste1"/>
    <w:basedOn w:val="NormaleTabelle"/>
    <w:uiPriority w:val="61"/>
    <w:rsid w:val="00D43408"/>
    <w:rPr>
      <w:rFonts w:ascii="Arial" w:hAnsi="Arial" w:cs="Arial"/>
      <w:color w:val="000000"/>
      <w:sz w:val="16"/>
      <w:lang w:val="de-CH"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Verzeichnis1">
    <w:name w:val="toc 1"/>
    <w:basedOn w:val="Standard"/>
    <w:next w:val="Standard"/>
    <w:autoRedefine/>
    <w:uiPriority w:val="39"/>
    <w:unhideWhenUsed/>
    <w:rsid w:val="00646480"/>
    <w:pPr>
      <w:spacing w:after="100"/>
    </w:pPr>
  </w:style>
  <w:style w:type="paragraph" w:styleId="Verzeichnis2">
    <w:name w:val="toc 2"/>
    <w:basedOn w:val="Standard"/>
    <w:next w:val="Standard"/>
    <w:autoRedefine/>
    <w:uiPriority w:val="39"/>
    <w:unhideWhenUsed/>
    <w:rsid w:val="00646480"/>
    <w:pPr>
      <w:spacing w:after="100"/>
      <w:ind w:left="200"/>
    </w:pPr>
  </w:style>
  <w:style w:type="character" w:customStyle="1" w:styleId="FuzeileZchn">
    <w:name w:val="Fußzeile Zchn"/>
    <w:basedOn w:val="Absatz-Standardschriftart"/>
    <w:link w:val="Fuzeile"/>
    <w:uiPriority w:val="99"/>
    <w:rsid w:val="003F1662"/>
    <w:rPr>
      <w:rFonts w:ascii="Arial" w:hAnsi="Arial"/>
      <w:lang w:val="de-DE" w:eastAsia="de-DE"/>
    </w:rPr>
  </w:style>
  <w:style w:type="character" w:styleId="BesuchterLink">
    <w:name w:val="FollowedHyperlink"/>
    <w:basedOn w:val="Absatz-Standardschriftart"/>
    <w:uiPriority w:val="99"/>
    <w:semiHidden/>
    <w:unhideWhenUsed/>
    <w:rsid w:val="00B67F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u-epd.at/wp-content/uploads/2015/06/Studie-Jodl-et-al-201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u-epd.at/wp-content/uploads/2015/06/Studie-fensterwerkstoffe-im-vergleich-2015-BauXund-und-Moocon.pdf" TargetMode="External"/><Relationship Id="rId4" Type="http://schemas.openxmlformats.org/officeDocument/2006/relationships/settings" Target="settings.xml"/><Relationship Id="rId9" Type="http://schemas.openxmlformats.org/officeDocument/2006/relationships/hyperlink" Target="http://www.bau-epd.at"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855AC-BEE7-4C1C-AC32-833F7851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2981</Words>
  <Characters>18783</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1</vt:lpstr>
    </vt:vector>
  </TitlesOfParts>
  <Company>HP</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Johannes Fechner</dc:creator>
  <cp:lastModifiedBy>Sarah</cp:lastModifiedBy>
  <cp:revision>11</cp:revision>
  <cp:lastPrinted>2021-06-12T17:49:00Z</cp:lastPrinted>
  <dcterms:created xsi:type="dcterms:W3CDTF">2015-06-02T13:09:00Z</dcterms:created>
  <dcterms:modified xsi:type="dcterms:W3CDTF">2021-06-12T17:50:00Z</dcterms:modified>
</cp:coreProperties>
</file>