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7D4A" w14:textId="77777777" w:rsidR="007869DF" w:rsidRPr="00E40392" w:rsidRDefault="007869DF" w:rsidP="007869DF">
      <w:pPr>
        <w:rPr>
          <w:rFonts w:asciiTheme="minorHAnsi" w:hAnsiTheme="minorHAnsi" w:cstheme="minorHAnsi"/>
        </w:rPr>
      </w:pPr>
    </w:p>
    <w:p w14:paraId="028A2820" w14:textId="562717F7" w:rsidR="007869DF" w:rsidRPr="00E40392" w:rsidRDefault="00B96847" w:rsidP="007869DF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bookmarkStart w:id="0" w:name="_Hlk101869377"/>
      <w:r w:rsidRPr="00E40392">
        <w:rPr>
          <w:rFonts w:asciiTheme="minorHAnsi" w:hAnsiTheme="minorHAnsi" w:cstheme="minorHAnsi"/>
          <w:b/>
          <w:sz w:val="22"/>
          <w:szCs w:val="22"/>
          <w:lang w:val="en-GB"/>
        </w:rPr>
        <w:t>Management Review</w:t>
      </w:r>
      <w:r w:rsidR="00193526" w:rsidRPr="00E4039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="00A268E6" w:rsidRPr="00E40392">
        <w:rPr>
          <w:rFonts w:asciiTheme="minorHAnsi" w:hAnsiTheme="minorHAnsi" w:cstheme="minorHAnsi"/>
          <w:b/>
          <w:sz w:val="22"/>
          <w:szCs w:val="22"/>
          <w:lang w:val="en-GB"/>
        </w:rPr>
        <w:t>vom</w:t>
      </w:r>
      <w:proofErr w:type="spellEnd"/>
      <w:r w:rsidR="00A268E6" w:rsidRPr="00E4039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BF6ADE" w:rsidRPr="00E40392">
        <w:rPr>
          <w:rFonts w:asciiTheme="minorHAnsi" w:hAnsiTheme="minorHAnsi" w:cstheme="minorHAnsi"/>
          <w:b/>
          <w:sz w:val="22"/>
          <w:szCs w:val="22"/>
          <w:lang w:val="en-GB"/>
        </w:rPr>
        <w:t>TT.MM.JJJJ</w:t>
      </w:r>
    </w:p>
    <w:bookmarkEnd w:id="0"/>
    <w:p w14:paraId="2E4457EC" w14:textId="0EEDCAC9" w:rsidR="009A76B5" w:rsidRPr="00E40392" w:rsidRDefault="009A76B5" w:rsidP="007869DF">
      <w:pPr>
        <w:ind w:left="709" w:hanging="709"/>
        <w:jc w:val="both"/>
        <w:rPr>
          <w:rFonts w:asciiTheme="minorHAnsi" w:hAnsiTheme="minorHAnsi" w:cstheme="minorHAnsi"/>
          <w:b/>
          <w:lang w:val="en-GB"/>
        </w:rPr>
      </w:pPr>
    </w:p>
    <w:p w14:paraId="5551E676" w14:textId="1943DCBE" w:rsidR="007054A1" w:rsidRPr="00E40392" w:rsidRDefault="007054A1" w:rsidP="009A76B5">
      <w:pPr>
        <w:jc w:val="both"/>
        <w:rPr>
          <w:rFonts w:asciiTheme="minorHAnsi" w:hAnsiTheme="minorHAnsi" w:cstheme="minorHAnsi"/>
          <w:b/>
          <w:lang w:val="en-GB"/>
        </w:rPr>
      </w:pPr>
    </w:p>
    <w:sdt>
      <w:sdtPr>
        <w:rPr>
          <w:rFonts w:asciiTheme="minorHAnsi" w:eastAsia="Times New Roman" w:hAnsiTheme="minorHAnsi" w:cstheme="minorHAnsi"/>
          <w:color w:val="auto"/>
          <w:sz w:val="20"/>
          <w:szCs w:val="20"/>
          <w:lang w:val="de-CH" w:eastAsia="de-DE"/>
        </w:rPr>
        <w:id w:val="1934927291"/>
        <w:docPartObj>
          <w:docPartGallery w:val="Table of Contents"/>
          <w:docPartUnique/>
        </w:docPartObj>
      </w:sdtPr>
      <w:sdtEndPr>
        <w:rPr>
          <w:b/>
          <w:bCs/>
          <w:lang w:val="de-DE"/>
        </w:rPr>
      </w:sdtEndPr>
      <w:sdtContent>
        <w:p w14:paraId="11D31BD5" w14:textId="31162585" w:rsidR="007054A1" w:rsidRPr="00E40392" w:rsidRDefault="007054A1" w:rsidP="00C00789">
          <w:pPr>
            <w:pStyle w:val="Inhaltsverzeichnisberschrift"/>
            <w:ind w:left="426"/>
            <w:rPr>
              <w:rFonts w:asciiTheme="minorHAnsi" w:hAnsiTheme="minorHAnsi" w:cstheme="minorHAnsi"/>
            </w:rPr>
          </w:pPr>
          <w:r w:rsidRPr="00E40392">
            <w:rPr>
              <w:rFonts w:asciiTheme="minorHAnsi" w:hAnsiTheme="minorHAnsi" w:cstheme="minorHAnsi"/>
            </w:rPr>
            <w:t>Inhalt</w:t>
          </w:r>
        </w:p>
        <w:p w14:paraId="495AF0F3" w14:textId="2F708E78" w:rsidR="005B3D48" w:rsidRPr="00E40392" w:rsidRDefault="007054A1" w:rsidP="005B3D48">
          <w:pPr>
            <w:pStyle w:val="Verzeichnis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e-AT" w:eastAsia="de-AT"/>
            </w:rPr>
          </w:pPr>
          <w:r w:rsidRPr="00E40392">
            <w:rPr>
              <w:rFonts w:asciiTheme="minorHAnsi" w:hAnsiTheme="minorHAnsi" w:cstheme="minorHAnsi"/>
            </w:rPr>
            <w:fldChar w:fldCharType="begin"/>
          </w:r>
          <w:r w:rsidRPr="00E40392">
            <w:rPr>
              <w:rFonts w:asciiTheme="minorHAnsi" w:hAnsiTheme="minorHAnsi" w:cstheme="minorHAnsi"/>
            </w:rPr>
            <w:instrText xml:space="preserve"> TOC \o "1-3" \h \z \u </w:instrText>
          </w:r>
          <w:r w:rsidRPr="00E40392">
            <w:rPr>
              <w:rFonts w:asciiTheme="minorHAnsi" w:hAnsiTheme="minorHAnsi" w:cstheme="minorHAnsi"/>
            </w:rPr>
            <w:fldChar w:fldCharType="separate"/>
          </w:r>
          <w:hyperlink w:anchor="_Toc101869109" w:history="1"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1</w:t>
            </w:r>
            <w:r w:rsidR="005B3D48" w:rsidRPr="00E4039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de-AT" w:eastAsia="de-AT"/>
              </w:rPr>
              <w:tab/>
            </w:r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Folgemaßnahmen aufgrund von vorangegangenen M-Review Bewertungen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instrText xml:space="preserve"> PAGEREF _Toc101869109 \h </w:instrTex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F56BB"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0DA831A" w14:textId="7A470052" w:rsidR="005B3D48" w:rsidRPr="00E40392" w:rsidRDefault="006F56BB" w:rsidP="005B3D48">
          <w:pPr>
            <w:pStyle w:val="Verzeichnis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e-AT" w:eastAsia="de-AT"/>
            </w:rPr>
          </w:pPr>
          <w:hyperlink w:anchor="_Toc101869110" w:history="1"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2</w:t>
            </w:r>
            <w:r w:rsidR="005B3D48" w:rsidRPr="00E4039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de-AT" w:eastAsia="de-AT"/>
              </w:rPr>
              <w:tab/>
            </w:r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Ergebnisse der Prüfung zur Legal Compliance (Rechtskonformität), Bekanntgabe von Abweichungen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instrText xml:space="preserve"> PAGEREF _Toc101869110 \h </w:instrTex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9E45AB5" w14:textId="1D1A9383" w:rsidR="005B3D48" w:rsidRPr="00E40392" w:rsidRDefault="006F56BB" w:rsidP="005B3D48">
          <w:pPr>
            <w:pStyle w:val="Verzeichnis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e-AT" w:eastAsia="de-AT"/>
            </w:rPr>
          </w:pPr>
          <w:hyperlink w:anchor="_Toc101869111" w:history="1"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3</w:t>
            </w:r>
            <w:r w:rsidR="005B3D48" w:rsidRPr="00E4039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de-AT" w:eastAsia="de-AT"/>
              </w:rPr>
              <w:tab/>
            </w:r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Risikobewertung, Bewertung von zu erwartenden Schadensverpflichtungen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instrText xml:space="preserve"> PAGEREF _Toc101869111 \h </w:instrTex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878988F" w14:textId="6885C1B3" w:rsidR="005B3D48" w:rsidRPr="00E40392" w:rsidRDefault="006F56BB" w:rsidP="005B3D48">
          <w:pPr>
            <w:pStyle w:val="Verzeichnis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e-AT" w:eastAsia="de-AT"/>
            </w:rPr>
          </w:pPr>
          <w:hyperlink w:anchor="_Toc101869112" w:history="1"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4</w:t>
            </w:r>
            <w:r w:rsidR="005B3D48" w:rsidRPr="00E4039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de-AT" w:eastAsia="de-AT"/>
              </w:rPr>
              <w:tab/>
            </w:r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Ergebnisse der internen Audits, Auditprotokolle und Berichte, Neu-Bewertung von Aspekten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instrText xml:space="preserve"> PAGEREF _Toc101869112 \h </w:instrTex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58198BD" w14:textId="2CE5ECB5" w:rsidR="005B3D48" w:rsidRPr="00E40392" w:rsidRDefault="006F56BB" w:rsidP="005B3D48">
          <w:pPr>
            <w:pStyle w:val="Verzeichnis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e-AT" w:eastAsia="de-AT"/>
            </w:rPr>
          </w:pPr>
          <w:hyperlink w:anchor="_Toc101869113" w:history="1"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5</w:t>
            </w:r>
            <w:r w:rsidR="005B3D48" w:rsidRPr="00E4039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de-AT" w:eastAsia="de-AT"/>
              </w:rPr>
              <w:tab/>
            </w:r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Ergebnisse der externen Audits durch die ECO Platform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instrText xml:space="preserve"> PAGEREF _Toc101869113 \h </w:instrTex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7CD6EFE" w14:textId="7A86E3B7" w:rsidR="005B3D48" w:rsidRPr="00E40392" w:rsidRDefault="006F56BB" w:rsidP="005B3D48">
          <w:pPr>
            <w:pStyle w:val="Verzeichnis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e-AT" w:eastAsia="de-AT"/>
            </w:rPr>
          </w:pPr>
          <w:hyperlink w:anchor="_Toc101869114" w:history="1"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6</w:t>
            </w:r>
            <w:r w:rsidR="005B3D48" w:rsidRPr="00E4039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de-AT" w:eastAsia="de-AT"/>
              </w:rPr>
              <w:tab/>
            </w:r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Ergebnisse von externen Audits durch sonstige Stellen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instrText xml:space="preserve"> PAGEREF _Toc101869114 \h </w:instrTex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F27C223" w14:textId="203DB83C" w:rsidR="005B3D48" w:rsidRPr="00E40392" w:rsidRDefault="006F56BB" w:rsidP="005B3D48">
          <w:pPr>
            <w:pStyle w:val="Verzeichnis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e-AT" w:eastAsia="de-AT"/>
            </w:rPr>
          </w:pPr>
          <w:hyperlink w:anchor="_Toc101869115" w:history="1"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7</w:t>
            </w:r>
            <w:r w:rsidR="005B3D48" w:rsidRPr="00E4039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de-AT" w:eastAsia="de-AT"/>
              </w:rPr>
              <w:tab/>
            </w:r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Ergebnisse Erhebung Schulungsbedarf Personal (Neuerungen bezüglich Programmanleitungen, neue Verfahren, Management-System)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instrText xml:space="preserve"> PAGEREF _Toc101869115 \h </w:instrTex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34FBDEF" w14:textId="58183FB9" w:rsidR="005B3D48" w:rsidRPr="00E40392" w:rsidRDefault="006F56BB" w:rsidP="005B3D48">
          <w:pPr>
            <w:pStyle w:val="Verzeichnis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e-AT" w:eastAsia="de-AT"/>
            </w:rPr>
          </w:pPr>
          <w:hyperlink w:anchor="_Toc101869116" w:history="1"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8</w:t>
            </w:r>
            <w:r w:rsidR="005B3D48" w:rsidRPr="00E4039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de-AT" w:eastAsia="de-AT"/>
              </w:rPr>
              <w:tab/>
            </w:r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Risikoanalyse zur Bewertung der Unparteilichkeit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instrText xml:space="preserve"> PAGEREF _Toc101869116 \h </w:instrTex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5367888" w14:textId="13F35BF6" w:rsidR="005B3D48" w:rsidRPr="00E40392" w:rsidRDefault="006F56BB" w:rsidP="005B3D48">
          <w:pPr>
            <w:pStyle w:val="Verzeichnis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e-AT" w:eastAsia="de-AT"/>
            </w:rPr>
          </w:pPr>
          <w:hyperlink w:anchor="_Toc101869117" w:history="1"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9</w:t>
            </w:r>
            <w:r w:rsidR="005B3D48" w:rsidRPr="00E4039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de-AT" w:eastAsia="de-AT"/>
              </w:rPr>
              <w:tab/>
            </w:r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Feedback/Zufriedenheit/Wünsche/Einsprüche oder Beschwerden von EPD-Kunden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instrText xml:space="preserve"> PAGEREF _Toc101869117 \h </w:instrTex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5BAB2CE" w14:textId="12CF9C20" w:rsidR="005B3D48" w:rsidRPr="00E40392" w:rsidRDefault="006F56BB" w:rsidP="005B3D48">
          <w:pPr>
            <w:pStyle w:val="Verzeichnis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e-AT" w:eastAsia="de-AT"/>
            </w:rPr>
          </w:pPr>
          <w:hyperlink w:anchor="_Toc101869118" w:history="1"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10</w:t>
            </w:r>
            <w:r w:rsidR="005B3D48" w:rsidRPr="00E4039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de-AT" w:eastAsia="de-AT"/>
              </w:rPr>
              <w:tab/>
            </w:r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Äußerungen/Anmerkungen/Beschwerden von externen interessierten Kreisen (Stakeholder der EPD-Szene)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instrText xml:space="preserve"> PAGEREF _Toc101869118 \h </w:instrTex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6A418F" w14:textId="77AFDEE9" w:rsidR="005B3D48" w:rsidRPr="00E40392" w:rsidRDefault="006F56BB" w:rsidP="005B3D48">
          <w:pPr>
            <w:pStyle w:val="Verzeichnis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e-AT" w:eastAsia="de-AT"/>
            </w:rPr>
          </w:pPr>
          <w:hyperlink w:anchor="_Toc101869119" w:history="1"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11</w:t>
            </w:r>
            <w:r w:rsidR="005B3D48" w:rsidRPr="00E4039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de-AT" w:eastAsia="de-AT"/>
              </w:rPr>
              <w:tab/>
            </w:r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Soll-Ist Vergleich, Erfüllung von Zielsetzungen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instrText xml:space="preserve"> PAGEREF _Toc101869119 \h </w:instrTex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561D1AF" w14:textId="063C1566" w:rsidR="005B3D48" w:rsidRPr="00E40392" w:rsidRDefault="006F56BB" w:rsidP="005B3D48">
          <w:pPr>
            <w:pStyle w:val="Verzeichnis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e-AT" w:eastAsia="de-AT"/>
            </w:rPr>
          </w:pPr>
          <w:hyperlink w:anchor="_Toc101869120" w:history="1"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12</w:t>
            </w:r>
            <w:r w:rsidR="005B3D48" w:rsidRPr="00E4039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de-AT" w:eastAsia="de-AT"/>
              </w:rPr>
              <w:tab/>
            </w:r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Status von Korrektur- und Vorbeugemaßnahmen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instrText xml:space="preserve"> PAGEREF _Toc101869120 \h </w:instrTex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4B5EC09" w14:textId="07B49855" w:rsidR="005B3D48" w:rsidRPr="00E40392" w:rsidRDefault="006F56BB" w:rsidP="005B3D48">
          <w:pPr>
            <w:pStyle w:val="Verzeichnis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e-AT" w:eastAsia="de-AT"/>
            </w:rPr>
          </w:pPr>
          <w:hyperlink w:anchor="_Toc101869121" w:history="1"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13</w:t>
            </w:r>
            <w:r w:rsidR="005B3D48" w:rsidRPr="00E4039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de-AT" w:eastAsia="de-AT"/>
              </w:rPr>
              <w:tab/>
            </w:r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Hinweis auf sich ändernde Rahmenbedingungen, die das Managementsystem beeinflussen könnten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instrText xml:space="preserve"> PAGEREF _Toc101869121 \h </w:instrTex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22CD75B" w14:textId="0240A524" w:rsidR="005B3D48" w:rsidRPr="00E40392" w:rsidRDefault="006F56BB" w:rsidP="005B3D48">
          <w:pPr>
            <w:pStyle w:val="Verzeichnis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e-AT" w:eastAsia="de-AT"/>
            </w:rPr>
          </w:pPr>
          <w:hyperlink w:anchor="_Toc101869122" w:history="1"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14</w:t>
            </w:r>
            <w:r w:rsidR="005B3D48" w:rsidRPr="00E4039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de-AT" w:eastAsia="de-AT"/>
              </w:rPr>
              <w:tab/>
            </w:r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Verbesserungsvorschläge von jeder Seite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instrText xml:space="preserve"> PAGEREF _Toc101869122 \h </w:instrTex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D4E9FD7" w14:textId="39AC4033" w:rsidR="005B3D48" w:rsidRPr="00E40392" w:rsidRDefault="006F56BB" w:rsidP="005B3D48">
          <w:pPr>
            <w:pStyle w:val="Verzeichnis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e-AT" w:eastAsia="de-AT"/>
            </w:rPr>
          </w:pPr>
          <w:hyperlink w:anchor="_Toc101869123" w:history="1"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15</w:t>
            </w:r>
            <w:r w:rsidR="005B3D48" w:rsidRPr="00E4039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de-AT" w:eastAsia="de-AT"/>
              </w:rPr>
              <w:tab/>
            </w:r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Ressourcen und Finanzierung des Programmbetriebs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instrText xml:space="preserve"> PAGEREF _Toc101869123 \h </w:instrTex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C56D684" w14:textId="30E3C49E" w:rsidR="005B3D48" w:rsidRPr="00E40392" w:rsidRDefault="006F56BB" w:rsidP="005B3D48">
          <w:pPr>
            <w:pStyle w:val="Verzeichnis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e-AT" w:eastAsia="de-AT"/>
            </w:rPr>
          </w:pPr>
          <w:hyperlink w:anchor="_Toc101869124" w:history="1"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16</w:t>
            </w:r>
            <w:r w:rsidR="005B3D48" w:rsidRPr="00E40392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de-AT" w:eastAsia="de-AT"/>
              </w:rPr>
              <w:tab/>
            </w:r>
            <w:r w:rsidR="005B3D48" w:rsidRPr="00E40392">
              <w:rPr>
                <w:rStyle w:val="Hyperlink"/>
                <w:rFonts w:asciiTheme="minorHAnsi" w:eastAsiaTheme="majorEastAsia" w:hAnsiTheme="minorHAnsi" w:cstheme="minorHAnsi"/>
                <w:noProof/>
              </w:rPr>
              <w:t>Zusammenfassung und Analyse Ergebnis M-Review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instrText xml:space="preserve"> PAGEREF _Toc101869124 \h </w:instrTex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5B3D48" w:rsidRPr="00E4039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ADF8408" w14:textId="0A7076E0" w:rsidR="007054A1" w:rsidRPr="00E40392" w:rsidRDefault="007054A1" w:rsidP="007054A1">
          <w:pPr>
            <w:ind w:left="426" w:hanging="426"/>
            <w:rPr>
              <w:rFonts w:asciiTheme="minorHAnsi" w:hAnsiTheme="minorHAnsi" w:cstheme="minorHAnsi"/>
            </w:rPr>
          </w:pPr>
          <w:r w:rsidRPr="00E40392">
            <w:rPr>
              <w:rFonts w:asciiTheme="minorHAnsi" w:hAnsiTheme="minorHAnsi" w:cstheme="minorHAnsi"/>
              <w:b/>
              <w:bCs/>
              <w:lang w:val="de-DE"/>
            </w:rPr>
            <w:fldChar w:fldCharType="end"/>
          </w:r>
        </w:p>
      </w:sdtContent>
    </w:sdt>
    <w:p w14:paraId="5B781EDE" w14:textId="77777777" w:rsidR="007054A1" w:rsidRPr="00E40392" w:rsidRDefault="007054A1" w:rsidP="009A76B5">
      <w:pPr>
        <w:jc w:val="both"/>
        <w:rPr>
          <w:rFonts w:asciiTheme="minorHAnsi" w:hAnsiTheme="minorHAnsi" w:cstheme="minorHAnsi"/>
          <w:b/>
        </w:rPr>
      </w:pPr>
    </w:p>
    <w:p w14:paraId="27CEAE0A" w14:textId="58B30FAA" w:rsidR="0058680B" w:rsidRPr="00E40392" w:rsidRDefault="0058680B" w:rsidP="00C00789">
      <w:pPr>
        <w:pStyle w:val="berschrift1"/>
        <w:rPr>
          <w:rFonts w:cstheme="minorHAnsi"/>
        </w:rPr>
      </w:pPr>
      <w:bookmarkStart w:id="1" w:name="_Toc101869109"/>
      <w:bookmarkStart w:id="2" w:name="_Hlk50022175"/>
      <w:r w:rsidRPr="00E40392">
        <w:rPr>
          <w:rFonts w:cstheme="minorHAnsi"/>
        </w:rPr>
        <w:t xml:space="preserve">Folgemaßnahmen aufgrund von </w:t>
      </w:r>
      <w:r w:rsidR="00EA07C3" w:rsidRPr="00E40392">
        <w:rPr>
          <w:rFonts w:cstheme="minorHAnsi"/>
        </w:rPr>
        <w:t>vorangegangenen M-Review Bewertungen</w:t>
      </w:r>
      <w:bookmarkEnd w:id="1"/>
    </w:p>
    <w:p w14:paraId="7345F8E5" w14:textId="77777777" w:rsidR="00157797" w:rsidRPr="00E40392" w:rsidRDefault="00157797" w:rsidP="00157797">
      <w:pPr>
        <w:rPr>
          <w:rFonts w:asciiTheme="minorHAnsi" w:hAnsiTheme="minorHAnsi" w:cstheme="minorHAnsi"/>
        </w:rPr>
      </w:pPr>
    </w:p>
    <w:p w14:paraId="686CE04C" w14:textId="6F5D78F6" w:rsidR="00EA07C3" w:rsidRPr="00E40392" w:rsidRDefault="00BF6ADE">
      <w:pPr>
        <w:rPr>
          <w:rFonts w:asciiTheme="minorHAnsi" w:hAnsiTheme="minorHAnsi" w:cstheme="minorHAnsi"/>
        </w:rPr>
      </w:pPr>
      <w:r w:rsidRPr="00E40392">
        <w:rPr>
          <w:rFonts w:asciiTheme="minorHAnsi" w:hAnsiTheme="minorHAnsi" w:cstheme="minorHAnsi"/>
        </w:rPr>
        <w:t>Text</w:t>
      </w:r>
    </w:p>
    <w:p w14:paraId="7ACF211C" w14:textId="77777777" w:rsidR="00157797" w:rsidRPr="00E40392" w:rsidRDefault="00157797" w:rsidP="00157797">
      <w:pPr>
        <w:rPr>
          <w:rFonts w:asciiTheme="minorHAnsi" w:hAnsiTheme="minorHAnsi" w:cstheme="minorHAnsi"/>
        </w:rPr>
      </w:pPr>
    </w:p>
    <w:p w14:paraId="4C73B0EB" w14:textId="7D2FA4B5" w:rsidR="00B96847" w:rsidRPr="00E40392" w:rsidRDefault="00B96847" w:rsidP="00C00789">
      <w:pPr>
        <w:pStyle w:val="berschrift1"/>
        <w:rPr>
          <w:rFonts w:cstheme="minorHAnsi"/>
        </w:rPr>
      </w:pPr>
      <w:bookmarkStart w:id="3" w:name="_Toc101869110"/>
      <w:r w:rsidRPr="00E40392">
        <w:rPr>
          <w:rFonts w:cstheme="minorHAnsi"/>
        </w:rPr>
        <w:t>Ergebnisse der Prüfung zur Legal Compliance (Rechtskonformität), Bekanntgabe von Abweichungen</w:t>
      </w:r>
      <w:bookmarkEnd w:id="3"/>
    </w:p>
    <w:p w14:paraId="3E378B8A" w14:textId="4ACFEC37" w:rsidR="005C5636" w:rsidRPr="00E40392" w:rsidRDefault="005C5636" w:rsidP="00C00789">
      <w:pPr>
        <w:rPr>
          <w:rFonts w:asciiTheme="minorHAnsi" w:hAnsiTheme="minorHAnsi" w:cstheme="minorHAnsi"/>
        </w:rPr>
      </w:pPr>
    </w:p>
    <w:p w14:paraId="6D41FDA3" w14:textId="00B2041F" w:rsidR="00C00789" w:rsidRPr="00E40392" w:rsidRDefault="00BF6ADE" w:rsidP="00C00789">
      <w:pPr>
        <w:rPr>
          <w:rFonts w:asciiTheme="minorHAnsi" w:hAnsiTheme="minorHAnsi" w:cstheme="minorHAnsi"/>
        </w:rPr>
      </w:pPr>
      <w:r w:rsidRPr="00E40392">
        <w:rPr>
          <w:rFonts w:asciiTheme="minorHAnsi" w:hAnsiTheme="minorHAnsi" w:cstheme="minorHAnsi"/>
        </w:rPr>
        <w:t>Text</w:t>
      </w:r>
    </w:p>
    <w:p w14:paraId="7F89152D" w14:textId="67A05759" w:rsidR="00C00789" w:rsidRPr="00E40392" w:rsidRDefault="00C00789" w:rsidP="00C00789">
      <w:pPr>
        <w:rPr>
          <w:rFonts w:asciiTheme="minorHAnsi" w:hAnsiTheme="minorHAnsi" w:cstheme="minorHAnsi"/>
        </w:rPr>
      </w:pPr>
    </w:p>
    <w:p w14:paraId="739AF369" w14:textId="1442EB72" w:rsidR="00C27820" w:rsidRPr="00E40392" w:rsidRDefault="00C27820" w:rsidP="00C00789">
      <w:pPr>
        <w:pStyle w:val="berschrift1"/>
        <w:rPr>
          <w:rFonts w:cstheme="minorHAnsi"/>
        </w:rPr>
      </w:pPr>
      <w:bookmarkStart w:id="4" w:name="_Toc101869111"/>
      <w:r w:rsidRPr="00E40392">
        <w:rPr>
          <w:rFonts w:cstheme="minorHAnsi"/>
        </w:rPr>
        <w:t>Risikobewertung, Bewertung von zu erwartenden Schadensverpflichtungen</w:t>
      </w:r>
      <w:bookmarkEnd w:id="4"/>
    </w:p>
    <w:p w14:paraId="664F3E84" w14:textId="6995D43A" w:rsidR="00C27820" w:rsidRPr="00E40392" w:rsidRDefault="00C27820" w:rsidP="00C27820">
      <w:pPr>
        <w:rPr>
          <w:rFonts w:asciiTheme="minorHAnsi" w:hAnsiTheme="minorHAnsi" w:cstheme="minorHAnsi"/>
        </w:rPr>
      </w:pPr>
    </w:p>
    <w:p w14:paraId="04053625" w14:textId="158F2B82" w:rsidR="00C27820" w:rsidRPr="00E40392" w:rsidRDefault="00BF6ADE" w:rsidP="00C27820">
      <w:pPr>
        <w:rPr>
          <w:rFonts w:asciiTheme="minorHAnsi" w:hAnsiTheme="minorHAnsi" w:cstheme="minorHAnsi"/>
        </w:rPr>
      </w:pPr>
      <w:r w:rsidRPr="00E40392">
        <w:rPr>
          <w:rFonts w:asciiTheme="minorHAnsi" w:hAnsiTheme="minorHAnsi" w:cstheme="minorHAnsi"/>
        </w:rPr>
        <w:t>Text</w:t>
      </w:r>
    </w:p>
    <w:p w14:paraId="3C39BAF6" w14:textId="77777777" w:rsidR="00C27820" w:rsidRPr="00E40392" w:rsidRDefault="00C27820" w:rsidP="00C27820">
      <w:pPr>
        <w:rPr>
          <w:rFonts w:asciiTheme="minorHAnsi" w:hAnsiTheme="minorHAnsi" w:cstheme="minorHAnsi"/>
        </w:rPr>
      </w:pPr>
    </w:p>
    <w:p w14:paraId="4BBE0940" w14:textId="42022181" w:rsidR="00B96847" w:rsidRPr="00E40392" w:rsidRDefault="00B96847" w:rsidP="00C00789">
      <w:pPr>
        <w:pStyle w:val="berschrift1"/>
        <w:rPr>
          <w:rFonts w:cstheme="minorHAnsi"/>
        </w:rPr>
      </w:pPr>
      <w:bookmarkStart w:id="5" w:name="_Toc101869112"/>
      <w:r w:rsidRPr="00E40392">
        <w:rPr>
          <w:rFonts w:cstheme="minorHAnsi"/>
        </w:rPr>
        <w:t>Ergebnisse der internen Audits, Auditprotokolle und Berichte</w:t>
      </w:r>
      <w:r w:rsidR="007054A1" w:rsidRPr="00E40392">
        <w:rPr>
          <w:rFonts w:cstheme="minorHAnsi"/>
        </w:rPr>
        <w:t xml:space="preserve">, </w:t>
      </w:r>
      <w:r w:rsidRPr="00E40392">
        <w:rPr>
          <w:rFonts w:cstheme="minorHAnsi"/>
        </w:rPr>
        <w:t>Neu-Bewertung von Aspekten</w:t>
      </w:r>
      <w:bookmarkEnd w:id="5"/>
    </w:p>
    <w:p w14:paraId="66CC2807" w14:textId="77777777" w:rsidR="003A6264" w:rsidRPr="00E40392" w:rsidRDefault="003A6264" w:rsidP="003A6264">
      <w:pPr>
        <w:rPr>
          <w:rFonts w:asciiTheme="minorHAnsi" w:hAnsiTheme="minorHAnsi" w:cstheme="minorHAnsi"/>
        </w:rPr>
      </w:pPr>
    </w:p>
    <w:p w14:paraId="7AB732AF" w14:textId="77777777" w:rsidR="005B3D48" w:rsidRPr="00E40392" w:rsidRDefault="005B3D48" w:rsidP="005B3D48">
      <w:pPr>
        <w:rPr>
          <w:rFonts w:asciiTheme="minorHAnsi" w:hAnsiTheme="minorHAnsi" w:cstheme="minorHAnsi"/>
        </w:rPr>
      </w:pPr>
      <w:r w:rsidRPr="00E40392">
        <w:rPr>
          <w:rFonts w:asciiTheme="minorHAnsi" w:hAnsiTheme="minorHAnsi" w:cstheme="minorHAnsi"/>
        </w:rPr>
        <w:t>Text</w:t>
      </w:r>
    </w:p>
    <w:p w14:paraId="46D15460" w14:textId="77777777" w:rsidR="00C74065" w:rsidRPr="00E40392" w:rsidRDefault="00C74065" w:rsidP="004E1402">
      <w:pPr>
        <w:rPr>
          <w:rFonts w:asciiTheme="minorHAnsi" w:hAnsiTheme="minorHAnsi" w:cstheme="minorHAnsi"/>
        </w:rPr>
      </w:pPr>
    </w:p>
    <w:p w14:paraId="370AE247" w14:textId="50FB86C6" w:rsidR="00B96847" w:rsidRPr="00E40392" w:rsidRDefault="00B96847" w:rsidP="00C00789">
      <w:pPr>
        <w:pStyle w:val="berschrift1"/>
        <w:rPr>
          <w:rFonts w:cstheme="minorHAnsi"/>
        </w:rPr>
      </w:pPr>
      <w:bookmarkStart w:id="6" w:name="_Toc101869113"/>
      <w:r w:rsidRPr="00E40392">
        <w:rPr>
          <w:rFonts w:cstheme="minorHAnsi"/>
        </w:rPr>
        <w:t xml:space="preserve">Ergebnisse der externen Audits durch die ECO </w:t>
      </w:r>
      <w:proofErr w:type="spellStart"/>
      <w:r w:rsidRPr="00E40392">
        <w:rPr>
          <w:rFonts w:cstheme="minorHAnsi"/>
        </w:rPr>
        <w:t>Platform</w:t>
      </w:r>
      <w:bookmarkEnd w:id="6"/>
      <w:proofErr w:type="spellEnd"/>
    </w:p>
    <w:p w14:paraId="787119C7" w14:textId="77777777" w:rsidR="005C5636" w:rsidRPr="00E40392" w:rsidRDefault="005C5636" w:rsidP="00C00789">
      <w:pPr>
        <w:rPr>
          <w:rFonts w:asciiTheme="minorHAnsi" w:hAnsiTheme="minorHAnsi" w:cstheme="minorHAnsi"/>
        </w:rPr>
      </w:pPr>
    </w:p>
    <w:p w14:paraId="6120583C" w14:textId="77777777" w:rsidR="005B3D48" w:rsidRPr="00E40392" w:rsidRDefault="005B3D48" w:rsidP="005B3D48">
      <w:pPr>
        <w:rPr>
          <w:rFonts w:asciiTheme="minorHAnsi" w:hAnsiTheme="minorHAnsi" w:cstheme="minorHAnsi"/>
        </w:rPr>
      </w:pPr>
      <w:r w:rsidRPr="00E40392">
        <w:rPr>
          <w:rFonts w:asciiTheme="minorHAnsi" w:hAnsiTheme="minorHAnsi" w:cstheme="minorHAnsi"/>
        </w:rPr>
        <w:lastRenderedPageBreak/>
        <w:t>Text</w:t>
      </w:r>
    </w:p>
    <w:p w14:paraId="5F8E1161" w14:textId="77777777" w:rsidR="005C5636" w:rsidRPr="00E40392" w:rsidRDefault="005C5636" w:rsidP="00C00789">
      <w:pPr>
        <w:rPr>
          <w:rFonts w:asciiTheme="minorHAnsi" w:hAnsiTheme="minorHAnsi" w:cstheme="minorHAnsi"/>
        </w:rPr>
      </w:pPr>
    </w:p>
    <w:p w14:paraId="477FF942" w14:textId="26370670" w:rsidR="00B96847" w:rsidRPr="00E40392" w:rsidRDefault="00B96847" w:rsidP="00C00789">
      <w:pPr>
        <w:pStyle w:val="berschrift1"/>
        <w:rPr>
          <w:rFonts w:cstheme="minorHAnsi"/>
        </w:rPr>
      </w:pPr>
      <w:bookmarkStart w:id="7" w:name="_Toc101869114"/>
      <w:r w:rsidRPr="00E40392">
        <w:rPr>
          <w:rFonts w:cstheme="minorHAnsi"/>
        </w:rPr>
        <w:t>Ergebnisse von externen Audits durch sonstige Stellen</w:t>
      </w:r>
      <w:bookmarkEnd w:id="7"/>
    </w:p>
    <w:p w14:paraId="0CFEDABF" w14:textId="77777777" w:rsidR="005C5636" w:rsidRPr="00E40392" w:rsidRDefault="005C5636" w:rsidP="00C00789">
      <w:pPr>
        <w:rPr>
          <w:rFonts w:asciiTheme="minorHAnsi" w:hAnsiTheme="minorHAnsi" w:cstheme="minorHAnsi"/>
        </w:rPr>
      </w:pPr>
    </w:p>
    <w:p w14:paraId="30E5EEF5" w14:textId="77777777" w:rsidR="005B3D48" w:rsidRPr="00E40392" w:rsidRDefault="005B3D48" w:rsidP="005B3D48">
      <w:pPr>
        <w:rPr>
          <w:rFonts w:asciiTheme="minorHAnsi" w:hAnsiTheme="minorHAnsi" w:cstheme="minorHAnsi"/>
        </w:rPr>
      </w:pPr>
      <w:r w:rsidRPr="00E40392">
        <w:rPr>
          <w:rFonts w:asciiTheme="minorHAnsi" w:hAnsiTheme="minorHAnsi" w:cstheme="minorHAnsi"/>
        </w:rPr>
        <w:t>Text</w:t>
      </w:r>
    </w:p>
    <w:p w14:paraId="1D00DE9D" w14:textId="77777777" w:rsidR="005C5636" w:rsidRPr="00E40392" w:rsidRDefault="005C5636" w:rsidP="00C00789">
      <w:pPr>
        <w:rPr>
          <w:rFonts w:asciiTheme="minorHAnsi" w:hAnsiTheme="minorHAnsi" w:cstheme="minorHAnsi"/>
        </w:rPr>
      </w:pPr>
    </w:p>
    <w:p w14:paraId="45485F5F" w14:textId="0E45C49C" w:rsidR="00B96847" w:rsidRPr="00E40392" w:rsidRDefault="00B96847" w:rsidP="00C00789">
      <w:pPr>
        <w:pStyle w:val="berschrift1"/>
        <w:rPr>
          <w:rFonts w:cstheme="minorHAnsi"/>
        </w:rPr>
      </w:pPr>
      <w:bookmarkStart w:id="8" w:name="_Toc101869115"/>
      <w:r w:rsidRPr="00E40392">
        <w:rPr>
          <w:rFonts w:cstheme="minorHAnsi"/>
        </w:rPr>
        <w:t>Ergebnisse Erhebung Schulungsbedarf Personal (Neuerungen bezüglich Programmanleitungen, neue Verfahren, Management-System)</w:t>
      </w:r>
      <w:bookmarkEnd w:id="8"/>
    </w:p>
    <w:p w14:paraId="000CFBD5" w14:textId="77777777" w:rsidR="005B3D48" w:rsidRPr="00E40392" w:rsidRDefault="005B3D48" w:rsidP="005B3D48">
      <w:pPr>
        <w:rPr>
          <w:rFonts w:asciiTheme="minorHAnsi" w:hAnsiTheme="minorHAnsi" w:cstheme="minorHAnsi"/>
        </w:rPr>
      </w:pPr>
      <w:r w:rsidRPr="00E40392">
        <w:rPr>
          <w:rFonts w:asciiTheme="minorHAnsi" w:hAnsiTheme="minorHAnsi" w:cstheme="minorHAnsi"/>
        </w:rPr>
        <w:t>Text</w:t>
      </w:r>
    </w:p>
    <w:p w14:paraId="1BA18CE2" w14:textId="77777777" w:rsidR="005C5636" w:rsidRPr="00E40392" w:rsidRDefault="005C5636" w:rsidP="00C00789">
      <w:pPr>
        <w:rPr>
          <w:rFonts w:asciiTheme="minorHAnsi" w:hAnsiTheme="minorHAnsi" w:cstheme="minorHAnsi"/>
        </w:rPr>
      </w:pPr>
    </w:p>
    <w:p w14:paraId="7C3245E4" w14:textId="66E70BD0" w:rsidR="00252A37" w:rsidRPr="00E40392" w:rsidRDefault="00252A37" w:rsidP="00C00789">
      <w:pPr>
        <w:pStyle w:val="berschrift1"/>
        <w:rPr>
          <w:rFonts w:cstheme="minorHAnsi"/>
        </w:rPr>
      </w:pPr>
      <w:bookmarkStart w:id="9" w:name="_Toc101869116"/>
      <w:r w:rsidRPr="00E40392">
        <w:rPr>
          <w:rFonts w:cstheme="minorHAnsi"/>
        </w:rPr>
        <w:t>Risikoanalyse zur Bewertung der Unparteilichkeit</w:t>
      </w:r>
      <w:bookmarkEnd w:id="9"/>
    </w:p>
    <w:p w14:paraId="0D25D128" w14:textId="77777777" w:rsidR="005B3D48" w:rsidRPr="00E40392" w:rsidRDefault="005B3D48" w:rsidP="005B3D48">
      <w:pPr>
        <w:rPr>
          <w:rFonts w:asciiTheme="minorHAnsi" w:hAnsiTheme="minorHAnsi" w:cstheme="minorHAnsi"/>
        </w:rPr>
      </w:pPr>
      <w:r w:rsidRPr="00E40392">
        <w:rPr>
          <w:rFonts w:asciiTheme="minorHAnsi" w:hAnsiTheme="minorHAnsi" w:cstheme="minorHAnsi"/>
        </w:rPr>
        <w:t>Text</w:t>
      </w:r>
    </w:p>
    <w:p w14:paraId="48BD1389" w14:textId="18A35AF8" w:rsidR="000124BA" w:rsidRPr="00E40392" w:rsidRDefault="000124BA" w:rsidP="000124BA">
      <w:pPr>
        <w:rPr>
          <w:rFonts w:asciiTheme="minorHAnsi" w:hAnsiTheme="minorHAnsi" w:cstheme="minorHAnsi"/>
        </w:rPr>
      </w:pPr>
    </w:p>
    <w:p w14:paraId="04686789" w14:textId="659ABC2F" w:rsidR="00E13C58" w:rsidRPr="00E40392" w:rsidRDefault="00E13C58" w:rsidP="00C00789">
      <w:pPr>
        <w:pStyle w:val="berschrift1"/>
        <w:rPr>
          <w:rFonts w:cstheme="minorHAnsi"/>
        </w:rPr>
      </w:pPr>
      <w:bookmarkStart w:id="10" w:name="_Toc101869117"/>
      <w:r w:rsidRPr="00E40392">
        <w:rPr>
          <w:rFonts w:cstheme="minorHAnsi"/>
        </w:rPr>
        <w:t>Feedback/</w:t>
      </w:r>
      <w:r w:rsidR="00576665" w:rsidRPr="00E40392">
        <w:rPr>
          <w:rFonts w:cstheme="minorHAnsi"/>
        </w:rPr>
        <w:t>Zufriedenheit/</w:t>
      </w:r>
      <w:r w:rsidR="000E6413" w:rsidRPr="00E40392">
        <w:rPr>
          <w:rFonts w:cstheme="minorHAnsi"/>
        </w:rPr>
        <w:t>Wünsche/</w:t>
      </w:r>
      <w:r w:rsidR="00EA07C3" w:rsidRPr="00E40392">
        <w:rPr>
          <w:rFonts w:cstheme="minorHAnsi"/>
        </w:rPr>
        <w:t xml:space="preserve">Einsprüche oder </w:t>
      </w:r>
      <w:r w:rsidRPr="00E40392">
        <w:rPr>
          <w:rFonts w:cstheme="minorHAnsi"/>
        </w:rPr>
        <w:t>Beschwerden von EPD-Kunden</w:t>
      </w:r>
      <w:bookmarkEnd w:id="10"/>
    </w:p>
    <w:p w14:paraId="7ED5968A" w14:textId="77777777" w:rsidR="005B3D48" w:rsidRPr="00E40392" w:rsidRDefault="005B3D48" w:rsidP="005B3D48">
      <w:pPr>
        <w:rPr>
          <w:rFonts w:asciiTheme="minorHAnsi" w:hAnsiTheme="minorHAnsi" w:cstheme="minorHAnsi"/>
        </w:rPr>
      </w:pPr>
      <w:r w:rsidRPr="00E40392">
        <w:rPr>
          <w:rFonts w:asciiTheme="minorHAnsi" w:hAnsiTheme="minorHAnsi" w:cstheme="minorHAnsi"/>
        </w:rPr>
        <w:t>Text</w:t>
      </w:r>
    </w:p>
    <w:p w14:paraId="158FEA3E" w14:textId="77777777" w:rsidR="00E13C58" w:rsidRPr="00E40392" w:rsidRDefault="00E13C58" w:rsidP="00542E01">
      <w:pPr>
        <w:rPr>
          <w:rFonts w:asciiTheme="minorHAnsi" w:hAnsiTheme="minorHAnsi" w:cstheme="minorHAnsi"/>
        </w:rPr>
      </w:pPr>
    </w:p>
    <w:p w14:paraId="16D65255" w14:textId="15B1FCA7" w:rsidR="00B96847" w:rsidRPr="00E40392" w:rsidRDefault="00B96847" w:rsidP="00C00789">
      <w:pPr>
        <w:pStyle w:val="berschrift1"/>
        <w:rPr>
          <w:rFonts w:cstheme="minorHAnsi"/>
        </w:rPr>
      </w:pPr>
      <w:bookmarkStart w:id="11" w:name="_Toc101869118"/>
      <w:r w:rsidRPr="00E40392">
        <w:rPr>
          <w:rFonts w:cstheme="minorHAnsi"/>
        </w:rPr>
        <w:t xml:space="preserve">Äußerungen/Anmerkungen/Beschwerden von externen interessierten Kreisen </w:t>
      </w:r>
      <w:r w:rsidR="00E13C58" w:rsidRPr="00E40392">
        <w:rPr>
          <w:rFonts w:cstheme="minorHAnsi"/>
        </w:rPr>
        <w:t>(Stakeholder der EPD-Szene)</w:t>
      </w:r>
      <w:bookmarkEnd w:id="11"/>
    </w:p>
    <w:p w14:paraId="62FD1DAB" w14:textId="77777777" w:rsidR="005B3D48" w:rsidRPr="00E40392" w:rsidRDefault="005B3D48" w:rsidP="005B3D48">
      <w:pPr>
        <w:rPr>
          <w:rFonts w:asciiTheme="minorHAnsi" w:hAnsiTheme="minorHAnsi" w:cstheme="minorHAnsi"/>
        </w:rPr>
      </w:pPr>
      <w:r w:rsidRPr="00E40392">
        <w:rPr>
          <w:rFonts w:asciiTheme="minorHAnsi" w:hAnsiTheme="minorHAnsi" w:cstheme="minorHAnsi"/>
        </w:rPr>
        <w:t>Text</w:t>
      </w:r>
    </w:p>
    <w:p w14:paraId="5113DDED" w14:textId="77777777" w:rsidR="005C5636" w:rsidRPr="00E40392" w:rsidRDefault="005C5636" w:rsidP="00C00789">
      <w:pPr>
        <w:rPr>
          <w:rFonts w:asciiTheme="minorHAnsi" w:hAnsiTheme="minorHAnsi" w:cstheme="minorHAnsi"/>
          <w:lang w:val="de-AT"/>
        </w:rPr>
      </w:pPr>
    </w:p>
    <w:p w14:paraId="21C53181" w14:textId="7F525CCA" w:rsidR="00B96847" w:rsidRPr="00E40392" w:rsidRDefault="00B96847" w:rsidP="00C00789">
      <w:pPr>
        <w:pStyle w:val="berschrift1"/>
        <w:rPr>
          <w:rFonts w:cstheme="minorHAnsi"/>
        </w:rPr>
      </w:pPr>
      <w:bookmarkStart w:id="12" w:name="_Toc101869119"/>
      <w:proofErr w:type="gramStart"/>
      <w:r w:rsidRPr="00E40392">
        <w:rPr>
          <w:rFonts w:cstheme="minorHAnsi"/>
        </w:rPr>
        <w:t>Soll-Ist Vergleich</w:t>
      </w:r>
      <w:proofErr w:type="gramEnd"/>
      <w:r w:rsidRPr="00E40392">
        <w:rPr>
          <w:rFonts w:cstheme="minorHAnsi"/>
        </w:rPr>
        <w:t>, Erfüllung von Zielsetzungen</w:t>
      </w:r>
      <w:bookmarkEnd w:id="12"/>
    </w:p>
    <w:p w14:paraId="2368025D" w14:textId="77777777" w:rsidR="005B3D48" w:rsidRPr="00E40392" w:rsidRDefault="005B3D48" w:rsidP="005B3D48">
      <w:pPr>
        <w:rPr>
          <w:rFonts w:asciiTheme="minorHAnsi" w:hAnsiTheme="minorHAnsi" w:cstheme="minorHAnsi"/>
        </w:rPr>
      </w:pPr>
      <w:r w:rsidRPr="00E40392">
        <w:rPr>
          <w:rFonts w:asciiTheme="minorHAnsi" w:hAnsiTheme="minorHAnsi" w:cstheme="minorHAnsi"/>
        </w:rPr>
        <w:t>Text</w:t>
      </w:r>
    </w:p>
    <w:p w14:paraId="5F21390E" w14:textId="73485DB3" w:rsidR="005C5636" w:rsidRPr="00E40392" w:rsidRDefault="005C5636" w:rsidP="00C00789">
      <w:pPr>
        <w:rPr>
          <w:rFonts w:asciiTheme="minorHAnsi" w:hAnsiTheme="minorHAnsi" w:cstheme="minorHAnsi"/>
        </w:rPr>
      </w:pPr>
    </w:p>
    <w:p w14:paraId="26D49AEE" w14:textId="22D71323" w:rsidR="00B96847" w:rsidRPr="00E40392" w:rsidRDefault="00B96847" w:rsidP="00C00789">
      <w:pPr>
        <w:pStyle w:val="berschrift1"/>
        <w:rPr>
          <w:rFonts w:cstheme="minorHAnsi"/>
        </w:rPr>
      </w:pPr>
      <w:bookmarkStart w:id="13" w:name="_Toc101869120"/>
      <w:r w:rsidRPr="00E40392">
        <w:rPr>
          <w:rFonts w:cstheme="minorHAnsi"/>
        </w:rPr>
        <w:t>Status von Korrektur- und Vorbeugemaßnahmen</w:t>
      </w:r>
      <w:bookmarkEnd w:id="13"/>
    </w:p>
    <w:p w14:paraId="682F6A12" w14:textId="77777777" w:rsidR="005B3D48" w:rsidRPr="00E40392" w:rsidRDefault="005B3D48" w:rsidP="005B3D48">
      <w:pPr>
        <w:rPr>
          <w:rFonts w:asciiTheme="minorHAnsi" w:hAnsiTheme="minorHAnsi" w:cstheme="minorHAnsi"/>
        </w:rPr>
      </w:pPr>
      <w:r w:rsidRPr="00E40392">
        <w:rPr>
          <w:rFonts w:asciiTheme="minorHAnsi" w:hAnsiTheme="minorHAnsi" w:cstheme="minorHAnsi"/>
        </w:rPr>
        <w:t>Text</w:t>
      </w:r>
    </w:p>
    <w:p w14:paraId="7DF1DA73" w14:textId="4256721A" w:rsidR="00EF0CA0" w:rsidRPr="00E40392" w:rsidRDefault="00EF0CA0" w:rsidP="00C00789">
      <w:pPr>
        <w:rPr>
          <w:rFonts w:asciiTheme="minorHAnsi" w:hAnsiTheme="minorHAnsi" w:cstheme="minorHAnsi"/>
        </w:rPr>
      </w:pPr>
    </w:p>
    <w:p w14:paraId="19B71FC7" w14:textId="7D845522" w:rsidR="00DD021B" w:rsidRPr="00E40392" w:rsidRDefault="00DD021B" w:rsidP="00C00789">
      <w:pPr>
        <w:pStyle w:val="berschrift1"/>
        <w:rPr>
          <w:rFonts w:cstheme="minorHAnsi"/>
        </w:rPr>
      </w:pPr>
      <w:bookmarkStart w:id="14" w:name="_Toc101869121"/>
      <w:r w:rsidRPr="00E40392">
        <w:rPr>
          <w:rFonts w:cstheme="minorHAnsi"/>
        </w:rPr>
        <w:t>Hinweis auf sich ändernde Rahmenbedingungen</w:t>
      </w:r>
      <w:r w:rsidR="00EA07C3" w:rsidRPr="00E40392">
        <w:rPr>
          <w:rFonts w:cstheme="minorHAnsi"/>
        </w:rPr>
        <w:t>, die das Managementsystem beeinflussen könnten</w:t>
      </w:r>
      <w:bookmarkEnd w:id="14"/>
    </w:p>
    <w:p w14:paraId="7E052EE5" w14:textId="77777777" w:rsidR="005B3D48" w:rsidRPr="00E40392" w:rsidRDefault="005B3D48" w:rsidP="005B3D48">
      <w:pPr>
        <w:rPr>
          <w:rFonts w:asciiTheme="minorHAnsi" w:hAnsiTheme="minorHAnsi" w:cstheme="minorHAnsi"/>
        </w:rPr>
      </w:pPr>
      <w:r w:rsidRPr="00E40392">
        <w:rPr>
          <w:rFonts w:asciiTheme="minorHAnsi" w:hAnsiTheme="minorHAnsi" w:cstheme="minorHAnsi"/>
        </w:rPr>
        <w:t>Text</w:t>
      </w:r>
    </w:p>
    <w:p w14:paraId="119848E8" w14:textId="77777777" w:rsidR="007C6FC5" w:rsidRPr="00E40392" w:rsidRDefault="007C6FC5" w:rsidP="00C00789">
      <w:pPr>
        <w:rPr>
          <w:rFonts w:asciiTheme="minorHAnsi" w:hAnsiTheme="minorHAnsi" w:cstheme="minorHAnsi"/>
        </w:rPr>
      </w:pPr>
    </w:p>
    <w:p w14:paraId="42725FF3" w14:textId="1CA26BFF" w:rsidR="00DD021B" w:rsidRPr="00E40392" w:rsidRDefault="00DD021B" w:rsidP="00C00789">
      <w:pPr>
        <w:pStyle w:val="berschrift1"/>
        <w:rPr>
          <w:rFonts w:cstheme="minorHAnsi"/>
        </w:rPr>
      </w:pPr>
      <w:bookmarkStart w:id="15" w:name="_Toc101869122"/>
      <w:r w:rsidRPr="00E40392">
        <w:rPr>
          <w:rFonts w:cstheme="minorHAnsi"/>
        </w:rPr>
        <w:t>Verbesserungsvorschläge von jeder Seite</w:t>
      </w:r>
      <w:bookmarkEnd w:id="15"/>
    </w:p>
    <w:p w14:paraId="27E4F8C9" w14:textId="77777777" w:rsidR="005B3D48" w:rsidRPr="00E40392" w:rsidRDefault="005B3D48" w:rsidP="005B3D48">
      <w:pPr>
        <w:rPr>
          <w:rFonts w:asciiTheme="minorHAnsi" w:hAnsiTheme="minorHAnsi" w:cstheme="minorHAnsi"/>
        </w:rPr>
      </w:pPr>
      <w:r w:rsidRPr="00E40392">
        <w:rPr>
          <w:rFonts w:asciiTheme="minorHAnsi" w:hAnsiTheme="minorHAnsi" w:cstheme="minorHAnsi"/>
        </w:rPr>
        <w:t>Text</w:t>
      </w:r>
    </w:p>
    <w:p w14:paraId="1E15DB66" w14:textId="5BDCC598" w:rsidR="00C00789" w:rsidRPr="00E40392" w:rsidRDefault="00C00789" w:rsidP="00C00789">
      <w:pPr>
        <w:rPr>
          <w:rFonts w:asciiTheme="minorHAnsi" w:hAnsiTheme="minorHAnsi" w:cstheme="minorHAnsi"/>
        </w:rPr>
      </w:pPr>
    </w:p>
    <w:p w14:paraId="3223A6E8" w14:textId="702B7A69" w:rsidR="00DD021B" w:rsidRPr="00E40392" w:rsidRDefault="00DD021B" w:rsidP="00C00789">
      <w:pPr>
        <w:pStyle w:val="berschrift1"/>
        <w:rPr>
          <w:rFonts w:cstheme="minorHAnsi"/>
        </w:rPr>
      </w:pPr>
      <w:bookmarkStart w:id="16" w:name="_Toc101869123"/>
      <w:r w:rsidRPr="00E40392">
        <w:rPr>
          <w:rFonts w:cstheme="minorHAnsi"/>
        </w:rPr>
        <w:t>Ressourcen und Finanzierung des Programmbetriebs</w:t>
      </w:r>
      <w:bookmarkEnd w:id="16"/>
    </w:p>
    <w:p w14:paraId="1628F896" w14:textId="77777777" w:rsidR="005B3D48" w:rsidRPr="00E40392" w:rsidRDefault="005B3D48" w:rsidP="005B3D48">
      <w:pPr>
        <w:rPr>
          <w:rFonts w:asciiTheme="minorHAnsi" w:hAnsiTheme="minorHAnsi" w:cstheme="minorHAnsi"/>
        </w:rPr>
      </w:pPr>
      <w:r w:rsidRPr="00E40392">
        <w:rPr>
          <w:rFonts w:asciiTheme="minorHAnsi" w:hAnsiTheme="minorHAnsi" w:cstheme="minorHAnsi"/>
        </w:rPr>
        <w:t>Text</w:t>
      </w:r>
    </w:p>
    <w:p w14:paraId="0C23FE3B" w14:textId="77777777" w:rsidR="00B301AD" w:rsidRPr="00E40392" w:rsidRDefault="00B301AD" w:rsidP="008E4FA3">
      <w:pPr>
        <w:rPr>
          <w:rFonts w:asciiTheme="minorHAnsi" w:hAnsiTheme="minorHAnsi" w:cstheme="minorHAnsi"/>
        </w:rPr>
      </w:pPr>
    </w:p>
    <w:bookmarkEnd w:id="2"/>
    <w:p w14:paraId="3542CDC2" w14:textId="54C28664" w:rsidR="0037127C" w:rsidRPr="00E40392" w:rsidRDefault="000E6413" w:rsidP="0037127C">
      <w:pPr>
        <w:pStyle w:val="berschrift1"/>
        <w:rPr>
          <w:rFonts w:cstheme="minorHAnsi"/>
        </w:rPr>
      </w:pPr>
      <w:r w:rsidRPr="00E40392">
        <w:rPr>
          <w:rFonts w:cstheme="minorHAnsi"/>
        </w:rPr>
        <w:t xml:space="preserve"> </w:t>
      </w:r>
      <w:bookmarkStart w:id="17" w:name="_Toc101869124"/>
      <w:r w:rsidR="00427FCC" w:rsidRPr="00E40392">
        <w:rPr>
          <w:rFonts w:cstheme="minorHAnsi"/>
        </w:rPr>
        <w:t>Zusammenfassung und Analyse Ergebnis M</w:t>
      </w:r>
      <w:r w:rsidRPr="00E40392">
        <w:rPr>
          <w:rFonts w:cstheme="minorHAnsi"/>
        </w:rPr>
        <w:t>-</w:t>
      </w:r>
      <w:r w:rsidR="00427FCC" w:rsidRPr="00E40392">
        <w:rPr>
          <w:rFonts w:cstheme="minorHAnsi"/>
        </w:rPr>
        <w:t>R</w:t>
      </w:r>
      <w:r w:rsidRPr="00E40392">
        <w:rPr>
          <w:rFonts w:cstheme="minorHAnsi"/>
        </w:rPr>
        <w:t>eview</w:t>
      </w:r>
      <w:bookmarkEnd w:id="17"/>
      <w:r w:rsidR="00427FCC" w:rsidRPr="00E40392">
        <w:rPr>
          <w:rFonts w:cstheme="minorHAnsi"/>
        </w:rPr>
        <w:t xml:space="preserve"> </w:t>
      </w:r>
    </w:p>
    <w:p w14:paraId="54623B4C" w14:textId="77777777" w:rsidR="0037127C" w:rsidRPr="00E40392" w:rsidRDefault="0037127C" w:rsidP="00A268E6">
      <w:pPr>
        <w:rPr>
          <w:rFonts w:asciiTheme="minorHAnsi" w:hAnsiTheme="minorHAnsi" w:cstheme="minorHAnsi"/>
        </w:rPr>
      </w:pPr>
    </w:p>
    <w:sectPr w:rsidR="0037127C" w:rsidRPr="00E4039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8C0D" w14:textId="77777777" w:rsidR="00A16620" w:rsidRDefault="00A16620" w:rsidP="007869DF">
      <w:r>
        <w:separator/>
      </w:r>
    </w:p>
  </w:endnote>
  <w:endnote w:type="continuationSeparator" w:id="0">
    <w:p w14:paraId="4EDA3528" w14:textId="77777777" w:rsidR="00A16620" w:rsidRDefault="00A16620" w:rsidP="0078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7068" w14:textId="232487E2" w:rsidR="008A7407" w:rsidRPr="008A7407" w:rsidRDefault="008A7407" w:rsidP="008A7407">
    <w:pPr>
      <w:pStyle w:val="Fuzeile"/>
      <w:tabs>
        <w:tab w:val="clear" w:pos="4536"/>
      </w:tabs>
      <w:rPr>
        <w:rFonts w:asciiTheme="minorHAnsi" w:hAnsiTheme="minorHAnsi" w:cstheme="minorHAnsi"/>
        <w:bCs/>
        <w:sz w:val="14"/>
        <w:szCs w:val="14"/>
        <w:lang w:val="de-AT"/>
      </w:rPr>
    </w:pPr>
    <w:r w:rsidRPr="008A7407">
      <w:rPr>
        <w:rFonts w:asciiTheme="minorHAnsi" w:hAnsiTheme="minorHAnsi" w:cstheme="minorHAnsi"/>
        <w:bCs/>
        <w:sz w:val="14"/>
        <w:szCs w:val="14"/>
        <w:lang w:val="de-AT"/>
      </w:rPr>
      <w:fldChar w:fldCharType="begin"/>
    </w:r>
    <w:r w:rsidRPr="008A7407">
      <w:rPr>
        <w:rFonts w:asciiTheme="minorHAnsi" w:hAnsiTheme="minorHAnsi" w:cstheme="minorHAnsi"/>
        <w:bCs/>
        <w:sz w:val="14"/>
        <w:szCs w:val="14"/>
        <w:lang w:val="de-AT"/>
      </w:rPr>
      <w:instrText xml:space="preserve"> FILENAME \p \* MERGEFORMAT </w:instrText>
    </w:r>
    <w:r w:rsidRPr="008A7407">
      <w:rPr>
        <w:rFonts w:asciiTheme="minorHAnsi" w:hAnsiTheme="minorHAnsi" w:cstheme="minorHAnsi"/>
        <w:bCs/>
        <w:sz w:val="14"/>
        <w:szCs w:val="14"/>
        <w:lang w:val="de-AT"/>
      </w:rPr>
      <w:fldChar w:fldCharType="separate"/>
    </w:r>
    <w:r w:rsidR="006F56BB">
      <w:rPr>
        <w:rFonts w:asciiTheme="minorHAnsi" w:hAnsiTheme="minorHAnsi" w:cstheme="minorHAnsi"/>
        <w:bCs/>
        <w:noProof/>
        <w:sz w:val="14"/>
        <w:szCs w:val="14"/>
        <w:lang w:val="de-AT"/>
      </w:rPr>
      <w:t>E:\006 - QM PKR PGF\PKR Allgemein-MS-HB+M-Docs\BAU-EPD-M-DOKUMENT-22-Vorlage Management Review-Version 1.0-Stand-2022-04-20-Deutsch-Webseite.docx</w:t>
    </w:r>
    <w:r w:rsidRPr="008A7407">
      <w:rPr>
        <w:rFonts w:asciiTheme="minorHAnsi" w:hAnsiTheme="minorHAnsi" w:cstheme="minorHAnsi"/>
        <w:bCs/>
        <w:sz w:val="14"/>
        <w:szCs w:val="14"/>
        <w:lang w:val="de-AT"/>
      </w:rPr>
      <w:fldChar w:fldCharType="end"/>
    </w:r>
  </w:p>
  <w:p w14:paraId="47D53970" w14:textId="77777777" w:rsidR="0085060C" w:rsidRPr="008A7407" w:rsidRDefault="0085060C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de-AT"/>
      </w:rPr>
    </w:pPr>
    <w:r w:rsidRPr="008A7407">
      <w:rPr>
        <w:rFonts w:asciiTheme="minorHAnsi" w:hAnsiTheme="minorHAnsi" w:cstheme="minorHAnsi"/>
        <w:bCs/>
        <w:sz w:val="18"/>
        <w:szCs w:val="18"/>
        <w:lang w:val="de-AT"/>
      </w:rPr>
      <w:t xml:space="preserve">Seite </w:t>
    </w:r>
    <w:r w:rsidRPr="008A7407">
      <w:rPr>
        <w:rFonts w:asciiTheme="minorHAnsi" w:hAnsiTheme="minorHAnsi" w:cstheme="minorHAnsi"/>
        <w:bCs/>
        <w:sz w:val="18"/>
        <w:szCs w:val="18"/>
      </w:rPr>
      <w:fldChar w:fldCharType="begin"/>
    </w:r>
    <w:r w:rsidRPr="008A7407">
      <w:rPr>
        <w:rFonts w:asciiTheme="minorHAnsi" w:hAnsiTheme="minorHAnsi" w:cstheme="minorHAnsi"/>
        <w:bCs/>
        <w:sz w:val="18"/>
        <w:szCs w:val="18"/>
        <w:lang w:val="de-AT"/>
      </w:rPr>
      <w:instrText xml:space="preserve"> PAGE </w:instrText>
    </w:r>
    <w:r w:rsidRPr="008A7407">
      <w:rPr>
        <w:rFonts w:asciiTheme="minorHAnsi" w:hAnsiTheme="minorHAnsi" w:cstheme="minorHAnsi"/>
        <w:bCs/>
        <w:sz w:val="18"/>
        <w:szCs w:val="18"/>
      </w:rPr>
      <w:fldChar w:fldCharType="separate"/>
    </w:r>
    <w:r w:rsidR="00B9514C" w:rsidRPr="008A7407">
      <w:rPr>
        <w:rFonts w:asciiTheme="minorHAnsi" w:hAnsiTheme="minorHAnsi" w:cstheme="minorHAnsi"/>
        <w:bCs/>
        <w:noProof/>
        <w:sz w:val="18"/>
        <w:szCs w:val="18"/>
        <w:lang w:val="de-AT"/>
      </w:rPr>
      <w:t>1</w:t>
    </w:r>
    <w:r w:rsidRPr="008A7407">
      <w:rPr>
        <w:rFonts w:asciiTheme="minorHAnsi" w:hAnsiTheme="minorHAnsi" w:cstheme="minorHAnsi"/>
        <w:bCs/>
        <w:sz w:val="18"/>
        <w:szCs w:val="18"/>
      </w:rPr>
      <w:fldChar w:fldCharType="end"/>
    </w:r>
    <w:r w:rsidRPr="008A7407">
      <w:rPr>
        <w:rFonts w:asciiTheme="minorHAnsi" w:hAnsiTheme="minorHAnsi" w:cstheme="minorHAnsi"/>
        <w:bCs/>
        <w:sz w:val="18"/>
        <w:szCs w:val="18"/>
        <w:lang w:val="de-AT"/>
      </w:rPr>
      <w:t xml:space="preserve"> / </w:t>
    </w:r>
    <w:r w:rsidRPr="008A7407">
      <w:rPr>
        <w:rFonts w:asciiTheme="minorHAnsi" w:hAnsiTheme="minorHAnsi" w:cstheme="minorHAnsi"/>
        <w:bCs/>
        <w:sz w:val="18"/>
        <w:szCs w:val="18"/>
      </w:rPr>
      <w:fldChar w:fldCharType="begin"/>
    </w:r>
    <w:r w:rsidRPr="008A7407">
      <w:rPr>
        <w:rFonts w:asciiTheme="minorHAnsi" w:hAnsiTheme="minorHAnsi" w:cstheme="minorHAnsi"/>
        <w:bCs/>
        <w:sz w:val="18"/>
        <w:szCs w:val="18"/>
        <w:lang w:val="de-AT"/>
      </w:rPr>
      <w:instrText xml:space="preserve"> NUMPAGES </w:instrText>
    </w:r>
    <w:r w:rsidRPr="008A7407">
      <w:rPr>
        <w:rFonts w:asciiTheme="minorHAnsi" w:hAnsiTheme="minorHAnsi" w:cstheme="minorHAnsi"/>
        <w:bCs/>
        <w:sz w:val="18"/>
        <w:szCs w:val="18"/>
      </w:rPr>
      <w:fldChar w:fldCharType="separate"/>
    </w:r>
    <w:r w:rsidR="00B9514C" w:rsidRPr="008A7407">
      <w:rPr>
        <w:rFonts w:asciiTheme="minorHAnsi" w:hAnsiTheme="minorHAnsi" w:cstheme="minorHAnsi"/>
        <w:bCs/>
        <w:noProof/>
        <w:sz w:val="18"/>
        <w:szCs w:val="18"/>
        <w:lang w:val="de-AT"/>
      </w:rPr>
      <w:t>1</w:t>
    </w:r>
    <w:r w:rsidRPr="008A7407">
      <w:rPr>
        <w:rFonts w:asciiTheme="minorHAnsi" w:hAnsiTheme="minorHAnsi" w:cstheme="minorHAnsi"/>
        <w:bCs/>
        <w:sz w:val="18"/>
        <w:szCs w:val="18"/>
      </w:rPr>
      <w:fldChar w:fldCharType="end"/>
    </w:r>
    <w:r w:rsidRPr="008A7407">
      <w:rPr>
        <w:rFonts w:asciiTheme="minorHAnsi" w:hAnsiTheme="minorHAnsi" w:cstheme="minorHAnsi"/>
        <w:bCs/>
        <w:sz w:val="18"/>
        <w:szCs w:val="18"/>
        <w:lang w:val="de-AT"/>
      </w:rPr>
      <w:tab/>
      <w:t>Ersteller: SR</w:t>
    </w:r>
  </w:p>
  <w:p w14:paraId="5A0968AF" w14:textId="32C39F3C" w:rsidR="007869DF" w:rsidRPr="008A7407" w:rsidRDefault="0085060C" w:rsidP="0085060C">
    <w:pPr>
      <w:pStyle w:val="Fuzeile"/>
      <w:tabs>
        <w:tab w:val="clear" w:pos="4536"/>
      </w:tabs>
      <w:rPr>
        <w:rFonts w:asciiTheme="minorHAnsi" w:hAnsiTheme="minorHAnsi" w:cstheme="minorHAnsi"/>
        <w:sz w:val="12"/>
        <w:szCs w:val="12"/>
      </w:rPr>
    </w:pPr>
    <w:r w:rsidRPr="008A7407">
      <w:rPr>
        <w:rFonts w:asciiTheme="minorHAnsi" w:hAnsiTheme="minorHAnsi" w:cstheme="minorHAnsi"/>
        <w:bCs/>
        <w:sz w:val="18"/>
        <w:szCs w:val="18"/>
        <w:lang w:val="de-AT"/>
      </w:rPr>
      <w:tab/>
      <w:t xml:space="preserve">Prüfung/Freigabe: </w:t>
    </w:r>
    <w:r w:rsidR="007C702A" w:rsidRPr="008A7407">
      <w:rPr>
        <w:rFonts w:asciiTheme="minorHAnsi" w:hAnsiTheme="minorHAnsi" w:cstheme="minorHAnsi"/>
        <w:bCs/>
        <w:sz w:val="18"/>
        <w:szCs w:val="18"/>
        <w:lang w:val="de-AT"/>
      </w:rPr>
      <w:t>SR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C185" w14:textId="77777777" w:rsidR="00A16620" w:rsidRDefault="00A16620" w:rsidP="007869DF">
      <w:r>
        <w:separator/>
      </w:r>
    </w:p>
  </w:footnote>
  <w:footnote w:type="continuationSeparator" w:id="0">
    <w:p w14:paraId="637AC726" w14:textId="77777777" w:rsidR="00A16620" w:rsidRDefault="00A16620" w:rsidP="0078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85060C" w:rsidRPr="007869DF" w14:paraId="5B6E978D" w14:textId="77777777" w:rsidTr="000339CC">
      <w:tc>
        <w:tcPr>
          <w:tcW w:w="5070" w:type="dxa"/>
          <w:shd w:val="clear" w:color="auto" w:fill="auto"/>
        </w:tcPr>
        <w:p w14:paraId="58D42D02" w14:textId="1DE80EF1" w:rsidR="0085060C" w:rsidRPr="0085060C" w:rsidRDefault="000339CC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DE"/>
            </w:rPr>
            <w:t>BAU EPD M-</w:t>
          </w:r>
          <w:r w:rsidR="0085060C" w:rsidRPr="0085060C">
            <w:rPr>
              <w:rFonts w:asciiTheme="minorHAnsi" w:hAnsiTheme="minorHAnsi" w:cstheme="minorHAnsi"/>
              <w:lang w:val="de-DE"/>
            </w:rPr>
            <w:t xml:space="preserve">DOKUMENT </w:t>
          </w:r>
          <w:r w:rsidR="009A76B5">
            <w:rPr>
              <w:rFonts w:asciiTheme="minorHAnsi" w:hAnsiTheme="minorHAnsi" w:cstheme="minorHAnsi"/>
              <w:lang w:val="de-DE"/>
            </w:rPr>
            <w:t>2</w:t>
          </w:r>
          <w:r w:rsidR="00B96847">
            <w:rPr>
              <w:rFonts w:asciiTheme="minorHAnsi" w:hAnsiTheme="minorHAnsi" w:cstheme="minorHAnsi"/>
              <w:lang w:val="de-DE"/>
            </w:rPr>
            <w:t>2</w:t>
          </w:r>
          <w:r>
            <w:rPr>
              <w:rFonts w:asciiTheme="minorHAnsi" w:hAnsiTheme="minorHAnsi" w:cstheme="minorHAnsi"/>
              <w:lang w:val="de-DE"/>
            </w:rPr>
            <w:br/>
          </w:r>
          <w:r w:rsidR="009A76B5" w:rsidRPr="00A268E6">
            <w:rPr>
              <w:rFonts w:asciiTheme="minorHAnsi" w:hAnsiTheme="minorHAnsi" w:cstheme="minorHAnsi"/>
              <w:lang w:val="de-DE"/>
            </w:rPr>
            <w:t xml:space="preserve">Vorlage </w:t>
          </w:r>
          <w:r w:rsidR="00B96847" w:rsidRPr="00A268E6">
            <w:rPr>
              <w:rFonts w:asciiTheme="minorHAnsi" w:hAnsiTheme="minorHAnsi" w:cstheme="minorHAnsi"/>
              <w:lang w:val="de-DE"/>
            </w:rPr>
            <w:t>Management Review</w:t>
          </w:r>
          <w:r w:rsidR="00814007" w:rsidRPr="00A268E6">
            <w:rPr>
              <w:rFonts w:asciiTheme="minorHAnsi" w:hAnsiTheme="minorHAnsi" w:cstheme="minorHAnsi"/>
              <w:lang w:val="de-DE"/>
            </w:rPr>
            <w:t xml:space="preserve"> </w:t>
          </w:r>
        </w:p>
      </w:tc>
      <w:tc>
        <w:tcPr>
          <w:tcW w:w="4606" w:type="dxa"/>
          <w:shd w:val="clear" w:color="auto" w:fill="auto"/>
        </w:tcPr>
        <w:p w14:paraId="5ECF8D5A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  <w:tr w:rsidR="0085060C" w:rsidRPr="007869DF" w14:paraId="1A4996F9" w14:textId="77777777" w:rsidTr="000339CC">
      <w:tc>
        <w:tcPr>
          <w:tcW w:w="5070" w:type="dxa"/>
          <w:shd w:val="clear" w:color="auto" w:fill="auto"/>
        </w:tcPr>
        <w:p w14:paraId="0E3C7C66" w14:textId="77777777" w:rsidR="0085060C" w:rsidRDefault="00A268E6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AT"/>
            </w:rPr>
            <w:t>Version 1.0</w:t>
          </w:r>
        </w:p>
        <w:p w14:paraId="3CB8DE9B" w14:textId="78508842" w:rsidR="00A268E6" w:rsidRPr="0085060C" w:rsidRDefault="00A268E6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AT"/>
            </w:rPr>
            <w:t>Stand: 20.04.2022</w:t>
          </w:r>
        </w:p>
      </w:tc>
      <w:tc>
        <w:tcPr>
          <w:tcW w:w="4606" w:type="dxa"/>
          <w:shd w:val="clear" w:color="auto" w:fill="auto"/>
        </w:tcPr>
        <w:p w14:paraId="1B40A6BE" w14:textId="77777777" w:rsidR="0085060C" w:rsidRPr="00E6143F" w:rsidRDefault="0085060C" w:rsidP="0085060C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673600" behindDoc="0" locked="0" layoutInCell="1" allowOverlap="1" wp14:anchorId="504627AB" wp14:editId="2E6CBC6B">
                <wp:simplePos x="0" y="0"/>
                <wp:positionH relativeFrom="margin">
                  <wp:posOffset>613954</wp:posOffset>
                </wp:positionH>
                <wp:positionV relativeFrom="paragraph">
                  <wp:posOffset>-380637</wp:posOffset>
                </wp:positionV>
                <wp:extent cx="2162175" cy="676275"/>
                <wp:effectExtent l="0" t="0" r="9525" b="9525"/>
                <wp:wrapNone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5060C" w:rsidRPr="007869DF" w14:paraId="1E17AD27" w14:textId="77777777" w:rsidTr="000339CC">
      <w:tc>
        <w:tcPr>
          <w:tcW w:w="5070" w:type="dxa"/>
          <w:shd w:val="clear" w:color="auto" w:fill="auto"/>
        </w:tcPr>
        <w:p w14:paraId="1431A108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4EFB69D3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</w:tbl>
  <w:p w14:paraId="0D5A816B" w14:textId="77777777" w:rsidR="007869DF" w:rsidRPr="007869DF" w:rsidRDefault="007869DF">
    <w:pPr>
      <w:pStyle w:val="Kopfzeile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" w15:restartNumberingAfterBreak="0">
    <w:nsid w:val="09471D9F"/>
    <w:multiLevelType w:val="hybridMultilevel"/>
    <w:tmpl w:val="F29AC0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5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6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ABSTNACH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18C20564"/>
    <w:multiLevelType w:val="hybridMultilevel"/>
    <w:tmpl w:val="1DF83E78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2663A7"/>
    <w:multiLevelType w:val="multilevel"/>
    <w:tmpl w:val="957A0DB6"/>
    <w:numStyleLink w:val="ATNummerierteListe"/>
  </w:abstractNum>
  <w:abstractNum w:abstractNumId="9" w15:restartNumberingAfterBreak="0">
    <w:nsid w:val="1B62262B"/>
    <w:multiLevelType w:val="hybridMultilevel"/>
    <w:tmpl w:val="DEC0EC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22B80"/>
    <w:multiLevelType w:val="hybridMultilevel"/>
    <w:tmpl w:val="2E8C2B5E"/>
    <w:lvl w:ilvl="0" w:tplc="A6CA2C5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07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20E27E7"/>
    <w:multiLevelType w:val="hybridMultilevel"/>
    <w:tmpl w:val="F1ACD6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47830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04F045F"/>
    <w:multiLevelType w:val="hybridMultilevel"/>
    <w:tmpl w:val="B3CAD6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62CE4"/>
    <w:multiLevelType w:val="multilevel"/>
    <w:tmpl w:val="438E1F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B7673D"/>
    <w:multiLevelType w:val="multilevel"/>
    <w:tmpl w:val="3506B3C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cs="Times New Roman" w:hint="default"/>
        <w:color w:val="1F497D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cs="Times New Roman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cs="Times New Roman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cs="Times New Roman" w:hint="default"/>
        <w:color w:val="E6242F"/>
      </w:rPr>
    </w:lvl>
  </w:abstractNum>
  <w:abstractNum w:abstractNumId="16" w15:restartNumberingAfterBreak="0">
    <w:nsid w:val="32CB6102"/>
    <w:multiLevelType w:val="hybridMultilevel"/>
    <w:tmpl w:val="F13C4BD2"/>
    <w:lvl w:ilvl="0" w:tplc="5FA6CA50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8F1D2E"/>
        <w:sz w:val="23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A788C"/>
    <w:multiLevelType w:val="hybridMultilevel"/>
    <w:tmpl w:val="939AF7C4"/>
    <w:lvl w:ilvl="0" w:tplc="CB52A934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26D1F"/>
    <w:multiLevelType w:val="multilevel"/>
    <w:tmpl w:val="B25C29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82A73DA"/>
    <w:multiLevelType w:val="hybridMultilevel"/>
    <w:tmpl w:val="8FC605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26B3C"/>
    <w:multiLevelType w:val="multilevel"/>
    <w:tmpl w:val="EF2035A8"/>
    <w:numStyleLink w:val="Programm-Liste"/>
  </w:abstractNum>
  <w:abstractNum w:abstractNumId="21" w15:restartNumberingAfterBreak="0">
    <w:nsid w:val="420F6C29"/>
    <w:multiLevelType w:val="hybridMultilevel"/>
    <w:tmpl w:val="934AEFDC"/>
    <w:lvl w:ilvl="0" w:tplc="06A06D32">
      <w:start w:val="30"/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11C6F"/>
    <w:multiLevelType w:val="hybridMultilevel"/>
    <w:tmpl w:val="6DBC5E12"/>
    <w:lvl w:ilvl="0" w:tplc="2ED40A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70A96"/>
    <w:multiLevelType w:val="multilevel"/>
    <w:tmpl w:val="EF2035A8"/>
    <w:numStyleLink w:val="Programm-Liste"/>
  </w:abstractNum>
  <w:abstractNum w:abstractNumId="24" w15:restartNumberingAfterBreak="0">
    <w:nsid w:val="4BC87B36"/>
    <w:multiLevelType w:val="hybridMultilevel"/>
    <w:tmpl w:val="8C28530A"/>
    <w:lvl w:ilvl="0" w:tplc="25A46B96">
      <w:start w:val="1"/>
      <w:numFmt w:val="decimal"/>
      <w:lvlText w:val="%1)"/>
      <w:lvlJc w:val="left"/>
      <w:pPr>
        <w:ind w:left="644" w:hanging="360"/>
      </w:pPr>
      <w:rPr>
        <w:vertAlign w:val="superscrip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C941A3D"/>
    <w:multiLevelType w:val="multilevel"/>
    <w:tmpl w:val="EF2035A8"/>
    <w:numStyleLink w:val="Programm-Liste"/>
  </w:abstractNum>
  <w:abstractNum w:abstractNumId="26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1F497D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7" w15:restartNumberingAfterBreak="0">
    <w:nsid w:val="519E59BE"/>
    <w:multiLevelType w:val="hybridMultilevel"/>
    <w:tmpl w:val="D818C5E2"/>
    <w:lvl w:ilvl="0" w:tplc="908A70D4">
      <w:start w:val="30"/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87CCC"/>
    <w:multiLevelType w:val="multilevel"/>
    <w:tmpl w:val="82CA0F86"/>
    <w:numStyleLink w:val="ATGliederungsliste"/>
  </w:abstractNum>
  <w:abstractNum w:abstractNumId="29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0" w15:restartNumberingAfterBreak="0">
    <w:nsid w:val="637D7D5F"/>
    <w:multiLevelType w:val="hybridMultilevel"/>
    <w:tmpl w:val="F0C2D9E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07B65"/>
    <w:multiLevelType w:val="hybridMultilevel"/>
    <w:tmpl w:val="5A9EC22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657441">
    <w:abstractNumId w:val="13"/>
  </w:num>
  <w:num w:numId="2" w16cid:durableId="533156725">
    <w:abstractNumId w:val="19"/>
  </w:num>
  <w:num w:numId="3" w16cid:durableId="748576212">
    <w:abstractNumId w:val="10"/>
  </w:num>
  <w:num w:numId="4" w16cid:durableId="1518887884">
    <w:abstractNumId w:val="30"/>
  </w:num>
  <w:num w:numId="5" w16cid:durableId="242027501">
    <w:abstractNumId w:val="14"/>
  </w:num>
  <w:num w:numId="6" w16cid:durableId="1252465236">
    <w:abstractNumId w:val="14"/>
  </w:num>
  <w:num w:numId="7" w16cid:durableId="1680691273">
    <w:abstractNumId w:val="18"/>
  </w:num>
  <w:num w:numId="8" w16cid:durableId="337118309">
    <w:abstractNumId w:val="12"/>
  </w:num>
  <w:num w:numId="9" w16cid:durableId="91751885">
    <w:abstractNumId w:val="22"/>
  </w:num>
  <w:num w:numId="10" w16cid:durableId="662200944">
    <w:abstractNumId w:val="3"/>
  </w:num>
  <w:num w:numId="11" w16cid:durableId="2138522365">
    <w:abstractNumId w:val="11"/>
  </w:num>
  <w:num w:numId="12" w16cid:durableId="1373579910">
    <w:abstractNumId w:val="12"/>
    <w:lvlOverride w:ilvl="0">
      <w:startOverride w:val="9"/>
    </w:lvlOverride>
    <w:lvlOverride w:ilvl="1">
      <w:startOverride w:val="2"/>
    </w:lvlOverride>
  </w:num>
  <w:num w:numId="13" w16cid:durableId="669329991">
    <w:abstractNumId w:val="15"/>
    <w:lvlOverride w:ilvl="0">
      <w:lvl w:ilvl="0">
        <w:start w:val="1"/>
        <w:numFmt w:val="bullet"/>
        <w:pStyle w:val="Aufzhlungszeichen"/>
        <w:lvlText w:val="•"/>
        <w:lvlJc w:val="left"/>
        <w:pPr>
          <w:ind w:left="397" w:hanging="397"/>
        </w:pPr>
        <w:rPr>
          <w:rFonts w:asciiTheme="minorHAnsi" w:hAnsiTheme="minorHAnsi" w:cs="Times New Roman" w:hint="default"/>
          <w:b w:val="0"/>
          <w:i w:val="0"/>
          <w:color w:val="338E9C"/>
          <w:sz w:val="23"/>
          <w:szCs w:val="20"/>
        </w:rPr>
      </w:lvl>
    </w:lvlOverride>
    <w:lvlOverride w:ilvl="1">
      <w:lvl w:ilvl="1">
        <w:start w:val="1"/>
        <w:numFmt w:val="bullet"/>
        <w:pStyle w:val="Aufzhlungszeichen2"/>
        <w:lvlText w:val="−"/>
        <w:lvlJc w:val="left"/>
        <w:pPr>
          <w:ind w:left="794" w:hanging="397"/>
        </w:pPr>
        <w:rPr>
          <w:rFonts w:asciiTheme="minorHAnsi" w:hAnsiTheme="minorHAnsi" w:hint="default"/>
          <w:b/>
          <w:i w:val="0"/>
          <w:caps w:val="0"/>
          <w:strike w:val="0"/>
          <w:dstrike w:val="0"/>
          <w:vanish w:val="0"/>
          <w:color w:val="auto"/>
          <w:sz w:val="23"/>
          <w:szCs w:val="20"/>
          <w:vertAlign w:val="baseline"/>
        </w:rPr>
      </w:lvl>
    </w:lvlOverride>
  </w:num>
  <w:num w:numId="14" w16cid:durableId="866874471">
    <w:abstractNumId w:val="5"/>
  </w:num>
  <w:num w:numId="15" w16cid:durableId="1592157842">
    <w:abstractNumId w:val="29"/>
  </w:num>
  <w:num w:numId="16" w16cid:durableId="703943288">
    <w:abstractNumId w:val="0"/>
  </w:num>
  <w:num w:numId="17" w16cid:durableId="989016148">
    <w:abstractNumId w:val="26"/>
  </w:num>
  <w:num w:numId="18" w16cid:durableId="35006981">
    <w:abstractNumId w:val="6"/>
  </w:num>
  <w:num w:numId="19" w16cid:durableId="1385063939">
    <w:abstractNumId w:val="25"/>
  </w:num>
  <w:num w:numId="20" w16cid:durableId="443311304">
    <w:abstractNumId w:val="23"/>
  </w:num>
  <w:num w:numId="21" w16cid:durableId="1001468230">
    <w:abstractNumId w:val="1"/>
  </w:num>
  <w:num w:numId="22" w16cid:durableId="2087535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6150820">
    <w:abstractNumId w:val="8"/>
    <w:lvlOverride w:ilvl="0">
      <w:lvl w:ilvl="0">
        <w:start w:val="1"/>
        <w:numFmt w:val="decimal"/>
        <w:pStyle w:val="Listennummer"/>
        <w:isLgl/>
        <w:lvlText w:val="%1."/>
        <w:lvlJc w:val="left"/>
        <w:pPr>
          <w:ind w:left="397" w:hanging="397"/>
        </w:pPr>
        <w:rPr>
          <w:rFonts w:asciiTheme="minorHAnsi" w:hAnsiTheme="minorHAnsi" w:hint="default"/>
          <w:color w:val="338E9C"/>
          <w:sz w:val="23"/>
        </w:rPr>
      </w:lvl>
    </w:lvlOverride>
  </w:num>
  <w:num w:numId="24" w16cid:durableId="1378240231">
    <w:abstractNumId w:val="28"/>
  </w:num>
  <w:num w:numId="25" w16cid:durableId="885213866">
    <w:abstractNumId w:val="20"/>
  </w:num>
  <w:num w:numId="26" w16cid:durableId="147286924">
    <w:abstractNumId w:val="7"/>
  </w:num>
  <w:num w:numId="27" w16cid:durableId="1711344153">
    <w:abstractNumId w:val="17"/>
  </w:num>
  <w:num w:numId="28" w16cid:durableId="574245440">
    <w:abstractNumId w:val="4"/>
  </w:num>
  <w:num w:numId="29" w16cid:durableId="8796428">
    <w:abstractNumId w:val="2"/>
  </w:num>
  <w:num w:numId="30" w16cid:durableId="124323376">
    <w:abstractNumId w:val="15"/>
  </w:num>
  <w:num w:numId="31" w16cid:durableId="200166244">
    <w:abstractNumId w:val="31"/>
  </w:num>
  <w:num w:numId="32" w16cid:durableId="1653487355">
    <w:abstractNumId w:val="16"/>
  </w:num>
  <w:num w:numId="33" w16cid:durableId="25757840">
    <w:abstractNumId w:val="21"/>
  </w:num>
  <w:num w:numId="34" w16cid:durableId="866060875">
    <w:abstractNumId w:val="27"/>
  </w:num>
  <w:num w:numId="35" w16cid:durableId="6659774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79517656">
    <w:abstractNumId w:val="12"/>
  </w:num>
  <w:num w:numId="37" w16cid:durableId="1691101835">
    <w:abstractNumId w:val="9"/>
  </w:num>
  <w:num w:numId="38" w16cid:durableId="1252739220">
    <w:abstractNumId w:val="12"/>
  </w:num>
  <w:num w:numId="39" w16cid:durableId="20923147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DF"/>
    <w:rsid w:val="000124BA"/>
    <w:rsid w:val="00025311"/>
    <w:rsid w:val="000339CC"/>
    <w:rsid w:val="00043161"/>
    <w:rsid w:val="00072AC7"/>
    <w:rsid w:val="00073313"/>
    <w:rsid w:val="000B518C"/>
    <w:rsid w:val="000C5348"/>
    <w:rsid w:val="000D0997"/>
    <w:rsid w:val="000D218C"/>
    <w:rsid w:val="000E518C"/>
    <w:rsid w:val="000E6413"/>
    <w:rsid w:val="000F0FCC"/>
    <w:rsid w:val="000F1E4F"/>
    <w:rsid w:val="001022CD"/>
    <w:rsid w:val="001410EC"/>
    <w:rsid w:val="001411CA"/>
    <w:rsid w:val="00157797"/>
    <w:rsid w:val="00164DDF"/>
    <w:rsid w:val="001716D1"/>
    <w:rsid w:val="00193526"/>
    <w:rsid w:val="002143DA"/>
    <w:rsid w:val="00252A37"/>
    <w:rsid w:val="00294269"/>
    <w:rsid w:val="002A54F1"/>
    <w:rsid w:val="002B5F2B"/>
    <w:rsid w:val="002C633E"/>
    <w:rsid w:val="002C7601"/>
    <w:rsid w:val="00311A2C"/>
    <w:rsid w:val="00365A7B"/>
    <w:rsid w:val="00367051"/>
    <w:rsid w:val="0037127C"/>
    <w:rsid w:val="003759A4"/>
    <w:rsid w:val="00381325"/>
    <w:rsid w:val="003912B6"/>
    <w:rsid w:val="003A6264"/>
    <w:rsid w:val="003C2CEF"/>
    <w:rsid w:val="003E030A"/>
    <w:rsid w:val="003F427B"/>
    <w:rsid w:val="00401179"/>
    <w:rsid w:val="00406AC1"/>
    <w:rsid w:val="0042038E"/>
    <w:rsid w:val="00427FCC"/>
    <w:rsid w:val="004348F6"/>
    <w:rsid w:val="00437206"/>
    <w:rsid w:val="004A4ED3"/>
    <w:rsid w:val="004B18B1"/>
    <w:rsid w:val="004B43FE"/>
    <w:rsid w:val="004D6714"/>
    <w:rsid w:val="004E1402"/>
    <w:rsid w:val="004E3AEE"/>
    <w:rsid w:val="00515AA2"/>
    <w:rsid w:val="005412D9"/>
    <w:rsid w:val="00542E01"/>
    <w:rsid w:val="00570312"/>
    <w:rsid w:val="00576665"/>
    <w:rsid w:val="0058680B"/>
    <w:rsid w:val="005B15F4"/>
    <w:rsid w:val="005B3D48"/>
    <w:rsid w:val="005B5FC8"/>
    <w:rsid w:val="005B671D"/>
    <w:rsid w:val="005C5636"/>
    <w:rsid w:val="005D00D5"/>
    <w:rsid w:val="00610AAE"/>
    <w:rsid w:val="0066776B"/>
    <w:rsid w:val="00685744"/>
    <w:rsid w:val="00692F44"/>
    <w:rsid w:val="0069794F"/>
    <w:rsid w:val="006E4431"/>
    <w:rsid w:val="006F56BB"/>
    <w:rsid w:val="0070228E"/>
    <w:rsid w:val="007054A1"/>
    <w:rsid w:val="007869DF"/>
    <w:rsid w:val="007917A0"/>
    <w:rsid w:val="007C6FC5"/>
    <w:rsid w:val="007C702A"/>
    <w:rsid w:val="007F6436"/>
    <w:rsid w:val="00803FC7"/>
    <w:rsid w:val="00814007"/>
    <w:rsid w:val="0085060C"/>
    <w:rsid w:val="008912E3"/>
    <w:rsid w:val="008A7407"/>
    <w:rsid w:val="008B2186"/>
    <w:rsid w:val="008C1F95"/>
    <w:rsid w:val="008C5D98"/>
    <w:rsid w:val="008C7C71"/>
    <w:rsid w:val="008E4FA3"/>
    <w:rsid w:val="0093229B"/>
    <w:rsid w:val="00952D7B"/>
    <w:rsid w:val="009745A0"/>
    <w:rsid w:val="009869B8"/>
    <w:rsid w:val="0099542F"/>
    <w:rsid w:val="009979F7"/>
    <w:rsid w:val="009A76B5"/>
    <w:rsid w:val="00A16620"/>
    <w:rsid w:val="00A268E6"/>
    <w:rsid w:val="00A55ED9"/>
    <w:rsid w:val="00A74290"/>
    <w:rsid w:val="00A80F51"/>
    <w:rsid w:val="00AA30DC"/>
    <w:rsid w:val="00AA3602"/>
    <w:rsid w:val="00AA3B8E"/>
    <w:rsid w:val="00AA5275"/>
    <w:rsid w:val="00AC690A"/>
    <w:rsid w:val="00AE689E"/>
    <w:rsid w:val="00B0663E"/>
    <w:rsid w:val="00B301AD"/>
    <w:rsid w:val="00B348D0"/>
    <w:rsid w:val="00B408A6"/>
    <w:rsid w:val="00B55C2D"/>
    <w:rsid w:val="00B617AD"/>
    <w:rsid w:val="00B77847"/>
    <w:rsid w:val="00B91D44"/>
    <w:rsid w:val="00B9514C"/>
    <w:rsid w:val="00B96847"/>
    <w:rsid w:val="00BF0B6E"/>
    <w:rsid w:val="00BF6ADE"/>
    <w:rsid w:val="00C00789"/>
    <w:rsid w:val="00C059A8"/>
    <w:rsid w:val="00C23B9F"/>
    <w:rsid w:val="00C27820"/>
    <w:rsid w:val="00C3352D"/>
    <w:rsid w:val="00C42945"/>
    <w:rsid w:val="00C64097"/>
    <w:rsid w:val="00C72495"/>
    <w:rsid w:val="00C74065"/>
    <w:rsid w:val="00C81C72"/>
    <w:rsid w:val="00CB151B"/>
    <w:rsid w:val="00CC3F2A"/>
    <w:rsid w:val="00CF16DA"/>
    <w:rsid w:val="00D4024B"/>
    <w:rsid w:val="00DA2B88"/>
    <w:rsid w:val="00DD021B"/>
    <w:rsid w:val="00DF2BA4"/>
    <w:rsid w:val="00E1128D"/>
    <w:rsid w:val="00E13C58"/>
    <w:rsid w:val="00E36D15"/>
    <w:rsid w:val="00E37247"/>
    <w:rsid w:val="00E40392"/>
    <w:rsid w:val="00E41B4D"/>
    <w:rsid w:val="00E53146"/>
    <w:rsid w:val="00E64A24"/>
    <w:rsid w:val="00E72EE8"/>
    <w:rsid w:val="00EA07C3"/>
    <w:rsid w:val="00EA24E4"/>
    <w:rsid w:val="00EE481D"/>
    <w:rsid w:val="00EF0CA0"/>
    <w:rsid w:val="00EF77C7"/>
    <w:rsid w:val="00F05CB9"/>
    <w:rsid w:val="00F23B2E"/>
    <w:rsid w:val="00F27117"/>
    <w:rsid w:val="00F63FF6"/>
    <w:rsid w:val="00F81FF2"/>
    <w:rsid w:val="00F8661B"/>
    <w:rsid w:val="00FD0F11"/>
    <w:rsid w:val="00FE5FFF"/>
    <w:rsid w:val="00FF3B08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FA019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3" w:unhideWhenUsed="1" w:qFormat="1"/>
    <w:lsdException w:name="List Number 3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uiPriority="29" w:qFormat="1"/>
    <w:lsdException w:name="Closing" w:semiHidden="1" w:uiPriority="46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4" w:unhideWhenUsed="1" w:qFormat="1"/>
    <w:lsdException w:name="List Continue 2" w:semiHidden="1" w:uiPriority="15" w:unhideWhenUsed="1" w:qFormat="1"/>
    <w:lsdException w:name="List Continue 3" w:semiHidden="1" w:uiPriority="15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5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 w:qFormat="1"/>
    <w:lsdException w:name="Intense Emphasis" w:uiPriority="5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aliases w:val="Ü1"/>
    <w:basedOn w:val="Standard"/>
    <w:next w:val="Standard"/>
    <w:link w:val="berschrift1Zchn"/>
    <w:autoRedefine/>
    <w:uiPriority w:val="9"/>
    <w:qFormat/>
    <w:rsid w:val="00C00789"/>
    <w:pPr>
      <w:keepNext/>
      <w:keepLines/>
      <w:numPr>
        <w:numId w:val="8"/>
      </w:numPr>
      <w:outlineLvl w:val="0"/>
    </w:pPr>
    <w:rPr>
      <w:rFonts w:asciiTheme="minorHAnsi" w:eastAsiaTheme="majorEastAsia" w:hAnsiTheme="minorHAnsi" w:cstheme="majorBidi"/>
      <w:color w:val="365F91" w:themeColor="accent1" w:themeShade="BF"/>
      <w:sz w:val="24"/>
      <w:szCs w:val="32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unhideWhenUsed/>
    <w:qFormat/>
    <w:rsid w:val="004E1402"/>
    <w:pPr>
      <w:numPr>
        <w:ilvl w:val="1"/>
        <w:numId w:val="8"/>
      </w:numPr>
      <w:outlineLvl w:val="1"/>
    </w:pPr>
    <w:rPr>
      <w:rFonts w:asciiTheme="minorHAnsi" w:hAnsiTheme="minorHAnsi" w:cstheme="minorHAnsi"/>
      <w:color w:val="548DD4" w:themeColor="text2" w:themeTint="99"/>
    </w:rPr>
  </w:style>
  <w:style w:type="paragraph" w:styleId="berschrift3">
    <w:name w:val="heading 3"/>
    <w:aliases w:val="Ü3"/>
    <w:basedOn w:val="Standard"/>
    <w:next w:val="Standard"/>
    <w:link w:val="berschrift3Zchn"/>
    <w:autoRedefine/>
    <w:uiPriority w:val="9"/>
    <w:unhideWhenUsed/>
    <w:qFormat/>
    <w:rsid w:val="00D4024B"/>
    <w:pPr>
      <w:keepNext/>
      <w:keepLines/>
      <w:numPr>
        <w:ilvl w:val="2"/>
        <w:numId w:val="8"/>
      </w:numPr>
      <w:spacing w:before="40"/>
      <w:outlineLvl w:val="2"/>
    </w:pPr>
    <w:rPr>
      <w:rFonts w:asciiTheme="minorHAnsi" w:eastAsiaTheme="majorEastAsia" w:hAnsiTheme="minorHAnsi" w:cstheme="majorBidi"/>
      <w:color w:val="243F60" w:themeColor="accent1" w:themeShade="7F"/>
      <w:szCs w:val="24"/>
    </w:rPr>
  </w:style>
  <w:style w:type="paragraph" w:styleId="berschrift4">
    <w:name w:val="heading 4"/>
    <w:aliases w:val="Ü4"/>
    <w:basedOn w:val="Standard"/>
    <w:next w:val="Standard"/>
    <w:link w:val="berschrift4Zchn"/>
    <w:uiPriority w:val="9"/>
    <w:unhideWhenUsed/>
    <w:qFormat/>
    <w:rsid w:val="007054A1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aliases w:val="Ü5"/>
    <w:basedOn w:val="Standard"/>
    <w:next w:val="Standard"/>
    <w:link w:val="berschrift5Zchn"/>
    <w:uiPriority w:val="9"/>
    <w:unhideWhenUsed/>
    <w:qFormat/>
    <w:rsid w:val="007054A1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54A1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54A1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54A1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54A1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57"/>
    <w:unhideWhenUsed/>
    <w:rsid w:val="00786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57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4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4F1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9514C"/>
    <w:pPr>
      <w:ind w:left="720"/>
      <w:contextualSpacing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C00789"/>
    <w:rPr>
      <w:rFonts w:eastAsiaTheme="majorEastAsia" w:cstheme="majorBidi"/>
      <w:color w:val="365F91" w:themeColor="accent1" w:themeShade="BF"/>
      <w:sz w:val="24"/>
      <w:szCs w:val="32"/>
      <w:lang w:eastAsia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4E1402"/>
    <w:rPr>
      <w:rFonts w:eastAsia="Times New Roman" w:cstheme="minorHAnsi"/>
      <w:color w:val="548DD4" w:themeColor="text2" w:themeTint="99"/>
      <w:sz w:val="20"/>
      <w:szCs w:val="20"/>
      <w:lang w:eastAsia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D4024B"/>
    <w:rPr>
      <w:rFonts w:eastAsiaTheme="majorEastAsia" w:cstheme="majorBidi"/>
      <w:color w:val="243F60" w:themeColor="accent1" w:themeShade="7F"/>
      <w:sz w:val="20"/>
      <w:szCs w:val="24"/>
      <w:lang w:eastAsia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7054A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rsid w:val="007054A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7054A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7054A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7054A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7054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054A1"/>
    <w:pPr>
      <w:numPr>
        <w:numId w:val="0"/>
      </w:numPr>
      <w:spacing w:line="259" w:lineRule="auto"/>
      <w:outlineLvl w:val="9"/>
    </w:pPr>
    <w:rPr>
      <w:rFonts w:asciiTheme="majorHAnsi" w:hAnsiTheme="majorHAnsi"/>
      <w:sz w:val="3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5B3D48"/>
    <w:pPr>
      <w:tabs>
        <w:tab w:val="left" w:pos="400"/>
        <w:tab w:val="right" w:leader="dot" w:pos="9062"/>
      </w:tabs>
      <w:spacing w:after="100"/>
      <w:ind w:left="426" w:hanging="426"/>
    </w:pPr>
  </w:style>
  <w:style w:type="character" w:styleId="Hyperlink">
    <w:name w:val="Hyperlink"/>
    <w:basedOn w:val="Absatz-Standardschriftart"/>
    <w:uiPriority w:val="99"/>
    <w:unhideWhenUsed/>
    <w:qFormat/>
    <w:rsid w:val="007054A1"/>
    <w:rPr>
      <w:color w:val="0000FF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7C6FC5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7C6FC5"/>
    <w:pPr>
      <w:spacing w:after="100"/>
      <w:ind w:left="400"/>
    </w:pPr>
  </w:style>
  <w:style w:type="paragraph" w:styleId="berarbeitung">
    <w:name w:val="Revision"/>
    <w:hidden/>
    <w:uiPriority w:val="99"/>
    <w:semiHidden/>
    <w:rsid w:val="00C2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bsendedaten">
    <w:name w:val="Absendedaten"/>
    <w:basedOn w:val="KeinLeerraum"/>
    <w:uiPriority w:val="49"/>
    <w:semiHidden/>
    <w:qFormat/>
    <w:rsid w:val="00C27820"/>
    <w:pPr>
      <w:spacing w:line="220" w:lineRule="exact"/>
    </w:pPr>
    <w:rPr>
      <w:sz w:val="17"/>
      <w:szCs w:val="16"/>
      <w:lang w:val="de-DE"/>
    </w:rPr>
  </w:style>
  <w:style w:type="paragraph" w:styleId="KeinLeerraum">
    <w:name w:val="No Spacing"/>
    <w:basedOn w:val="Standard"/>
    <w:link w:val="KeinLeerraumZchn"/>
    <w:qFormat/>
    <w:rsid w:val="00C27820"/>
    <w:pPr>
      <w:spacing w:line="300" w:lineRule="auto"/>
      <w:textboxTightWrap w:val="allLines"/>
    </w:pPr>
    <w:rPr>
      <w:rFonts w:ascii="Calibri" w:eastAsiaTheme="minorEastAsia" w:hAnsi="Calibri" w:cstheme="minorBidi"/>
      <w:sz w:val="23"/>
      <w:lang w:val="de-AT" w:eastAsia="en-US"/>
    </w:rPr>
  </w:style>
  <w:style w:type="paragraph" w:styleId="Beschriftung">
    <w:name w:val="caption"/>
    <w:basedOn w:val="Standard"/>
    <w:next w:val="Standard"/>
    <w:uiPriority w:val="4"/>
    <w:qFormat/>
    <w:rsid w:val="00C27820"/>
    <w:pPr>
      <w:keepNext/>
      <w:spacing w:before="690" w:after="345" w:line="300" w:lineRule="auto"/>
      <w:textboxTightWrap w:val="allLines"/>
    </w:pPr>
    <w:rPr>
      <w:rFonts w:ascii="Calibri" w:eastAsiaTheme="minorEastAsia" w:hAnsi="Calibri" w:cstheme="minorBidi"/>
      <w:bCs/>
      <w:color w:val="595959" w:themeColor="text1" w:themeTint="A6"/>
      <w:sz w:val="23"/>
      <w:szCs w:val="16"/>
      <w:lang w:val="de-DE" w:eastAsia="en-US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C27820"/>
    <w:pPr>
      <w:spacing w:after="345" w:line="300" w:lineRule="auto"/>
      <w:ind w:left="1888" w:hanging="1888"/>
      <w:textboxTightWrap w:val="allLines"/>
    </w:pPr>
    <w:rPr>
      <w:rFonts w:ascii="Calibri" w:hAnsi="Calibri"/>
      <w:sz w:val="23"/>
      <w:szCs w:val="22"/>
      <w:lang w:val="de-DE" w:eastAsia="de-AT"/>
    </w:rPr>
  </w:style>
  <w:style w:type="character" w:styleId="Fett">
    <w:name w:val="Strong"/>
    <w:uiPriority w:val="1"/>
    <w:qFormat/>
    <w:rsid w:val="00C27820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rsid w:val="00C27820"/>
    <w:pPr>
      <w:spacing w:after="345"/>
      <w:textboxTightWrap w:val="allLines"/>
    </w:pPr>
    <w:rPr>
      <w:rFonts w:ascii="Calibri" w:eastAsiaTheme="minorEastAsia" w:hAnsi="Calibri" w:cstheme="minorBidi"/>
      <w:szCs w:val="23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27820"/>
    <w:rPr>
      <w:rFonts w:ascii="Calibri" w:eastAsiaTheme="minorEastAsia" w:hAnsi="Calibri"/>
      <w:sz w:val="20"/>
      <w:szCs w:val="23"/>
      <w:lang w:val="de-DE"/>
    </w:rPr>
  </w:style>
  <w:style w:type="paragraph" w:styleId="Zitat">
    <w:name w:val="Quote"/>
    <w:basedOn w:val="Standard"/>
    <w:next w:val="Standard"/>
    <w:link w:val="ZitatZchn"/>
    <w:uiPriority w:val="20"/>
    <w:qFormat/>
    <w:rsid w:val="00C27820"/>
    <w:pPr>
      <w:spacing w:after="345" w:line="300" w:lineRule="auto"/>
      <w:ind w:left="397" w:right="794"/>
      <w:textboxTightWrap w:val="allLines"/>
    </w:pPr>
    <w:rPr>
      <w:rFonts w:ascii="Calibri" w:eastAsiaTheme="minorEastAsia" w:hAnsi="Calibri" w:cstheme="minorBidi"/>
      <w:iCs/>
      <w:color w:val="338E9C"/>
      <w:sz w:val="25"/>
      <w:lang w:val="de-AT" w:eastAsia="en-US"/>
    </w:rPr>
  </w:style>
  <w:style w:type="character" w:customStyle="1" w:styleId="ZitatZchn">
    <w:name w:val="Zitat Zchn"/>
    <w:basedOn w:val="Absatz-Standardschriftart"/>
    <w:link w:val="Zitat"/>
    <w:uiPriority w:val="20"/>
    <w:rsid w:val="00C27820"/>
    <w:rPr>
      <w:rFonts w:ascii="Calibri" w:eastAsiaTheme="minorEastAsia" w:hAnsi="Calibri"/>
      <w:iCs/>
      <w:color w:val="338E9C"/>
      <w:sz w:val="25"/>
      <w:szCs w:val="20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27820"/>
    <w:pPr>
      <w:spacing w:line="300" w:lineRule="auto"/>
      <w:textboxTightWrap w:val="allLines"/>
    </w:pPr>
    <w:rPr>
      <w:rFonts w:ascii="Calibri" w:eastAsiaTheme="minorEastAsia" w:hAnsi="Calibri" w:cstheme="minorBidi"/>
      <w:i/>
      <w:iCs/>
      <w:sz w:val="23"/>
      <w:szCs w:val="23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27820"/>
    <w:rPr>
      <w:rFonts w:ascii="Calibri" w:eastAsiaTheme="minorEastAsia" w:hAnsi="Calibri"/>
      <w:i/>
      <w:iCs/>
      <w:sz w:val="23"/>
      <w:szCs w:val="23"/>
      <w:lang w:val="de-DE"/>
    </w:rPr>
  </w:style>
  <w:style w:type="character" w:styleId="IntensiveHervorhebung">
    <w:name w:val="Intense Emphasis"/>
    <w:uiPriority w:val="59"/>
    <w:rsid w:val="00C27820"/>
    <w:rPr>
      <w:b/>
      <w:bCs/>
      <w:caps w:val="0"/>
      <w:smallCaps w:val="0"/>
      <w:strike w:val="0"/>
      <w:dstrike w:val="0"/>
      <w:vanish w:val="0"/>
      <w:color w:val="1F497D" w:themeColor="text2"/>
      <w:spacing w:val="0"/>
      <w:vertAlign w:val="baseline"/>
    </w:rPr>
  </w:style>
  <w:style w:type="paragraph" w:customStyle="1" w:styleId="KennZ">
    <w:name w:val="KennZ"/>
    <w:basedOn w:val="GZ"/>
    <w:uiPriority w:val="49"/>
    <w:semiHidden/>
    <w:qFormat/>
    <w:rsid w:val="00C27820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rsid w:val="00C27820"/>
    <w:rPr>
      <w:b/>
      <w:bCs/>
      <w:i/>
      <w:iCs/>
      <w:caps w:val="0"/>
      <w:color w:val="1F497D" w:themeColor="text2"/>
    </w:rPr>
  </w:style>
  <w:style w:type="paragraph" w:customStyle="1" w:styleId="PersonalName">
    <w:name w:val="Personal Name"/>
    <w:basedOn w:val="Standard"/>
    <w:uiPriority w:val="99"/>
    <w:semiHidden/>
    <w:rsid w:val="00C27820"/>
    <w:pPr>
      <w:spacing w:before="720" w:after="345" w:line="300" w:lineRule="auto"/>
      <w:textboxTightWrap w:val="allLines"/>
    </w:pPr>
    <w:rPr>
      <w:rFonts w:ascii="Calibri" w:eastAsiaTheme="minorEastAsia" w:hAnsi="Calibri" w:cstheme="minorBidi"/>
      <w:b/>
      <w:color w:val="000000"/>
      <w:spacing w:val="10"/>
      <w:kern w:val="28"/>
      <w:sz w:val="28"/>
      <w:szCs w:val="28"/>
      <w:lang w:val="de-DE" w:eastAsia="en-US"/>
    </w:rPr>
  </w:style>
  <w:style w:type="character" w:customStyle="1" w:styleId="KeinLeerraumZchn">
    <w:name w:val="Kein Leerraum Zchn"/>
    <w:basedOn w:val="Absatz-Standardschriftart"/>
    <w:link w:val="KeinLeerraum"/>
    <w:rsid w:val="00C27820"/>
    <w:rPr>
      <w:rFonts w:ascii="Calibri" w:eastAsiaTheme="minorEastAsia" w:hAnsi="Calibri"/>
      <w:sz w:val="23"/>
      <w:szCs w:val="20"/>
      <w:lang w:val="de-AT"/>
    </w:rPr>
  </w:style>
  <w:style w:type="table" w:styleId="Tabellenraster">
    <w:name w:val="Table Grid"/>
    <w:basedOn w:val="NormaleTabelle"/>
    <w:uiPriority w:val="59"/>
    <w:rsid w:val="00C27820"/>
    <w:pPr>
      <w:spacing w:after="0" w:line="264" w:lineRule="auto"/>
    </w:pPr>
    <w:rPr>
      <w:rFonts w:eastAsiaTheme="minorEastAsia"/>
      <w:sz w:val="21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Grussformel">
    <w:name w:val="Grussformel"/>
    <w:basedOn w:val="KeinLeerraum"/>
    <w:uiPriority w:val="49"/>
    <w:semiHidden/>
    <w:qFormat/>
    <w:rsid w:val="00C27820"/>
    <w:pPr>
      <w:spacing w:before="285" w:after="285"/>
    </w:pPr>
    <w:rPr>
      <w:szCs w:val="23"/>
      <w:lang w:val="de-DE"/>
    </w:rPr>
  </w:style>
  <w:style w:type="paragraph" w:customStyle="1" w:styleId="Logoabsatz">
    <w:name w:val="Logoabsatz"/>
    <w:basedOn w:val="KeinLeerraum"/>
    <w:uiPriority w:val="49"/>
    <w:semiHidden/>
    <w:rsid w:val="00C27820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C27820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C27820"/>
    <w:pPr>
      <w:framePr w:w="9072" w:hSpace="284" w:wrap="around" w:vAnchor="text" w:hAnchor="page" w:x="1532" w:y="1" w:anchorLock="1"/>
      <w:spacing w:after="345" w:line="690" w:lineRule="exact"/>
      <w:textboxTightWrap w:val="allLines"/>
    </w:pPr>
    <w:rPr>
      <w:rFonts w:asciiTheme="majorHAnsi" w:eastAsia="Calibri" w:hAnsiTheme="majorHAnsi"/>
      <w:b/>
      <w:sz w:val="56"/>
      <w:szCs w:val="60"/>
      <w:lang w:val="de-DE" w:eastAsia="en-US"/>
    </w:rPr>
  </w:style>
  <w:style w:type="character" w:customStyle="1" w:styleId="TitelZchn">
    <w:name w:val="Titel Zchn"/>
    <w:basedOn w:val="Absatz-Standardschriftart"/>
    <w:link w:val="Titel"/>
    <w:uiPriority w:val="29"/>
    <w:rsid w:val="00C27820"/>
    <w:rPr>
      <w:rFonts w:asciiTheme="majorHAnsi" w:eastAsia="Calibri" w:hAnsiTheme="majorHAnsi" w:cs="Times New Roman"/>
      <w:b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C27820"/>
    <w:pPr>
      <w:framePr w:vSpace="1134" w:wrap="around" w:vAnchor="text" w:hAnchor="page" w:x="1532" w:y="1"/>
      <w:numPr>
        <w:ilvl w:val="1"/>
      </w:numPr>
      <w:spacing w:after="345" w:line="300" w:lineRule="auto"/>
      <w:textboxTightWrap w:val="allLines"/>
    </w:pPr>
    <w:rPr>
      <w:rFonts w:asciiTheme="majorHAnsi" w:eastAsiaTheme="majorEastAsia" w:hAnsiTheme="majorHAnsi" w:cstheme="majorBidi"/>
      <w:iCs/>
      <w:sz w:val="28"/>
      <w:szCs w:val="24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C27820"/>
    <w:rPr>
      <w:rFonts w:asciiTheme="majorHAnsi" w:eastAsiaTheme="majorEastAsia" w:hAnsiTheme="majorHAnsi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semiHidden/>
    <w:rsid w:val="00C27820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C27820"/>
    <w:rPr>
      <w:i/>
      <w:iCs/>
    </w:rPr>
  </w:style>
  <w:style w:type="paragraph" w:customStyle="1" w:styleId="TH-Spalte">
    <w:name w:val="TH-Spalte"/>
    <w:basedOn w:val="TD"/>
    <w:uiPriority w:val="4"/>
    <w:qFormat/>
    <w:rsid w:val="00C27820"/>
    <w:rPr>
      <w:b/>
    </w:rPr>
  </w:style>
  <w:style w:type="character" w:customStyle="1" w:styleId="AquamarinFett">
    <w:name w:val="Aquamarin+Fett"/>
    <w:basedOn w:val="Aquamarin"/>
    <w:uiPriority w:val="59"/>
    <w:qFormat/>
    <w:rsid w:val="00C27820"/>
    <w:rPr>
      <w:b/>
      <w:bCs/>
      <w:color w:val="338E9C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C27820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C27820"/>
    <w:pPr>
      <w:numPr>
        <w:numId w:val="13"/>
      </w:numPr>
      <w:spacing w:line="300" w:lineRule="auto"/>
      <w:contextualSpacing/>
      <w:textboxTightWrap w:val="allLines"/>
    </w:pPr>
    <w:rPr>
      <w:rFonts w:ascii="Calibri" w:eastAsiaTheme="minorHAnsi" w:hAnsi="Calibri"/>
      <w:sz w:val="23"/>
      <w:szCs w:val="24"/>
      <w:lang w:val="de-DE"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C27820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C27820"/>
    <w:pPr>
      <w:numPr>
        <w:ilvl w:val="2"/>
        <w:numId w:val="13"/>
      </w:numPr>
      <w:spacing w:line="300" w:lineRule="auto"/>
      <w:textboxTightWrap w:val="allLines"/>
    </w:pPr>
    <w:rPr>
      <w:rFonts w:ascii="Calibri" w:hAnsi="Calibri"/>
      <w:sz w:val="23"/>
      <w:szCs w:val="22"/>
      <w:lang w:val="de-DE" w:eastAsia="de-AT"/>
    </w:rPr>
  </w:style>
  <w:style w:type="paragraph" w:styleId="Aufzhlungszeichen4">
    <w:name w:val="List Bullet 4"/>
    <w:basedOn w:val="Standard"/>
    <w:uiPriority w:val="11"/>
    <w:semiHidden/>
    <w:rsid w:val="00C27820"/>
    <w:pPr>
      <w:numPr>
        <w:ilvl w:val="3"/>
        <w:numId w:val="13"/>
      </w:numPr>
      <w:spacing w:line="300" w:lineRule="auto"/>
      <w:textboxTightWrap w:val="allLines"/>
    </w:pPr>
    <w:rPr>
      <w:rFonts w:ascii="Calibri" w:hAnsi="Calibri"/>
      <w:sz w:val="23"/>
      <w:szCs w:val="22"/>
      <w:lang w:val="de-DE" w:eastAsia="de-AT"/>
    </w:rPr>
  </w:style>
  <w:style w:type="numbering" w:customStyle="1" w:styleId="ATUnsortierteListe">
    <w:name w:val="AT Unsortierte Liste"/>
    <w:uiPriority w:val="99"/>
    <w:rsid w:val="00C27820"/>
    <w:pPr>
      <w:numPr>
        <w:numId w:val="30"/>
      </w:numPr>
    </w:pPr>
  </w:style>
  <w:style w:type="paragraph" w:styleId="Aufzhlungszeichen5">
    <w:name w:val="List Bullet 5"/>
    <w:basedOn w:val="Standard"/>
    <w:uiPriority w:val="11"/>
    <w:semiHidden/>
    <w:rsid w:val="00C27820"/>
    <w:pPr>
      <w:numPr>
        <w:ilvl w:val="4"/>
        <w:numId w:val="13"/>
      </w:numPr>
      <w:spacing w:line="300" w:lineRule="auto"/>
      <w:textboxTightWrap w:val="allLines"/>
    </w:pPr>
    <w:rPr>
      <w:rFonts w:ascii="Calibri" w:hAnsi="Calibri"/>
      <w:sz w:val="23"/>
      <w:szCs w:val="22"/>
      <w:lang w:val="de-DE" w:eastAsia="de-AT"/>
    </w:rPr>
  </w:style>
  <w:style w:type="paragraph" w:customStyle="1" w:styleId="Aufzhlungszeichen6">
    <w:name w:val="Aufzählungszeichen 6"/>
    <w:basedOn w:val="Standard"/>
    <w:uiPriority w:val="11"/>
    <w:semiHidden/>
    <w:rsid w:val="00C27820"/>
    <w:pPr>
      <w:numPr>
        <w:ilvl w:val="5"/>
        <w:numId w:val="13"/>
      </w:numPr>
      <w:spacing w:line="300" w:lineRule="auto"/>
      <w:textboxTightWrap w:val="allLines"/>
    </w:pPr>
    <w:rPr>
      <w:rFonts w:ascii="Calibri" w:hAnsi="Calibri"/>
      <w:sz w:val="23"/>
      <w:szCs w:val="22"/>
      <w:lang w:val="de-DE" w:eastAsia="de-AT"/>
    </w:rPr>
  </w:style>
  <w:style w:type="paragraph" w:customStyle="1" w:styleId="Aufzhlungszeichen7">
    <w:name w:val="Aufzählungszeichen 7"/>
    <w:basedOn w:val="Standard"/>
    <w:uiPriority w:val="11"/>
    <w:semiHidden/>
    <w:rsid w:val="00C27820"/>
    <w:pPr>
      <w:numPr>
        <w:ilvl w:val="6"/>
        <w:numId w:val="13"/>
      </w:numPr>
      <w:spacing w:line="300" w:lineRule="auto"/>
      <w:textboxTightWrap w:val="allLines"/>
    </w:pPr>
    <w:rPr>
      <w:rFonts w:ascii="Calibri" w:hAnsi="Calibri"/>
      <w:sz w:val="23"/>
      <w:szCs w:val="22"/>
      <w:lang w:val="de-DE" w:eastAsia="de-AT"/>
    </w:rPr>
  </w:style>
  <w:style w:type="paragraph" w:customStyle="1" w:styleId="Aufzhlungszeichen8">
    <w:name w:val="Aufzählungszeichen 8"/>
    <w:basedOn w:val="Standard"/>
    <w:uiPriority w:val="11"/>
    <w:semiHidden/>
    <w:rsid w:val="00C27820"/>
    <w:pPr>
      <w:numPr>
        <w:ilvl w:val="7"/>
        <w:numId w:val="13"/>
      </w:numPr>
      <w:spacing w:line="300" w:lineRule="auto"/>
      <w:textboxTightWrap w:val="allLines"/>
    </w:pPr>
    <w:rPr>
      <w:rFonts w:ascii="Calibri" w:hAnsi="Calibri"/>
      <w:sz w:val="23"/>
      <w:szCs w:val="22"/>
      <w:lang w:val="de-DE" w:eastAsia="de-AT"/>
    </w:rPr>
  </w:style>
  <w:style w:type="paragraph" w:customStyle="1" w:styleId="Aufzhlungszeichen9">
    <w:name w:val="Aufzählungszeichen 9"/>
    <w:basedOn w:val="Standard"/>
    <w:uiPriority w:val="11"/>
    <w:semiHidden/>
    <w:rsid w:val="00C27820"/>
    <w:pPr>
      <w:numPr>
        <w:ilvl w:val="8"/>
        <w:numId w:val="13"/>
      </w:numPr>
      <w:spacing w:line="300" w:lineRule="auto"/>
      <w:textboxTightWrap w:val="allLines"/>
    </w:pPr>
    <w:rPr>
      <w:rFonts w:ascii="Calibri" w:hAnsi="Calibri"/>
      <w:sz w:val="23"/>
      <w:szCs w:val="22"/>
      <w:lang w:val="de-DE" w:eastAsia="de-AT"/>
    </w:rPr>
  </w:style>
  <w:style w:type="paragraph" w:customStyle="1" w:styleId="Brief2">
    <w:name w:val="Brief Ü2"/>
    <w:basedOn w:val="berschrift2"/>
    <w:next w:val="Standard"/>
    <w:uiPriority w:val="2"/>
    <w:semiHidden/>
    <w:rsid w:val="00C27820"/>
    <w:pPr>
      <w:keepNext/>
      <w:numPr>
        <w:ilvl w:val="0"/>
        <w:numId w:val="0"/>
      </w:numPr>
      <w:spacing w:before="345" w:after="345" w:line="264" w:lineRule="auto"/>
      <w:textboxTightWrap w:val="allLines"/>
    </w:pPr>
    <w:rPr>
      <w:rFonts w:ascii="Calibri" w:eastAsiaTheme="minorEastAsia" w:hAnsi="Calibri" w:cstheme="minorBidi"/>
      <w:b/>
      <w:bCs/>
      <w:color w:val="auto"/>
      <w:sz w:val="28"/>
      <w:szCs w:val="22"/>
      <w:lang w:val="de-DE" w:eastAsia="en-US"/>
    </w:rPr>
  </w:style>
  <w:style w:type="paragraph" w:customStyle="1" w:styleId="Brief3">
    <w:name w:val="Brief Ü3"/>
    <w:basedOn w:val="berschrift3"/>
    <w:next w:val="Standard"/>
    <w:uiPriority w:val="2"/>
    <w:semiHidden/>
    <w:rsid w:val="00C27820"/>
    <w:pPr>
      <w:keepLines w:val="0"/>
      <w:numPr>
        <w:ilvl w:val="0"/>
        <w:numId w:val="0"/>
      </w:numPr>
      <w:spacing w:before="345" w:line="300" w:lineRule="auto"/>
      <w:textboxTightWrap w:val="allLines"/>
    </w:pPr>
    <w:rPr>
      <w:rFonts w:ascii="Calibri" w:eastAsiaTheme="minorEastAsia" w:hAnsi="Calibri" w:cstheme="minorBidi"/>
      <w:b/>
      <w:bCs/>
      <w:color w:val="auto"/>
      <w:sz w:val="25"/>
      <w:szCs w:val="22"/>
      <w:lang w:val="de-DE" w:eastAsia="en-US"/>
    </w:rPr>
  </w:style>
  <w:style w:type="paragraph" w:customStyle="1" w:styleId="ProgrammAbsatz">
    <w:name w:val="Programm Absatz"/>
    <w:aliases w:val="P-Absatz"/>
    <w:basedOn w:val="ProgrammWannWas"/>
    <w:uiPriority w:val="24"/>
    <w:qFormat/>
    <w:rsid w:val="00C27820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semiHidden/>
    <w:rsid w:val="00C27820"/>
    <w:pPr>
      <w:shd w:val="clear" w:color="auto" w:fill="FFFFFF"/>
      <w:spacing w:after="345" w:line="264" w:lineRule="auto"/>
      <w:textboxTightWrap w:val="allLines"/>
      <w:outlineLvl w:val="0"/>
    </w:pPr>
    <w:rPr>
      <w:rFonts w:asciiTheme="majorHAnsi" w:eastAsiaTheme="minorEastAsia" w:hAnsiTheme="majorHAnsi" w:cstheme="minorBidi"/>
      <w:b/>
      <w:sz w:val="28"/>
      <w:szCs w:val="23"/>
      <w:lang w:val="de-DE" w:eastAsia="en-US"/>
    </w:rPr>
  </w:style>
  <w:style w:type="paragraph" w:customStyle="1" w:styleId="TD">
    <w:name w:val="TD"/>
    <w:basedOn w:val="Standard"/>
    <w:uiPriority w:val="4"/>
    <w:qFormat/>
    <w:rsid w:val="00C27820"/>
    <w:pPr>
      <w:spacing w:line="300" w:lineRule="auto"/>
      <w:jc w:val="right"/>
      <w:textboxTightWrap w:val="allLines"/>
    </w:pPr>
    <w:rPr>
      <w:rFonts w:ascii="Calibri" w:eastAsiaTheme="minorEastAsia" w:hAnsi="Calibri" w:cstheme="minorBidi"/>
      <w:sz w:val="19"/>
      <w:szCs w:val="23"/>
      <w:lang w:val="de-DE" w:eastAsia="en-US"/>
    </w:rPr>
  </w:style>
  <w:style w:type="paragraph" w:customStyle="1" w:styleId="TDlinks">
    <w:name w:val="TD links"/>
    <w:basedOn w:val="TD"/>
    <w:uiPriority w:val="4"/>
    <w:rsid w:val="00C27820"/>
    <w:pPr>
      <w:jc w:val="left"/>
    </w:pPr>
  </w:style>
  <w:style w:type="table" w:styleId="HelleSchattierung">
    <w:name w:val="Light Shading"/>
    <w:basedOn w:val="NormaleTabelle"/>
    <w:uiPriority w:val="60"/>
    <w:rsid w:val="00C27820"/>
    <w:pPr>
      <w:spacing w:after="0" w:line="240" w:lineRule="auto"/>
    </w:pPr>
    <w:rPr>
      <w:rFonts w:eastAsiaTheme="minorEastAsia"/>
      <w:color w:val="000000" w:themeColor="tex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C27820"/>
    <w:pPr>
      <w:spacing w:after="0" w:line="240" w:lineRule="auto"/>
    </w:pPr>
    <w:rPr>
      <w:rFonts w:eastAsiaTheme="minorEastAsia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C27820"/>
    <w:pPr>
      <w:spacing w:after="0" w:line="240" w:lineRule="auto"/>
    </w:pPr>
    <w:rPr>
      <w:rFonts w:eastAsiaTheme="minorEastAsia"/>
      <w:sz w:val="23"/>
      <w:szCs w:val="23"/>
      <w:lang w:val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27820"/>
    <w:pPr>
      <w:spacing w:after="0" w:line="240" w:lineRule="auto"/>
    </w:pPr>
    <w:rPr>
      <w:rFonts w:eastAsiaTheme="minorEastAsia"/>
      <w:sz w:val="23"/>
      <w:szCs w:val="23"/>
      <w:lang w:val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27820"/>
    <w:pPr>
      <w:spacing w:after="0" w:line="240" w:lineRule="auto"/>
    </w:pPr>
    <w:rPr>
      <w:rFonts w:eastAsiaTheme="minorEastAsia"/>
      <w:sz w:val="23"/>
      <w:szCs w:val="23"/>
      <w:lang w:val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C27820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8"/>
    <w:qFormat/>
    <w:rsid w:val="00C27820"/>
    <w:pPr>
      <w:spacing w:after="345"/>
      <w:ind w:left="936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C27820"/>
    <w:pPr>
      <w:numPr>
        <w:numId w:val="15"/>
      </w:numPr>
    </w:pPr>
  </w:style>
  <w:style w:type="paragraph" w:customStyle="1" w:styleId="Gliederung10">
    <w:name w:val="Gliederung 1)"/>
    <w:aliases w:val="GL 1)"/>
    <w:basedOn w:val="Listenabsatz"/>
    <w:uiPriority w:val="16"/>
    <w:semiHidden/>
    <w:rsid w:val="00C27820"/>
    <w:pPr>
      <w:numPr>
        <w:numId w:val="15"/>
      </w:numPr>
      <w:spacing w:after="345" w:line="300" w:lineRule="auto"/>
      <w:contextualSpacing w:val="0"/>
      <w:textboxTightWrap w:val="allLines"/>
    </w:pPr>
    <w:rPr>
      <w:rFonts w:ascii="Calibri" w:hAnsi="Calibri"/>
      <w:sz w:val="23"/>
      <w:szCs w:val="22"/>
      <w:lang w:val="de-DE" w:eastAsia="de-AT"/>
    </w:rPr>
  </w:style>
  <w:style w:type="paragraph" w:customStyle="1" w:styleId="Gliederunga">
    <w:name w:val="Gliederung a)"/>
    <w:aliases w:val="GL 1)a)"/>
    <w:basedOn w:val="Listenabsatz"/>
    <w:uiPriority w:val="16"/>
    <w:semiHidden/>
    <w:rsid w:val="00C27820"/>
    <w:pPr>
      <w:numPr>
        <w:ilvl w:val="1"/>
        <w:numId w:val="15"/>
      </w:numPr>
      <w:spacing w:after="345" w:line="300" w:lineRule="auto"/>
      <w:contextualSpacing w:val="0"/>
      <w:textboxTightWrap w:val="allLines"/>
    </w:pPr>
    <w:rPr>
      <w:rFonts w:ascii="Calibri" w:hAnsi="Calibri"/>
      <w:sz w:val="23"/>
      <w:szCs w:val="22"/>
      <w:lang w:val="de-DE" w:eastAsia="de-AT"/>
    </w:rPr>
  </w:style>
  <w:style w:type="numbering" w:customStyle="1" w:styleId="ATGliederungsliste">
    <w:name w:val="AT Gliederungsliste"/>
    <w:uiPriority w:val="99"/>
    <w:rsid w:val="00C27820"/>
    <w:pPr>
      <w:numPr>
        <w:numId w:val="14"/>
      </w:numPr>
    </w:pPr>
  </w:style>
  <w:style w:type="paragraph" w:customStyle="1" w:styleId="Gliederungi">
    <w:name w:val="Gliederung i)"/>
    <w:aliases w:val="GL1)a) i)"/>
    <w:basedOn w:val="Listenabsatz"/>
    <w:uiPriority w:val="16"/>
    <w:semiHidden/>
    <w:rsid w:val="00C27820"/>
    <w:pPr>
      <w:numPr>
        <w:ilvl w:val="2"/>
        <w:numId w:val="15"/>
      </w:numPr>
      <w:spacing w:after="345" w:line="300" w:lineRule="auto"/>
      <w:contextualSpacing w:val="0"/>
      <w:textboxTightWrap w:val="allLines"/>
    </w:pPr>
    <w:rPr>
      <w:rFonts w:ascii="Calibri" w:hAnsi="Calibri"/>
      <w:sz w:val="23"/>
      <w:szCs w:val="22"/>
      <w:lang w:val="de-DE" w:eastAsia="de-AT"/>
    </w:rPr>
  </w:style>
  <w:style w:type="paragraph" w:customStyle="1" w:styleId="Gliederung1">
    <w:name w:val="Gliederung 1."/>
    <w:aliases w:val="GL 1."/>
    <w:basedOn w:val="Standard"/>
    <w:uiPriority w:val="18"/>
    <w:qFormat/>
    <w:rsid w:val="00C27820"/>
    <w:pPr>
      <w:numPr>
        <w:numId w:val="24"/>
      </w:numPr>
      <w:spacing w:after="345" w:line="300" w:lineRule="auto"/>
      <w:textboxTightWrap w:val="allLines"/>
    </w:pPr>
    <w:rPr>
      <w:rFonts w:ascii="Calibri" w:hAnsi="Calibri"/>
      <w:sz w:val="23"/>
      <w:szCs w:val="22"/>
      <w:lang w:val="de-DE" w:eastAsia="de-AT"/>
    </w:rPr>
  </w:style>
  <w:style w:type="paragraph" w:customStyle="1" w:styleId="Gliederung11">
    <w:name w:val="Gliederung 1.1"/>
    <w:aliases w:val="GL 1.1."/>
    <w:basedOn w:val="Standard"/>
    <w:uiPriority w:val="18"/>
    <w:qFormat/>
    <w:rsid w:val="00C27820"/>
    <w:pPr>
      <w:numPr>
        <w:ilvl w:val="1"/>
        <w:numId w:val="24"/>
      </w:numPr>
      <w:spacing w:after="345" w:line="300" w:lineRule="auto"/>
      <w:ind w:left="936" w:hanging="539"/>
      <w:textboxTightWrap w:val="allLines"/>
    </w:pPr>
    <w:rPr>
      <w:rFonts w:ascii="Calibri" w:hAnsi="Calibri"/>
      <w:sz w:val="23"/>
      <w:szCs w:val="22"/>
      <w:lang w:val="de-DE" w:eastAsia="de-AT"/>
    </w:rPr>
  </w:style>
  <w:style w:type="paragraph" w:customStyle="1" w:styleId="Gliederung111">
    <w:name w:val="Gliederung 1.1.1."/>
    <w:aliases w:val="GL 1.1.1."/>
    <w:basedOn w:val="Standard"/>
    <w:uiPriority w:val="18"/>
    <w:rsid w:val="00C27820"/>
    <w:pPr>
      <w:numPr>
        <w:ilvl w:val="2"/>
        <w:numId w:val="24"/>
      </w:numPr>
      <w:spacing w:after="345" w:line="300" w:lineRule="auto"/>
      <w:ind w:left="1645" w:hanging="709"/>
      <w:textboxTightWrap w:val="allLines"/>
    </w:pPr>
    <w:rPr>
      <w:rFonts w:ascii="Calibri" w:hAnsi="Calibri"/>
      <w:sz w:val="23"/>
      <w:szCs w:val="22"/>
      <w:lang w:val="de-DE"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8"/>
    <w:rsid w:val="00C27820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8"/>
    <w:qFormat/>
    <w:rsid w:val="00C27820"/>
    <w:pPr>
      <w:spacing w:after="345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7"/>
    <w:semiHidden/>
    <w:rsid w:val="00C27820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7"/>
    <w:semiHidden/>
    <w:rsid w:val="00C27820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7"/>
    <w:semiHidden/>
    <w:rsid w:val="00C27820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C27820"/>
    <w:pPr>
      <w:spacing w:line="300" w:lineRule="auto"/>
      <w:ind w:left="794"/>
      <w:contextualSpacing/>
      <w:textboxTightWrap w:val="allLines"/>
    </w:pPr>
    <w:rPr>
      <w:rFonts w:ascii="Calibri" w:eastAsiaTheme="minorEastAsia" w:hAnsi="Calibri" w:cstheme="minorBidi"/>
      <w:sz w:val="23"/>
      <w:szCs w:val="23"/>
      <w:lang w:val="de-DE" w:eastAsia="en-US"/>
    </w:rPr>
  </w:style>
  <w:style w:type="paragraph" w:styleId="Listenfortsetzung">
    <w:name w:val="List Continue"/>
    <w:aliases w:val="L Ftsz 1"/>
    <w:basedOn w:val="Standard"/>
    <w:uiPriority w:val="14"/>
    <w:qFormat/>
    <w:rsid w:val="00C27820"/>
    <w:pPr>
      <w:spacing w:line="300" w:lineRule="auto"/>
      <w:ind w:left="397"/>
      <w:contextualSpacing/>
      <w:textboxTightWrap w:val="allLines"/>
    </w:pPr>
    <w:rPr>
      <w:rFonts w:ascii="Calibri" w:eastAsiaTheme="minorEastAsia" w:hAnsi="Calibri" w:cstheme="minorBidi"/>
      <w:sz w:val="23"/>
      <w:szCs w:val="23"/>
      <w:lang w:val="de-DE" w:eastAsia="en-US"/>
    </w:rPr>
  </w:style>
  <w:style w:type="paragraph" w:styleId="Listenfortsetzung3">
    <w:name w:val="List Continue 3"/>
    <w:aliases w:val="L Ftsz 3"/>
    <w:basedOn w:val="Standard"/>
    <w:uiPriority w:val="15"/>
    <w:rsid w:val="00C27820"/>
    <w:pPr>
      <w:spacing w:line="300" w:lineRule="auto"/>
      <w:ind w:left="1191"/>
      <w:contextualSpacing/>
      <w:textboxTightWrap w:val="allLines"/>
    </w:pPr>
    <w:rPr>
      <w:rFonts w:ascii="Calibri" w:eastAsiaTheme="minorEastAsia" w:hAnsi="Calibri" w:cstheme="minorBidi"/>
      <w:sz w:val="23"/>
      <w:szCs w:val="23"/>
      <w:lang w:val="de-DE" w:eastAsia="en-US"/>
    </w:rPr>
  </w:style>
  <w:style w:type="paragraph" w:customStyle="1" w:styleId="Absende-URL">
    <w:name w:val="Absende-URL"/>
    <w:basedOn w:val="KeinLeerraum"/>
    <w:next w:val="Absendedaten"/>
    <w:uiPriority w:val="54"/>
    <w:semiHidden/>
    <w:rsid w:val="00C27820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rsid w:val="00C27820"/>
    <w:pPr>
      <w:spacing w:before="220" w:line="300" w:lineRule="auto"/>
      <w:textboxTightWrap w:val="allLines"/>
    </w:pPr>
    <w:rPr>
      <w:rFonts w:ascii="Calibri" w:eastAsiaTheme="minorEastAsia" w:hAnsi="Calibri" w:cstheme="minorBidi"/>
      <w:sz w:val="17"/>
      <w:szCs w:val="23"/>
      <w:lang w:val="de-DE" w:eastAsia="en-US"/>
    </w:rPr>
  </w:style>
  <w:style w:type="paragraph" w:customStyle="1" w:styleId="StdVOR">
    <w:name w:val="Std+VOR"/>
    <w:basedOn w:val="Standard"/>
    <w:qFormat/>
    <w:rsid w:val="00C27820"/>
    <w:pPr>
      <w:spacing w:before="345" w:after="345" w:line="300" w:lineRule="auto"/>
      <w:textboxTightWrap w:val="allLines"/>
    </w:pPr>
    <w:rPr>
      <w:rFonts w:ascii="Calibri" w:eastAsiaTheme="minorEastAsia" w:hAnsi="Calibri" w:cstheme="minorBidi"/>
      <w:sz w:val="23"/>
      <w:szCs w:val="23"/>
      <w:lang w:val="de-DE" w:eastAsia="en-US"/>
    </w:rPr>
  </w:style>
  <w:style w:type="paragraph" w:styleId="Listennummer">
    <w:name w:val="List Number"/>
    <w:aliases w:val="OL 1"/>
    <w:basedOn w:val="Standard"/>
    <w:uiPriority w:val="12"/>
    <w:qFormat/>
    <w:rsid w:val="00C27820"/>
    <w:pPr>
      <w:numPr>
        <w:numId w:val="22"/>
      </w:numPr>
      <w:spacing w:line="300" w:lineRule="auto"/>
      <w:contextualSpacing/>
      <w:textboxTightWrap w:val="allLines"/>
    </w:pPr>
    <w:rPr>
      <w:rFonts w:ascii="Calibri" w:eastAsiaTheme="minorEastAsia" w:hAnsi="Calibri" w:cstheme="minorBidi"/>
      <w:sz w:val="23"/>
      <w:szCs w:val="23"/>
      <w:lang w:val="de-DE" w:eastAsia="en-US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C27820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27820"/>
    <w:rPr>
      <w:rFonts w:ascii="Calibri" w:eastAsiaTheme="minorEastAsia" w:hAnsi="Calibri"/>
      <w:sz w:val="19"/>
      <w:szCs w:val="23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C27820"/>
    <w:rPr>
      <w:vertAlign w:val="superscript"/>
    </w:rPr>
  </w:style>
  <w:style w:type="paragraph" w:styleId="Funotentext">
    <w:name w:val="footnote text"/>
    <w:basedOn w:val="Standard"/>
    <w:link w:val="FunotentextZchn"/>
    <w:unhideWhenUsed/>
    <w:rsid w:val="00C27820"/>
    <w:pPr>
      <w:spacing w:line="270" w:lineRule="exact"/>
      <w:textboxTightWrap w:val="allLines"/>
    </w:pPr>
    <w:rPr>
      <w:rFonts w:ascii="Calibri" w:eastAsiaTheme="minorEastAsia" w:hAnsi="Calibri" w:cstheme="minorBidi"/>
      <w:sz w:val="19"/>
      <w:szCs w:val="23"/>
      <w:lang w:val="de-DE" w:eastAsia="en-US"/>
    </w:rPr>
  </w:style>
  <w:style w:type="character" w:customStyle="1" w:styleId="FunotentextZchn">
    <w:name w:val="Fußnotentext Zchn"/>
    <w:basedOn w:val="Absatz-Standardschriftart"/>
    <w:link w:val="Funotentext"/>
    <w:rsid w:val="00C27820"/>
    <w:rPr>
      <w:rFonts w:ascii="Calibri" w:eastAsiaTheme="minorEastAsia" w:hAnsi="Calibri"/>
      <w:sz w:val="19"/>
      <w:szCs w:val="23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C27820"/>
    <w:rPr>
      <w:vertAlign w:val="superscript"/>
    </w:rPr>
  </w:style>
  <w:style w:type="paragraph" w:styleId="Listennummer2">
    <w:name w:val="List Number 2"/>
    <w:aliases w:val="OL 2"/>
    <w:basedOn w:val="Standard"/>
    <w:uiPriority w:val="13"/>
    <w:qFormat/>
    <w:rsid w:val="00C27820"/>
    <w:pPr>
      <w:numPr>
        <w:ilvl w:val="1"/>
        <w:numId w:val="22"/>
      </w:numPr>
      <w:spacing w:line="300" w:lineRule="auto"/>
      <w:textboxTightWrap w:val="allLines"/>
    </w:pPr>
    <w:rPr>
      <w:rFonts w:ascii="Calibri" w:eastAsiaTheme="minorEastAsia" w:hAnsi="Calibri" w:cstheme="minorBidi"/>
      <w:sz w:val="23"/>
      <w:szCs w:val="23"/>
      <w:lang w:val="de-DE" w:eastAsia="en-US"/>
    </w:rPr>
  </w:style>
  <w:style w:type="paragraph" w:styleId="Listennummer3">
    <w:name w:val="List Number 3"/>
    <w:aliases w:val="OL 3"/>
    <w:basedOn w:val="Standard"/>
    <w:uiPriority w:val="13"/>
    <w:rsid w:val="00C27820"/>
    <w:pPr>
      <w:numPr>
        <w:ilvl w:val="2"/>
        <w:numId w:val="22"/>
      </w:numPr>
      <w:spacing w:line="300" w:lineRule="auto"/>
      <w:textboxTightWrap w:val="allLines"/>
    </w:pPr>
    <w:rPr>
      <w:rFonts w:ascii="Calibri" w:eastAsiaTheme="minorEastAsia" w:hAnsi="Calibri" w:cstheme="minorBidi"/>
      <w:sz w:val="23"/>
      <w:szCs w:val="23"/>
      <w:lang w:val="de-DE" w:eastAsia="en-US"/>
    </w:rPr>
  </w:style>
  <w:style w:type="paragraph" w:styleId="Listennummer4">
    <w:name w:val="List Number 4"/>
    <w:basedOn w:val="Standard"/>
    <w:uiPriority w:val="13"/>
    <w:semiHidden/>
    <w:rsid w:val="00C27820"/>
    <w:pPr>
      <w:numPr>
        <w:ilvl w:val="3"/>
        <w:numId w:val="22"/>
      </w:numPr>
      <w:spacing w:line="276" w:lineRule="auto"/>
      <w:textboxTightWrap w:val="allLines"/>
    </w:pPr>
    <w:rPr>
      <w:rFonts w:ascii="Calibri" w:eastAsiaTheme="minorEastAsia" w:hAnsi="Calibri" w:cstheme="minorBidi"/>
      <w:sz w:val="23"/>
      <w:szCs w:val="23"/>
      <w:lang w:val="de-DE" w:eastAsia="en-US"/>
    </w:rPr>
  </w:style>
  <w:style w:type="paragraph" w:styleId="Listennummer5">
    <w:name w:val="List Number 5"/>
    <w:basedOn w:val="Standard"/>
    <w:uiPriority w:val="13"/>
    <w:semiHidden/>
    <w:rsid w:val="00C27820"/>
    <w:pPr>
      <w:numPr>
        <w:ilvl w:val="4"/>
        <w:numId w:val="22"/>
      </w:numPr>
      <w:spacing w:line="300" w:lineRule="auto"/>
      <w:textboxTightWrap w:val="allLines"/>
    </w:pPr>
    <w:rPr>
      <w:rFonts w:ascii="Calibri" w:eastAsiaTheme="minorEastAsia" w:hAnsi="Calibri" w:cstheme="minorBidi"/>
      <w:sz w:val="23"/>
      <w:szCs w:val="23"/>
      <w:lang w:val="de-DE" w:eastAsia="en-US"/>
    </w:rPr>
  </w:style>
  <w:style w:type="paragraph" w:customStyle="1" w:styleId="Listennummer6">
    <w:name w:val="Listennummer 6"/>
    <w:basedOn w:val="Standard"/>
    <w:uiPriority w:val="13"/>
    <w:semiHidden/>
    <w:rsid w:val="00C27820"/>
    <w:pPr>
      <w:numPr>
        <w:ilvl w:val="5"/>
        <w:numId w:val="22"/>
      </w:numPr>
      <w:spacing w:line="300" w:lineRule="auto"/>
      <w:textboxTightWrap w:val="allLines"/>
    </w:pPr>
    <w:rPr>
      <w:rFonts w:ascii="Calibri" w:hAnsi="Calibri"/>
      <w:sz w:val="23"/>
      <w:szCs w:val="22"/>
      <w:lang w:val="de-DE" w:eastAsia="de-AT"/>
    </w:rPr>
  </w:style>
  <w:style w:type="paragraph" w:customStyle="1" w:styleId="Listennummer7">
    <w:name w:val="Listennummer 7"/>
    <w:basedOn w:val="Standard"/>
    <w:uiPriority w:val="13"/>
    <w:semiHidden/>
    <w:rsid w:val="00C27820"/>
    <w:pPr>
      <w:numPr>
        <w:ilvl w:val="6"/>
        <w:numId w:val="22"/>
      </w:numPr>
      <w:spacing w:line="300" w:lineRule="auto"/>
      <w:textboxTightWrap w:val="allLines"/>
    </w:pPr>
    <w:rPr>
      <w:rFonts w:ascii="Calibri" w:hAnsi="Calibri"/>
      <w:sz w:val="23"/>
      <w:szCs w:val="22"/>
      <w:lang w:val="de-DE" w:eastAsia="de-AT"/>
    </w:rPr>
  </w:style>
  <w:style w:type="paragraph" w:customStyle="1" w:styleId="Listennummer8">
    <w:name w:val="Listennummer 8"/>
    <w:basedOn w:val="Standard"/>
    <w:uiPriority w:val="13"/>
    <w:semiHidden/>
    <w:rsid w:val="00C27820"/>
    <w:pPr>
      <w:numPr>
        <w:ilvl w:val="7"/>
        <w:numId w:val="22"/>
      </w:numPr>
      <w:spacing w:line="300" w:lineRule="auto"/>
      <w:textboxTightWrap w:val="allLines"/>
    </w:pPr>
    <w:rPr>
      <w:rFonts w:ascii="Calibri" w:hAnsi="Calibri"/>
      <w:sz w:val="23"/>
      <w:szCs w:val="22"/>
      <w:lang w:val="de-DE" w:eastAsia="de-AT"/>
    </w:rPr>
  </w:style>
  <w:style w:type="paragraph" w:customStyle="1" w:styleId="Listennummer9">
    <w:name w:val="Listennummer 9"/>
    <w:basedOn w:val="Standard"/>
    <w:uiPriority w:val="13"/>
    <w:semiHidden/>
    <w:rsid w:val="00C27820"/>
    <w:pPr>
      <w:numPr>
        <w:ilvl w:val="8"/>
        <w:numId w:val="22"/>
      </w:numPr>
      <w:spacing w:line="300" w:lineRule="auto"/>
      <w:textboxTightWrap w:val="allLines"/>
    </w:pPr>
    <w:rPr>
      <w:rFonts w:ascii="Calibri" w:hAnsi="Calibri"/>
      <w:sz w:val="23"/>
      <w:szCs w:val="22"/>
      <w:lang w:val="de-DE" w:eastAsia="de-AT"/>
    </w:rPr>
  </w:style>
  <w:style w:type="table" w:customStyle="1" w:styleId="Republik-AT">
    <w:name w:val="Republik-AT"/>
    <w:basedOn w:val="Tabellenraster"/>
    <w:uiPriority w:val="99"/>
    <w:rsid w:val="00C27820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C27820"/>
    <w:pPr>
      <w:numPr>
        <w:numId w:val="17"/>
      </w:numPr>
    </w:pPr>
  </w:style>
  <w:style w:type="character" w:customStyle="1" w:styleId="small">
    <w:name w:val="small"/>
    <w:basedOn w:val="Absatz-Standardschriftart"/>
    <w:uiPriority w:val="99"/>
    <w:semiHidden/>
    <w:qFormat/>
    <w:rsid w:val="00C27820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C27820"/>
    <w:pPr>
      <w:pageBreakBefore/>
      <w:numPr>
        <w:numId w:val="29"/>
      </w:numPr>
      <w:spacing w:after="690" w:line="690" w:lineRule="exact"/>
      <w:textboxTightWrap w:val="allLines"/>
    </w:pPr>
    <w:rPr>
      <w:rFonts w:ascii="Calibri" w:hAnsi="Calibri"/>
      <w:color w:val="338E9C"/>
      <w:sz w:val="56"/>
      <w:lang w:val="de-DE" w:eastAsia="en-US"/>
    </w:rPr>
  </w:style>
  <w:style w:type="paragraph" w:customStyle="1" w:styleId="2nummeriert">
    <w:name w:val="Ü2 nummeriert"/>
    <w:basedOn w:val="berschrift2"/>
    <w:next w:val="Standard"/>
    <w:uiPriority w:val="2"/>
    <w:qFormat/>
    <w:rsid w:val="00C27820"/>
    <w:pPr>
      <w:keepNext/>
      <w:keepLines/>
      <w:numPr>
        <w:numId w:val="29"/>
      </w:numPr>
      <w:spacing w:before="690" w:after="345" w:line="300" w:lineRule="auto"/>
      <w:textboxTightWrap w:val="allLines"/>
    </w:pPr>
    <w:rPr>
      <w:rFonts w:ascii="Calibri" w:eastAsiaTheme="majorEastAsia" w:hAnsi="Calibri" w:cstheme="majorBidi"/>
      <w:b/>
      <w:color w:val="338E9C"/>
      <w:sz w:val="30"/>
      <w:szCs w:val="26"/>
      <w:lang w:val="de-DE" w:eastAsia="en-US"/>
    </w:rPr>
  </w:style>
  <w:style w:type="paragraph" w:customStyle="1" w:styleId="3nummeriert">
    <w:name w:val="Ü3 nummeriert"/>
    <w:basedOn w:val="berschrift3"/>
    <w:next w:val="Standard"/>
    <w:uiPriority w:val="2"/>
    <w:qFormat/>
    <w:rsid w:val="00C27820"/>
    <w:pPr>
      <w:numPr>
        <w:numId w:val="29"/>
      </w:numPr>
      <w:spacing w:before="690" w:line="300" w:lineRule="auto"/>
      <w:textboxTightWrap w:val="allLines"/>
    </w:pPr>
    <w:rPr>
      <w:rFonts w:ascii="Calibri" w:hAnsi="Calibri"/>
      <w:b/>
      <w:color w:val="auto"/>
      <w:sz w:val="25"/>
      <w:lang w:val="de-DE" w:eastAsia="en-US"/>
    </w:rPr>
  </w:style>
  <w:style w:type="paragraph" w:customStyle="1" w:styleId="4nummeriert">
    <w:name w:val="Ü4 nummeriert"/>
    <w:basedOn w:val="berschrift4"/>
    <w:next w:val="Standard"/>
    <w:uiPriority w:val="2"/>
    <w:rsid w:val="00C27820"/>
    <w:pPr>
      <w:numPr>
        <w:numId w:val="29"/>
      </w:numPr>
      <w:spacing w:before="690" w:line="300" w:lineRule="auto"/>
      <w:textboxTightWrap w:val="allLines"/>
    </w:pPr>
    <w:rPr>
      <w:rFonts w:ascii="Calibri" w:hAnsi="Calibri"/>
      <w:b/>
      <w:bCs/>
      <w:i w:val="0"/>
      <w:color w:val="auto"/>
      <w:sz w:val="23"/>
      <w:szCs w:val="24"/>
      <w:lang w:val="de-DE" w:eastAsia="en-US"/>
    </w:rPr>
  </w:style>
  <w:style w:type="paragraph" w:customStyle="1" w:styleId="5nummeriert">
    <w:name w:val="Ü5 nummeriert"/>
    <w:basedOn w:val="berschrift5"/>
    <w:next w:val="Standard"/>
    <w:uiPriority w:val="2"/>
    <w:rsid w:val="00C27820"/>
    <w:pPr>
      <w:numPr>
        <w:numId w:val="29"/>
      </w:numPr>
      <w:spacing w:before="690" w:line="276" w:lineRule="auto"/>
      <w:textboxTightWrap w:val="allLines"/>
    </w:pPr>
    <w:rPr>
      <w:rFonts w:ascii="Calibri" w:hAnsi="Calibri"/>
      <w:b/>
      <w:bCs/>
      <w:color w:val="404040" w:themeColor="text1" w:themeTint="BF"/>
      <w:sz w:val="24"/>
      <w:szCs w:val="24"/>
      <w:lang w:val="de-DE" w:eastAsia="en-US"/>
    </w:rPr>
  </w:style>
  <w:style w:type="paragraph" w:customStyle="1" w:styleId="1-small">
    <w:name w:val="Ü1-small"/>
    <w:basedOn w:val="berschrift1"/>
    <w:next w:val="Standard"/>
    <w:uiPriority w:val="3"/>
    <w:rsid w:val="00C27820"/>
    <w:pPr>
      <w:keepLines w:val="0"/>
      <w:pageBreakBefore/>
      <w:numPr>
        <w:numId w:val="0"/>
      </w:numPr>
      <w:spacing w:after="345" w:line="300" w:lineRule="auto"/>
      <w:textboxTightWrap w:val="allLines"/>
    </w:pPr>
    <w:rPr>
      <w:rFonts w:ascii="Calibri" w:eastAsiaTheme="minorEastAsia" w:hAnsi="Calibri" w:cstheme="minorBidi"/>
      <w:b/>
      <w:bCs/>
      <w:color w:val="auto"/>
      <w:sz w:val="25"/>
      <w:szCs w:val="25"/>
      <w:lang w:val="de-DE" w:eastAsia="en-US"/>
    </w:rPr>
  </w:style>
  <w:style w:type="character" w:customStyle="1" w:styleId="Abs-MAIL">
    <w:name w:val="Abs-MAIL"/>
    <w:basedOn w:val="Absatz-Standardschriftart"/>
    <w:uiPriority w:val="49"/>
    <w:semiHidden/>
    <w:qFormat/>
    <w:rsid w:val="00C27820"/>
    <w:rPr>
      <w:lang w:val="de-DE"/>
    </w:rPr>
  </w:style>
  <w:style w:type="numbering" w:customStyle="1" w:styleId="eu2018atUnsortierteListe">
    <w:name w:val="eu2018at Unsortierte Liste"/>
    <w:uiPriority w:val="99"/>
    <w:rsid w:val="00C27820"/>
    <w:pPr>
      <w:numPr>
        <w:numId w:val="28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C27820"/>
    <w:pPr>
      <w:numPr>
        <w:numId w:val="25"/>
      </w:numPr>
      <w:spacing w:line="300" w:lineRule="auto"/>
      <w:textboxTightWrap w:val="allLines"/>
    </w:pPr>
    <w:rPr>
      <w:rFonts w:ascii="Calibri" w:hAnsi="Calibri"/>
      <w:sz w:val="23"/>
      <w:szCs w:val="22"/>
      <w:lang w:val="de-DE"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C27820"/>
    <w:pPr>
      <w:spacing w:after="690" w:line="300" w:lineRule="auto"/>
      <w:textboxTightWrap w:val="allLines"/>
    </w:pPr>
    <w:rPr>
      <w:rFonts w:ascii="Calibri" w:eastAsiaTheme="minorEastAsia" w:hAnsi="Calibri" w:cstheme="minorBidi"/>
      <w:color w:val="338E9C"/>
      <w:sz w:val="25"/>
      <w:szCs w:val="23"/>
      <w:lang w:val="de-DE" w:eastAsia="en-US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C27820"/>
    <w:pPr>
      <w:numPr>
        <w:numId w:val="20"/>
      </w:numPr>
      <w:spacing w:after="345"/>
      <w:contextualSpacing/>
    </w:pPr>
  </w:style>
  <w:style w:type="paragraph" w:customStyle="1" w:styleId="Quelle">
    <w:name w:val="Quelle"/>
    <w:basedOn w:val="StdVOR"/>
    <w:next w:val="Standard"/>
    <w:uiPriority w:val="4"/>
    <w:qFormat/>
    <w:rsid w:val="00C27820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C27820"/>
    <w:pPr>
      <w:tabs>
        <w:tab w:val="right" w:pos="8817"/>
      </w:tabs>
      <w:spacing w:line="300" w:lineRule="auto"/>
      <w:ind w:right="335"/>
      <w:textboxTightWrap w:val="allLines"/>
    </w:pPr>
    <w:rPr>
      <w:rFonts w:ascii="Calibri" w:eastAsiaTheme="minorEastAsia" w:hAnsi="Calibri" w:cstheme="minorBidi"/>
      <w:sz w:val="23"/>
      <w:szCs w:val="23"/>
      <w:lang w:val="de-DE" w:eastAsia="en-US"/>
    </w:rPr>
  </w:style>
  <w:style w:type="paragraph" w:styleId="Verzeichnis4">
    <w:name w:val="toc 4"/>
    <w:basedOn w:val="Standard"/>
    <w:next w:val="Standard"/>
    <w:autoRedefine/>
    <w:uiPriority w:val="39"/>
    <w:semiHidden/>
    <w:rsid w:val="00C27820"/>
    <w:pPr>
      <w:tabs>
        <w:tab w:val="left" w:pos="1077"/>
        <w:tab w:val="right" w:leader="dot" w:pos="7297"/>
      </w:tabs>
      <w:spacing w:after="100" w:line="300" w:lineRule="auto"/>
      <w:ind w:left="312"/>
      <w:textboxTightWrap w:val="allLines"/>
    </w:pPr>
    <w:rPr>
      <w:rFonts w:ascii="Calibri" w:eastAsiaTheme="minorEastAsia" w:hAnsi="Calibri" w:cstheme="minorBidi"/>
      <w:sz w:val="23"/>
      <w:szCs w:val="23"/>
      <w:lang w:val="de-DE" w:eastAsia="en-US"/>
    </w:rPr>
  </w:style>
  <w:style w:type="paragraph" w:customStyle="1" w:styleId="BoxTitel">
    <w:name w:val="Box Titel"/>
    <w:basedOn w:val="Standard"/>
    <w:uiPriority w:val="21"/>
    <w:qFormat/>
    <w:rsid w:val="00C27820"/>
    <w:pPr>
      <w:pBdr>
        <w:top w:val="single" w:sz="4" w:space="15" w:color="FFFFFF" w:themeColor="background1"/>
        <w:left w:val="single" w:sz="4" w:space="20" w:color="FFFFFF" w:themeColor="background1"/>
        <w:right w:val="single" w:sz="4" w:space="20" w:color="FFFFFF" w:themeColor="background1"/>
      </w:pBdr>
      <w:shd w:val="clear" w:color="auto" w:fill="FFFFFF" w:themeFill="background1"/>
      <w:spacing w:after="345" w:line="300" w:lineRule="auto"/>
      <w:ind w:left="397" w:right="397"/>
      <w:textboxTightWrap w:val="allLines"/>
    </w:pPr>
    <w:rPr>
      <w:rFonts w:ascii="Calibri" w:eastAsiaTheme="minorEastAsia" w:hAnsi="Calibri" w:cstheme="minorBidi"/>
      <w:b/>
      <w:bCs/>
      <w:color w:val="338E9C"/>
      <w:sz w:val="23"/>
      <w:szCs w:val="23"/>
      <w:lang w:val="de-DE" w:eastAsia="en-US"/>
    </w:rPr>
  </w:style>
  <w:style w:type="paragraph" w:customStyle="1" w:styleId="BoxStd">
    <w:name w:val="Box Std"/>
    <w:basedOn w:val="Standard"/>
    <w:uiPriority w:val="22"/>
    <w:qFormat/>
    <w:rsid w:val="00C27820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pacing w:after="345" w:line="300" w:lineRule="auto"/>
      <w:ind w:left="397" w:right="397"/>
      <w:textboxTightWrap w:val="allLines"/>
    </w:pPr>
    <w:rPr>
      <w:rFonts w:ascii="Calibri" w:eastAsiaTheme="minorEastAsia" w:hAnsi="Calibri" w:cstheme="minorBidi"/>
      <w:sz w:val="23"/>
      <w:szCs w:val="23"/>
      <w:lang w:val="de-DE" w:eastAsia="en-US"/>
    </w:rPr>
  </w:style>
  <w:style w:type="paragraph" w:customStyle="1" w:styleId="BoxUL1">
    <w:name w:val="Box UL 1"/>
    <w:basedOn w:val="ProgrammAufzhlung1"/>
    <w:uiPriority w:val="22"/>
    <w:qFormat/>
    <w:rsid w:val="00C27820"/>
    <w:pPr>
      <w:numPr>
        <w:numId w:val="27"/>
      </w:num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ind w:left="794" w:right="397" w:hanging="397"/>
      <w:contextualSpacing/>
    </w:pPr>
  </w:style>
  <w:style w:type="character" w:customStyle="1" w:styleId="hochgestellt">
    <w:name w:val="hochgestellt"/>
    <w:uiPriority w:val="99"/>
    <w:semiHidden/>
    <w:rsid w:val="00C27820"/>
    <w:rPr>
      <w:vertAlign w:val="superscript"/>
    </w:rPr>
  </w:style>
  <w:style w:type="numbering" w:customStyle="1" w:styleId="Programm-Liste">
    <w:name w:val="Programm-Liste"/>
    <w:basedOn w:val="KeineListe"/>
    <w:rsid w:val="00C27820"/>
    <w:pPr>
      <w:numPr>
        <w:numId w:val="18"/>
      </w:numPr>
    </w:pPr>
  </w:style>
  <w:style w:type="paragraph" w:customStyle="1" w:styleId="Ort-Datum">
    <w:name w:val="Ort-Datum"/>
    <w:basedOn w:val="Standard"/>
    <w:uiPriority w:val="29"/>
    <w:rsid w:val="00C27820"/>
    <w:pPr>
      <w:framePr w:h="390" w:hRule="exact" w:hSpace="142" w:wrap="around" w:vAnchor="page" w:hAnchor="text" w:y="14914" w:anchorLock="1"/>
      <w:spacing w:after="345" w:line="300" w:lineRule="auto"/>
      <w:textboxTightWrap w:val="allLines"/>
    </w:pPr>
    <w:rPr>
      <w:rFonts w:ascii="Calibri" w:eastAsiaTheme="minorEastAsia" w:hAnsi="Calibri" w:cstheme="minorBidi"/>
      <w:sz w:val="29"/>
      <w:szCs w:val="29"/>
      <w:lang w:val="de-DE" w:eastAsia="en-US"/>
    </w:rPr>
  </w:style>
  <w:style w:type="character" w:customStyle="1" w:styleId="Aquamarin">
    <w:name w:val="Aquamarin"/>
    <w:basedOn w:val="Absatz-Standardschriftart"/>
    <w:uiPriority w:val="59"/>
    <w:qFormat/>
    <w:rsid w:val="00C27820"/>
    <w:rPr>
      <w:color w:val="338E9C"/>
      <w:lang w:val="de-DE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semiHidden/>
    <w:rsid w:val="00C27820"/>
    <w:rPr>
      <w:rFonts w:asciiTheme="majorHAnsi" w:eastAsiaTheme="minorEastAsia" w:hAnsiTheme="majorHAnsi"/>
      <w:b/>
      <w:sz w:val="28"/>
      <w:szCs w:val="23"/>
      <w:shd w:val="clear" w:color="auto" w:fill="FFFFFF"/>
      <w:lang w:val="de-DE"/>
    </w:rPr>
  </w:style>
  <w:style w:type="paragraph" w:customStyle="1" w:styleId="Brief2nummeriert">
    <w:name w:val="Brief Ü2 nummeriert"/>
    <w:basedOn w:val="2nummeriert"/>
    <w:next w:val="Standard"/>
    <w:uiPriority w:val="2"/>
    <w:semiHidden/>
    <w:rsid w:val="00C27820"/>
    <w:pPr>
      <w:numPr>
        <w:numId w:val="21"/>
      </w:numPr>
      <w:spacing w:before="345" w:line="264" w:lineRule="auto"/>
    </w:pPr>
    <w:rPr>
      <w:color w:val="auto"/>
      <w:sz w:val="28"/>
    </w:rPr>
  </w:style>
  <w:style w:type="paragraph" w:customStyle="1" w:styleId="Brief3nummeriert">
    <w:name w:val="Brief Ü3 nummeriert"/>
    <w:basedOn w:val="3nummeriert"/>
    <w:next w:val="Standard"/>
    <w:uiPriority w:val="2"/>
    <w:semiHidden/>
    <w:rsid w:val="00C27820"/>
    <w:pPr>
      <w:numPr>
        <w:numId w:val="21"/>
      </w:num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46"/>
    <w:semiHidden/>
    <w:rsid w:val="00C27820"/>
    <w:pPr>
      <w:spacing w:after="0"/>
    </w:pPr>
    <w:rPr>
      <w:sz w:val="17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rsid w:val="00C27820"/>
    <w:pPr>
      <w:spacing w:before="345" w:after="345" w:line="300" w:lineRule="auto"/>
      <w:textboxTightWrap w:val="allLines"/>
    </w:pPr>
    <w:rPr>
      <w:rFonts w:ascii="Calibri" w:eastAsiaTheme="minorEastAsia" w:hAnsi="Calibri" w:cstheme="minorBidi"/>
      <w:sz w:val="23"/>
      <w:szCs w:val="23"/>
      <w:lang w:val="de-DE" w:eastAsia="en-US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C27820"/>
    <w:rPr>
      <w:rFonts w:ascii="Calibri" w:eastAsiaTheme="minorEastAsia" w:hAnsi="Calibri"/>
      <w:sz w:val="23"/>
      <w:szCs w:val="23"/>
      <w:lang w:val="de-DE"/>
    </w:rPr>
  </w:style>
  <w:style w:type="character" w:customStyle="1" w:styleId="Hochstellen">
    <w:name w:val="Hochstellen"/>
    <w:basedOn w:val="Absatz-Standardschriftart"/>
    <w:uiPriority w:val="59"/>
    <w:qFormat/>
    <w:rsid w:val="00C27820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C27820"/>
    <w:pPr>
      <w:numPr>
        <w:numId w:val="26"/>
      </w:numPr>
      <w:ind w:left="397" w:hanging="397"/>
    </w:pPr>
  </w:style>
  <w:style w:type="character" w:customStyle="1" w:styleId="Tiefstellen">
    <w:name w:val="Tiefstellen"/>
    <w:basedOn w:val="Absatz-Standardschriftart"/>
    <w:uiPriority w:val="59"/>
    <w:qFormat/>
    <w:rsid w:val="00C27820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rsid w:val="00C27820"/>
  </w:style>
  <w:style w:type="paragraph" w:customStyle="1" w:styleId="UZ-Datum">
    <w:name w:val="UZ-Datum"/>
    <w:basedOn w:val="UnterzeichnetiV"/>
    <w:next w:val="UnterzeichnetiV"/>
    <w:uiPriority w:val="46"/>
    <w:semiHidden/>
    <w:rsid w:val="00C27820"/>
    <w:pPr>
      <w:spacing w:before="345"/>
    </w:pPr>
    <w:rPr>
      <w:rFonts w:eastAsia="Times New Roman" w:cs="Times New Roman"/>
    </w:rPr>
  </w:style>
  <w:style w:type="paragraph" w:customStyle="1" w:styleId="Vermerk">
    <w:name w:val="Vermerk"/>
    <w:basedOn w:val="Standard"/>
    <w:uiPriority w:val="47"/>
    <w:semiHidden/>
    <w:rsid w:val="00C27820"/>
    <w:pPr>
      <w:spacing w:after="345" w:line="300" w:lineRule="auto"/>
      <w:textboxTightWrap w:val="allLines"/>
    </w:pPr>
    <w:rPr>
      <w:rFonts w:ascii="Calibri" w:eastAsiaTheme="minorEastAsia" w:hAnsi="Calibri" w:cstheme="minorBidi"/>
      <w:sz w:val="17"/>
      <w:szCs w:val="23"/>
      <w:lang w:val="de-DE" w:eastAsia="en-US"/>
    </w:rPr>
  </w:style>
  <w:style w:type="character" w:styleId="SchwacherVerweis">
    <w:name w:val="Subtle Reference"/>
    <w:basedOn w:val="Absatz-Standardschriftart"/>
    <w:uiPriority w:val="31"/>
    <w:rsid w:val="00C27820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rsid w:val="00C2782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after="345" w:line="300" w:lineRule="auto"/>
      <w:textboxTightWrap w:val="allLines"/>
    </w:pPr>
    <w:rPr>
      <w:rFonts w:ascii="Calibri" w:eastAsiaTheme="minorEastAsia" w:hAnsi="Calibri" w:cstheme="minorBidi"/>
      <w:i/>
      <w:iCs/>
      <w:color w:val="1F497D" w:themeColor="text2"/>
      <w:sz w:val="23"/>
      <w:szCs w:val="23"/>
      <w:lang w:val="de-DE" w:eastAsia="en-US"/>
    </w:rPr>
  </w:style>
  <w:style w:type="paragraph" w:customStyle="1" w:styleId="P-1">
    <w:name w:val="P-1."/>
    <w:basedOn w:val="Standard"/>
    <w:uiPriority w:val="19"/>
    <w:qFormat/>
    <w:rsid w:val="00C27820"/>
    <w:pPr>
      <w:spacing w:after="345" w:line="300" w:lineRule="auto"/>
      <w:ind w:left="397" w:hanging="397"/>
      <w:textboxTightWrap w:val="allLines"/>
    </w:pPr>
    <w:rPr>
      <w:rFonts w:ascii="Calibri" w:hAnsi="Calibri"/>
      <w:sz w:val="23"/>
      <w:lang w:val="de-DE" w:eastAsia="en-US"/>
    </w:rPr>
  </w:style>
  <w:style w:type="paragraph" w:customStyle="1" w:styleId="P-1Ftsz">
    <w:name w:val="P-1. Ftsz"/>
    <w:basedOn w:val="Standard"/>
    <w:uiPriority w:val="19"/>
    <w:qFormat/>
    <w:rsid w:val="00C27820"/>
    <w:pPr>
      <w:spacing w:after="345" w:line="300" w:lineRule="auto"/>
      <w:ind w:left="397"/>
      <w:textboxTightWrap w:val="allLines"/>
    </w:pPr>
    <w:rPr>
      <w:rFonts w:ascii="Calibri" w:hAnsi="Calibri"/>
      <w:sz w:val="23"/>
      <w:lang w:val="de-DE" w:eastAsia="en-US"/>
    </w:rPr>
  </w:style>
  <w:style w:type="paragraph" w:customStyle="1" w:styleId="P-1a">
    <w:name w:val="P-1.a)"/>
    <w:basedOn w:val="Standard"/>
    <w:uiPriority w:val="19"/>
    <w:qFormat/>
    <w:rsid w:val="00C27820"/>
    <w:pPr>
      <w:spacing w:after="345" w:line="300" w:lineRule="auto"/>
      <w:ind w:left="794" w:hanging="397"/>
      <w:textboxTightWrap w:val="allLines"/>
    </w:pPr>
    <w:rPr>
      <w:rFonts w:ascii="Calibri" w:hAnsi="Calibri"/>
      <w:sz w:val="23"/>
      <w:lang w:val="de-DE" w:eastAsia="en-US"/>
    </w:rPr>
  </w:style>
  <w:style w:type="paragraph" w:customStyle="1" w:styleId="P-1aFtsz">
    <w:name w:val="P-1.a) Ftsz"/>
    <w:basedOn w:val="Standard"/>
    <w:uiPriority w:val="19"/>
    <w:qFormat/>
    <w:rsid w:val="00C27820"/>
    <w:pPr>
      <w:spacing w:after="345" w:line="300" w:lineRule="auto"/>
      <w:ind w:left="794"/>
      <w:textboxTightWrap w:val="allLines"/>
    </w:pPr>
    <w:rPr>
      <w:rFonts w:ascii="Calibri" w:hAnsi="Calibri"/>
      <w:sz w:val="23"/>
      <w:lang w:val="de-DE" w:eastAsia="en-US"/>
    </w:rPr>
  </w:style>
  <w:style w:type="paragraph" w:customStyle="1" w:styleId="P-1ai">
    <w:name w:val="P-1.a)i)"/>
    <w:basedOn w:val="P-1aFtsz"/>
    <w:uiPriority w:val="19"/>
    <w:rsid w:val="00C27820"/>
    <w:pPr>
      <w:ind w:left="1191" w:hanging="397"/>
    </w:pPr>
  </w:style>
  <w:style w:type="paragraph" w:customStyle="1" w:styleId="P-1aiFtsz">
    <w:name w:val="P-1.a)i) Ftsz"/>
    <w:basedOn w:val="P-1aFtsz"/>
    <w:uiPriority w:val="19"/>
    <w:rsid w:val="00C27820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C27820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C27820"/>
    <w:pPr>
      <w:numPr>
        <w:numId w:val="29"/>
      </w:numPr>
    </w:pPr>
  </w:style>
  <w:style w:type="character" w:styleId="SchwacheHervorhebung">
    <w:name w:val="Subtle Emphasis"/>
    <w:basedOn w:val="Absatz-Standardschriftart"/>
    <w:uiPriority w:val="59"/>
    <w:rsid w:val="00C27820"/>
    <w:rPr>
      <w:i/>
      <w:iCs/>
      <w:color w:val="auto"/>
    </w:rPr>
  </w:style>
  <w:style w:type="character" w:styleId="Hervorhebung">
    <w:name w:val="Emphasis"/>
    <w:basedOn w:val="Absatz-Standardschriftart"/>
    <w:uiPriority w:val="59"/>
    <w:rsid w:val="00C27820"/>
    <w:rPr>
      <w:b/>
      <w:i w:val="0"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C27820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782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7820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7820"/>
    <w:rPr>
      <w:rFonts w:ascii="Calibri" w:eastAsiaTheme="minorEastAsia" w:hAnsi="Calibri"/>
      <w:b/>
      <w:bCs/>
      <w:sz w:val="20"/>
      <w:szCs w:val="20"/>
      <w:lang w:val="de-DE"/>
    </w:rPr>
  </w:style>
  <w:style w:type="paragraph" w:customStyle="1" w:styleId="Akt-Kopfzeile">
    <w:name w:val="Akt -  Kopfzeile"/>
    <w:basedOn w:val="Standard"/>
    <w:link w:val="Akt-KopfzeileZchn"/>
    <w:qFormat/>
    <w:rsid w:val="00C27820"/>
    <w:pPr>
      <w:tabs>
        <w:tab w:val="center" w:pos="4820"/>
        <w:tab w:val="right" w:pos="9639"/>
      </w:tabs>
    </w:pPr>
    <w:rPr>
      <w:rFonts w:ascii="Verdana" w:hAnsi="Verdana"/>
      <w:noProof/>
      <w:sz w:val="18"/>
      <w:szCs w:val="18"/>
      <w:lang w:val="x-none" w:eastAsia="x-none"/>
    </w:rPr>
  </w:style>
  <w:style w:type="character" w:customStyle="1" w:styleId="Akt-KopfzeileZchn">
    <w:name w:val="Akt -  Kopfzeile Zchn"/>
    <w:link w:val="Akt-Kopfzeile"/>
    <w:rsid w:val="00C27820"/>
    <w:rPr>
      <w:rFonts w:ascii="Verdana" w:eastAsia="Times New Roman" w:hAnsi="Verdana" w:cs="Times New Roman"/>
      <w:noProof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4514-3EA3-47F2-BFA0-7577D2DE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11</cp:revision>
  <cp:lastPrinted>2022-04-26T10:53:00Z</cp:lastPrinted>
  <dcterms:created xsi:type="dcterms:W3CDTF">2022-04-19T11:56:00Z</dcterms:created>
  <dcterms:modified xsi:type="dcterms:W3CDTF">2022-04-26T10:53:00Z</dcterms:modified>
</cp:coreProperties>
</file>