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0338" w14:textId="7FB520D6" w:rsidR="006A141B" w:rsidRPr="006124A5" w:rsidRDefault="00430E23" w:rsidP="00CB5CE8">
      <w:pPr>
        <w:shd w:val="clear" w:color="auto" w:fill="FFFFFF"/>
        <w:spacing w:line="461" w:lineRule="exact"/>
        <w:jc w:val="center"/>
        <w:outlineLvl w:val="0"/>
        <w:rPr>
          <w:rFonts w:cstheme="minorHAnsi"/>
          <w:b/>
          <w:bCs/>
          <w:sz w:val="28"/>
          <w:lang w:val="de-AT"/>
        </w:rPr>
      </w:pPr>
      <w:r w:rsidRPr="006124A5">
        <w:rPr>
          <w:rFonts w:cstheme="minorHAnsi"/>
          <w:b/>
          <w:bCs/>
          <w:sz w:val="28"/>
          <w:lang w:val="de-AT"/>
        </w:rPr>
        <w:t>Geschäftsordnung des Expert</w:t>
      </w:r>
      <w:r w:rsidR="002E52A1" w:rsidRPr="006124A5">
        <w:rPr>
          <w:rFonts w:cstheme="minorHAnsi"/>
          <w:b/>
          <w:bCs/>
          <w:sz w:val="28"/>
          <w:lang w:val="de-AT"/>
        </w:rPr>
        <w:t>Innen</w:t>
      </w:r>
      <w:r w:rsidRPr="006124A5">
        <w:rPr>
          <w:rFonts w:cstheme="minorHAnsi"/>
          <w:b/>
          <w:bCs/>
          <w:sz w:val="28"/>
          <w:lang w:val="de-AT"/>
        </w:rPr>
        <w:t>-Beirats der Bau-EPD GmbH</w:t>
      </w:r>
    </w:p>
    <w:p w14:paraId="3B06A238" w14:textId="77777777" w:rsidR="00A5103D" w:rsidRPr="006124A5" w:rsidRDefault="00A5103D" w:rsidP="00A5103D">
      <w:pPr>
        <w:spacing w:after="120" w:line="240" w:lineRule="auto"/>
        <w:rPr>
          <w:rFonts w:cstheme="minorHAnsi"/>
          <w:b/>
          <w:color w:val="C62115"/>
          <w:sz w:val="18"/>
          <w:szCs w:val="18"/>
          <w:lang w:val="de-CH"/>
        </w:rPr>
      </w:pPr>
      <w:proofErr w:type="spellStart"/>
      <w:r w:rsidRPr="006124A5">
        <w:rPr>
          <w:rFonts w:cstheme="minorHAnsi"/>
          <w:b/>
          <w:color w:val="002060"/>
          <w:sz w:val="18"/>
          <w:szCs w:val="18"/>
        </w:rPr>
        <w:t>Nachverfolgung</w:t>
      </w:r>
      <w:proofErr w:type="spellEnd"/>
      <w:r w:rsidRPr="006124A5">
        <w:rPr>
          <w:rFonts w:cstheme="minorHAnsi"/>
          <w:b/>
          <w:color w:val="002060"/>
          <w:sz w:val="18"/>
          <w:szCs w:val="18"/>
        </w:rPr>
        <w:t xml:space="preserve"> der </w:t>
      </w:r>
      <w:proofErr w:type="spellStart"/>
      <w:r w:rsidRPr="006124A5">
        <w:rPr>
          <w:rFonts w:cstheme="minorHAnsi"/>
          <w:b/>
          <w:color w:val="002060"/>
          <w:sz w:val="18"/>
          <w:szCs w:val="18"/>
        </w:rPr>
        <w:t>Versionen</w:t>
      </w:r>
      <w:proofErr w:type="spellEnd"/>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A5103D" w:rsidRPr="006124A5" w14:paraId="50F0F8B4"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088A229A" w14:textId="77777777" w:rsidR="00A5103D" w:rsidRPr="006124A5" w:rsidRDefault="00A5103D" w:rsidP="00505F8E">
            <w:pPr>
              <w:spacing w:line="240" w:lineRule="auto"/>
              <w:rPr>
                <w:rFonts w:eastAsia="Times New Roman" w:cstheme="minorHAnsi"/>
                <w:b/>
                <w:bCs/>
                <w:color w:val="17365D"/>
                <w:sz w:val="18"/>
                <w:szCs w:val="16"/>
                <w:lang w:val="de-CH"/>
              </w:rPr>
            </w:pPr>
            <w:r w:rsidRPr="006124A5">
              <w:rPr>
                <w:rFonts w:eastAsia="Times New Roman" w:cstheme="minorHAnsi"/>
                <w:b/>
                <w:bCs/>
                <w:color w:val="17365D"/>
                <w:sz w:val="18"/>
                <w:szCs w:val="16"/>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5E22C5" w14:textId="77777777" w:rsidR="00A5103D" w:rsidRPr="006124A5" w:rsidRDefault="00A5103D" w:rsidP="00505F8E">
            <w:pPr>
              <w:spacing w:line="240" w:lineRule="auto"/>
              <w:rPr>
                <w:rFonts w:eastAsia="Times New Roman" w:cstheme="minorHAnsi"/>
                <w:b/>
                <w:bCs/>
                <w:color w:val="17365D"/>
                <w:sz w:val="18"/>
                <w:szCs w:val="16"/>
                <w:lang w:val="de-CH"/>
              </w:rPr>
            </w:pPr>
            <w:r w:rsidRPr="006124A5">
              <w:rPr>
                <w:rFonts w:eastAsia="Times New Roman" w:cstheme="minorHAnsi"/>
                <w:b/>
                <w:bCs/>
                <w:color w:val="17365D"/>
                <w:sz w:val="18"/>
                <w:szCs w:val="16"/>
                <w:lang w:val="de-CH"/>
              </w:rPr>
              <w:t>Kommentar</w:t>
            </w:r>
          </w:p>
        </w:tc>
        <w:tc>
          <w:tcPr>
            <w:tcW w:w="1276" w:type="dxa"/>
            <w:tcBorders>
              <w:top w:val="single" w:sz="8" w:space="0" w:color="000000"/>
              <w:bottom w:val="single" w:sz="8" w:space="0" w:color="000000"/>
            </w:tcBorders>
            <w:shd w:val="clear" w:color="auto" w:fill="D9D9D9"/>
            <w:vAlign w:val="center"/>
          </w:tcPr>
          <w:p w14:paraId="5468BB94" w14:textId="77777777" w:rsidR="00A5103D" w:rsidRPr="006124A5" w:rsidRDefault="00A5103D" w:rsidP="00505F8E">
            <w:pPr>
              <w:spacing w:line="240" w:lineRule="auto"/>
              <w:jc w:val="center"/>
              <w:rPr>
                <w:rFonts w:eastAsia="Times New Roman" w:cstheme="minorHAnsi"/>
                <w:b/>
                <w:bCs/>
                <w:color w:val="17365D"/>
                <w:sz w:val="18"/>
                <w:szCs w:val="16"/>
                <w:lang w:val="de-CH"/>
              </w:rPr>
            </w:pPr>
            <w:r w:rsidRPr="006124A5">
              <w:rPr>
                <w:rFonts w:eastAsia="Times New Roman" w:cstheme="minorHAnsi"/>
                <w:b/>
                <w:bCs/>
                <w:color w:val="17365D"/>
                <w:sz w:val="18"/>
                <w:szCs w:val="16"/>
                <w:lang w:val="de-CH"/>
              </w:rPr>
              <w:t>Stand</w:t>
            </w:r>
          </w:p>
        </w:tc>
      </w:tr>
      <w:tr w:rsidR="00A5103D" w:rsidRPr="006124A5" w14:paraId="0ABD8E94" w14:textId="77777777" w:rsidTr="00505F8E">
        <w:tc>
          <w:tcPr>
            <w:tcW w:w="1163" w:type="dxa"/>
            <w:tcBorders>
              <w:top w:val="single" w:sz="8" w:space="0" w:color="000000"/>
              <w:left w:val="single" w:sz="8" w:space="0" w:color="000000"/>
              <w:bottom w:val="single" w:sz="8" w:space="0" w:color="000000"/>
            </w:tcBorders>
          </w:tcPr>
          <w:p w14:paraId="4781E65C" w14:textId="77777777" w:rsidR="00A5103D" w:rsidRPr="006124A5" w:rsidRDefault="00A5103D" w:rsidP="00505F8E">
            <w:pPr>
              <w:spacing w:line="240" w:lineRule="auto"/>
              <w:rPr>
                <w:rFonts w:eastAsia="Times New Roman" w:cstheme="minorHAnsi"/>
                <w:bCs/>
                <w:color w:val="000000"/>
                <w:sz w:val="18"/>
                <w:szCs w:val="12"/>
                <w:lang w:val="de-CH"/>
              </w:rPr>
            </w:pPr>
            <w:r w:rsidRPr="006124A5">
              <w:rPr>
                <w:rFonts w:cstheme="minorHAnsi"/>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5D6F3083" w14:textId="77777777" w:rsidR="00A5103D" w:rsidRPr="006124A5" w:rsidRDefault="00A5103D" w:rsidP="00505F8E">
            <w:pPr>
              <w:spacing w:line="240" w:lineRule="auto"/>
              <w:rPr>
                <w:rFonts w:eastAsia="Times New Roman" w:cstheme="minorHAnsi"/>
                <w:color w:val="000000"/>
                <w:sz w:val="18"/>
                <w:szCs w:val="12"/>
                <w:lang w:val="de-CH"/>
              </w:rPr>
            </w:pPr>
            <w:r w:rsidRPr="006124A5">
              <w:rPr>
                <w:rFonts w:cstheme="minorHAnsi"/>
                <w:color w:val="000000"/>
                <w:sz w:val="18"/>
                <w:szCs w:val="12"/>
                <w:lang w:val="de-AT"/>
              </w:rPr>
              <w:t>Einführung von Versionsnummern, Überarbeitung bzw. Erweiterung, um Anforderungen an eine akkreditierte Stelle gemäß ISO 17065 zu erfüllen.</w:t>
            </w:r>
          </w:p>
        </w:tc>
        <w:tc>
          <w:tcPr>
            <w:tcW w:w="1276" w:type="dxa"/>
            <w:tcBorders>
              <w:top w:val="single" w:sz="8" w:space="0" w:color="000000"/>
              <w:bottom w:val="single" w:sz="8" w:space="0" w:color="000000"/>
              <w:right w:val="single" w:sz="8" w:space="0" w:color="000000"/>
            </w:tcBorders>
          </w:tcPr>
          <w:p w14:paraId="0DA4EA4F" w14:textId="6EC79AA2" w:rsidR="00A5103D" w:rsidRPr="006124A5" w:rsidRDefault="00A5103D" w:rsidP="00505F8E">
            <w:pPr>
              <w:spacing w:line="240" w:lineRule="auto"/>
              <w:rPr>
                <w:rFonts w:eastAsia="Times New Roman" w:cstheme="minorHAnsi"/>
                <w:color w:val="000000"/>
                <w:sz w:val="18"/>
                <w:szCs w:val="12"/>
                <w:highlight w:val="yellow"/>
                <w:lang w:val="de-CH"/>
              </w:rPr>
            </w:pPr>
            <w:r w:rsidRPr="006124A5">
              <w:rPr>
                <w:rFonts w:eastAsia="Times New Roman" w:cstheme="minorHAnsi"/>
                <w:color w:val="000000"/>
                <w:sz w:val="18"/>
                <w:szCs w:val="12"/>
                <w:lang w:val="de-CH"/>
              </w:rPr>
              <w:t>2</w:t>
            </w:r>
            <w:r w:rsidR="006124A5" w:rsidRPr="006124A5">
              <w:rPr>
                <w:rFonts w:eastAsia="Times New Roman" w:cstheme="minorHAnsi"/>
                <w:color w:val="000000"/>
                <w:sz w:val="18"/>
                <w:szCs w:val="12"/>
                <w:lang w:val="de-CH"/>
              </w:rPr>
              <w:t>0</w:t>
            </w:r>
            <w:r w:rsidRPr="006124A5">
              <w:rPr>
                <w:rFonts w:eastAsia="Times New Roman" w:cstheme="minorHAnsi"/>
                <w:color w:val="000000"/>
                <w:sz w:val="18"/>
                <w:szCs w:val="12"/>
                <w:lang w:val="de-CH"/>
              </w:rPr>
              <w:t>.0</w:t>
            </w:r>
            <w:r w:rsidR="006124A5" w:rsidRPr="006124A5">
              <w:rPr>
                <w:rFonts w:eastAsia="Times New Roman" w:cstheme="minorHAnsi"/>
                <w:color w:val="000000"/>
                <w:sz w:val="18"/>
                <w:szCs w:val="12"/>
                <w:lang w:val="de-CH"/>
              </w:rPr>
              <w:t>4</w:t>
            </w:r>
            <w:r w:rsidRPr="006124A5">
              <w:rPr>
                <w:rFonts w:eastAsia="Times New Roman" w:cstheme="minorHAnsi"/>
                <w:color w:val="000000"/>
                <w:sz w:val="18"/>
                <w:szCs w:val="12"/>
                <w:lang w:val="de-CH"/>
              </w:rPr>
              <w:t>.2022</w:t>
            </w:r>
          </w:p>
        </w:tc>
      </w:tr>
      <w:tr w:rsidR="00A5103D" w:rsidRPr="00432A0A" w14:paraId="50B4C63E" w14:textId="77777777" w:rsidTr="00505F8E">
        <w:tc>
          <w:tcPr>
            <w:tcW w:w="1163" w:type="dxa"/>
          </w:tcPr>
          <w:p w14:paraId="251367E2" w14:textId="4FBE7DAF" w:rsidR="00A5103D" w:rsidRPr="006124A5" w:rsidRDefault="00432A0A" w:rsidP="00505F8E">
            <w:pPr>
              <w:spacing w:line="240" w:lineRule="auto"/>
              <w:rPr>
                <w:rFonts w:eastAsia="Times New Roman" w:cstheme="minorHAnsi"/>
                <w:color w:val="000000"/>
                <w:sz w:val="18"/>
                <w:szCs w:val="12"/>
                <w:lang w:val="de-CH"/>
              </w:rPr>
            </w:pPr>
            <w:r>
              <w:rPr>
                <w:rFonts w:eastAsia="Times New Roman" w:cstheme="minorHAnsi"/>
                <w:color w:val="000000"/>
                <w:sz w:val="18"/>
                <w:szCs w:val="12"/>
                <w:lang w:val="de-CH"/>
              </w:rPr>
              <w:t>2.0</w:t>
            </w:r>
          </w:p>
        </w:tc>
        <w:tc>
          <w:tcPr>
            <w:tcW w:w="6378" w:type="dxa"/>
            <w:tcBorders>
              <w:left w:val="single" w:sz="8" w:space="0" w:color="000000"/>
              <w:right w:val="single" w:sz="8" w:space="0" w:color="000000"/>
            </w:tcBorders>
          </w:tcPr>
          <w:p w14:paraId="748511B4" w14:textId="6D73D069" w:rsidR="00432A0A" w:rsidRPr="00260C0A" w:rsidRDefault="00432A0A" w:rsidP="00505F8E">
            <w:pPr>
              <w:spacing w:line="240" w:lineRule="auto"/>
              <w:rPr>
                <w:rFonts w:eastAsia="Times New Roman" w:cstheme="minorHAnsi"/>
                <w:color w:val="000000"/>
                <w:sz w:val="18"/>
                <w:szCs w:val="12"/>
                <w:lang w:val="de-AT"/>
              </w:rPr>
            </w:pPr>
            <w:r>
              <w:rPr>
                <w:rFonts w:eastAsia="Times New Roman" w:cstheme="minorHAnsi"/>
                <w:color w:val="000000"/>
                <w:sz w:val="18"/>
                <w:szCs w:val="12"/>
                <w:lang w:val="de-CH"/>
              </w:rPr>
              <w:t xml:space="preserve">Ergänzungen gemäß ISO </w:t>
            </w:r>
            <w:proofErr w:type="gramStart"/>
            <w:r>
              <w:rPr>
                <w:rFonts w:eastAsia="Times New Roman" w:cstheme="minorHAnsi"/>
                <w:color w:val="000000"/>
                <w:sz w:val="18"/>
                <w:szCs w:val="12"/>
                <w:lang w:val="de-CH"/>
              </w:rPr>
              <w:t>17065</w:t>
            </w:r>
            <w:proofErr w:type="gramEnd"/>
            <w:r>
              <w:rPr>
                <w:rFonts w:eastAsia="Times New Roman" w:cstheme="minorHAnsi"/>
                <w:color w:val="000000"/>
                <w:sz w:val="18"/>
                <w:szCs w:val="12"/>
                <w:lang w:val="de-CH"/>
              </w:rPr>
              <w:t xml:space="preserve"> Kapitel 5.2.1 Aufgaben des Beirats</w:t>
            </w:r>
          </w:p>
        </w:tc>
        <w:tc>
          <w:tcPr>
            <w:tcW w:w="1276" w:type="dxa"/>
          </w:tcPr>
          <w:p w14:paraId="300526F8" w14:textId="659BABBF" w:rsidR="00A5103D" w:rsidRPr="006124A5" w:rsidRDefault="00432A0A" w:rsidP="00505F8E">
            <w:pPr>
              <w:spacing w:line="240" w:lineRule="auto"/>
              <w:rPr>
                <w:rFonts w:eastAsia="Times New Roman" w:cstheme="minorHAnsi"/>
                <w:color w:val="000000"/>
                <w:sz w:val="18"/>
                <w:szCs w:val="12"/>
                <w:lang w:val="de-CH"/>
              </w:rPr>
            </w:pPr>
            <w:r>
              <w:rPr>
                <w:rFonts w:eastAsia="Times New Roman" w:cstheme="minorHAnsi"/>
                <w:color w:val="000000"/>
                <w:sz w:val="18"/>
                <w:szCs w:val="12"/>
                <w:lang w:val="de-CH"/>
              </w:rPr>
              <w:t>20.09.2023</w:t>
            </w:r>
          </w:p>
        </w:tc>
      </w:tr>
    </w:tbl>
    <w:p w14:paraId="62B99C83" w14:textId="77777777" w:rsidR="00A5103D" w:rsidRPr="006124A5" w:rsidRDefault="00A5103D" w:rsidP="00CB5CE8">
      <w:pPr>
        <w:shd w:val="clear" w:color="auto" w:fill="FFFFFF"/>
        <w:spacing w:line="461" w:lineRule="exact"/>
        <w:jc w:val="center"/>
        <w:outlineLvl w:val="0"/>
        <w:rPr>
          <w:rFonts w:cstheme="minorHAnsi"/>
          <w:b/>
          <w:bCs/>
          <w:sz w:val="28"/>
          <w:lang w:val="de-AT"/>
        </w:rPr>
      </w:pPr>
    </w:p>
    <w:p w14:paraId="5BD3430C" w14:textId="77042AF0" w:rsidR="00C3288D" w:rsidRPr="006124A5" w:rsidRDefault="007D0EC9" w:rsidP="007D0EC9">
      <w:pPr>
        <w:pStyle w:val="berschrift1"/>
        <w:rPr>
          <w:rFonts w:asciiTheme="minorHAnsi" w:hAnsiTheme="minorHAnsi" w:cstheme="minorHAnsi"/>
          <w:sz w:val="24"/>
          <w:lang w:val="de-AT"/>
        </w:rPr>
      </w:pPr>
      <w:r w:rsidRPr="006124A5">
        <w:rPr>
          <w:rFonts w:asciiTheme="minorHAnsi" w:hAnsiTheme="minorHAnsi" w:cstheme="minorHAnsi"/>
          <w:sz w:val="24"/>
          <w:lang w:val="de-AT"/>
        </w:rPr>
        <w:t>Definition des Expert</w:t>
      </w:r>
      <w:r w:rsidR="002E52A1" w:rsidRPr="006124A5">
        <w:rPr>
          <w:rFonts w:asciiTheme="minorHAnsi" w:hAnsiTheme="minorHAnsi" w:cstheme="minorHAnsi"/>
          <w:sz w:val="24"/>
          <w:lang w:val="de-AT"/>
        </w:rPr>
        <w:t>Innen</w:t>
      </w:r>
      <w:r w:rsidRPr="006124A5">
        <w:rPr>
          <w:rFonts w:asciiTheme="minorHAnsi" w:hAnsiTheme="minorHAnsi" w:cstheme="minorHAnsi"/>
          <w:sz w:val="24"/>
          <w:lang w:val="de-AT"/>
        </w:rPr>
        <w:t>-Beirats der Bau EPD GmbH</w:t>
      </w:r>
      <w:r w:rsidR="00E965E6" w:rsidRPr="006124A5">
        <w:rPr>
          <w:rFonts w:asciiTheme="minorHAnsi" w:hAnsiTheme="minorHAnsi" w:cstheme="minorHAnsi"/>
          <w:sz w:val="24"/>
          <w:lang w:val="de-AT"/>
        </w:rPr>
        <w:t>, Regelungen Stimmrechte</w:t>
      </w:r>
    </w:p>
    <w:p w14:paraId="52C01D0B" w14:textId="47A35F19" w:rsidR="00430E23" w:rsidRPr="006124A5" w:rsidRDefault="00430E23" w:rsidP="006A141B">
      <w:pPr>
        <w:shd w:val="clear" w:color="auto" w:fill="FFFFFF"/>
        <w:spacing w:before="192"/>
        <w:rPr>
          <w:rFonts w:cstheme="minorHAnsi"/>
          <w:sz w:val="20"/>
          <w:lang w:val="de-AT"/>
        </w:rPr>
      </w:pPr>
      <w:r w:rsidRPr="006124A5">
        <w:rPr>
          <w:rFonts w:cstheme="minorHAnsi"/>
          <w:sz w:val="20"/>
          <w:lang w:val="de-AT"/>
        </w:rPr>
        <w:t xml:space="preserve">Der </w:t>
      </w:r>
      <w:proofErr w:type="spellStart"/>
      <w:r w:rsidRPr="006124A5">
        <w:rPr>
          <w:rFonts w:cstheme="minorHAnsi"/>
          <w:sz w:val="20"/>
          <w:lang w:val="de-AT"/>
        </w:rPr>
        <w:t>Exper</w:t>
      </w:r>
      <w:r w:rsidR="002E52A1" w:rsidRPr="006124A5">
        <w:rPr>
          <w:rFonts w:cstheme="minorHAnsi"/>
          <w:sz w:val="20"/>
          <w:lang w:val="de-AT"/>
        </w:rPr>
        <w:t>tInnen</w:t>
      </w:r>
      <w:r w:rsidRPr="006124A5">
        <w:rPr>
          <w:rFonts w:cstheme="minorHAnsi"/>
          <w:sz w:val="20"/>
          <w:lang w:val="de-AT"/>
        </w:rPr>
        <w:t>beirat</w:t>
      </w:r>
      <w:proofErr w:type="spellEnd"/>
      <w:r w:rsidRPr="006124A5">
        <w:rPr>
          <w:rFonts w:cstheme="minorHAnsi"/>
          <w:sz w:val="20"/>
          <w:lang w:val="de-AT"/>
        </w:rPr>
        <w:t xml:space="preserve"> der Bau</w:t>
      </w:r>
      <w:r w:rsidR="00981692" w:rsidRPr="006124A5">
        <w:rPr>
          <w:rFonts w:cstheme="minorHAnsi"/>
          <w:sz w:val="20"/>
          <w:lang w:val="de-AT"/>
        </w:rPr>
        <w:t xml:space="preserve"> </w:t>
      </w:r>
      <w:r w:rsidRPr="006124A5">
        <w:rPr>
          <w:rFonts w:cstheme="minorHAnsi"/>
          <w:sz w:val="20"/>
          <w:lang w:val="de-AT"/>
        </w:rPr>
        <w:t xml:space="preserve">EPD GmbH, im Folgenden kurz „Beirat“ genannt, besteht gemäß Gesellschaftsvertrag aus bis zu 13 Mitgliedern. Jeweils ein Mitglied wird von den Gesellschafterinnen </w:t>
      </w:r>
      <w:r w:rsidR="00C3288D" w:rsidRPr="006124A5">
        <w:rPr>
          <w:rFonts w:cstheme="minorHAnsi"/>
          <w:sz w:val="20"/>
          <w:lang w:val="de-AT"/>
        </w:rPr>
        <w:t xml:space="preserve">(ÖGNI und ÖGNB) </w:t>
      </w:r>
      <w:r w:rsidRPr="006124A5">
        <w:rPr>
          <w:rFonts w:cstheme="minorHAnsi"/>
          <w:sz w:val="20"/>
          <w:lang w:val="de-AT"/>
        </w:rPr>
        <w:t xml:space="preserve">als vertretungsbefugtes Organ ernannt, ein weiteres Mitglied wird durch den </w:t>
      </w:r>
      <w:r w:rsidR="002A132B" w:rsidRPr="006124A5">
        <w:rPr>
          <w:rFonts w:cstheme="minorHAnsi"/>
          <w:sz w:val="20"/>
          <w:lang w:val="de-AT"/>
        </w:rPr>
        <w:t>Vorsitzenden</w:t>
      </w:r>
      <w:r w:rsidRPr="006124A5">
        <w:rPr>
          <w:rFonts w:cstheme="minorHAnsi"/>
          <w:sz w:val="20"/>
          <w:lang w:val="de-AT"/>
        </w:rPr>
        <w:t xml:space="preserve"> des österreichischen PKR-Gremiums gestellt. Die übrigen Mitglieder werden als Vertreter von Wirtschaft, Wissenschaft und Forschung, Industrie, Gewerbe und Handwerk in den Beirat </w:t>
      </w:r>
      <w:r w:rsidR="002E52A1" w:rsidRPr="006124A5">
        <w:rPr>
          <w:rFonts w:cstheme="minorHAnsi"/>
          <w:sz w:val="20"/>
          <w:lang w:val="de-AT"/>
        </w:rPr>
        <w:t xml:space="preserve">durch die Gesellschaftervertreter </w:t>
      </w:r>
      <w:r w:rsidR="002A132B" w:rsidRPr="006124A5">
        <w:rPr>
          <w:rFonts w:cstheme="minorHAnsi"/>
          <w:sz w:val="20"/>
          <w:lang w:val="de-AT"/>
        </w:rPr>
        <w:t>aufgenommen</w:t>
      </w:r>
      <w:r w:rsidRPr="006124A5">
        <w:rPr>
          <w:rFonts w:cstheme="minorHAnsi"/>
          <w:sz w:val="20"/>
          <w:lang w:val="de-AT"/>
        </w:rPr>
        <w:t>.</w:t>
      </w:r>
      <w:r w:rsidR="002E52A1" w:rsidRPr="006124A5">
        <w:rPr>
          <w:rFonts w:cstheme="minorHAnsi"/>
          <w:sz w:val="20"/>
          <w:lang w:val="de-AT"/>
        </w:rPr>
        <w:t xml:space="preserve"> Die Wahl erfolgt grundsätzlich für 3 Jahre. Eine Verlängerung ist auf unbestimmte Zeit möglich. Solange weniger als 13 Mitglieder Interesse an einem Beiratssitz kundtun, </w:t>
      </w:r>
      <w:r w:rsidR="00E965E6" w:rsidRPr="006124A5">
        <w:rPr>
          <w:rFonts w:cstheme="minorHAnsi"/>
          <w:sz w:val="20"/>
          <w:lang w:val="de-AT"/>
        </w:rPr>
        <w:t>sind die Beiratsmitglieder automatisch auf unbestimmte Zeit bestellt, solange sie ihr Amt nicht niederlegen.</w:t>
      </w:r>
    </w:p>
    <w:p w14:paraId="2F27083D" w14:textId="77777777" w:rsidR="00CF084D" w:rsidRPr="006124A5" w:rsidRDefault="00CF084D" w:rsidP="007D0EC9">
      <w:pPr>
        <w:pStyle w:val="Listenabsatz"/>
        <w:tabs>
          <w:tab w:val="left" w:pos="1560"/>
        </w:tabs>
        <w:ind w:left="0"/>
        <w:rPr>
          <w:rFonts w:cstheme="minorHAnsi"/>
          <w:i/>
          <w:sz w:val="20"/>
          <w:lang w:val="de-AT"/>
        </w:rPr>
      </w:pPr>
      <w:r w:rsidRPr="006124A5">
        <w:rPr>
          <w:rFonts w:cstheme="minorHAnsi"/>
          <w:i/>
          <w:sz w:val="20"/>
          <w:lang w:val="de-AT"/>
        </w:rPr>
        <w:t xml:space="preserve">Ein Beiratsmitglied kann </w:t>
      </w:r>
      <w:r w:rsidR="00980A00" w:rsidRPr="006124A5">
        <w:rPr>
          <w:rFonts w:cstheme="minorHAnsi"/>
          <w:i/>
          <w:sz w:val="20"/>
          <w:lang w:val="de-AT"/>
        </w:rPr>
        <w:t>jede juristische Person sein</w:t>
      </w:r>
      <w:r w:rsidRPr="006124A5">
        <w:rPr>
          <w:rFonts w:cstheme="minorHAnsi"/>
          <w:i/>
          <w:sz w:val="20"/>
          <w:lang w:val="de-AT"/>
        </w:rPr>
        <w:t>. Jedes Beiratsmitglied hat genau eine Stimme im Beirat und muss eine Person nominieren, welche in den Beiratssitzungen das Stimmrecht wahrnimmt und einen Ansprechpartner für die Geschäftsführung darstellt. Diese Person kann sich vertreten lassen. In den Beiratssitzungen dürfen bis zu 3 Personen pro Beiratsmitglied anwesend sein.</w:t>
      </w:r>
      <w:r w:rsidR="00980A00" w:rsidRPr="006124A5">
        <w:rPr>
          <w:rFonts w:cstheme="minorHAnsi"/>
          <w:i/>
          <w:sz w:val="20"/>
          <w:lang w:val="de-AT"/>
        </w:rPr>
        <w:t xml:space="preserve"> Für einzelne Fachthemen können auch externe </w:t>
      </w:r>
      <w:r w:rsidR="001862D4" w:rsidRPr="006124A5">
        <w:rPr>
          <w:rFonts w:cstheme="minorHAnsi"/>
          <w:i/>
          <w:sz w:val="20"/>
          <w:lang w:val="de-AT"/>
        </w:rPr>
        <w:t>E</w:t>
      </w:r>
      <w:r w:rsidR="00980A00" w:rsidRPr="006124A5">
        <w:rPr>
          <w:rFonts w:cstheme="minorHAnsi"/>
          <w:i/>
          <w:sz w:val="20"/>
          <w:lang w:val="de-AT"/>
        </w:rPr>
        <w:t>xperten in Abstimmung mit der Geschäftsführung beigezogen werden.</w:t>
      </w:r>
    </w:p>
    <w:p w14:paraId="0773CC74" w14:textId="4C38F26B" w:rsidR="007D0EC9" w:rsidRPr="006124A5" w:rsidRDefault="007D0EC9" w:rsidP="007D0EC9">
      <w:pPr>
        <w:rPr>
          <w:rFonts w:cstheme="minorHAnsi"/>
          <w:b/>
          <w:i/>
          <w:sz w:val="20"/>
          <w:lang w:val="de-AT"/>
        </w:rPr>
      </w:pPr>
      <w:r w:rsidRPr="006124A5">
        <w:rPr>
          <w:rFonts w:cstheme="minorHAnsi"/>
          <w:b/>
          <w:i/>
          <w:sz w:val="20"/>
          <w:lang w:val="de-AT"/>
        </w:rPr>
        <w:t xml:space="preserve">Die Beschlüsse und Entscheidungen des Beirats haben für die </w:t>
      </w:r>
      <w:r w:rsidR="006B59D7" w:rsidRPr="006124A5">
        <w:rPr>
          <w:rFonts w:cstheme="minorHAnsi"/>
          <w:b/>
          <w:i/>
          <w:sz w:val="20"/>
          <w:lang w:val="de-AT"/>
        </w:rPr>
        <w:t>Gesellschafter</w:t>
      </w:r>
      <w:r w:rsidRPr="006124A5">
        <w:rPr>
          <w:rFonts w:cstheme="minorHAnsi"/>
          <w:b/>
          <w:i/>
          <w:sz w:val="20"/>
          <w:lang w:val="de-AT"/>
        </w:rPr>
        <w:t>versammlung der Bau EPD GmbH grundsätzlich Empfehlungscharakter (der Beirat hat kein Weisungsrecht), jedoch sind die Beschlüsse des Beirats von der Geschäftsführung bzw. den Vertretern der Gesellschafter mit höchster Priorität zu behandeln im Sinne einer gemeinsamen Ausrichtung und Lenkung des EPD</w:t>
      </w:r>
      <w:r w:rsidR="00642AB7">
        <w:rPr>
          <w:rFonts w:cstheme="minorHAnsi"/>
          <w:b/>
          <w:i/>
          <w:sz w:val="20"/>
          <w:lang w:val="de-AT"/>
        </w:rPr>
        <w:t>-</w:t>
      </w:r>
      <w:r w:rsidRPr="006124A5">
        <w:rPr>
          <w:rFonts w:cstheme="minorHAnsi"/>
          <w:b/>
          <w:i/>
          <w:sz w:val="20"/>
          <w:lang w:val="de-AT"/>
        </w:rPr>
        <w:t>Programms in Österreich, das von allen interessierten Kreisen getragen werden soll.</w:t>
      </w:r>
    </w:p>
    <w:p w14:paraId="0CA7592A" w14:textId="786A6CE7" w:rsidR="00E965E6" w:rsidRPr="006124A5" w:rsidRDefault="00E965E6" w:rsidP="007D0EC9">
      <w:pPr>
        <w:rPr>
          <w:rFonts w:cstheme="minorHAnsi"/>
          <w:b/>
          <w:i/>
          <w:sz w:val="20"/>
          <w:lang w:val="de-AT"/>
        </w:rPr>
      </w:pPr>
      <w:r w:rsidRPr="006124A5">
        <w:rPr>
          <w:rFonts w:cstheme="minorHAnsi"/>
          <w:b/>
          <w:i/>
          <w:sz w:val="20"/>
          <w:lang w:val="de-AT"/>
        </w:rPr>
        <w:t xml:space="preserve">Die Beschlüsse des Beirats werden grundsätzlich </w:t>
      </w:r>
      <w:proofErr w:type="spellStart"/>
      <w:r w:rsidRPr="006124A5">
        <w:rPr>
          <w:rFonts w:cstheme="minorHAnsi"/>
          <w:b/>
          <w:i/>
          <w:sz w:val="20"/>
          <w:lang w:val="de-AT"/>
        </w:rPr>
        <w:t>soziokratisch</w:t>
      </w:r>
      <w:proofErr w:type="spellEnd"/>
      <w:r w:rsidRPr="006124A5">
        <w:rPr>
          <w:rFonts w:cstheme="minorHAnsi"/>
          <w:b/>
          <w:i/>
          <w:sz w:val="20"/>
          <w:lang w:val="de-AT"/>
        </w:rPr>
        <w:t xml:space="preserve"> gefasst, um Punkt 7 des Gesellschaftervertrages zu entsprechen:</w:t>
      </w:r>
    </w:p>
    <w:p w14:paraId="2B21A0C7" w14:textId="2388FD7F" w:rsidR="00E965E6" w:rsidRPr="006124A5" w:rsidRDefault="00E965E6" w:rsidP="00E965E6">
      <w:pPr>
        <w:tabs>
          <w:tab w:val="num" w:pos="680"/>
          <w:tab w:val="right" w:leader="hyphen" w:pos="8505"/>
        </w:tabs>
        <w:spacing w:after="0" w:line="340" w:lineRule="atLeast"/>
        <w:ind w:left="851" w:right="992"/>
        <w:jc w:val="both"/>
        <w:rPr>
          <w:rFonts w:eastAsia="Times New Roman" w:cstheme="minorHAnsi"/>
          <w:i/>
          <w:spacing w:val="-3"/>
          <w:kern w:val="1"/>
          <w:sz w:val="18"/>
          <w:szCs w:val="24"/>
          <w:lang w:val="de-AT" w:eastAsia="de-DE"/>
        </w:rPr>
      </w:pPr>
      <w:proofErr w:type="gramStart"/>
      <w:r w:rsidRPr="006124A5">
        <w:rPr>
          <w:rFonts w:eastAsia="Times New Roman" w:cstheme="minorHAnsi"/>
          <w:i/>
          <w:spacing w:val="-3"/>
          <w:kern w:val="1"/>
          <w:sz w:val="18"/>
          <w:szCs w:val="24"/>
          <w:lang w:val="de-AT" w:eastAsia="de-DE"/>
        </w:rPr>
        <w:t>…..</w:t>
      </w:r>
      <w:proofErr w:type="gramEnd"/>
      <w:r w:rsidRPr="006124A5">
        <w:rPr>
          <w:rFonts w:eastAsia="Times New Roman" w:cstheme="minorHAnsi"/>
          <w:i/>
          <w:spacing w:val="-3"/>
          <w:kern w:val="1"/>
          <w:sz w:val="18"/>
          <w:szCs w:val="24"/>
          <w:lang w:val="de-AT" w:eastAsia="de-DE"/>
        </w:rPr>
        <w:t>Der Beirat soll im Rahmen seiner Beschlüsse möglichst den Konsens aller Mitglieder finden und einstimmig entscheiden; erweist sich das in der Beiratssitzung als nicht möglich, so fasst er in dieser Beiratssitzung den Beschluss mit einer Mehrheit von 2/3 (zwei Drittel) der abgegebenen Stimmen.</w:t>
      </w:r>
    </w:p>
    <w:p w14:paraId="4421B102" w14:textId="2B062B03" w:rsidR="00E965E6" w:rsidRPr="006124A5" w:rsidRDefault="00E965E6" w:rsidP="00E965E6">
      <w:pPr>
        <w:shd w:val="clear" w:color="auto" w:fill="FFFFFF"/>
        <w:spacing w:before="192"/>
        <w:ind w:left="851" w:right="992"/>
        <w:rPr>
          <w:rFonts w:eastAsia="Times New Roman" w:cstheme="minorHAnsi"/>
          <w:i/>
          <w:spacing w:val="-3"/>
          <w:kern w:val="1"/>
          <w:sz w:val="18"/>
          <w:szCs w:val="24"/>
          <w:lang w:val="de-AT" w:eastAsia="de-DE"/>
        </w:rPr>
      </w:pPr>
      <w:r w:rsidRPr="006124A5">
        <w:rPr>
          <w:rFonts w:eastAsia="Times New Roman" w:cstheme="minorHAnsi"/>
          <w:i/>
          <w:spacing w:val="-3"/>
          <w:kern w:val="1"/>
          <w:sz w:val="18"/>
          <w:szCs w:val="24"/>
          <w:lang w:val="de-AT" w:eastAsia="de-DE"/>
        </w:rPr>
        <w:t>Bei Stimmengleichheit gibt die Stimme des jeweiligen Vorsitzenden den Ausschlag (Dirimierungsrecht</w:t>
      </w:r>
      <w:proofErr w:type="gramStart"/>
      <w:r w:rsidRPr="006124A5">
        <w:rPr>
          <w:rFonts w:eastAsia="Times New Roman" w:cstheme="minorHAnsi"/>
          <w:i/>
          <w:spacing w:val="-3"/>
          <w:kern w:val="1"/>
          <w:sz w:val="18"/>
          <w:szCs w:val="24"/>
          <w:lang w:val="de-AT" w:eastAsia="de-DE"/>
        </w:rPr>
        <w:t>)….</w:t>
      </w:r>
      <w:proofErr w:type="gramEnd"/>
      <w:r w:rsidRPr="006124A5">
        <w:rPr>
          <w:rFonts w:eastAsia="Times New Roman" w:cstheme="minorHAnsi"/>
          <w:i/>
          <w:spacing w:val="-3"/>
          <w:kern w:val="1"/>
          <w:sz w:val="18"/>
          <w:szCs w:val="24"/>
          <w:lang w:val="de-AT" w:eastAsia="de-DE"/>
        </w:rPr>
        <w:t>.</w:t>
      </w:r>
    </w:p>
    <w:p w14:paraId="51F4558D" w14:textId="77777777" w:rsidR="006124A5" w:rsidRDefault="006124A5">
      <w:pPr>
        <w:rPr>
          <w:rFonts w:cstheme="minorHAnsi"/>
          <w:iCs/>
          <w:sz w:val="20"/>
          <w:szCs w:val="28"/>
          <w:lang w:val="de-AT"/>
        </w:rPr>
      </w:pPr>
      <w:r>
        <w:rPr>
          <w:rFonts w:cstheme="minorHAnsi"/>
          <w:iCs/>
          <w:sz w:val="20"/>
          <w:szCs w:val="28"/>
          <w:lang w:val="de-AT"/>
        </w:rPr>
        <w:br w:type="page"/>
      </w:r>
    </w:p>
    <w:p w14:paraId="26ACD334" w14:textId="7586DDB5" w:rsidR="00E965E6" w:rsidRPr="006124A5" w:rsidRDefault="00E965E6" w:rsidP="006124A5">
      <w:pPr>
        <w:shd w:val="clear" w:color="auto" w:fill="FFFFFF"/>
        <w:tabs>
          <w:tab w:val="left" w:pos="6912"/>
        </w:tabs>
        <w:spacing w:before="192"/>
        <w:ind w:right="992"/>
        <w:jc w:val="both"/>
        <w:rPr>
          <w:rFonts w:cstheme="minorHAnsi"/>
          <w:iCs/>
          <w:sz w:val="20"/>
          <w:szCs w:val="28"/>
          <w:lang w:val="de-AT"/>
        </w:rPr>
      </w:pPr>
      <w:r w:rsidRPr="006124A5">
        <w:rPr>
          <w:rFonts w:cstheme="minorHAnsi"/>
          <w:iCs/>
          <w:sz w:val="20"/>
          <w:szCs w:val="28"/>
          <w:lang w:val="de-AT"/>
        </w:rPr>
        <w:lastRenderedPageBreak/>
        <w:t>Ausnahmen zu oben genannten Regelungen</w:t>
      </w:r>
      <w:r w:rsidR="00872C87" w:rsidRPr="006124A5">
        <w:rPr>
          <w:rFonts w:cstheme="minorHAnsi"/>
          <w:iCs/>
          <w:sz w:val="20"/>
          <w:szCs w:val="28"/>
          <w:lang w:val="de-AT"/>
        </w:rPr>
        <w:t>:</w:t>
      </w:r>
    </w:p>
    <w:p w14:paraId="16612A94" w14:textId="349DDED9" w:rsidR="00872C87" w:rsidRPr="006124A5" w:rsidRDefault="00872C87" w:rsidP="00642AB7">
      <w:pPr>
        <w:shd w:val="clear" w:color="auto" w:fill="FFFFFF"/>
        <w:spacing w:before="192"/>
        <w:jc w:val="both"/>
        <w:rPr>
          <w:rFonts w:cstheme="minorHAnsi"/>
          <w:iCs/>
          <w:sz w:val="20"/>
          <w:szCs w:val="28"/>
          <w:lang w:val="de-AT"/>
        </w:rPr>
      </w:pPr>
      <w:r w:rsidRPr="006124A5">
        <w:rPr>
          <w:rFonts w:cstheme="minorHAnsi"/>
          <w:iCs/>
          <w:sz w:val="20"/>
          <w:szCs w:val="28"/>
          <w:lang w:val="de-AT"/>
        </w:rPr>
        <w:t xml:space="preserve">Im Zuge der Arbeit des Beirats zur Bewertung der </w:t>
      </w:r>
      <w:r w:rsidR="001435E5" w:rsidRPr="006124A5">
        <w:rPr>
          <w:rFonts w:cstheme="minorHAnsi"/>
          <w:iCs/>
          <w:sz w:val="20"/>
          <w:szCs w:val="28"/>
          <w:lang w:val="de-AT"/>
        </w:rPr>
        <w:t xml:space="preserve">Qualitätspolitik bzgl. </w:t>
      </w:r>
      <w:r w:rsidRPr="006124A5">
        <w:rPr>
          <w:rFonts w:cstheme="minorHAnsi"/>
          <w:iCs/>
          <w:sz w:val="20"/>
          <w:szCs w:val="28"/>
          <w:lang w:val="de-AT"/>
        </w:rPr>
        <w:t xml:space="preserve">Unparteilichkeits-Anforderungen </w:t>
      </w:r>
      <w:r w:rsidR="001435E5" w:rsidRPr="006124A5">
        <w:rPr>
          <w:rFonts w:cstheme="minorHAnsi"/>
          <w:iCs/>
          <w:sz w:val="20"/>
          <w:szCs w:val="28"/>
          <w:lang w:val="de-AT"/>
        </w:rPr>
        <w:t xml:space="preserve">und Sicherstellung der Nicht-Diskriminierung </w:t>
      </w:r>
      <w:r w:rsidRPr="006124A5">
        <w:rPr>
          <w:rFonts w:cstheme="minorHAnsi"/>
          <w:iCs/>
          <w:sz w:val="20"/>
          <w:szCs w:val="28"/>
          <w:lang w:val="de-AT"/>
        </w:rPr>
        <w:t>gemäß</w:t>
      </w:r>
      <w:r w:rsidR="001435E5" w:rsidRPr="006124A5">
        <w:rPr>
          <w:rFonts w:cstheme="minorHAnsi"/>
          <w:iCs/>
          <w:sz w:val="20"/>
          <w:szCs w:val="28"/>
          <w:lang w:val="de-AT"/>
        </w:rPr>
        <w:t xml:space="preserve"> Punkt 4.2 </w:t>
      </w:r>
      <w:r w:rsidRPr="006124A5">
        <w:rPr>
          <w:rFonts w:cstheme="minorHAnsi"/>
          <w:iCs/>
          <w:sz w:val="20"/>
          <w:szCs w:val="28"/>
          <w:lang w:val="de-AT"/>
        </w:rPr>
        <w:t>ISO 17065 wird das Stimmrecht auf jene Beiratsmitglieder beschränkt, welche unabhängige, im Idealfall gemeinnützige Organisationen mit dem notwendigen Fachwissen dazu darstellen. Direkte Kunden der Bau EPD GmbH und ihre Verbandsvertretungen haben hie</w:t>
      </w:r>
      <w:r w:rsidR="00BA6DC9" w:rsidRPr="006124A5">
        <w:rPr>
          <w:rFonts w:cstheme="minorHAnsi"/>
          <w:iCs/>
          <w:sz w:val="20"/>
          <w:szCs w:val="28"/>
          <w:lang w:val="de-AT"/>
        </w:rPr>
        <w:t>r</w:t>
      </w:r>
      <w:r w:rsidRPr="006124A5">
        <w:rPr>
          <w:rFonts w:cstheme="minorHAnsi"/>
          <w:iCs/>
          <w:sz w:val="20"/>
          <w:szCs w:val="28"/>
          <w:lang w:val="de-AT"/>
        </w:rPr>
        <w:t>zu nur das Recht, Empfehlungen abzugeben und Informationen zu vermitteln. Es soll eine ungerade Anzahl an Mitgliedern für die Arbeit zur Bewertung der Unparteilichkeit der GmbH abgestellt werden. Die Entscheidung erfolgt mit einfacher Mehrheit. Eine Enthaltung ist hierbei nicht möglich.</w:t>
      </w:r>
    </w:p>
    <w:p w14:paraId="25E0DBD8" w14:textId="77777777" w:rsidR="00E965E6" w:rsidRPr="006124A5" w:rsidRDefault="00E965E6" w:rsidP="007D0EC9">
      <w:pPr>
        <w:rPr>
          <w:rFonts w:cstheme="minorHAnsi"/>
          <w:b/>
          <w:i/>
          <w:sz w:val="20"/>
          <w:lang w:val="de-AT"/>
        </w:rPr>
      </w:pPr>
    </w:p>
    <w:p w14:paraId="00772BC7" w14:textId="277AFC6E" w:rsidR="00430E23" w:rsidRPr="006124A5" w:rsidRDefault="00332816" w:rsidP="007D0EC9">
      <w:pPr>
        <w:pStyle w:val="berschrift1"/>
        <w:rPr>
          <w:rFonts w:asciiTheme="minorHAnsi" w:hAnsiTheme="minorHAnsi" w:cstheme="minorHAnsi"/>
          <w:lang w:val="de-AT"/>
        </w:rPr>
      </w:pPr>
      <w:r w:rsidRPr="006124A5">
        <w:rPr>
          <w:rFonts w:asciiTheme="minorHAnsi" w:hAnsiTheme="minorHAnsi" w:cstheme="minorHAnsi"/>
          <w:lang w:val="de-AT"/>
        </w:rPr>
        <w:t xml:space="preserve">Ziele und </w:t>
      </w:r>
      <w:r w:rsidR="00C3288D" w:rsidRPr="006124A5">
        <w:rPr>
          <w:rFonts w:asciiTheme="minorHAnsi" w:hAnsiTheme="minorHAnsi" w:cstheme="minorHAnsi"/>
          <w:lang w:val="de-AT"/>
        </w:rPr>
        <w:t xml:space="preserve">Aufgaben des </w:t>
      </w:r>
      <w:r w:rsidR="00253550" w:rsidRPr="006124A5">
        <w:rPr>
          <w:rFonts w:asciiTheme="minorHAnsi" w:hAnsiTheme="minorHAnsi" w:cstheme="minorHAnsi"/>
          <w:lang w:val="de-AT"/>
        </w:rPr>
        <w:t>ExpertInnen</w:t>
      </w:r>
      <w:r w:rsidR="00C3288D" w:rsidRPr="006124A5">
        <w:rPr>
          <w:rFonts w:asciiTheme="minorHAnsi" w:hAnsiTheme="minorHAnsi" w:cstheme="minorHAnsi"/>
          <w:lang w:val="de-AT"/>
        </w:rPr>
        <w:t>-Beirats:</w:t>
      </w:r>
    </w:p>
    <w:p w14:paraId="76D71628" w14:textId="77777777" w:rsidR="00C3288D" w:rsidRPr="006124A5" w:rsidRDefault="004D737A" w:rsidP="006A141B">
      <w:pPr>
        <w:shd w:val="clear" w:color="auto" w:fill="FFFFFF"/>
        <w:spacing w:before="192"/>
        <w:rPr>
          <w:rFonts w:cstheme="minorHAnsi"/>
          <w:b/>
          <w:lang w:val="de-AT"/>
        </w:rPr>
      </w:pPr>
      <w:r w:rsidRPr="006124A5">
        <w:rPr>
          <w:rFonts w:cstheme="minorHAnsi"/>
          <w:b/>
          <w:lang w:val="de-AT"/>
        </w:rPr>
        <w:t xml:space="preserve">Strategische </w:t>
      </w:r>
      <w:r w:rsidR="00332816" w:rsidRPr="006124A5">
        <w:rPr>
          <w:rFonts w:cstheme="minorHAnsi"/>
          <w:b/>
          <w:lang w:val="de-AT"/>
        </w:rPr>
        <w:t>Zieldefinition:</w:t>
      </w:r>
    </w:p>
    <w:p w14:paraId="3479E476" w14:textId="77777777" w:rsidR="00C3288D" w:rsidRPr="006124A5" w:rsidRDefault="00C3288D" w:rsidP="006A141B">
      <w:pPr>
        <w:shd w:val="clear" w:color="auto" w:fill="FFFFFF"/>
        <w:spacing w:before="192"/>
        <w:rPr>
          <w:rFonts w:cstheme="minorHAnsi"/>
          <w:b/>
          <w:sz w:val="20"/>
          <w:lang w:val="de-AT"/>
        </w:rPr>
      </w:pPr>
      <w:r w:rsidRPr="006124A5">
        <w:rPr>
          <w:rFonts w:cstheme="minorHAnsi"/>
          <w:b/>
          <w:sz w:val="20"/>
          <w:lang w:val="de-AT"/>
        </w:rPr>
        <w:t xml:space="preserve">Oberstes </w:t>
      </w:r>
      <w:r w:rsidR="00042DD5" w:rsidRPr="006124A5">
        <w:rPr>
          <w:rFonts w:cstheme="minorHAnsi"/>
          <w:b/>
          <w:sz w:val="20"/>
          <w:lang w:val="de-AT"/>
        </w:rPr>
        <w:t xml:space="preserve">Ziel der </w:t>
      </w:r>
      <w:r w:rsidRPr="006124A5">
        <w:rPr>
          <w:rFonts w:cstheme="minorHAnsi"/>
          <w:b/>
          <w:sz w:val="20"/>
          <w:lang w:val="de-AT"/>
        </w:rPr>
        <w:t>Aktivitäten des Beirats</w:t>
      </w:r>
      <w:r w:rsidR="00042DD5" w:rsidRPr="006124A5">
        <w:rPr>
          <w:rFonts w:cstheme="minorHAnsi"/>
          <w:b/>
          <w:sz w:val="20"/>
          <w:lang w:val="de-AT"/>
        </w:rPr>
        <w:t xml:space="preserve"> ist die Optimierung des österreichischen Programms zur Erstellung und Nutzung von EPDs (Environmental </w:t>
      </w:r>
      <w:proofErr w:type="spellStart"/>
      <w:r w:rsidR="00042DD5" w:rsidRPr="006124A5">
        <w:rPr>
          <w:rFonts w:cstheme="minorHAnsi"/>
          <w:b/>
          <w:sz w:val="20"/>
          <w:lang w:val="de-AT"/>
        </w:rPr>
        <w:t>Product</w:t>
      </w:r>
      <w:proofErr w:type="spellEnd"/>
      <w:r w:rsidR="00042DD5" w:rsidRPr="006124A5">
        <w:rPr>
          <w:rFonts w:cstheme="minorHAnsi"/>
          <w:b/>
          <w:sz w:val="20"/>
          <w:lang w:val="de-AT"/>
        </w:rPr>
        <w:t xml:space="preserve"> </w:t>
      </w:r>
      <w:proofErr w:type="spellStart"/>
      <w:r w:rsidR="00042DD5" w:rsidRPr="006124A5">
        <w:rPr>
          <w:rFonts w:cstheme="minorHAnsi"/>
          <w:b/>
          <w:sz w:val="20"/>
          <w:lang w:val="de-AT"/>
        </w:rPr>
        <w:t>Declarations</w:t>
      </w:r>
      <w:proofErr w:type="spellEnd"/>
      <w:r w:rsidR="00042DD5" w:rsidRPr="006124A5">
        <w:rPr>
          <w:rFonts w:cstheme="minorHAnsi"/>
          <w:b/>
          <w:sz w:val="20"/>
          <w:lang w:val="de-AT"/>
        </w:rPr>
        <w:t xml:space="preserve">) für Baumaterialien. </w:t>
      </w:r>
    </w:p>
    <w:p w14:paraId="433E3F7C" w14:textId="77777777" w:rsidR="00C3288D" w:rsidRPr="006124A5" w:rsidRDefault="00042DD5" w:rsidP="006A141B">
      <w:pPr>
        <w:shd w:val="clear" w:color="auto" w:fill="FFFFFF"/>
        <w:spacing w:before="192"/>
        <w:rPr>
          <w:rFonts w:cstheme="minorHAnsi"/>
          <w:sz w:val="20"/>
          <w:lang w:val="de-AT"/>
        </w:rPr>
      </w:pPr>
      <w:r w:rsidRPr="006124A5">
        <w:rPr>
          <w:rFonts w:cstheme="minorHAnsi"/>
          <w:sz w:val="20"/>
          <w:lang w:val="de-AT"/>
        </w:rPr>
        <w:t xml:space="preserve">Dabei sollen auf nationaler und internationaler Ebene </w:t>
      </w:r>
      <w:r w:rsidR="00CB5CE8" w:rsidRPr="006124A5">
        <w:rPr>
          <w:rFonts w:cstheme="minorHAnsi"/>
          <w:sz w:val="20"/>
          <w:lang w:val="de-AT"/>
        </w:rPr>
        <w:t>Vorteile</w:t>
      </w:r>
      <w:r w:rsidRPr="006124A5">
        <w:rPr>
          <w:rFonts w:cstheme="minorHAnsi"/>
          <w:sz w:val="20"/>
          <w:lang w:val="de-AT"/>
        </w:rPr>
        <w:t xml:space="preserve"> für </w:t>
      </w:r>
      <w:r w:rsidR="00C3288D" w:rsidRPr="006124A5">
        <w:rPr>
          <w:rFonts w:cstheme="minorHAnsi"/>
          <w:sz w:val="20"/>
          <w:lang w:val="de-AT"/>
        </w:rPr>
        <w:t>alle Inhaber und Ersteller von EPDs (=</w:t>
      </w:r>
      <w:r w:rsidR="002A132B" w:rsidRPr="006124A5">
        <w:rPr>
          <w:rFonts w:cstheme="minorHAnsi"/>
          <w:sz w:val="20"/>
          <w:lang w:val="de-AT"/>
        </w:rPr>
        <w:t xml:space="preserve"> </w:t>
      </w:r>
      <w:r w:rsidR="00C3288D" w:rsidRPr="006124A5">
        <w:rPr>
          <w:rFonts w:cstheme="minorHAnsi"/>
          <w:sz w:val="20"/>
          <w:lang w:val="de-AT"/>
        </w:rPr>
        <w:t xml:space="preserve">Produkthersteller) sowie die Nutzer der Dateninformationen der EPDs (Architekten, Planer, Ingenieure, </w:t>
      </w:r>
      <w:proofErr w:type="spellStart"/>
      <w:r w:rsidR="00C3288D" w:rsidRPr="006124A5">
        <w:rPr>
          <w:rFonts w:cstheme="minorHAnsi"/>
          <w:sz w:val="20"/>
          <w:lang w:val="de-AT"/>
        </w:rPr>
        <w:t>Fachkonsulenten</w:t>
      </w:r>
      <w:proofErr w:type="spellEnd"/>
      <w:r w:rsidR="00C3288D" w:rsidRPr="006124A5">
        <w:rPr>
          <w:rFonts w:cstheme="minorHAnsi"/>
          <w:sz w:val="20"/>
          <w:lang w:val="de-AT"/>
        </w:rPr>
        <w:t xml:space="preserve"> und Bauherren im Rahmen ihrer Nachweise der Ökobilanzen von Gesamtbauwerken für Gebäudezertifizierungen) geschaffen werden.</w:t>
      </w:r>
    </w:p>
    <w:p w14:paraId="46164FDD" w14:textId="77777777" w:rsidR="004D737A" w:rsidRPr="006124A5" w:rsidRDefault="004D737A" w:rsidP="004D737A">
      <w:pPr>
        <w:shd w:val="clear" w:color="auto" w:fill="FFFFFF"/>
        <w:spacing w:before="240" w:after="240" w:line="240" w:lineRule="auto"/>
        <w:rPr>
          <w:rFonts w:cstheme="minorHAnsi"/>
          <w:sz w:val="20"/>
          <w:lang w:val="de-AT"/>
        </w:rPr>
      </w:pPr>
      <w:r w:rsidRPr="006124A5">
        <w:rPr>
          <w:rFonts w:cstheme="minorHAnsi"/>
          <w:sz w:val="20"/>
          <w:lang w:val="de-AT"/>
        </w:rPr>
        <w:t>Die Kosten von EPDs für Produkthersteller sollen durch Anerkennung ihrer EPDs in allen EU-Ländern minimiert werden.</w:t>
      </w:r>
    </w:p>
    <w:p w14:paraId="6102A6A0" w14:textId="77777777" w:rsidR="00332816" w:rsidRPr="006124A5" w:rsidRDefault="00332816" w:rsidP="006A141B">
      <w:pPr>
        <w:shd w:val="clear" w:color="auto" w:fill="FFFFFF"/>
        <w:spacing w:before="192"/>
        <w:rPr>
          <w:rFonts w:cstheme="minorHAnsi"/>
          <w:b/>
          <w:lang w:val="de-AT"/>
        </w:rPr>
      </w:pPr>
      <w:r w:rsidRPr="006124A5">
        <w:rPr>
          <w:rFonts w:cstheme="minorHAnsi"/>
          <w:b/>
          <w:lang w:val="de-AT"/>
        </w:rPr>
        <w:t xml:space="preserve">Aufgaben und Aktivitäten </w:t>
      </w:r>
      <w:r w:rsidR="00871B9D" w:rsidRPr="006124A5">
        <w:rPr>
          <w:rFonts w:cstheme="minorHAnsi"/>
          <w:b/>
          <w:lang w:val="de-AT"/>
        </w:rPr>
        <w:t xml:space="preserve">des Beirats </w:t>
      </w:r>
      <w:r w:rsidRPr="006124A5">
        <w:rPr>
          <w:rFonts w:cstheme="minorHAnsi"/>
          <w:b/>
          <w:lang w:val="de-AT"/>
        </w:rPr>
        <w:t>zur Zielerreichung</w:t>
      </w:r>
      <w:r w:rsidR="004D737A" w:rsidRPr="006124A5">
        <w:rPr>
          <w:rFonts w:cstheme="minorHAnsi"/>
          <w:b/>
          <w:lang w:val="de-AT"/>
        </w:rPr>
        <w:t xml:space="preserve"> der strategischen Ziele</w:t>
      </w:r>
    </w:p>
    <w:p w14:paraId="3DBF440F" w14:textId="77777777" w:rsidR="004D737A" w:rsidRPr="006124A5" w:rsidRDefault="004D737A" w:rsidP="004D737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Austausch und Beratung in branchenspezifischen Fachfragen zu EPDs aller behandelten Industriezweige, Unterstützung der Produktgruppenforen und Unterstützung im Rahmen des PKR-Gremiums</w:t>
      </w:r>
    </w:p>
    <w:p w14:paraId="6DA2B78E" w14:textId="77777777" w:rsidR="004D737A" w:rsidRPr="006124A5" w:rsidRDefault="004D737A" w:rsidP="004D737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Unterstützung der Baustoffindustrie bei der optimalen Abbildung von Umwelteigenschaften in einer EPD</w:t>
      </w:r>
    </w:p>
    <w:p w14:paraId="1668C710" w14:textId="3432DA62" w:rsidR="005A2F25" w:rsidRPr="006124A5" w:rsidRDefault="004D737A" w:rsidP="005A2F25">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Ergreifung von Maßnahmen</w:t>
      </w:r>
      <w:r w:rsidR="005A2F25" w:rsidRPr="006124A5">
        <w:rPr>
          <w:rFonts w:cstheme="minorHAnsi"/>
          <w:sz w:val="20"/>
          <w:lang w:val="de-AT"/>
        </w:rPr>
        <w:t xml:space="preserve"> zur </w:t>
      </w:r>
      <w:r w:rsidR="00FE0D00" w:rsidRPr="006124A5">
        <w:rPr>
          <w:rFonts w:cstheme="minorHAnsi"/>
          <w:sz w:val="20"/>
          <w:lang w:val="de-AT"/>
        </w:rPr>
        <w:t xml:space="preserve">Darstellung und </w:t>
      </w:r>
      <w:r w:rsidR="005A2F25" w:rsidRPr="006124A5">
        <w:rPr>
          <w:rFonts w:cstheme="minorHAnsi"/>
          <w:sz w:val="20"/>
          <w:lang w:val="de-AT"/>
        </w:rPr>
        <w:t xml:space="preserve">Sicherung der Wettbewerbsfähigkeit der österreichischen Bauprodukte im Umweltbereich mithilfe des </w:t>
      </w:r>
      <w:r w:rsidR="00253550" w:rsidRPr="006124A5">
        <w:rPr>
          <w:rFonts w:cstheme="minorHAnsi"/>
          <w:sz w:val="20"/>
          <w:lang w:val="de-AT"/>
        </w:rPr>
        <w:t>ö</w:t>
      </w:r>
      <w:r w:rsidR="005A2F25" w:rsidRPr="006124A5">
        <w:rPr>
          <w:rFonts w:cstheme="minorHAnsi"/>
          <w:sz w:val="20"/>
          <w:lang w:val="de-AT"/>
        </w:rPr>
        <w:t>sterreichischen EPD-Programms</w:t>
      </w:r>
    </w:p>
    <w:p w14:paraId="4CA969AF" w14:textId="3F07EECE" w:rsidR="00871B9D" w:rsidRPr="006124A5" w:rsidRDefault="00871B9D" w:rsidP="00871B9D">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Insbesonder</w:t>
      </w:r>
      <w:r w:rsidR="00642AB7">
        <w:rPr>
          <w:rFonts w:cstheme="minorHAnsi"/>
          <w:sz w:val="20"/>
          <w:lang w:val="de-AT"/>
        </w:rPr>
        <w:t>e</w:t>
      </w:r>
      <w:r w:rsidRPr="006124A5">
        <w:rPr>
          <w:rFonts w:cstheme="minorHAnsi"/>
          <w:sz w:val="20"/>
          <w:lang w:val="de-AT"/>
        </w:rPr>
        <w:t xml:space="preserve"> </w:t>
      </w:r>
      <w:r w:rsidR="00981692" w:rsidRPr="006124A5">
        <w:rPr>
          <w:rFonts w:cstheme="minorHAnsi"/>
          <w:sz w:val="20"/>
          <w:lang w:val="de-AT"/>
        </w:rPr>
        <w:t xml:space="preserve">Unterstützung der Ziele der Eco </w:t>
      </w:r>
      <w:r w:rsidRPr="006124A5">
        <w:rPr>
          <w:rFonts w:cstheme="minorHAnsi"/>
          <w:sz w:val="20"/>
          <w:lang w:val="de-AT"/>
        </w:rPr>
        <w:t>Platform (</w:t>
      </w:r>
      <w:hyperlink r:id="rId7" w:history="1">
        <w:r w:rsidRPr="006124A5">
          <w:rPr>
            <w:rFonts w:cstheme="minorHAnsi"/>
            <w:sz w:val="20"/>
            <w:lang w:val="de-AT"/>
          </w:rPr>
          <w:t>http://www.eco-platform.org</w:t>
        </w:r>
      </w:hyperlink>
      <w:r w:rsidRPr="006124A5">
        <w:rPr>
          <w:rFonts w:cstheme="minorHAnsi"/>
          <w:sz w:val="20"/>
          <w:lang w:val="de-AT"/>
        </w:rPr>
        <w:t>) zur zügigen Harmonisierung der EU-weit angesiedelten EPD-Programme im Hinblick auf die gegenseitige Anerkennung von EPDs in allen Märkten</w:t>
      </w:r>
      <w:r w:rsidR="00981692" w:rsidRPr="006124A5">
        <w:rPr>
          <w:rFonts w:cstheme="minorHAnsi"/>
          <w:sz w:val="20"/>
          <w:lang w:val="de-AT"/>
        </w:rPr>
        <w:t xml:space="preserve">. Ziel der Eco </w:t>
      </w:r>
      <w:r w:rsidRPr="006124A5">
        <w:rPr>
          <w:rFonts w:cstheme="minorHAnsi"/>
          <w:sz w:val="20"/>
          <w:lang w:val="de-AT"/>
        </w:rPr>
        <w:t>Platform ist die Etablierung einer europäischen Kern-EPD auf Basis der Normen EN 15804 und ISO 14025 mit gleichem Inhalt, Layout und Markenzeichen. Die Qualität der Verifizierung muss verlässlich harmonisiert werden, damit Hersteller ohne Barrieren ihre EPDs in allen Märkten anerkannt wissen können. Österreichische EPDs sollen in allen Punkten den europäischen Kern-EPDs entsprechen und sobald wie möglich in europaweit verfügbaren, einheitlichen Datenbanken zur Verfügung stehen.</w:t>
      </w:r>
      <w:r w:rsidR="004D737A" w:rsidRPr="006124A5">
        <w:rPr>
          <w:rFonts w:cstheme="minorHAnsi"/>
          <w:sz w:val="20"/>
          <w:lang w:val="de-AT"/>
        </w:rPr>
        <w:t xml:space="preserve"> Der Beirat soll die Ziele und Möglichkeiten der Eco Platform an die Hersteller der jeweiligen Branche kommunizieren.</w:t>
      </w:r>
    </w:p>
    <w:p w14:paraId="1A48333F" w14:textId="77777777" w:rsidR="00332816" w:rsidRPr="006124A5" w:rsidRDefault="00332816"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lastRenderedPageBreak/>
        <w:t xml:space="preserve">Durchführung, Begleitung oder Unterstützung von öffentlichen Veranstaltungen, die die Themen Nachhaltigkeit, und insbesondere die Gesichtspunkte Umwelt- und Gesundheitsverträglichkeit in Verbindung mit Bauprodukten, Bauteilen und Bauwerken zum Inhalt haben; </w:t>
      </w:r>
    </w:p>
    <w:p w14:paraId="5EE2B51A" w14:textId="77777777" w:rsidR="00332816" w:rsidRPr="006124A5" w:rsidRDefault="00332816"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 xml:space="preserve">Beobachtung und Bewertung der Tätigkeit sowie Mitarbeit in den einschlägigen Gremien der </w:t>
      </w:r>
      <w:r w:rsidR="00D052C4" w:rsidRPr="006124A5">
        <w:rPr>
          <w:rFonts w:cstheme="minorHAnsi"/>
          <w:sz w:val="20"/>
          <w:lang w:val="de-AT"/>
        </w:rPr>
        <w:t>österreichischen</w:t>
      </w:r>
      <w:r w:rsidRPr="006124A5">
        <w:rPr>
          <w:rFonts w:cstheme="minorHAnsi"/>
          <w:sz w:val="20"/>
          <w:lang w:val="de-AT"/>
        </w:rPr>
        <w:t xml:space="preserve"> und europäischen Gesetzgebung, der Normung und Zulassung </w:t>
      </w:r>
      <w:r w:rsidR="00D052C4" w:rsidRPr="006124A5">
        <w:rPr>
          <w:rFonts w:cstheme="minorHAnsi"/>
          <w:sz w:val="20"/>
          <w:lang w:val="de-AT"/>
        </w:rPr>
        <w:t>von Bauprodukten und Bauteilen</w:t>
      </w:r>
    </w:p>
    <w:p w14:paraId="3A4A8FA5" w14:textId="77777777" w:rsidR="00332816" w:rsidRPr="006124A5" w:rsidRDefault="00332816"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 xml:space="preserve">Anregung und Unterstützung sowie Veröffentlichung von Forschungsarbeiten, Untersuchungen und Erhebungen </w:t>
      </w:r>
    </w:p>
    <w:p w14:paraId="597587AE" w14:textId="77777777" w:rsidR="00AC263F" w:rsidRPr="006124A5" w:rsidRDefault="00332816"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 xml:space="preserve">Information der Öffentlichkeit über die </w:t>
      </w:r>
      <w:r w:rsidR="00D052C4" w:rsidRPr="006124A5">
        <w:rPr>
          <w:rFonts w:cstheme="minorHAnsi"/>
          <w:sz w:val="20"/>
          <w:lang w:val="de-AT"/>
        </w:rPr>
        <w:t>Tätigkeiten der Bau-EPD GmbH</w:t>
      </w:r>
      <w:r w:rsidR="00AC263F" w:rsidRPr="006124A5">
        <w:rPr>
          <w:rFonts w:cstheme="minorHAnsi"/>
          <w:sz w:val="20"/>
          <w:lang w:val="de-AT"/>
        </w:rPr>
        <w:t>, Information der Allgemeinheit über wesentliche Entwicklungen, die das nachhaltige Bauen, insbesondere bezüglich Bauprodukten und Bauteilen betreffen</w:t>
      </w:r>
    </w:p>
    <w:p w14:paraId="0CE2F6C8" w14:textId="77777777" w:rsidR="00B904ED" w:rsidRPr="006124A5" w:rsidRDefault="00B904ED"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Gemeinsame Marketing und Öffentlichkeitsarbeit</w:t>
      </w:r>
      <w:r w:rsidR="005A2F25" w:rsidRPr="006124A5">
        <w:rPr>
          <w:rFonts w:cstheme="minorHAnsi"/>
          <w:sz w:val="20"/>
          <w:lang w:val="de-AT"/>
        </w:rPr>
        <w:t xml:space="preserve"> </w:t>
      </w:r>
      <w:proofErr w:type="spellStart"/>
      <w:r w:rsidR="005A2F25" w:rsidRPr="006124A5">
        <w:rPr>
          <w:rFonts w:cstheme="minorHAnsi"/>
          <w:sz w:val="20"/>
          <w:lang w:val="de-AT"/>
        </w:rPr>
        <w:t>im</w:t>
      </w:r>
      <w:proofErr w:type="spellEnd"/>
      <w:r w:rsidR="005A2F25" w:rsidRPr="006124A5">
        <w:rPr>
          <w:rFonts w:cstheme="minorHAnsi"/>
          <w:sz w:val="20"/>
          <w:lang w:val="de-AT"/>
        </w:rPr>
        <w:t xml:space="preserve"> Bezug auf Umweltdeklarationen und deren Verwendung</w:t>
      </w:r>
    </w:p>
    <w:p w14:paraId="7A21FE97" w14:textId="7042FDB3" w:rsidR="00F0717C" w:rsidRPr="006124A5" w:rsidRDefault="00F0717C"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Ein wichtiges – mittelfristig umzusetzendes – Ziel ist auch die Weiterentwicklung von Standards für die Umweltbewertung von Bauprodukten (Sind die derzeit angewandten Indikatoren überhaupt die relevanten? Welche relevanten Parameter fehlen?)</w:t>
      </w:r>
    </w:p>
    <w:p w14:paraId="6056FF62" w14:textId="77777777" w:rsidR="00642AB7" w:rsidRDefault="00933AFB"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 xml:space="preserve">Bewertung der </w:t>
      </w:r>
      <w:r w:rsidR="001435E5" w:rsidRPr="006124A5">
        <w:rPr>
          <w:rFonts w:cstheme="minorHAnsi"/>
          <w:sz w:val="20"/>
          <w:lang w:val="de-AT"/>
        </w:rPr>
        <w:t xml:space="preserve">Qualitätspolitik </w:t>
      </w:r>
      <w:r w:rsidR="00253550" w:rsidRPr="006124A5">
        <w:rPr>
          <w:rFonts w:cstheme="minorHAnsi"/>
          <w:sz w:val="20"/>
          <w:lang w:val="de-AT"/>
        </w:rPr>
        <w:t xml:space="preserve">der Bau EPD GmbH </w:t>
      </w:r>
      <w:r w:rsidR="001435E5" w:rsidRPr="006124A5">
        <w:rPr>
          <w:rFonts w:cstheme="minorHAnsi"/>
          <w:sz w:val="20"/>
          <w:lang w:val="de-AT"/>
        </w:rPr>
        <w:t xml:space="preserve">bzgl. </w:t>
      </w:r>
      <w:r w:rsidRPr="006124A5">
        <w:rPr>
          <w:rFonts w:cstheme="minorHAnsi"/>
          <w:sz w:val="20"/>
          <w:lang w:val="de-AT"/>
        </w:rPr>
        <w:t xml:space="preserve">Unparteilichkeit </w:t>
      </w:r>
      <w:r w:rsidR="001435E5" w:rsidRPr="006124A5">
        <w:rPr>
          <w:rFonts w:cstheme="minorHAnsi"/>
          <w:sz w:val="20"/>
          <w:lang w:val="de-AT"/>
        </w:rPr>
        <w:t xml:space="preserve">und Sicherstellung der Nicht-Diskriminierung gemäß ISO 17065 </w:t>
      </w:r>
      <w:r w:rsidRPr="006124A5">
        <w:rPr>
          <w:rFonts w:cstheme="minorHAnsi"/>
          <w:sz w:val="20"/>
          <w:lang w:val="de-AT"/>
        </w:rPr>
        <w:t xml:space="preserve">(Handelnde Funktionsträger, Regeln und Verfahrensanweisungen, </w:t>
      </w:r>
      <w:r w:rsidR="00253550" w:rsidRPr="006124A5">
        <w:rPr>
          <w:rFonts w:cstheme="minorHAnsi"/>
          <w:sz w:val="20"/>
          <w:lang w:val="de-AT"/>
        </w:rPr>
        <w:t xml:space="preserve">Inhalt </w:t>
      </w:r>
      <w:r w:rsidR="007545E0" w:rsidRPr="006124A5">
        <w:rPr>
          <w:rFonts w:cstheme="minorHAnsi"/>
          <w:sz w:val="20"/>
          <w:lang w:val="de-AT"/>
        </w:rPr>
        <w:t xml:space="preserve">PKR, </w:t>
      </w:r>
      <w:r w:rsidRPr="006124A5">
        <w:rPr>
          <w:rFonts w:cstheme="minorHAnsi"/>
          <w:sz w:val="20"/>
          <w:lang w:val="de-AT"/>
        </w:rPr>
        <w:t xml:space="preserve">Abwicklung von Projekten und Kommunikation nach außen, </w:t>
      </w:r>
      <w:r w:rsidR="0045059E" w:rsidRPr="006124A5">
        <w:rPr>
          <w:rFonts w:cstheme="minorHAnsi"/>
          <w:sz w:val="20"/>
          <w:lang w:val="de-AT"/>
        </w:rPr>
        <w:t>Begründung von Ablehnung von Anträgen auf Verifizierung…</w:t>
      </w:r>
      <w:r w:rsidRPr="006124A5">
        <w:rPr>
          <w:rFonts w:cstheme="minorHAnsi"/>
          <w:sz w:val="20"/>
          <w:lang w:val="de-AT"/>
        </w:rPr>
        <w:t>)</w:t>
      </w:r>
      <w:r w:rsidR="001435E5" w:rsidRPr="006124A5">
        <w:rPr>
          <w:rFonts w:cstheme="minorHAnsi"/>
          <w:sz w:val="20"/>
          <w:lang w:val="de-AT"/>
        </w:rPr>
        <w:t xml:space="preserve"> Ein übersichtlicher Bericht über die vorhandenen Regelungen und deren Änderungsverläufe wird seitens der Geschäftsleitung vorgelegt und muss als Basis herang</w:t>
      </w:r>
      <w:r w:rsidR="00BA6DC9" w:rsidRPr="006124A5">
        <w:rPr>
          <w:rFonts w:cstheme="minorHAnsi"/>
          <w:sz w:val="20"/>
          <w:lang w:val="de-AT"/>
        </w:rPr>
        <w:t>e</w:t>
      </w:r>
      <w:r w:rsidR="001435E5" w:rsidRPr="006124A5">
        <w:rPr>
          <w:rFonts w:cstheme="minorHAnsi"/>
          <w:sz w:val="20"/>
          <w:lang w:val="de-AT"/>
        </w:rPr>
        <w:t xml:space="preserve">zogen werden. </w:t>
      </w:r>
      <w:r w:rsidR="00253550" w:rsidRPr="006124A5">
        <w:rPr>
          <w:rFonts w:cstheme="minorHAnsi"/>
          <w:sz w:val="20"/>
          <w:lang w:val="de-AT"/>
        </w:rPr>
        <w:t>Bewertet werden Stichproben der relevanten Dokumente, diese müssen in der Beiratssitzung vorgelegt werden.</w:t>
      </w:r>
      <w:r w:rsidR="00F07E94" w:rsidRPr="006124A5">
        <w:rPr>
          <w:rFonts w:cstheme="minorHAnsi"/>
          <w:sz w:val="20"/>
          <w:lang w:val="de-AT"/>
        </w:rPr>
        <w:t xml:space="preserve"> </w:t>
      </w:r>
    </w:p>
    <w:p w14:paraId="550BB064" w14:textId="2E612862" w:rsidR="00933AFB" w:rsidRPr="006124A5" w:rsidRDefault="00F07E94" w:rsidP="009073FA">
      <w:pPr>
        <w:pStyle w:val="Listenabsatz"/>
        <w:numPr>
          <w:ilvl w:val="0"/>
          <w:numId w:val="13"/>
        </w:numPr>
        <w:shd w:val="clear" w:color="auto" w:fill="FFFFFF"/>
        <w:spacing w:before="240" w:after="240" w:line="240" w:lineRule="auto"/>
        <w:ind w:left="714" w:hanging="357"/>
        <w:contextualSpacing w:val="0"/>
        <w:rPr>
          <w:rFonts w:cstheme="minorHAnsi"/>
          <w:sz w:val="20"/>
          <w:lang w:val="de-AT"/>
        </w:rPr>
      </w:pPr>
      <w:r w:rsidRPr="006124A5">
        <w:rPr>
          <w:rFonts w:cstheme="minorHAnsi"/>
          <w:sz w:val="20"/>
          <w:lang w:val="de-AT"/>
        </w:rPr>
        <w:t>Beschwerdemanagement gemäß geltenden Regeln der Bau EPD GmbH</w:t>
      </w:r>
      <w:r w:rsidR="00EA2318" w:rsidRPr="006124A5">
        <w:rPr>
          <w:rFonts w:cstheme="minorHAnsi"/>
          <w:sz w:val="20"/>
          <w:lang w:val="de-AT"/>
        </w:rPr>
        <w:t xml:space="preserve"> in M-</w:t>
      </w:r>
      <w:proofErr w:type="spellStart"/>
      <w:r w:rsidR="00EA2318" w:rsidRPr="006124A5">
        <w:rPr>
          <w:rFonts w:cstheme="minorHAnsi"/>
          <w:sz w:val="20"/>
          <w:lang w:val="de-AT"/>
        </w:rPr>
        <w:t>Dok</w:t>
      </w:r>
      <w:proofErr w:type="spellEnd"/>
      <w:r w:rsidR="00EA2318" w:rsidRPr="006124A5">
        <w:rPr>
          <w:rFonts w:cstheme="minorHAnsi"/>
          <w:sz w:val="20"/>
          <w:lang w:val="de-AT"/>
        </w:rPr>
        <w:t xml:space="preserve"> 35</w:t>
      </w:r>
      <w:r w:rsidRPr="006124A5">
        <w:rPr>
          <w:rFonts w:cstheme="minorHAnsi"/>
          <w:sz w:val="20"/>
          <w:lang w:val="de-AT"/>
        </w:rPr>
        <w:t>.</w:t>
      </w:r>
    </w:p>
    <w:p w14:paraId="0BBA842A" w14:textId="5527217D" w:rsidR="001435E5" w:rsidRDefault="00857BBF" w:rsidP="006124A5">
      <w:pPr>
        <w:pStyle w:val="Listenabsatz"/>
        <w:shd w:val="clear" w:color="auto" w:fill="FFFFFF"/>
        <w:spacing w:before="240" w:after="240" w:line="240" w:lineRule="auto"/>
        <w:ind w:left="714"/>
        <w:contextualSpacing w:val="0"/>
        <w:rPr>
          <w:rFonts w:cstheme="minorHAnsi"/>
          <w:sz w:val="20"/>
          <w:lang w:val="de-AT"/>
        </w:rPr>
      </w:pPr>
      <w:r>
        <w:rPr>
          <w:rFonts w:cstheme="minorHAnsi"/>
          <w:sz w:val="20"/>
          <w:lang w:val="de-AT"/>
        </w:rPr>
        <w:t xml:space="preserve">Aufgaben des Beirats gemäß ISO </w:t>
      </w:r>
      <w:proofErr w:type="gramStart"/>
      <w:r>
        <w:rPr>
          <w:rFonts w:cstheme="minorHAnsi"/>
          <w:sz w:val="20"/>
          <w:lang w:val="de-AT"/>
        </w:rPr>
        <w:t>17065</w:t>
      </w:r>
      <w:proofErr w:type="gramEnd"/>
      <w:r>
        <w:rPr>
          <w:rFonts w:cstheme="minorHAnsi"/>
          <w:sz w:val="20"/>
          <w:lang w:val="de-AT"/>
        </w:rPr>
        <w:t xml:space="preserve"> Kapitel 5.2.1:</w:t>
      </w:r>
    </w:p>
    <w:p w14:paraId="7608F7D3" w14:textId="4EDB5215" w:rsidR="00857BBF" w:rsidRPr="00260C0A" w:rsidRDefault="00857BBF" w:rsidP="00857BBF">
      <w:pPr>
        <w:rPr>
          <w:lang w:val="de-AT"/>
        </w:rPr>
      </w:pPr>
      <w:r w:rsidRPr="00260C0A">
        <w:rPr>
          <w:lang w:val="de-AT"/>
        </w:rPr>
        <w:t xml:space="preserve">Der </w:t>
      </w:r>
      <w:r>
        <w:rPr>
          <w:lang w:val="de-AT"/>
        </w:rPr>
        <w:t xml:space="preserve">Beirat agiert als </w:t>
      </w:r>
      <w:r w:rsidRPr="00260C0A">
        <w:rPr>
          <w:lang w:val="de-AT"/>
        </w:rPr>
        <w:t>Mechanismus</w:t>
      </w:r>
      <w:r>
        <w:rPr>
          <w:lang w:val="de-AT"/>
        </w:rPr>
        <w:t xml:space="preserve"> zur Sicherung der Unparteilichkeit und </w:t>
      </w:r>
      <w:r w:rsidRPr="00260C0A">
        <w:rPr>
          <w:lang w:val="de-AT"/>
        </w:rPr>
        <w:t>muss einen Beitrag</w:t>
      </w:r>
      <w:r>
        <w:rPr>
          <w:lang w:val="de-AT"/>
        </w:rPr>
        <w:t xml:space="preserve"> zur Bewertung folgender Punkte</w:t>
      </w:r>
      <w:r w:rsidR="00CC1E72">
        <w:rPr>
          <w:lang w:val="de-AT"/>
        </w:rPr>
        <w:t xml:space="preserve"> leisten</w:t>
      </w:r>
      <w:r w:rsidRPr="00260C0A">
        <w:rPr>
          <w:lang w:val="de-AT"/>
        </w:rPr>
        <w:t xml:space="preserve">: </w:t>
      </w:r>
    </w:p>
    <w:p w14:paraId="2C25505D" w14:textId="5EDA62FD" w:rsidR="00857BBF" w:rsidRPr="00260C0A" w:rsidRDefault="00857BBF" w:rsidP="00857BBF">
      <w:pPr>
        <w:rPr>
          <w:lang w:val="de-AT"/>
        </w:rPr>
      </w:pPr>
      <w:r w:rsidRPr="00260C0A">
        <w:rPr>
          <w:lang w:val="de-AT"/>
        </w:rPr>
        <w:t xml:space="preserve">a)  </w:t>
      </w:r>
      <w:proofErr w:type="gramStart"/>
      <w:r w:rsidRPr="00260C0A">
        <w:rPr>
          <w:lang w:val="de-AT"/>
        </w:rPr>
        <w:t>den  grundsätzlichen</w:t>
      </w:r>
      <w:proofErr w:type="gramEnd"/>
      <w:r w:rsidRPr="00260C0A">
        <w:rPr>
          <w:lang w:val="de-AT"/>
        </w:rPr>
        <w:t xml:space="preserve">  Regelungen  und  Prinzipien  bezüglich  der  Unparteilichkeit  ihrer  Zertifizierungstätigkeiten; </w:t>
      </w:r>
    </w:p>
    <w:p w14:paraId="4E2F390E" w14:textId="33A6082E" w:rsidR="00857BBF" w:rsidRPr="00260C0A" w:rsidRDefault="00857BBF" w:rsidP="00857BBF">
      <w:pPr>
        <w:rPr>
          <w:lang w:val="de-AT"/>
        </w:rPr>
      </w:pPr>
      <w:r w:rsidRPr="00260C0A">
        <w:rPr>
          <w:lang w:val="de-AT"/>
        </w:rPr>
        <w:t xml:space="preserve">b)  </w:t>
      </w:r>
      <w:proofErr w:type="gramStart"/>
      <w:r w:rsidRPr="00260C0A">
        <w:rPr>
          <w:lang w:val="de-AT"/>
        </w:rPr>
        <w:t>jeglichen  Tendenzen</w:t>
      </w:r>
      <w:proofErr w:type="gramEnd"/>
      <w:r w:rsidRPr="00260C0A">
        <w:rPr>
          <w:lang w:val="de-AT"/>
        </w:rPr>
        <w:t xml:space="preserve">  seitens  einer  Zertifizierungsstelle,  kommerzielle  oder  andere  Erwägungen zuzulassen, die die ständige unparteiische Bereitstellung der Zertifizierungstätigkeiten verhindern; </w:t>
      </w:r>
    </w:p>
    <w:p w14:paraId="35D3B5ED" w14:textId="643EE1EB" w:rsidR="00857BBF" w:rsidRPr="00260C0A" w:rsidRDefault="00857BBF" w:rsidP="00260C0A">
      <w:pPr>
        <w:rPr>
          <w:lang w:val="de-AT"/>
        </w:rPr>
      </w:pPr>
      <w:r w:rsidRPr="00260C0A">
        <w:rPr>
          <w:lang w:val="de-AT"/>
        </w:rPr>
        <w:t xml:space="preserve">c)  Angelegenheiten, die sich auf die Unparteilichkeit und das Vertrauen in die Zertifizierung, einschließlich Offenheit, auswirken. </w:t>
      </w:r>
    </w:p>
    <w:p w14:paraId="0530DFF2" w14:textId="4ECC59F1" w:rsidR="00267F7C" w:rsidRPr="006124A5" w:rsidRDefault="00267F7C" w:rsidP="007D0EC9">
      <w:pPr>
        <w:pStyle w:val="berschrift1"/>
        <w:rPr>
          <w:rFonts w:asciiTheme="minorHAnsi" w:hAnsiTheme="minorHAnsi" w:cstheme="minorHAnsi"/>
          <w:lang w:val="de-AT"/>
        </w:rPr>
      </w:pPr>
      <w:r w:rsidRPr="006124A5">
        <w:rPr>
          <w:rFonts w:asciiTheme="minorHAnsi" w:hAnsiTheme="minorHAnsi" w:cstheme="minorHAnsi"/>
          <w:lang w:val="de-AT"/>
        </w:rPr>
        <w:t>Organisation und Funktionsabläufe</w:t>
      </w:r>
      <w:r w:rsidR="007D0EC9" w:rsidRPr="006124A5">
        <w:rPr>
          <w:rFonts w:asciiTheme="minorHAnsi" w:hAnsiTheme="minorHAnsi" w:cstheme="minorHAnsi"/>
          <w:lang w:val="de-AT"/>
        </w:rPr>
        <w:t xml:space="preserve"> im </w:t>
      </w:r>
      <w:proofErr w:type="spellStart"/>
      <w:proofErr w:type="gramStart"/>
      <w:r w:rsidR="007D0EC9" w:rsidRPr="006124A5">
        <w:rPr>
          <w:rFonts w:asciiTheme="minorHAnsi" w:hAnsiTheme="minorHAnsi" w:cstheme="minorHAnsi"/>
          <w:lang w:val="de-AT"/>
        </w:rPr>
        <w:t>Expert</w:t>
      </w:r>
      <w:r w:rsidR="00642AB7">
        <w:rPr>
          <w:rFonts w:asciiTheme="minorHAnsi" w:hAnsiTheme="minorHAnsi" w:cstheme="minorHAnsi"/>
          <w:lang w:val="de-AT"/>
        </w:rPr>
        <w:t>:nn</w:t>
      </w:r>
      <w:r w:rsidR="007D0EC9" w:rsidRPr="006124A5">
        <w:rPr>
          <w:rFonts w:asciiTheme="minorHAnsi" w:hAnsiTheme="minorHAnsi" w:cstheme="minorHAnsi"/>
          <w:lang w:val="de-AT"/>
        </w:rPr>
        <w:t>en</w:t>
      </w:r>
      <w:proofErr w:type="gramEnd"/>
      <w:r w:rsidR="007D0EC9" w:rsidRPr="006124A5">
        <w:rPr>
          <w:rFonts w:asciiTheme="minorHAnsi" w:hAnsiTheme="minorHAnsi" w:cstheme="minorHAnsi"/>
          <w:lang w:val="de-AT"/>
        </w:rPr>
        <w:t>-Beirat</w:t>
      </w:r>
      <w:proofErr w:type="spellEnd"/>
      <w:r w:rsidRPr="006124A5">
        <w:rPr>
          <w:rFonts w:asciiTheme="minorHAnsi" w:hAnsiTheme="minorHAnsi" w:cstheme="minorHAnsi"/>
          <w:lang w:val="de-AT"/>
        </w:rPr>
        <w:t>:</w:t>
      </w:r>
    </w:p>
    <w:p w14:paraId="6D66D4E9" w14:textId="77777777" w:rsidR="002D74B6" w:rsidRPr="006124A5" w:rsidRDefault="00B457F7" w:rsidP="00267F7C">
      <w:pPr>
        <w:shd w:val="clear" w:color="auto" w:fill="FFFFFF"/>
        <w:spacing w:before="192"/>
        <w:rPr>
          <w:rFonts w:cstheme="minorHAnsi"/>
          <w:b/>
          <w:sz w:val="20"/>
          <w:lang w:val="de-AT"/>
        </w:rPr>
      </w:pPr>
      <w:r w:rsidRPr="006124A5">
        <w:rPr>
          <w:rFonts w:cstheme="minorHAnsi"/>
          <w:b/>
          <w:sz w:val="20"/>
          <w:lang w:val="de-AT"/>
        </w:rPr>
        <w:t>Sitzungen des Beirats der Bau-EPD GmbH</w:t>
      </w:r>
      <w:r w:rsidR="002D74B6" w:rsidRPr="006124A5">
        <w:rPr>
          <w:rFonts w:cstheme="minorHAnsi"/>
          <w:b/>
          <w:sz w:val="20"/>
          <w:lang w:val="de-AT"/>
        </w:rPr>
        <w:t>:</w:t>
      </w:r>
    </w:p>
    <w:p w14:paraId="1D02D4D9" w14:textId="77777777" w:rsidR="002D74B6" w:rsidRPr="006124A5" w:rsidRDefault="00B457F7" w:rsidP="002D74B6">
      <w:pPr>
        <w:shd w:val="clear" w:color="auto" w:fill="FFFFFF"/>
        <w:spacing w:before="192"/>
        <w:rPr>
          <w:rFonts w:cstheme="minorHAnsi"/>
          <w:sz w:val="20"/>
          <w:lang w:val="de-AT"/>
        </w:rPr>
      </w:pPr>
      <w:r w:rsidRPr="006124A5">
        <w:rPr>
          <w:rFonts w:cstheme="minorHAnsi"/>
          <w:sz w:val="20"/>
          <w:lang w:val="de-AT"/>
        </w:rPr>
        <w:lastRenderedPageBreak/>
        <w:t>Der Beirat</w:t>
      </w:r>
      <w:r w:rsidR="00C32AF0" w:rsidRPr="006124A5">
        <w:rPr>
          <w:rFonts w:cstheme="minorHAnsi"/>
          <w:sz w:val="20"/>
          <w:lang w:val="de-AT"/>
        </w:rPr>
        <w:t xml:space="preserve"> tritt </w:t>
      </w:r>
      <w:r w:rsidR="002D74B6" w:rsidRPr="006124A5">
        <w:rPr>
          <w:rFonts w:cstheme="minorHAnsi"/>
          <w:sz w:val="20"/>
          <w:lang w:val="de-AT"/>
        </w:rPr>
        <w:t>jähr</w:t>
      </w:r>
      <w:r w:rsidRPr="006124A5">
        <w:rPr>
          <w:rFonts w:cstheme="minorHAnsi"/>
          <w:sz w:val="20"/>
          <w:lang w:val="de-AT"/>
        </w:rPr>
        <w:t xml:space="preserve">lich mindestens </w:t>
      </w:r>
      <w:r w:rsidR="00C32AF0" w:rsidRPr="006124A5">
        <w:rPr>
          <w:rFonts w:cstheme="minorHAnsi"/>
          <w:sz w:val="20"/>
          <w:lang w:val="de-AT"/>
        </w:rPr>
        <w:t>ein</w:t>
      </w:r>
      <w:r w:rsidRPr="006124A5">
        <w:rPr>
          <w:rFonts w:cstheme="minorHAnsi"/>
          <w:sz w:val="20"/>
          <w:lang w:val="de-AT"/>
        </w:rPr>
        <w:t>mal zusammen.</w:t>
      </w:r>
      <w:r w:rsidR="00C32AF0" w:rsidRPr="006124A5">
        <w:rPr>
          <w:rFonts w:cstheme="minorHAnsi"/>
          <w:sz w:val="20"/>
          <w:lang w:val="de-AT"/>
        </w:rPr>
        <w:t xml:space="preserve"> </w:t>
      </w:r>
    </w:p>
    <w:p w14:paraId="10AC5962" w14:textId="1CB625F7" w:rsidR="002D74B6" w:rsidRPr="006124A5" w:rsidRDefault="002D74B6" w:rsidP="002D74B6">
      <w:pPr>
        <w:shd w:val="clear" w:color="auto" w:fill="FFFFFF"/>
        <w:spacing w:before="192"/>
        <w:rPr>
          <w:rFonts w:cstheme="minorHAnsi"/>
          <w:sz w:val="20"/>
          <w:lang w:val="de-AT"/>
        </w:rPr>
      </w:pPr>
      <w:r w:rsidRPr="006124A5">
        <w:rPr>
          <w:rFonts w:cstheme="minorHAnsi"/>
          <w:sz w:val="20"/>
          <w:lang w:val="de-AT"/>
        </w:rPr>
        <w:t xml:space="preserve">Auf Antrag von mindestens </w:t>
      </w:r>
      <w:r w:rsidR="00C32AF0" w:rsidRPr="006124A5">
        <w:rPr>
          <w:rFonts w:cstheme="minorHAnsi"/>
          <w:sz w:val="20"/>
          <w:lang w:val="de-AT"/>
        </w:rPr>
        <w:t>einem Drittel</w:t>
      </w:r>
      <w:r w:rsidRPr="006124A5">
        <w:rPr>
          <w:rFonts w:cstheme="minorHAnsi"/>
          <w:sz w:val="20"/>
          <w:lang w:val="de-AT"/>
        </w:rPr>
        <w:t xml:space="preserve"> </w:t>
      </w:r>
      <w:r w:rsidR="00C32AF0" w:rsidRPr="006124A5">
        <w:rPr>
          <w:rFonts w:cstheme="minorHAnsi"/>
          <w:sz w:val="20"/>
          <w:lang w:val="de-AT"/>
        </w:rPr>
        <w:t xml:space="preserve">der </w:t>
      </w:r>
      <w:r w:rsidR="006C3F7E" w:rsidRPr="006124A5">
        <w:rPr>
          <w:rFonts w:cstheme="minorHAnsi"/>
          <w:sz w:val="20"/>
          <w:lang w:val="de-AT"/>
        </w:rPr>
        <w:t>Beiratsm</w:t>
      </w:r>
      <w:r w:rsidRPr="006124A5">
        <w:rPr>
          <w:rFonts w:cstheme="minorHAnsi"/>
          <w:sz w:val="20"/>
          <w:lang w:val="de-AT"/>
        </w:rPr>
        <w:t xml:space="preserve">itglieder sind </w:t>
      </w:r>
      <w:r w:rsidR="00C32AF0" w:rsidRPr="006124A5">
        <w:rPr>
          <w:rFonts w:cstheme="minorHAnsi"/>
          <w:sz w:val="20"/>
          <w:lang w:val="de-AT"/>
        </w:rPr>
        <w:t>weitere</w:t>
      </w:r>
      <w:r w:rsidRPr="006124A5">
        <w:rPr>
          <w:rFonts w:cstheme="minorHAnsi"/>
          <w:sz w:val="20"/>
          <w:lang w:val="de-AT"/>
        </w:rPr>
        <w:t xml:space="preserve"> </w:t>
      </w:r>
      <w:r w:rsidR="007D0EC9" w:rsidRPr="006124A5">
        <w:rPr>
          <w:rFonts w:cstheme="minorHAnsi"/>
          <w:sz w:val="20"/>
          <w:lang w:val="de-AT"/>
        </w:rPr>
        <w:t>Beiratss</w:t>
      </w:r>
      <w:r w:rsidR="00B457F7" w:rsidRPr="006124A5">
        <w:rPr>
          <w:rFonts w:cstheme="minorHAnsi"/>
          <w:sz w:val="20"/>
          <w:lang w:val="de-AT"/>
        </w:rPr>
        <w:t xml:space="preserve">itzungen </w:t>
      </w:r>
      <w:r w:rsidRPr="006124A5">
        <w:rPr>
          <w:rFonts w:cstheme="minorHAnsi"/>
          <w:sz w:val="20"/>
          <w:lang w:val="de-AT"/>
        </w:rPr>
        <w:t xml:space="preserve">einzuberufen. Die Einladungen </w:t>
      </w:r>
      <w:r w:rsidR="00B457F7" w:rsidRPr="006124A5">
        <w:rPr>
          <w:rFonts w:cstheme="minorHAnsi"/>
          <w:sz w:val="20"/>
          <w:lang w:val="de-AT"/>
        </w:rPr>
        <w:t>zu einer</w:t>
      </w:r>
      <w:r w:rsidRPr="006124A5">
        <w:rPr>
          <w:rFonts w:cstheme="minorHAnsi"/>
          <w:sz w:val="20"/>
          <w:lang w:val="de-AT"/>
        </w:rPr>
        <w:t xml:space="preserve"> </w:t>
      </w:r>
      <w:r w:rsidR="00B457F7" w:rsidRPr="006124A5">
        <w:rPr>
          <w:rFonts w:cstheme="minorHAnsi"/>
          <w:sz w:val="20"/>
          <w:lang w:val="de-AT"/>
        </w:rPr>
        <w:t xml:space="preserve">Beiratssitzung </w:t>
      </w:r>
      <w:r w:rsidRPr="006124A5">
        <w:rPr>
          <w:rFonts w:cstheme="minorHAnsi"/>
          <w:sz w:val="20"/>
          <w:lang w:val="de-AT"/>
        </w:rPr>
        <w:t xml:space="preserve">erfolgen per </w:t>
      </w:r>
      <w:proofErr w:type="spellStart"/>
      <w:r w:rsidRPr="006124A5">
        <w:rPr>
          <w:rFonts w:cstheme="minorHAnsi"/>
          <w:sz w:val="20"/>
          <w:lang w:val="de-AT"/>
        </w:rPr>
        <w:t>E</w:t>
      </w:r>
      <w:r w:rsidR="006124A5">
        <w:rPr>
          <w:rFonts w:cstheme="minorHAnsi"/>
          <w:sz w:val="20"/>
          <w:lang w:val="de-AT"/>
        </w:rPr>
        <w:t>-</w:t>
      </w:r>
      <w:r w:rsidRPr="006124A5">
        <w:rPr>
          <w:rFonts w:cstheme="minorHAnsi"/>
          <w:sz w:val="20"/>
          <w:lang w:val="de-AT"/>
        </w:rPr>
        <w:t>mail</w:t>
      </w:r>
      <w:proofErr w:type="spellEnd"/>
      <w:r w:rsidRPr="006124A5">
        <w:rPr>
          <w:rFonts w:cstheme="minorHAnsi"/>
          <w:sz w:val="20"/>
          <w:lang w:val="de-AT"/>
        </w:rPr>
        <w:t xml:space="preserve"> mit einer Frist von mindestens 4 Wochen</w:t>
      </w:r>
      <w:r w:rsidR="00B457F7" w:rsidRPr="006124A5">
        <w:rPr>
          <w:rFonts w:cstheme="minorHAnsi"/>
          <w:sz w:val="20"/>
          <w:lang w:val="de-AT"/>
        </w:rPr>
        <w:t xml:space="preserve"> durch </w:t>
      </w:r>
      <w:r w:rsidR="000C74C0" w:rsidRPr="006124A5">
        <w:rPr>
          <w:rFonts w:cstheme="minorHAnsi"/>
          <w:sz w:val="20"/>
          <w:lang w:val="de-AT"/>
        </w:rPr>
        <w:t xml:space="preserve">den Beiratsvorsitzenden </w:t>
      </w:r>
      <w:r w:rsidR="00B457F7" w:rsidRPr="006124A5">
        <w:rPr>
          <w:rFonts w:cstheme="minorHAnsi"/>
          <w:sz w:val="20"/>
          <w:lang w:val="de-AT"/>
        </w:rPr>
        <w:t>der Bau-EPD GmbH</w:t>
      </w:r>
      <w:r w:rsidRPr="006124A5">
        <w:rPr>
          <w:rFonts w:cstheme="minorHAnsi"/>
          <w:sz w:val="20"/>
          <w:lang w:val="de-AT"/>
        </w:rPr>
        <w:t xml:space="preserve">. Die Einladungen beinhalten die Tagesordnung. </w:t>
      </w:r>
    </w:p>
    <w:p w14:paraId="3EEDC231" w14:textId="5559D099" w:rsidR="002D74B6" w:rsidRPr="006124A5" w:rsidRDefault="002D74B6" w:rsidP="002D74B6">
      <w:pPr>
        <w:shd w:val="clear" w:color="auto" w:fill="FFFFFF"/>
        <w:spacing w:before="192"/>
        <w:rPr>
          <w:rFonts w:cstheme="minorHAnsi"/>
          <w:sz w:val="20"/>
          <w:lang w:val="de-AT"/>
        </w:rPr>
      </w:pPr>
      <w:r w:rsidRPr="006124A5">
        <w:rPr>
          <w:rFonts w:cstheme="minorHAnsi"/>
          <w:sz w:val="20"/>
          <w:lang w:val="de-AT"/>
        </w:rPr>
        <w:t xml:space="preserve">Der Beirat ist nach ordnungsgemäßer Einladung beschlussfähig, wenn mehr als die Hälfte seiner Mitglieder anwesend sind. </w:t>
      </w:r>
      <w:r w:rsidR="00C32AF0" w:rsidRPr="006124A5">
        <w:rPr>
          <w:rFonts w:cstheme="minorHAnsi"/>
          <w:sz w:val="20"/>
          <w:lang w:val="de-AT"/>
        </w:rPr>
        <w:t>Wenn Mitglieder verhindert sind, können sie sich durch eine genannte Person (ohne schriftliche Vollmacht) vertreten lassen.</w:t>
      </w:r>
      <w:r w:rsidRPr="006124A5">
        <w:rPr>
          <w:rFonts w:cstheme="minorHAnsi"/>
          <w:sz w:val="20"/>
          <w:lang w:val="de-AT"/>
        </w:rPr>
        <w:t xml:space="preserve"> Der Beirat kann einstimmig (sämtliche Stimmen) auf Form</w:t>
      </w:r>
      <w:r w:rsidR="003528AD" w:rsidRPr="006124A5">
        <w:rPr>
          <w:rFonts w:cstheme="minorHAnsi"/>
          <w:sz w:val="20"/>
          <w:lang w:val="de-AT"/>
        </w:rPr>
        <w:t>erfordernis</w:t>
      </w:r>
      <w:r w:rsidRPr="006124A5">
        <w:rPr>
          <w:rFonts w:cstheme="minorHAnsi"/>
          <w:sz w:val="20"/>
          <w:lang w:val="de-AT"/>
        </w:rPr>
        <w:t xml:space="preserve"> und Frist verzichten.</w:t>
      </w:r>
    </w:p>
    <w:p w14:paraId="423FB77B" w14:textId="77777777" w:rsidR="002D74B6" w:rsidRPr="006124A5" w:rsidRDefault="002D74B6" w:rsidP="002D74B6">
      <w:pPr>
        <w:shd w:val="clear" w:color="auto" w:fill="FFFFFF"/>
        <w:spacing w:before="192"/>
        <w:rPr>
          <w:rFonts w:cstheme="minorHAnsi"/>
          <w:sz w:val="20"/>
          <w:lang w:val="de-AT"/>
        </w:rPr>
      </w:pPr>
      <w:r w:rsidRPr="006124A5">
        <w:rPr>
          <w:rFonts w:cstheme="minorHAnsi"/>
          <w:sz w:val="20"/>
          <w:lang w:val="de-AT"/>
        </w:rPr>
        <w:t xml:space="preserve">Über alle Beschlüsse des Beirats ist ein Protokoll aufzunehmen. Dieses Protokoll ist den </w:t>
      </w:r>
      <w:r w:rsidR="0005429E" w:rsidRPr="006124A5">
        <w:rPr>
          <w:rFonts w:cstheme="minorHAnsi"/>
          <w:sz w:val="20"/>
          <w:lang w:val="de-AT"/>
        </w:rPr>
        <w:t>Beirats</w:t>
      </w:r>
      <w:r w:rsidRPr="006124A5">
        <w:rPr>
          <w:rFonts w:cstheme="minorHAnsi"/>
          <w:sz w:val="20"/>
          <w:lang w:val="de-AT"/>
        </w:rPr>
        <w:t>mitgliedern spätestens innerhalb eines Monats zuzustellen.</w:t>
      </w:r>
    </w:p>
    <w:p w14:paraId="29581899" w14:textId="77777777" w:rsidR="00EA2318" w:rsidRPr="006124A5" w:rsidRDefault="0005429E" w:rsidP="002D74B6">
      <w:pPr>
        <w:shd w:val="clear" w:color="auto" w:fill="FFFFFF"/>
        <w:spacing w:before="192"/>
        <w:rPr>
          <w:rFonts w:cstheme="minorHAnsi"/>
          <w:sz w:val="20"/>
          <w:lang w:val="de-AT"/>
        </w:rPr>
      </w:pPr>
      <w:r w:rsidRPr="006124A5">
        <w:rPr>
          <w:rFonts w:cstheme="minorHAnsi"/>
          <w:sz w:val="20"/>
          <w:lang w:val="de-AT"/>
        </w:rPr>
        <w:t xml:space="preserve">Die Beschlüsse </w:t>
      </w:r>
      <w:r w:rsidR="009E3C03" w:rsidRPr="006124A5">
        <w:rPr>
          <w:rFonts w:cstheme="minorHAnsi"/>
          <w:sz w:val="20"/>
          <w:lang w:val="de-AT"/>
        </w:rPr>
        <w:t xml:space="preserve">des Beirates </w:t>
      </w:r>
      <w:r w:rsidRPr="006124A5">
        <w:rPr>
          <w:rFonts w:cstheme="minorHAnsi"/>
          <w:sz w:val="20"/>
          <w:lang w:val="de-AT"/>
        </w:rPr>
        <w:t xml:space="preserve">haben für die </w:t>
      </w:r>
      <w:r w:rsidR="00C32AF0" w:rsidRPr="006124A5">
        <w:rPr>
          <w:rFonts w:cstheme="minorHAnsi"/>
          <w:sz w:val="20"/>
          <w:lang w:val="de-AT"/>
        </w:rPr>
        <w:t xml:space="preserve">Geschäftsführung </w:t>
      </w:r>
      <w:r w:rsidRPr="006124A5">
        <w:rPr>
          <w:rFonts w:cstheme="minorHAnsi"/>
          <w:sz w:val="20"/>
          <w:lang w:val="de-AT"/>
        </w:rPr>
        <w:t>der Bau-EPD GmbH Empfehlungscharakter</w:t>
      </w:r>
      <w:r w:rsidR="007D0EC9" w:rsidRPr="006124A5">
        <w:rPr>
          <w:rFonts w:cstheme="minorHAnsi"/>
          <w:sz w:val="20"/>
          <w:lang w:val="de-AT"/>
        </w:rPr>
        <w:t>, siehe Pkt. 1 der Geschäftsordnung</w:t>
      </w:r>
      <w:r w:rsidR="009E3C03" w:rsidRPr="006124A5">
        <w:rPr>
          <w:rFonts w:cstheme="minorHAnsi"/>
          <w:sz w:val="20"/>
          <w:lang w:val="de-AT"/>
        </w:rPr>
        <w:t>.</w:t>
      </w:r>
      <w:r w:rsidR="00091420" w:rsidRPr="006124A5">
        <w:rPr>
          <w:rFonts w:cstheme="minorHAnsi"/>
          <w:sz w:val="20"/>
          <w:lang w:val="de-AT"/>
        </w:rPr>
        <w:t xml:space="preserve"> Der Beirat ist über </w:t>
      </w:r>
      <w:r w:rsidR="006C1020" w:rsidRPr="006124A5">
        <w:rPr>
          <w:rFonts w:cstheme="minorHAnsi"/>
          <w:sz w:val="20"/>
          <w:lang w:val="de-AT"/>
        </w:rPr>
        <w:t>die Berücksichtigung seiner</w:t>
      </w:r>
      <w:r w:rsidR="00091420" w:rsidRPr="006124A5">
        <w:rPr>
          <w:rFonts w:cstheme="minorHAnsi"/>
          <w:sz w:val="20"/>
          <w:lang w:val="de-AT"/>
        </w:rPr>
        <w:t xml:space="preserve"> Empfehlungen </w:t>
      </w:r>
      <w:r w:rsidR="006C1020" w:rsidRPr="006124A5">
        <w:rPr>
          <w:rFonts w:cstheme="minorHAnsi"/>
          <w:sz w:val="20"/>
          <w:lang w:val="de-AT"/>
        </w:rPr>
        <w:t xml:space="preserve">umgehend </w:t>
      </w:r>
      <w:r w:rsidR="009E3C03" w:rsidRPr="006124A5">
        <w:rPr>
          <w:rFonts w:cstheme="minorHAnsi"/>
          <w:sz w:val="20"/>
          <w:lang w:val="de-AT"/>
        </w:rPr>
        <w:t xml:space="preserve">schriftlich </w:t>
      </w:r>
      <w:r w:rsidR="00091420" w:rsidRPr="006124A5">
        <w:rPr>
          <w:rFonts w:cstheme="minorHAnsi"/>
          <w:sz w:val="20"/>
          <w:lang w:val="de-AT"/>
        </w:rPr>
        <w:t>zu informieren.</w:t>
      </w:r>
      <w:r w:rsidR="00933AFB" w:rsidRPr="006124A5">
        <w:rPr>
          <w:rFonts w:cstheme="minorHAnsi"/>
          <w:sz w:val="20"/>
          <w:lang w:val="de-AT"/>
        </w:rPr>
        <w:t xml:space="preserve"> </w:t>
      </w:r>
    </w:p>
    <w:p w14:paraId="216EAFD2" w14:textId="42B15D61" w:rsidR="0005429E" w:rsidRPr="006124A5" w:rsidRDefault="00933AFB" w:rsidP="002D74B6">
      <w:pPr>
        <w:shd w:val="clear" w:color="auto" w:fill="FFFFFF"/>
        <w:spacing w:before="192"/>
        <w:rPr>
          <w:rFonts w:cstheme="minorHAnsi"/>
          <w:sz w:val="20"/>
          <w:lang w:val="de-AT"/>
        </w:rPr>
      </w:pPr>
      <w:r w:rsidRPr="006124A5">
        <w:rPr>
          <w:rFonts w:cstheme="minorHAnsi"/>
          <w:sz w:val="20"/>
          <w:lang w:val="de-AT"/>
        </w:rPr>
        <w:t>Beschlüsse bzgl. der Bewertung zur Unparteilichkeit sind zwingend umzusetzen, um den Anforderungen der ISO 17065 bzw. Akkreditierung Austria zu entsprechen.</w:t>
      </w:r>
    </w:p>
    <w:p w14:paraId="6E06E018" w14:textId="46951C9D" w:rsidR="00EA2318" w:rsidRPr="006124A5" w:rsidRDefault="00EA2318" w:rsidP="00EA2318">
      <w:pPr>
        <w:spacing w:line="240" w:lineRule="auto"/>
        <w:rPr>
          <w:rFonts w:cstheme="minorHAnsi"/>
          <w:sz w:val="20"/>
          <w:lang w:val="de-AT"/>
        </w:rPr>
      </w:pPr>
      <w:bookmarkStart w:id="0" w:name="_Hlk90727425"/>
      <w:r w:rsidRPr="006124A5">
        <w:rPr>
          <w:rFonts w:cstheme="minorHAnsi"/>
          <w:sz w:val="20"/>
          <w:lang w:val="de-AT"/>
        </w:rPr>
        <w:t xml:space="preserve">Wenn die Geschäftsführung des Programmbetreibers den Eingaben dieses Mechanismus nicht folgt, hat der Beirat/die Schlichtungsstelle das Recht, unabhängige Maßnahmen zu ergreifen (z. B. Behörden, </w:t>
      </w:r>
      <w:r w:rsidR="0049076E">
        <w:rPr>
          <w:rFonts w:cstheme="minorHAnsi"/>
          <w:sz w:val="20"/>
          <w:lang w:val="de-AT"/>
        </w:rPr>
        <w:t>A</w:t>
      </w:r>
      <w:r w:rsidRPr="006124A5">
        <w:rPr>
          <w:rFonts w:cstheme="minorHAnsi"/>
          <w:sz w:val="20"/>
          <w:lang w:val="de-AT"/>
        </w:rPr>
        <w:t>kkreditierungsstellen, Interessenvertreter zu informieren). Bei der Ergreifung unabhängiger Maßnahmen müssen die Vertraulichkeitsanforderungen bezüglich des Kunden und des Programmbetriebs</w:t>
      </w:r>
      <w:r w:rsidR="0049076E">
        <w:rPr>
          <w:rFonts w:cstheme="minorHAnsi"/>
          <w:sz w:val="20"/>
          <w:lang w:val="de-AT"/>
        </w:rPr>
        <w:t xml:space="preserve"> </w:t>
      </w:r>
      <w:r w:rsidRPr="006124A5">
        <w:rPr>
          <w:rFonts w:cstheme="minorHAnsi"/>
          <w:sz w:val="20"/>
          <w:lang w:val="de-AT"/>
        </w:rPr>
        <w:t>berücksichtigt werden.</w:t>
      </w:r>
    </w:p>
    <w:bookmarkEnd w:id="0"/>
    <w:p w14:paraId="10C935D8" w14:textId="12DB35C5" w:rsidR="006C1020" w:rsidRPr="006124A5" w:rsidRDefault="006C1020" w:rsidP="002D74B6">
      <w:pPr>
        <w:shd w:val="clear" w:color="auto" w:fill="FFFFFF"/>
        <w:spacing w:before="192"/>
        <w:rPr>
          <w:rFonts w:cstheme="minorHAnsi"/>
          <w:b/>
          <w:sz w:val="20"/>
          <w:lang w:val="de-AT"/>
        </w:rPr>
      </w:pPr>
      <w:r w:rsidRPr="006124A5">
        <w:rPr>
          <w:rFonts w:cstheme="minorHAnsi"/>
          <w:b/>
          <w:sz w:val="20"/>
          <w:lang w:val="de-AT"/>
        </w:rPr>
        <w:t>Ausschluss von Beiratsmitgliedern</w:t>
      </w:r>
    </w:p>
    <w:p w14:paraId="122357E5" w14:textId="77777777" w:rsidR="006C1020" w:rsidRPr="006124A5" w:rsidRDefault="006C1020" w:rsidP="002D74B6">
      <w:pPr>
        <w:shd w:val="clear" w:color="auto" w:fill="FFFFFF"/>
        <w:spacing w:before="192"/>
        <w:rPr>
          <w:rFonts w:cstheme="minorHAnsi"/>
          <w:sz w:val="20"/>
          <w:lang w:val="de-AT"/>
        </w:rPr>
      </w:pPr>
      <w:r w:rsidRPr="006124A5">
        <w:rPr>
          <w:rFonts w:cstheme="minorHAnsi"/>
          <w:sz w:val="20"/>
          <w:lang w:val="de-AT"/>
        </w:rPr>
        <w:t>Der Beirat</w:t>
      </w:r>
      <w:r w:rsidR="004C0A56" w:rsidRPr="006124A5">
        <w:rPr>
          <w:rFonts w:cstheme="minorHAnsi"/>
          <w:sz w:val="20"/>
          <w:lang w:val="de-AT"/>
        </w:rPr>
        <w:t xml:space="preserve"> kann einen Antrag </w:t>
      </w:r>
      <w:r w:rsidRPr="006124A5">
        <w:rPr>
          <w:rFonts w:cstheme="minorHAnsi"/>
          <w:sz w:val="20"/>
          <w:lang w:val="de-AT"/>
        </w:rPr>
        <w:t>an die Geschäftsführung zum Ausschluss eines Beiratsmitglieds stellen.</w:t>
      </w:r>
    </w:p>
    <w:p w14:paraId="3282A3AB" w14:textId="77777777" w:rsidR="006C1020" w:rsidRPr="006124A5" w:rsidRDefault="006C1020" w:rsidP="002D74B6">
      <w:pPr>
        <w:shd w:val="clear" w:color="auto" w:fill="FFFFFF"/>
        <w:spacing w:before="192"/>
        <w:rPr>
          <w:rFonts w:cstheme="minorHAnsi"/>
          <w:b/>
          <w:sz w:val="20"/>
          <w:lang w:val="de-AT"/>
        </w:rPr>
      </w:pPr>
      <w:r w:rsidRPr="006124A5">
        <w:rPr>
          <w:rFonts w:cstheme="minorHAnsi"/>
          <w:b/>
          <w:sz w:val="20"/>
          <w:lang w:val="de-AT"/>
        </w:rPr>
        <w:t>Möglichkeit zur Erweiterung des Beirats auf mehr als 13 Mitgliedern</w:t>
      </w:r>
    </w:p>
    <w:p w14:paraId="58CD97C8" w14:textId="77777777" w:rsidR="006C1020" w:rsidRPr="006124A5" w:rsidRDefault="006C1020" w:rsidP="002D74B6">
      <w:pPr>
        <w:shd w:val="clear" w:color="auto" w:fill="FFFFFF"/>
        <w:spacing w:before="192"/>
        <w:rPr>
          <w:rFonts w:cstheme="minorHAnsi"/>
          <w:sz w:val="20"/>
          <w:lang w:val="de-AT"/>
        </w:rPr>
      </w:pPr>
      <w:r w:rsidRPr="006124A5">
        <w:rPr>
          <w:rFonts w:cstheme="minorHAnsi"/>
          <w:sz w:val="20"/>
          <w:lang w:val="de-AT"/>
        </w:rPr>
        <w:t xml:space="preserve">Die Möglichkeit zur Erweiterung ist durch eine Änderung des Gesellschaftervertrages möglich. </w:t>
      </w:r>
    </w:p>
    <w:p w14:paraId="041920C3" w14:textId="77777777" w:rsidR="006C1020" w:rsidRPr="006124A5" w:rsidRDefault="006C1020" w:rsidP="006C1020">
      <w:pPr>
        <w:shd w:val="clear" w:color="auto" w:fill="FFFFFF"/>
        <w:spacing w:before="192"/>
        <w:rPr>
          <w:rFonts w:cstheme="minorHAnsi"/>
          <w:b/>
          <w:sz w:val="20"/>
          <w:lang w:val="de-AT"/>
        </w:rPr>
      </w:pPr>
      <w:r w:rsidRPr="006124A5">
        <w:rPr>
          <w:rFonts w:cstheme="minorHAnsi"/>
          <w:b/>
          <w:sz w:val="20"/>
          <w:lang w:val="de-AT"/>
        </w:rPr>
        <w:t>Kooperation und finanzielle Unterstützung durch den Beirat</w:t>
      </w:r>
    </w:p>
    <w:p w14:paraId="58B9A02E" w14:textId="20A926FA" w:rsidR="006C1020" w:rsidRDefault="006C1020" w:rsidP="002D74B6">
      <w:pPr>
        <w:shd w:val="clear" w:color="auto" w:fill="FFFFFF"/>
        <w:spacing w:before="192"/>
        <w:rPr>
          <w:rFonts w:cstheme="minorHAnsi"/>
          <w:sz w:val="20"/>
          <w:lang w:val="de-AT"/>
        </w:rPr>
      </w:pPr>
      <w:r w:rsidRPr="006124A5">
        <w:rPr>
          <w:rFonts w:cstheme="minorHAnsi"/>
          <w:sz w:val="20"/>
          <w:lang w:val="de-AT"/>
        </w:rPr>
        <w:t xml:space="preserve">Die Mitglieder des Beirats </w:t>
      </w:r>
      <w:r w:rsidR="00933AFB" w:rsidRPr="006124A5">
        <w:rPr>
          <w:rFonts w:cstheme="minorHAnsi"/>
          <w:sz w:val="20"/>
          <w:lang w:val="de-AT"/>
        </w:rPr>
        <w:t xml:space="preserve">unterstützen die Bau EPD GmbH in der Start-up-Phase, bei der Abwicklung von speziellen Projekten (z.B. Akkreditierung oder Notifizierung, Normungsarbeit, speziellen Aufgaben der Öffentlichkeitsarbeit, Zusammenarbeit mit Typ-I-Zeichen relevanten Stellen, Mitarbeit bei Arbeitsgruppen für relevante Gesetze und Verordnungen auf nationalem und internationalem </w:t>
      </w:r>
      <w:r w:rsidR="007545E0" w:rsidRPr="006124A5">
        <w:rPr>
          <w:rFonts w:cstheme="minorHAnsi"/>
          <w:sz w:val="20"/>
          <w:lang w:val="de-AT"/>
        </w:rPr>
        <w:t xml:space="preserve">Niveau…) mit angemessenen Beträgen, welche individuell vereinbart werden können. Die Beitragssummen für Beiratssitze können unterschiedlich sein, die Entscheidung über die Verwendung der Mittel erfolgt jedoch durch alle Mitglieder auf </w:t>
      </w:r>
      <w:proofErr w:type="spellStart"/>
      <w:r w:rsidR="007545E0" w:rsidRPr="006124A5">
        <w:rPr>
          <w:rFonts w:cstheme="minorHAnsi"/>
          <w:sz w:val="20"/>
          <w:lang w:val="de-AT"/>
        </w:rPr>
        <w:t>soziokratischer</w:t>
      </w:r>
      <w:proofErr w:type="spellEnd"/>
      <w:r w:rsidR="007545E0" w:rsidRPr="006124A5">
        <w:rPr>
          <w:rFonts w:cstheme="minorHAnsi"/>
          <w:sz w:val="20"/>
          <w:lang w:val="de-AT"/>
        </w:rPr>
        <w:t xml:space="preserve"> Basis.</w:t>
      </w:r>
      <w:r w:rsidR="00260C0A">
        <w:rPr>
          <w:rFonts w:cstheme="minorHAnsi"/>
          <w:sz w:val="20"/>
          <w:lang w:val="de-AT"/>
        </w:rPr>
        <w:t xml:space="preserve"> </w:t>
      </w:r>
      <w:r w:rsidRPr="006124A5">
        <w:rPr>
          <w:rFonts w:cstheme="minorHAnsi"/>
          <w:sz w:val="20"/>
          <w:lang w:val="de-AT"/>
        </w:rPr>
        <w:t xml:space="preserve">Ab dem Zeitpunkt, wo sich die Bau EPD GmbH </w:t>
      </w:r>
      <w:r w:rsidR="007545E0" w:rsidRPr="006124A5">
        <w:rPr>
          <w:rFonts w:cstheme="minorHAnsi"/>
          <w:sz w:val="20"/>
          <w:lang w:val="de-AT"/>
        </w:rPr>
        <w:t xml:space="preserve">ausschließlich </w:t>
      </w:r>
      <w:r w:rsidRPr="006124A5">
        <w:rPr>
          <w:rFonts w:cstheme="minorHAnsi"/>
          <w:sz w:val="20"/>
          <w:lang w:val="de-AT"/>
        </w:rPr>
        <w:t>durch die Kunden/Produkte finanzieren kann, wird dieser Beitrag nicht mehr eingehoben bzw. stufenweise reduziert.</w:t>
      </w:r>
    </w:p>
    <w:p w14:paraId="62A3E0E2" w14:textId="77777777" w:rsidR="002D7B07" w:rsidRPr="002D7B07" w:rsidRDefault="002D7B07" w:rsidP="002D7B07">
      <w:pPr>
        <w:rPr>
          <w:rFonts w:cstheme="minorHAnsi"/>
          <w:sz w:val="20"/>
          <w:lang w:val="de-AT"/>
        </w:rPr>
      </w:pPr>
    </w:p>
    <w:p w14:paraId="7ABFDA50" w14:textId="77777777" w:rsidR="002D7B07" w:rsidRPr="002D7B07" w:rsidRDefault="002D7B07" w:rsidP="002D7B07">
      <w:pPr>
        <w:rPr>
          <w:rFonts w:cstheme="minorHAnsi"/>
          <w:sz w:val="20"/>
          <w:lang w:val="de-AT"/>
        </w:rPr>
      </w:pPr>
    </w:p>
    <w:p w14:paraId="5202843F" w14:textId="77777777" w:rsidR="002D7B07" w:rsidRPr="002D7B07" w:rsidRDefault="002D7B07" w:rsidP="002D7B07">
      <w:pPr>
        <w:jc w:val="center"/>
        <w:rPr>
          <w:rFonts w:cstheme="minorHAnsi"/>
          <w:sz w:val="20"/>
          <w:lang w:val="de-AT"/>
        </w:rPr>
      </w:pPr>
    </w:p>
    <w:sectPr w:rsidR="002D7B07" w:rsidRPr="002D7B07" w:rsidSect="002D7B07">
      <w:headerReference w:type="even" r:id="rId8"/>
      <w:headerReference w:type="default" r:id="rId9"/>
      <w:footerReference w:type="even" r:id="rId10"/>
      <w:footerReference w:type="default" r:id="rId11"/>
      <w:headerReference w:type="first" r:id="rId12"/>
      <w:footerReference w:type="first" r:id="rId13"/>
      <w:pgSz w:w="11906" w:h="16838"/>
      <w:pgMar w:top="2269" w:right="1417" w:bottom="1134" w:left="1417" w:header="708"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A583" w14:textId="77777777" w:rsidR="001808F3" w:rsidRDefault="001808F3" w:rsidP="00D75B02">
      <w:pPr>
        <w:spacing w:after="0" w:line="240" w:lineRule="auto"/>
      </w:pPr>
      <w:r>
        <w:separator/>
      </w:r>
    </w:p>
  </w:endnote>
  <w:endnote w:type="continuationSeparator" w:id="0">
    <w:p w14:paraId="61AB6DA4" w14:textId="77777777" w:rsidR="001808F3" w:rsidRDefault="001808F3"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98B7" w14:textId="77777777" w:rsidR="002D7B07" w:rsidRDefault="002D7B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DBFB2" w14:textId="2DF8A921" w:rsidR="002D7B07" w:rsidRPr="002D7B07" w:rsidRDefault="002D7B07" w:rsidP="002D7B07">
    <w:pPr>
      <w:pStyle w:val="Fuzeile"/>
      <w:rPr>
        <w:rFonts w:cstheme="minorHAnsi"/>
        <w:bCs/>
        <w:sz w:val="14"/>
        <w:szCs w:val="14"/>
        <w:lang w:val="de-AT"/>
      </w:rPr>
    </w:pPr>
    <w:r w:rsidRPr="00EE7202">
      <w:rPr>
        <w:rFonts w:cstheme="minorHAnsi"/>
        <w:bCs/>
        <w:sz w:val="14"/>
        <w:szCs w:val="14"/>
      </w:rPr>
      <w:fldChar w:fldCharType="begin"/>
    </w:r>
    <w:r w:rsidRPr="002D7B07">
      <w:rPr>
        <w:rFonts w:cstheme="minorHAnsi"/>
        <w:bCs/>
        <w:sz w:val="14"/>
        <w:szCs w:val="14"/>
        <w:lang w:val="de-AT"/>
      </w:rPr>
      <w:instrText xml:space="preserve"> FILENAME \p \* MERGEFORMAT </w:instrText>
    </w:r>
    <w:r w:rsidRPr="00EE7202">
      <w:rPr>
        <w:rFonts w:cstheme="minorHAnsi"/>
        <w:bCs/>
        <w:sz w:val="14"/>
        <w:szCs w:val="14"/>
      </w:rPr>
      <w:fldChar w:fldCharType="separate"/>
    </w:r>
    <w:r w:rsidR="0011598B">
      <w:rPr>
        <w:rFonts w:cstheme="minorHAnsi"/>
        <w:bCs/>
        <w:noProof/>
        <w:sz w:val="14"/>
        <w:szCs w:val="14"/>
        <w:lang w:val="de-AT"/>
      </w:rPr>
      <w:t>C:\Users\Sarah\OwnBauepd\Bau EPD GmbH\006 - QM PKR PGF\PKR Allgemein-MS-HB+M-Docs\BAU-EPD-M-DOKUMENT-24-Geschäftsordnung Beirat-Version2.0-2023-09-20-Deutsch-Webseite.docx</w:t>
    </w:r>
    <w:r w:rsidRPr="00EE7202">
      <w:rPr>
        <w:rFonts w:cstheme="minorHAnsi"/>
        <w:bCs/>
        <w:sz w:val="14"/>
        <w:szCs w:val="14"/>
      </w:rPr>
      <w:fldChar w:fldCharType="end"/>
    </w:r>
  </w:p>
  <w:p w14:paraId="6500E6D3" w14:textId="77777777" w:rsidR="00D241CB" w:rsidRPr="002D7B07" w:rsidRDefault="00D241CB" w:rsidP="00D241CB">
    <w:pPr>
      <w:pStyle w:val="Fuzeile"/>
      <w:rPr>
        <w:rFonts w:cstheme="minorHAnsi"/>
        <w:bCs/>
        <w:sz w:val="14"/>
        <w:szCs w:val="14"/>
        <w:lang w:val="de-AT"/>
      </w:rPr>
    </w:pPr>
  </w:p>
  <w:p w14:paraId="6EA41241" w14:textId="5084CC63" w:rsidR="00D241CB" w:rsidRPr="0085060C" w:rsidRDefault="00D241CB" w:rsidP="00D241CB">
    <w:pPr>
      <w:pStyle w:val="Fuzeile"/>
      <w:rPr>
        <w:rFonts w:cstheme="minorHAnsi"/>
        <w:bCs/>
        <w:sz w:val="18"/>
        <w:szCs w:val="18"/>
        <w:lang w:val="de-AT"/>
      </w:rPr>
    </w:pPr>
    <w:r w:rsidRPr="0085060C">
      <w:rPr>
        <w:rFonts w:cstheme="minorHAnsi"/>
        <w:bCs/>
        <w:sz w:val="18"/>
        <w:szCs w:val="18"/>
        <w:lang w:val="de-AT"/>
      </w:rPr>
      <w:t xml:space="preserve">Seite </w:t>
    </w:r>
    <w:r w:rsidRPr="0085060C">
      <w:rPr>
        <w:rFonts w:cstheme="minorHAnsi"/>
        <w:bCs/>
        <w:sz w:val="18"/>
        <w:szCs w:val="18"/>
      </w:rPr>
      <w:fldChar w:fldCharType="begin"/>
    </w:r>
    <w:r w:rsidRPr="0085060C">
      <w:rPr>
        <w:rFonts w:cstheme="minorHAnsi"/>
        <w:bCs/>
        <w:sz w:val="18"/>
        <w:szCs w:val="18"/>
        <w:lang w:val="de-AT"/>
      </w:rPr>
      <w:instrText xml:space="preserve"> PAGE </w:instrText>
    </w:r>
    <w:r w:rsidRPr="0085060C">
      <w:rPr>
        <w:rFonts w:cstheme="minorHAnsi"/>
        <w:bCs/>
        <w:sz w:val="18"/>
        <w:szCs w:val="18"/>
      </w:rPr>
      <w:fldChar w:fldCharType="separate"/>
    </w:r>
    <w:r w:rsidRPr="006124A5">
      <w:rPr>
        <w:rFonts w:cstheme="minorHAnsi"/>
        <w:bCs/>
        <w:sz w:val="18"/>
        <w:szCs w:val="18"/>
        <w:lang w:val="de-AT"/>
      </w:rPr>
      <w:t>1</w:t>
    </w:r>
    <w:r w:rsidRPr="0085060C">
      <w:rPr>
        <w:rFonts w:cstheme="minorHAnsi"/>
        <w:bCs/>
        <w:sz w:val="18"/>
        <w:szCs w:val="18"/>
      </w:rPr>
      <w:fldChar w:fldCharType="end"/>
    </w:r>
    <w:r w:rsidRPr="0085060C">
      <w:rPr>
        <w:rFonts w:cstheme="minorHAnsi"/>
        <w:bCs/>
        <w:sz w:val="18"/>
        <w:szCs w:val="18"/>
        <w:lang w:val="de-AT"/>
      </w:rPr>
      <w:t xml:space="preserve"> / </w:t>
    </w:r>
    <w:r w:rsidRPr="0085060C">
      <w:rPr>
        <w:rFonts w:cstheme="minorHAnsi"/>
        <w:bCs/>
        <w:sz w:val="18"/>
        <w:szCs w:val="18"/>
      </w:rPr>
      <w:fldChar w:fldCharType="begin"/>
    </w:r>
    <w:r w:rsidRPr="0085060C">
      <w:rPr>
        <w:rFonts w:cstheme="minorHAnsi"/>
        <w:bCs/>
        <w:sz w:val="18"/>
        <w:szCs w:val="18"/>
        <w:lang w:val="de-AT"/>
      </w:rPr>
      <w:instrText xml:space="preserve"> NUMPAGES </w:instrText>
    </w:r>
    <w:r w:rsidRPr="0085060C">
      <w:rPr>
        <w:rFonts w:cstheme="minorHAnsi"/>
        <w:bCs/>
        <w:sz w:val="18"/>
        <w:szCs w:val="18"/>
      </w:rPr>
      <w:fldChar w:fldCharType="separate"/>
    </w:r>
    <w:r w:rsidRPr="006124A5">
      <w:rPr>
        <w:rFonts w:cstheme="minorHAnsi"/>
        <w:bCs/>
        <w:sz w:val="18"/>
        <w:szCs w:val="18"/>
        <w:lang w:val="de-AT"/>
      </w:rPr>
      <w:t>7</w:t>
    </w:r>
    <w:r w:rsidRPr="0085060C">
      <w:rPr>
        <w:rFonts w:cstheme="minorHAnsi"/>
        <w:bCs/>
        <w:sz w:val="18"/>
        <w:szCs w:val="18"/>
      </w:rPr>
      <w:fldChar w:fldCharType="end"/>
    </w:r>
    <w:r w:rsidRPr="0085060C">
      <w:rPr>
        <w:rFonts w:cstheme="minorHAnsi"/>
        <w:bCs/>
        <w:sz w:val="18"/>
        <w:szCs w:val="18"/>
        <w:lang w:val="de-AT"/>
      </w:rPr>
      <w:tab/>
    </w:r>
    <w:r>
      <w:rPr>
        <w:rFonts w:cstheme="minorHAnsi"/>
        <w:bCs/>
        <w:sz w:val="18"/>
        <w:szCs w:val="18"/>
        <w:lang w:val="de-AT"/>
      </w:rPr>
      <w:tab/>
    </w:r>
    <w:r w:rsidRPr="0085060C">
      <w:rPr>
        <w:rFonts w:cstheme="minorHAnsi"/>
        <w:bCs/>
        <w:sz w:val="18"/>
        <w:szCs w:val="18"/>
        <w:lang w:val="de-AT"/>
      </w:rPr>
      <w:t xml:space="preserve">Ersteller: </w:t>
    </w:r>
    <w:r>
      <w:rPr>
        <w:rFonts w:cstheme="minorHAnsi"/>
        <w:bCs/>
        <w:sz w:val="18"/>
        <w:szCs w:val="18"/>
        <w:lang w:val="de-AT"/>
      </w:rPr>
      <w:t>SR</w:t>
    </w:r>
  </w:p>
  <w:p w14:paraId="275D2D25" w14:textId="5BD52848" w:rsidR="00D241CB" w:rsidRPr="00A5103D" w:rsidRDefault="00D241CB" w:rsidP="00D241CB">
    <w:pPr>
      <w:pStyle w:val="Fuzeile"/>
      <w:rPr>
        <w:rFonts w:cstheme="minorHAnsi"/>
        <w:sz w:val="12"/>
        <w:szCs w:val="12"/>
        <w:lang w:val="de-AT"/>
      </w:rPr>
    </w:pPr>
    <w:r>
      <w:rPr>
        <w:rFonts w:cstheme="minorHAnsi"/>
        <w:bCs/>
        <w:sz w:val="18"/>
        <w:szCs w:val="18"/>
        <w:lang w:val="de-AT"/>
      </w:rPr>
      <w:tab/>
    </w:r>
    <w:r>
      <w:rPr>
        <w:rFonts w:cstheme="minorHAnsi"/>
        <w:bCs/>
        <w:sz w:val="18"/>
        <w:szCs w:val="18"/>
        <w:lang w:val="de-AT"/>
      </w:rPr>
      <w:tab/>
      <w:t>Prüfung/Freigabe: SR</w:t>
    </w:r>
  </w:p>
  <w:p w14:paraId="1BD9A6DA" w14:textId="77777777" w:rsidR="00D241CB" w:rsidRPr="00A5103D" w:rsidRDefault="00D241CB">
    <w:pPr>
      <w:pStyle w:val="Fuzeile"/>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EE36" w14:textId="77777777" w:rsidR="002D7B07" w:rsidRDefault="002D7B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6D3B" w14:textId="77777777" w:rsidR="001808F3" w:rsidRDefault="001808F3" w:rsidP="00D75B02">
      <w:pPr>
        <w:spacing w:after="0" w:line="240" w:lineRule="auto"/>
      </w:pPr>
      <w:r>
        <w:separator/>
      </w:r>
    </w:p>
  </w:footnote>
  <w:footnote w:type="continuationSeparator" w:id="0">
    <w:p w14:paraId="5EFA6E50" w14:textId="77777777" w:rsidR="001808F3" w:rsidRDefault="001808F3"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409B" w14:textId="77777777" w:rsidR="002D7B07" w:rsidRDefault="002D7B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D241CB" w:rsidRPr="00260C0A" w14:paraId="65B231BC" w14:textId="77777777" w:rsidTr="00C666C7">
      <w:tc>
        <w:tcPr>
          <w:tcW w:w="5070" w:type="dxa"/>
          <w:shd w:val="clear" w:color="auto" w:fill="auto"/>
        </w:tcPr>
        <w:p w14:paraId="6A4CC208" w14:textId="36CC0447" w:rsidR="00D241CB" w:rsidRPr="0085060C" w:rsidRDefault="00D241CB" w:rsidP="00D241CB">
          <w:pPr>
            <w:pStyle w:val="Kopfzeile"/>
            <w:rPr>
              <w:rFonts w:cstheme="minorHAnsi"/>
              <w:lang w:val="de-AT"/>
            </w:rPr>
          </w:pPr>
          <w:r>
            <w:rPr>
              <w:rFonts w:cstheme="minorHAnsi"/>
              <w:lang w:val="de-DE"/>
            </w:rPr>
            <w:t>BAU EPD M-</w:t>
          </w:r>
          <w:r w:rsidRPr="0085060C">
            <w:rPr>
              <w:rFonts w:cstheme="minorHAnsi"/>
              <w:lang w:val="de-DE"/>
            </w:rPr>
            <w:t xml:space="preserve">DOKUMENT </w:t>
          </w:r>
          <w:r>
            <w:rPr>
              <w:rFonts w:cstheme="minorHAnsi"/>
              <w:lang w:val="de-DE"/>
            </w:rPr>
            <w:t>24</w:t>
          </w:r>
          <w:r>
            <w:rPr>
              <w:rFonts w:cstheme="minorHAnsi"/>
              <w:lang w:val="de-DE"/>
            </w:rPr>
            <w:br/>
            <w:t>Geschäftsordnung Beirat</w:t>
          </w:r>
        </w:p>
      </w:tc>
      <w:tc>
        <w:tcPr>
          <w:tcW w:w="4606" w:type="dxa"/>
          <w:shd w:val="clear" w:color="auto" w:fill="auto"/>
        </w:tcPr>
        <w:p w14:paraId="1DBC8E77" w14:textId="77777777" w:rsidR="00D241CB" w:rsidRPr="00E6143F" w:rsidRDefault="00D241CB" w:rsidP="00D241CB">
          <w:pPr>
            <w:pStyle w:val="Kopfzeile"/>
            <w:rPr>
              <w:lang w:val="de-AT"/>
            </w:rPr>
          </w:pPr>
        </w:p>
      </w:tc>
    </w:tr>
    <w:tr w:rsidR="00D241CB" w:rsidRPr="00E6143F" w14:paraId="0B8BD0A5" w14:textId="77777777" w:rsidTr="00C666C7">
      <w:tc>
        <w:tcPr>
          <w:tcW w:w="5070" w:type="dxa"/>
          <w:shd w:val="clear" w:color="auto" w:fill="auto"/>
        </w:tcPr>
        <w:p w14:paraId="4BA028F0" w14:textId="53521498" w:rsidR="00D241CB" w:rsidRDefault="00D241CB" w:rsidP="00D241CB">
          <w:pPr>
            <w:pStyle w:val="Kopfzeile"/>
            <w:rPr>
              <w:rFonts w:cstheme="minorHAnsi"/>
              <w:lang w:val="de-AT"/>
            </w:rPr>
          </w:pPr>
          <w:r w:rsidRPr="0085060C">
            <w:rPr>
              <w:rFonts w:cstheme="minorHAnsi"/>
              <w:lang w:val="de-AT"/>
            </w:rPr>
            <w:t xml:space="preserve">Stand: </w:t>
          </w:r>
          <w:r w:rsidR="00A5103D">
            <w:rPr>
              <w:rFonts w:cstheme="minorHAnsi"/>
              <w:lang w:val="de-AT"/>
            </w:rPr>
            <w:t>2</w:t>
          </w:r>
          <w:r w:rsidR="006124A5">
            <w:rPr>
              <w:rFonts w:cstheme="minorHAnsi"/>
              <w:lang w:val="de-AT"/>
            </w:rPr>
            <w:t>0</w:t>
          </w:r>
          <w:r w:rsidR="00A5103D">
            <w:rPr>
              <w:rFonts w:cstheme="minorHAnsi"/>
              <w:lang w:val="de-AT"/>
            </w:rPr>
            <w:t>.0</w:t>
          </w:r>
          <w:r w:rsidR="00432A0A">
            <w:rPr>
              <w:rFonts w:cstheme="minorHAnsi"/>
              <w:lang w:val="de-AT"/>
            </w:rPr>
            <w:t>9.2023</w:t>
          </w:r>
        </w:p>
        <w:p w14:paraId="002AF695" w14:textId="0EECE210" w:rsidR="00D241CB" w:rsidRPr="0085060C" w:rsidRDefault="00D241CB" w:rsidP="00D241CB">
          <w:pPr>
            <w:pStyle w:val="Kopfzeile"/>
            <w:rPr>
              <w:rFonts w:cstheme="minorHAnsi"/>
              <w:lang w:val="de-AT"/>
            </w:rPr>
          </w:pPr>
          <w:r>
            <w:rPr>
              <w:rFonts w:cstheme="minorHAnsi"/>
              <w:lang w:val="de-AT"/>
            </w:rPr>
            <w:t xml:space="preserve">Version: </w:t>
          </w:r>
          <w:r w:rsidR="00432A0A">
            <w:rPr>
              <w:rFonts w:cstheme="minorHAnsi"/>
              <w:lang w:val="de-AT"/>
            </w:rPr>
            <w:t>2</w:t>
          </w:r>
          <w:r>
            <w:rPr>
              <w:rFonts w:cstheme="minorHAnsi"/>
              <w:lang w:val="de-AT"/>
            </w:rPr>
            <w:t>.0</w:t>
          </w:r>
        </w:p>
      </w:tc>
      <w:tc>
        <w:tcPr>
          <w:tcW w:w="4606" w:type="dxa"/>
          <w:shd w:val="clear" w:color="auto" w:fill="auto"/>
        </w:tcPr>
        <w:p w14:paraId="0B425A38" w14:textId="77777777" w:rsidR="00D241CB" w:rsidRPr="00E6143F" w:rsidRDefault="00D241CB" w:rsidP="00D241CB">
          <w:pPr>
            <w:pStyle w:val="Kopfzeile"/>
            <w:rPr>
              <w:lang w:val="de-AT"/>
            </w:rPr>
          </w:pPr>
          <w:r w:rsidRPr="00E6143F">
            <w:rPr>
              <w:noProof/>
              <w:lang w:val="en-US" w:eastAsia="en-US"/>
            </w:rPr>
            <w:drawing>
              <wp:anchor distT="0" distB="0" distL="114300" distR="114300" simplePos="0" relativeHeight="251659264" behindDoc="0" locked="0" layoutInCell="1" allowOverlap="1" wp14:anchorId="22E718C3" wp14:editId="16ADC5D0">
                <wp:simplePos x="0" y="0"/>
                <wp:positionH relativeFrom="margin">
                  <wp:posOffset>613954</wp:posOffset>
                </wp:positionH>
                <wp:positionV relativeFrom="paragraph">
                  <wp:posOffset>-380637</wp:posOffset>
                </wp:positionV>
                <wp:extent cx="2162175" cy="676275"/>
                <wp:effectExtent l="0" t="0" r="9525" b="9525"/>
                <wp:wrapNone/>
                <wp:docPr id="280733723" name="Grafik 28073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D241CB" w:rsidRPr="00E6143F" w14:paraId="48D15CEF" w14:textId="77777777" w:rsidTr="00C666C7">
      <w:tc>
        <w:tcPr>
          <w:tcW w:w="5070" w:type="dxa"/>
          <w:shd w:val="clear" w:color="auto" w:fill="auto"/>
        </w:tcPr>
        <w:p w14:paraId="0DCFF193" w14:textId="77777777" w:rsidR="00D241CB" w:rsidRPr="00E6143F" w:rsidRDefault="00D241CB" w:rsidP="00D241CB">
          <w:pPr>
            <w:pStyle w:val="Kopfzeile"/>
            <w:rPr>
              <w:lang w:val="de-AT"/>
            </w:rPr>
          </w:pPr>
        </w:p>
      </w:tc>
      <w:tc>
        <w:tcPr>
          <w:tcW w:w="4606" w:type="dxa"/>
          <w:shd w:val="clear" w:color="auto" w:fill="auto"/>
        </w:tcPr>
        <w:p w14:paraId="7D733BFD" w14:textId="77777777" w:rsidR="00D241CB" w:rsidRPr="00E6143F" w:rsidRDefault="00D241CB" w:rsidP="00D241CB">
          <w:pPr>
            <w:pStyle w:val="Kopfzeile"/>
            <w:rPr>
              <w:lang w:val="de-AT"/>
            </w:rPr>
          </w:pPr>
        </w:p>
      </w:tc>
    </w:tr>
  </w:tbl>
  <w:p w14:paraId="047005C2" w14:textId="186809CD" w:rsidR="00D75B02" w:rsidRPr="00D241CB" w:rsidRDefault="00D75B02" w:rsidP="00D241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5BD3" w14:textId="77777777" w:rsidR="002D7B07" w:rsidRDefault="002D7B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4A4044"/>
    <w:lvl w:ilvl="0">
      <w:numFmt w:val="bullet"/>
      <w:lvlText w:val="*"/>
      <w:lvlJc w:val="left"/>
    </w:lvl>
  </w:abstractNum>
  <w:abstractNum w:abstractNumId="1" w15:restartNumberingAfterBreak="0">
    <w:nsid w:val="13BA7C11"/>
    <w:multiLevelType w:val="hybridMultilevel"/>
    <w:tmpl w:val="1C589B38"/>
    <w:lvl w:ilvl="0" w:tplc="D98A40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A363E8"/>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4B003AA"/>
    <w:multiLevelType w:val="multilevel"/>
    <w:tmpl w:val="5AB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745B9B"/>
    <w:multiLevelType w:val="hybridMultilevel"/>
    <w:tmpl w:val="09647D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0B5AB1"/>
    <w:multiLevelType w:val="hybridMultilevel"/>
    <w:tmpl w:val="EA4E4B4E"/>
    <w:lvl w:ilvl="0" w:tplc="7054D942">
      <w:start w:val="1"/>
      <w:numFmt w:val="bullet"/>
      <w:lvlText w:val=""/>
      <w:lvlJc w:val="left"/>
      <w:pPr>
        <w:tabs>
          <w:tab w:val="num" w:pos="720"/>
        </w:tabs>
        <w:ind w:left="720" w:hanging="360"/>
      </w:pPr>
      <w:rPr>
        <w:rFonts w:ascii="Wingdings" w:hAnsi="Wingdings" w:hint="default"/>
      </w:rPr>
    </w:lvl>
    <w:lvl w:ilvl="1" w:tplc="59884BAE" w:tentative="1">
      <w:start w:val="1"/>
      <w:numFmt w:val="bullet"/>
      <w:lvlText w:val=""/>
      <w:lvlJc w:val="left"/>
      <w:pPr>
        <w:tabs>
          <w:tab w:val="num" w:pos="1440"/>
        </w:tabs>
        <w:ind w:left="1440" w:hanging="360"/>
      </w:pPr>
      <w:rPr>
        <w:rFonts w:ascii="Wingdings" w:hAnsi="Wingdings" w:hint="default"/>
      </w:rPr>
    </w:lvl>
    <w:lvl w:ilvl="2" w:tplc="D9A061F4" w:tentative="1">
      <w:start w:val="1"/>
      <w:numFmt w:val="bullet"/>
      <w:lvlText w:val=""/>
      <w:lvlJc w:val="left"/>
      <w:pPr>
        <w:tabs>
          <w:tab w:val="num" w:pos="2160"/>
        </w:tabs>
        <w:ind w:left="2160" w:hanging="360"/>
      </w:pPr>
      <w:rPr>
        <w:rFonts w:ascii="Wingdings" w:hAnsi="Wingdings" w:hint="default"/>
      </w:rPr>
    </w:lvl>
    <w:lvl w:ilvl="3" w:tplc="298AD69C" w:tentative="1">
      <w:start w:val="1"/>
      <w:numFmt w:val="bullet"/>
      <w:lvlText w:val=""/>
      <w:lvlJc w:val="left"/>
      <w:pPr>
        <w:tabs>
          <w:tab w:val="num" w:pos="2880"/>
        </w:tabs>
        <w:ind w:left="2880" w:hanging="360"/>
      </w:pPr>
      <w:rPr>
        <w:rFonts w:ascii="Wingdings" w:hAnsi="Wingdings" w:hint="default"/>
      </w:rPr>
    </w:lvl>
    <w:lvl w:ilvl="4" w:tplc="D6ECAA86" w:tentative="1">
      <w:start w:val="1"/>
      <w:numFmt w:val="bullet"/>
      <w:lvlText w:val=""/>
      <w:lvlJc w:val="left"/>
      <w:pPr>
        <w:tabs>
          <w:tab w:val="num" w:pos="3600"/>
        </w:tabs>
        <w:ind w:left="3600" w:hanging="360"/>
      </w:pPr>
      <w:rPr>
        <w:rFonts w:ascii="Wingdings" w:hAnsi="Wingdings" w:hint="default"/>
      </w:rPr>
    </w:lvl>
    <w:lvl w:ilvl="5" w:tplc="473E88EE" w:tentative="1">
      <w:start w:val="1"/>
      <w:numFmt w:val="bullet"/>
      <w:lvlText w:val=""/>
      <w:lvlJc w:val="left"/>
      <w:pPr>
        <w:tabs>
          <w:tab w:val="num" w:pos="4320"/>
        </w:tabs>
        <w:ind w:left="4320" w:hanging="360"/>
      </w:pPr>
      <w:rPr>
        <w:rFonts w:ascii="Wingdings" w:hAnsi="Wingdings" w:hint="default"/>
      </w:rPr>
    </w:lvl>
    <w:lvl w:ilvl="6" w:tplc="9DC632D0" w:tentative="1">
      <w:start w:val="1"/>
      <w:numFmt w:val="bullet"/>
      <w:lvlText w:val=""/>
      <w:lvlJc w:val="left"/>
      <w:pPr>
        <w:tabs>
          <w:tab w:val="num" w:pos="5040"/>
        </w:tabs>
        <w:ind w:left="5040" w:hanging="360"/>
      </w:pPr>
      <w:rPr>
        <w:rFonts w:ascii="Wingdings" w:hAnsi="Wingdings" w:hint="default"/>
      </w:rPr>
    </w:lvl>
    <w:lvl w:ilvl="7" w:tplc="CA584554" w:tentative="1">
      <w:start w:val="1"/>
      <w:numFmt w:val="bullet"/>
      <w:lvlText w:val=""/>
      <w:lvlJc w:val="left"/>
      <w:pPr>
        <w:tabs>
          <w:tab w:val="num" w:pos="5760"/>
        </w:tabs>
        <w:ind w:left="5760" w:hanging="360"/>
      </w:pPr>
      <w:rPr>
        <w:rFonts w:ascii="Wingdings" w:hAnsi="Wingdings" w:hint="default"/>
      </w:rPr>
    </w:lvl>
    <w:lvl w:ilvl="8" w:tplc="34AAB2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C08E4"/>
    <w:multiLevelType w:val="hybridMultilevel"/>
    <w:tmpl w:val="8D5EE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5843AD3"/>
    <w:multiLevelType w:val="hybridMultilevel"/>
    <w:tmpl w:val="15361FB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C497955"/>
    <w:multiLevelType w:val="hybridMultilevel"/>
    <w:tmpl w:val="7DBAB4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F3C1C96"/>
    <w:multiLevelType w:val="hybridMultilevel"/>
    <w:tmpl w:val="AA66BC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27921015">
    <w:abstractNumId w:val="6"/>
  </w:num>
  <w:num w:numId="2" w16cid:durableId="287662099">
    <w:abstractNumId w:val="9"/>
  </w:num>
  <w:num w:numId="3" w16cid:durableId="389884410">
    <w:abstractNumId w:val="3"/>
  </w:num>
  <w:num w:numId="4" w16cid:durableId="520513578">
    <w:abstractNumId w:val="1"/>
  </w:num>
  <w:num w:numId="5" w16cid:durableId="1797135099">
    <w:abstractNumId w:val="1"/>
  </w:num>
  <w:num w:numId="6" w16cid:durableId="252667780">
    <w:abstractNumId w:val="1"/>
  </w:num>
  <w:num w:numId="7" w16cid:durableId="737174540">
    <w:abstractNumId w:val="0"/>
    <w:lvlOverride w:ilvl="0">
      <w:lvl w:ilvl="0">
        <w:start w:val="65535"/>
        <w:numFmt w:val="bullet"/>
        <w:lvlText w:val="•"/>
        <w:legacy w:legacy="1" w:legacySpace="0" w:legacyIndent="360"/>
        <w:lvlJc w:val="left"/>
        <w:rPr>
          <w:rFonts w:ascii="Arial" w:hAnsi="Arial" w:cs="Arial" w:hint="default"/>
        </w:rPr>
      </w:lvl>
    </w:lvlOverride>
  </w:num>
  <w:num w:numId="8" w16cid:durableId="760443867">
    <w:abstractNumId w:val="11"/>
  </w:num>
  <w:num w:numId="9" w16cid:durableId="366684826">
    <w:abstractNumId w:val="8"/>
  </w:num>
  <w:num w:numId="10" w16cid:durableId="1351878798">
    <w:abstractNumId w:val="7"/>
  </w:num>
  <w:num w:numId="11" w16cid:durableId="1231312646">
    <w:abstractNumId w:val="5"/>
  </w:num>
  <w:num w:numId="12" w16cid:durableId="1775861234">
    <w:abstractNumId w:val="4"/>
  </w:num>
  <w:num w:numId="13" w16cid:durableId="1605068979">
    <w:abstractNumId w:val="12"/>
  </w:num>
  <w:num w:numId="14" w16cid:durableId="29959444">
    <w:abstractNumId w:val="10"/>
  </w:num>
  <w:num w:numId="15" w16cid:durableId="1139305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EA"/>
    <w:rsid w:val="00004FB6"/>
    <w:rsid w:val="0000543A"/>
    <w:rsid w:val="00007954"/>
    <w:rsid w:val="000318E2"/>
    <w:rsid w:val="00037D0B"/>
    <w:rsid w:val="00042DD5"/>
    <w:rsid w:val="0005429E"/>
    <w:rsid w:val="00057E76"/>
    <w:rsid w:val="00076B99"/>
    <w:rsid w:val="00090EE2"/>
    <w:rsid w:val="00091420"/>
    <w:rsid w:val="00091CEC"/>
    <w:rsid w:val="000C0D5C"/>
    <w:rsid w:val="000C51D3"/>
    <w:rsid w:val="000C749D"/>
    <w:rsid w:val="000C74C0"/>
    <w:rsid w:val="000E5EE1"/>
    <w:rsid w:val="0011598B"/>
    <w:rsid w:val="001435E5"/>
    <w:rsid w:val="0014760A"/>
    <w:rsid w:val="0015686D"/>
    <w:rsid w:val="001808F3"/>
    <w:rsid w:val="001862D4"/>
    <w:rsid w:val="00193FDB"/>
    <w:rsid w:val="001C6CA6"/>
    <w:rsid w:val="001D3EC4"/>
    <w:rsid w:val="001E31FC"/>
    <w:rsid w:val="002204CD"/>
    <w:rsid w:val="002415BF"/>
    <w:rsid w:val="00253550"/>
    <w:rsid w:val="00260C0A"/>
    <w:rsid w:val="00267F7C"/>
    <w:rsid w:val="002713CC"/>
    <w:rsid w:val="0027400E"/>
    <w:rsid w:val="002909A0"/>
    <w:rsid w:val="00293CDF"/>
    <w:rsid w:val="002A132B"/>
    <w:rsid w:val="002C4AA7"/>
    <w:rsid w:val="002D74B6"/>
    <w:rsid w:val="002D7B07"/>
    <w:rsid w:val="002E52A1"/>
    <w:rsid w:val="00332816"/>
    <w:rsid w:val="003373A5"/>
    <w:rsid w:val="00347CCC"/>
    <w:rsid w:val="003528AD"/>
    <w:rsid w:val="00353638"/>
    <w:rsid w:val="00363794"/>
    <w:rsid w:val="00366363"/>
    <w:rsid w:val="00377E24"/>
    <w:rsid w:val="003B4C60"/>
    <w:rsid w:val="003C71CC"/>
    <w:rsid w:val="00413343"/>
    <w:rsid w:val="00430E23"/>
    <w:rsid w:val="00432A0A"/>
    <w:rsid w:val="0045059E"/>
    <w:rsid w:val="0045292D"/>
    <w:rsid w:val="00453D10"/>
    <w:rsid w:val="00490299"/>
    <w:rsid w:val="0049076E"/>
    <w:rsid w:val="004A19A9"/>
    <w:rsid w:val="004C0A56"/>
    <w:rsid w:val="004C5948"/>
    <w:rsid w:val="004D737A"/>
    <w:rsid w:val="004F66AB"/>
    <w:rsid w:val="005101A3"/>
    <w:rsid w:val="0052182E"/>
    <w:rsid w:val="00531721"/>
    <w:rsid w:val="00561962"/>
    <w:rsid w:val="005958B4"/>
    <w:rsid w:val="005A2F25"/>
    <w:rsid w:val="005C3673"/>
    <w:rsid w:val="005F1B58"/>
    <w:rsid w:val="0060131B"/>
    <w:rsid w:val="00603EB8"/>
    <w:rsid w:val="006124A5"/>
    <w:rsid w:val="00630351"/>
    <w:rsid w:val="006429CA"/>
    <w:rsid w:val="00642AB7"/>
    <w:rsid w:val="00662F27"/>
    <w:rsid w:val="006732B8"/>
    <w:rsid w:val="00681452"/>
    <w:rsid w:val="006A141B"/>
    <w:rsid w:val="006A38B7"/>
    <w:rsid w:val="006B59D7"/>
    <w:rsid w:val="006C1020"/>
    <w:rsid w:val="006C1963"/>
    <w:rsid w:val="006C3F7E"/>
    <w:rsid w:val="006F2C1F"/>
    <w:rsid w:val="00705F6F"/>
    <w:rsid w:val="00717717"/>
    <w:rsid w:val="00724107"/>
    <w:rsid w:val="007545E0"/>
    <w:rsid w:val="007A3C08"/>
    <w:rsid w:val="007D0EC9"/>
    <w:rsid w:val="007E01AF"/>
    <w:rsid w:val="007E5A86"/>
    <w:rsid w:val="008474F0"/>
    <w:rsid w:val="00857BBF"/>
    <w:rsid w:val="00866686"/>
    <w:rsid w:val="00871B9D"/>
    <w:rsid w:val="00872C87"/>
    <w:rsid w:val="00876037"/>
    <w:rsid w:val="008A0345"/>
    <w:rsid w:val="008A0B48"/>
    <w:rsid w:val="008A7A8F"/>
    <w:rsid w:val="008D4E25"/>
    <w:rsid w:val="0090027D"/>
    <w:rsid w:val="009073FA"/>
    <w:rsid w:val="00933AFB"/>
    <w:rsid w:val="00942C9D"/>
    <w:rsid w:val="00950819"/>
    <w:rsid w:val="00980A00"/>
    <w:rsid w:val="00981692"/>
    <w:rsid w:val="00985AC1"/>
    <w:rsid w:val="0099465B"/>
    <w:rsid w:val="009A21AD"/>
    <w:rsid w:val="009E3C03"/>
    <w:rsid w:val="00A11EB4"/>
    <w:rsid w:val="00A416F9"/>
    <w:rsid w:val="00A5103D"/>
    <w:rsid w:val="00A80F41"/>
    <w:rsid w:val="00AA2D56"/>
    <w:rsid w:val="00AC05B3"/>
    <w:rsid w:val="00AC263F"/>
    <w:rsid w:val="00AE1872"/>
    <w:rsid w:val="00AE55EA"/>
    <w:rsid w:val="00B00F41"/>
    <w:rsid w:val="00B03CBE"/>
    <w:rsid w:val="00B224A3"/>
    <w:rsid w:val="00B318A5"/>
    <w:rsid w:val="00B338CD"/>
    <w:rsid w:val="00B405F7"/>
    <w:rsid w:val="00B455B7"/>
    <w:rsid w:val="00B457F7"/>
    <w:rsid w:val="00B5214E"/>
    <w:rsid w:val="00B52FC1"/>
    <w:rsid w:val="00B53936"/>
    <w:rsid w:val="00B657B5"/>
    <w:rsid w:val="00B7396C"/>
    <w:rsid w:val="00B904ED"/>
    <w:rsid w:val="00BA6DC9"/>
    <w:rsid w:val="00BC7DE7"/>
    <w:rsid w:val="00BD7B1C"/>
    <w:rsid w:val="00BF469E"/>
    <w:rsid w:val="00C2163B"/>
    <w:rsid w:val="00C3288D"/>
    <w:rsid w:val="00C32AF0"/>
    <w:rsid w:val="00C467F7"/>
    <w:rsid w:val="00C80240"/>
    <w:rsid w:val="00C830C7"/>
    <w:rsid w:val="00C83F3C"/>
    <w:rsid w:val="00CB5CE8"/>
    <w:rsid w:val="00CB7688"/>
    <w:rsid w:val="00CC1E72"/>
    <w:rsid w:val="00CD5CED"/>
    <w:rsid w:val="00CE2ABC"/>
    <w:rsid w:val="00CF084D"/>
    <w:rsid w:val="00CF6390"/>
    <w:rsid w:val="00D052C4"/>
    <w:rsid w:val="00D07271"/>
    <w:rsid w:val="00D1359B"/>
    <w:rsid w:val="00D241CB"/>
    <w:rsid w:val="00D444E9"/>
    <w:rsid w:val="00D75B02"/>
    <w:rsid w:val="00D930AE"/>
    <w:rsid w:val="00DD769F"/>
    <w:rsid w:val="00DF1B8D"/>
    <w:rsid w:val="00E33FA5"/>
    <w:rsid w:val="00E37C91"/>
    <w:rsid w:val="00E454EC"/>
    <w:rsid w:val="00E45D66"/>
    <w:rsid w:val="00E965E6"/>
    <w:rsid w:val="00EA2318"/>
    <w:rsid w:val="00EA369B"/>
    <w:rsid w:val="00EA5745"/>
    <w:rsid w:val="00EB4D82"/>
    <w:rsid w:val="00ED1E95"/>
    <w:rsid w:val="00F00130"/>
    <w:rsid w:val="00F02F0F"/>
    <w:rsid w:val="00F0717C"/>
    <w:rsid w:val="00F07E94"/>
    <w:rsid w:val="00F45026"/>
    <w:rsid w:val="00F619CB"/>
    <w:rsid w:val="00FE0D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652A"/>
  <w15:docId w15:val="{0FAC744D-7D5C-4B17-8631-DD397E13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0819"/>
  </w:style>
  <w:style w:type="paragraph" w:styleId="berschrift1">
    <w:name w:val="heading 1"/>
    <w:basedOn w:val="Standard"/>
    <w:next w:val="Standard"/>
    <w:link w:val="berschrift1Zchn"/>
    <w:uiPriority w:val="9"/>
    <w:qFormat/>
    <w:rsid w:val="00CE2ABC"/>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7D0EC9"/>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D0EC9"/>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D0EC9"/>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0EC9"/>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0EC9"/>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0EC9"/>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character" w:customStyle="1" w:styleId="berschrift4Zchn">
    <w:name w:val="Überschrift 4 Zchn"/>
    <w:basedOn w:val="Absatz-Standardschriftart"/>
    <w:link w:val="berschrift4"/>
    <w:uiPriority w:val="9"/>
    <w:semiHidden/>
    <w:rsid w:val="007D0EC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D0EC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D0EC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0EC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0EC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0EC9"/>
    <w:rPr>
      <w:rFonts w:asciiTheme="majorHAnsi" w:eastAsiaTheme="majorEastAsia" w:hAnsiTheme="majorHAnsi" w:cstheme="majorBidi"/>
      <w:i/>
      <w:iCs/>
      <w:color w:val="404040" w:themeColor="text1" w:themeTint="BF"/>
      <w:sz w:val="20"/>
      <w:szCs w:val="20"/>
    </w:rPr>
  </w:style>
  <w:style w:type="paragraph" w:styleId="berarbeitung">
    <w:name w:val="Revision"/>
    <w:hidden/>
    <w:uiPriority w:val="99"/>
    <w:semiHidden/>
    <w:rsid w:val="002E5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6493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co-platform.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1499</Words>
  <Characters>9447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21</cp:revision>
  <cp:lastPrinted>2023-10-23T14:28:00Z</cp:lastPrinted>
  <dcterms:created xsi:type="dcterms:W3CDTF">2021-12-01T13:51:00Z</dcterms:created>
  <dcterms:modified xsi:type="dcterms:W3CDTF">2023-10-23T14:29:00Z</dcterms:modified>
</cp:coreProperties>
</file>