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shd w:val="clear" w:color="auto" w:fill="DBE5F1" w:themeFill="accent1" w:themeFillTint="33"/>
        <w:tblLook w:val="00A0" w:firstRow="1" w:lastRow="0" w:firstColumn="1" w:lastColumn="0" w:noHBand="0" w:noVBand="0"/>
      </w:tblPr>
      <w:tblGrid>
        <w:gridCol w:w="9923"/>
      </w:tblGrid>
      <w:tr w:rsidR="00EE0AA4" w:rsidRPr="004040D3" w14:paraId="0B194F2C" w14:textId="77777777" w:rsidTr="00034430">
        <w:trPr>
          <w:trHeight w:val="838"/>
        </w:trPr>
        <w:tc>
          <w:tcPr>
            <w:tcW w:w="9923" w:type="dxa"/>
            <w:shd w:val="clear" w:color="auto" w:fill="DBE5F1" w:themeFill="accent1" w:themeFillTint="33"/>
          </w:tcPr>
          <w:p w14:paraId="31C9219C" w14:textId="5A9FC273" w:rsidR="00EE0AA4" w:rsidRPr="009D11CB" w:rsidRDefault="00EE0AA4" w:rsidP="00552354">
            <w:pPr>
              <w:spacing w:before="240"/>
              <w:jc w:val="center"/>
              <w:rPr>
                <w:b/>
                <w:color w:val="17365D" w:themeColor="text2" w:themeShade="BF"/>
                <w:sz w:val="144"/>
                <w:szCs w:val="40"/>
              </w:rPr>
            </w:pPr>
            <w:r w:rsidRPr="009D11CB">
              <w:rPr>
                <w:b/>
                <w:color w:val="17365D" w:themeColor="text2" w:themeShade="BF"/>
                <w:sz w:val="40"/>
              </w:rPr>
              <w:t>EPD - ENVIRONMENTAL PRODUCT DECLARATION</w:t>
            </w:r>
          </w:p>
          <w:p w14:paraId="0C1B36FD" w14:textId="77777777" w:rsidR="00EE0AA4" w:rsidRPr="004040D3" w:rsidRDefault="00EE0AA4" w:rsidP="00552354">
            <w:pPr>
              <w:rPr>
                <w:color w:val="17365D" w:themeColor="text2" w:themeShade="BF"/>
                <w:highlight w:val="yellow"/>
              </w:rPr>
            </w:pPr>
          </w:p>
        </w:tc>
      </w:tr>
      <w:tr w:rsidR="00EE0AA4" w:rsidRPr="004040D3" w14:paraId="23F677BE" w14:textId="77777777" w:rsidTr="00034430">
        <w:trPr>
          <w:trHeight w:val="838"/>
        </w:trPr>
        <w:tc>
          <w:tcPr>
            <w:tcW w:w="9923" w:type="dxa"/>
            <w:shd w:val="clear" w:color="auto" w:fill="DBE5F1" w:themeFill="accent1" w:themeFillTint="33"/>
          </w:tcPr>
          <w:p w14:paraId="64FEF47E" w14:textId="09336F9B" w:rsidR="00EE0AA4" w:rsidRPr="004040D3" w:rsidRDefault="00EE0AA4" w:rsidP="00552354">
            <w:pPr>
              <w:jc w:val="center"/>
              <w:rPr>
                <w:color w:val="17365D" w:themeColor="text2" w:themeShade="BF"/>
                <w:sz w:val="20"/>
                <w:szCs w:val="20"/>
                <w:highlight w:val="yellow"/>
              </w:rPr>
            </w:pPr>
            <w:r w:rsidRPr="009D11CB">
              <w:rPr>
                <w:b/>
                <w:color w:val="17365D" w:themeColor="text2" w:themeShade="BF"/>
                <w:sz w:val="40"/>
              </w:rPr>
              <w:t xml:space="preserve">UMWELT-PRODUKTDEKLARATION </w:t>
            </w:r>
            <w:r w:rsidRPr="009D11CB">
              <w:rPr>
                <w:b/>
                <w:color w:val="17365D" w:themeColor="text2" w:themeShade="BF"/>
                <w:sz w:val="24"/>
              </w:rPr>
              <w:t>nach ISO 14025 und EN 15804</w:t>
            </w:r>
            <w:r w:rsidR="007F7410">
              <w:rPr>
                <w:b/>
                <w:color w:val="17365D" w:themeColor="text2" w:themeShade="BF"/>
                <w:sz w:val="24"/>
              </w:rPr>
              <w:t>+A1</w:t>
            </w:r>
          </w:p>
        </w:tc>
      </w:tr>
      <w:tr w:rsidR="00EE0AA4" w:rsidRPr="004040D3" w14:paraId="1290B8F1" w14:textId="77777777" w:rsidTr="00034430">
        <w:trPr>
          <w:trHeight w:val="1637"/>
        </w:trPr>
        <w:tc>
          <w:tcPr>
            <w:tcW w:w="9923" w:type="dxa"/>
            <w:shd w:val="clear" w:color="auto" w:fill="DBE5F1" w:themeFill="accent1" w:themeFillTint="33"/>
          </w:tcPr>
          <w:p w14:paraId="415C7210" w14:textId="2DF0FB51" w:rsidR="00EE0AA4" w:rsidRPr="004040D3" w:rsidRDefault="0002545C" w:rsidP="00552354">
            <w:pPr>
              <w:jc w:val="center"/>
              <w:rPr>
                <w:color w:val="17365D" w:themeColor="text2" w:themeShade="BF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0E60DEC" wp14:editId="3B2BAA27">
                  <wp:simplePos x="0" y="0"/>
                  <wp:positionH relativeFrom="column">
                    <wp:posOffset>213542</wp:posOffset>
                  </wp:positionH>
                  <wp:positionV relativeFrom="paragraph">
                    <wp:posOffset>-12972</wp:posOffset>
                  </wp:positionV>
                  <wp:extent cx="1415143" cy="870534"/>
                  <wp:effectExtent l="0" t="0" r="0" b="635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143" cy="87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430" w:rsidRPr="004040D3">
              <w:rPr>
                <w:noProof/>
                <w:highlight w:val="yellow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6D8C6A3" wp14:editId="73126350">
                  <wp:simplePos x="0" y="0"/>
                  <wp:positionH relativeFrom="column">
                    <wp:posOffset>2901869</wp:posOffset>
                  </wp:positionH>
                  <wp:positionV relativeFrom="paragraph">
                    <wp:posOffset>-10241</wp:posOffset>
                  </wp:positionV>
                  <wp:extent cx="2965895" cy="847725"/>
                  <wp:effectExtent l="0" t="0" r="6350" b="0"/>
                  <wp:wrapNone/>
                  <wp:docPr id="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89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0AA4" w:rsidRPr="004040D3" w14:paraId="68F8836D" w14:textId="77777777" w:rsidTr="00034430">
        <w:trPr>
          <w:trHeight w:val="1771"/>
        </w:trPr>
        <w:tc>
          <w:tcPr>
            <w:tcW w:w="9923" w:type="dxa"/>
            <w:shd w:val="clear" w:color="auto" w:fill="DBE5F1" w:themeFill="accent1" w:themeFillTint="33"/>
            <w:vAlign w:val="bottom"/>
          </w:tcPr>
          <w:p w14:paraId="5513A2F5" w14:textId="77777777" w:rsidR="00EE0AA4" w:rsidRPr="004040D3" w:rsidRDefault="00EE0AA4" w:rsidP="00552354">
            <w:pPr>
              <w:rPr>
                <w:color w:val="17365D" w:themeColor="text2" w:themeShade="BF"/>
                <w:highlight w:val="yellow"/>
              </w:rPr>
            </w:pPr>
          </w:p>
          <w:p w14:paraId="14868498" w14:textId="77777777" w:rsidR="009620E6" w:rsidRPr="009D11CB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Herausgeber</w:t>
            </w:r>
            <w:r w:rsidRPr="009D11CB">
              <w:rPr>
                <w:color w:val="17365D" w:themeColor="text2" w:themeShade="BF"/>
              </w:rPr>
              <w:tab/>
            </w:r>
            <w:r w:rsidRPr="009D11CB">
              <w:rPr>
                <w:b/>
                <w:color w:val="17365D" w:themeColor="text2" w:themeShade="BF"/>
              </w:rPr>
              <w:t>Bau EPD GmbH, A-1070 Wien, Seidengasse 13/3, www.bau-epd.at</w:t>
            </w:r>
          </w:p>
          <w:p w14:paraId="07998A6C" w14:textId="77777777" w:rsidR="009620E6" w:rsidRPr="009D11CB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Programmbetreiber</w:t>
            </w:r>
            <w:r w:rsidRPr="009D11CB">
              <w:rPr>
                <w:b/>
                <w:color w:val="17365D" w:themeColor="text2" w:themeShade="BF"/>
              </w:rPr>
              <w:tab/>
              <w:t>Bau EPD GmbH, A-1070 Wien, Seidengasse 13/3, www.bau-epd.at</w:t>
            </w:r>
          </w:p>
          <w:p w14:paraId="2860047D" w14:textId="77777777" w:rsidR="009620E6" w:rsidRPr="009D11CB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Deklarationsinhaber</w:t>
            </w:r>
            <w:r w:rsidRPr="009D11CB">
              <w:rPr>
                <w:b/>
                <w:color w:val="17365D" w:themeColor="text2" w:themeShade="BF"/>
              </w:rPr>
              <w:tab/>
            </w:r>
            <w:r w:rsidRPr="00EE0AA4">
              <w:rPr>
                <w:b/>
                <w:color w:val="17365D" w:themeColor="text2" w:themeShade="BF"/>
                <w:highlight w:val="lightGray"/>
              </w:rPr>
              <w:t>Name des Inhabers</w:t>
            </w:r>
          </w:p>
          <w:p w14:paraId="0698EC2E" w14:textId="77777777" w:rsidR="009620E6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Deklarationsnummer</w:t>
            </w:r>
            <w:r w:rsidRPr="009D11CB">
              <w:rPr>
                <w:b/>
                <w:color w:val="17365D" w:themeColor="text2" w:themeShade="BF"/>
              </w:rPr>
              <w:tab/>
            </w:r>
            <w:r w:rsidRPr="00EE0AA4">
              <w:rPr>
                <w:b/>
                <w:color w:val="17365D" w:themeColor="text2" w:themeShade="BF"/>
                <w:highlight w:val="lightGray"/>
              </w:rPr>
              <w:t>Mit Bau EPD GmbH abzustimmen</w:t>
            </w:r>
          </w:p>
          <w:p w14:paraId="33A9601A" w14:textId="77777777" w:rsidR="009620E6" w:rsidRPr="009D11CB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Deklarationsnummer</w:t>
            </w:r>
            <w:r>
              <w:rPr>
                <w:b/>
                <w:caps/>
                <w:color w:val="17365D" w:themeColor="text2" w:themeShade="BF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ECO PLATFORM</w:t>
            </w:r>
            <w:r w:rsidRPr="009D11CB">
              <w:rPr>
                <w:b/>
                <w:color w:val="17365D" w:themeColor="text2" w:themeShade="BF"/>
              </w:rPr>
              <w:tab/>
            </w:r>
            <w:r w:rsidRPr="00EE0AA4">
              <w:rPr>
                <w:b/>
                <w:color w:val="17365D" w:themeColor="text2" w:themeShade="BF"/>
                <w:highlight w:val="lightGray"/>
              </w:rPr>
              <w:t>Mit Bau EPD GmbH abzustimmen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  <w:p w14:paraId="03D8928D" w14:textId="77777777" w:rsidR="009620E6" w:rsidRPr="006115F8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9D11CB">
              <w:rPr>
                <w:b/>
                <w:caps/>
                <w:color w:val="17365D" w:themeColor="text2" w:themeShade="BF"/>
              </w:rPr>
              <w:t>Ausstellungsdatum</w:t>
            </w:r>
            <w:r w:rsidRPr="009D11CB">
              <w:rPr>
                <w:b/>
                <w:color w:val="17365D" w:themeColor="text2" w:themeShade="BF"/>
              </w:rPr>
              <w:tab/>
            </w:r>
            <w:r w:rsidRPr="00EE0AA4">
              <w:rPr>
                <w:b/>
                <w:color w:val="17365D" w:themeColor="text2" w:themeShade="BF"/>
                <w:highlight w:val="lightGray"/>
              </w:rPr>
              <w:t>Datum</w:t>
            </w:r>
          </w:p>
          <w:p w14:paraId="267ADB2E" w14:textId="77777777" w:rsidR="009620E6" w:rsidRPr="006115F8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 w:rsidRPr="006115F8">
              <w:rPr>
                <w:b/>
                <w:caps/>
                <w:color w:val="17365D" w:themeColor="text2" w:themeShade="BF"/>
              </w:rPr>
              <w:t>Gültig bis</w:t>
            </w:r>
            <w:r w:rsidRPr="006115F8">
              <w:rPr>
                <w:b/>
                <w:color w:val="17365D" w:themeColor="text2" w:themeShade="BF"/>
              </w:rPr>
              <w:tab/>
            </w:r>
            <w:r w:rsidRPr="00EE0AA4">
              <w:rPr>
                <w:b/>
                <w:color w:val="17365D" w:themeColor="text2" w:themeShade="BF"/>
                <w:highlight w:val="lightGray"/>
              </w:rPr>
              <w:t>Datum</w:t>
            </w:r>
          </w:p>
          <w:p w14:paraId="22952C55" w14:textId="523730C7" w:rsidR="009620E6" w:rsidRDefault="009620E6" w:rsidP="009620E6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aps/>
                <w:color w:val="17365D" w:themeColor="text2" w:themeShade="BF"/>
              </w:rPr>
            </w:pPr>
            <w:r>
              <w:rPr>
                <w:b/>
                <w:caps/>
                <w:color w:val="17365D" w:themeColor="text2" w:themeShade="BF"/>
              </w:rPr>
              <w:t>ANZAHL DATENSÄTZE</w:t>
            </w:r>
            <w:r w:rsidRPr="006115F8">
              <w:rPr>
                <w:b/>
                <w:color w:val="17365D" w:themeColor="text2" w:themeShade="BF"/>
              </w:rPr>
              <w:tab/>
            </w:r>
            <w:r>
              <w:rPr>
                <w:b/>
                <w:color w:val="17365D" w:themeColor="text2" w:themeShade="BF"/>
                <w:highlight w:val="lightGray"/>
              </w:rPr>
              <w:t>Anzahl</w:t>
            </w:r>
          </w:p>
          <w:p w14:paraId="1E9C3060" w14:textId="3A96997E" w:rsidR="00EE0AA4" w:rsidRPr="00031E95" w:rsidRDefault="009620E6" w:rsidP="00034430">
            <w:pPr>
              <w:tabs>
                <w:tab w:val="left" w:pos="4426"/>
              </w:tabs>
              <w:spacing w:line="360" w:lineRule="auto"/>
              <w:ind w:left="426"/>
              <w:rPr>
                <w:b/>
                <w:color w:val="17365D" w:themeColor="text2" w:themeShade="BF"/>
              </w:rPr>
            </w:pPr>
            <w:r>
              <w:rPr>
                <w:b/>
                <w:caps/>
                <w:color w:val="17365D" w:themeColor="text2" w:themeShade="BF"/>
              </w:rPr>
              <w:t>ENERGIE MIX ANSATZ</w:t>
            </w:r>
            <w:r w:rsidRPr="00CA276A">
              <w:rPr>
                <w:b/>
                <w:caps/>
                <w:color w:val="17365D" w:themeColor="text2" w:themeShade="BF"/>
              </w:rPr>
              <w:tab/>
              <w:t>MARKTORIENTIERTER ANSATZ (Marked based approach)</w:t>
            </w:r>
          </w:p>
        </w:tc>
      </w:tr>
    </w:tbl>
    <w:p w14:paraId="20D6E16A" w14:textId="1F07889B" w:rsidR="00EE0AA4" w:rsidRPr="004040D3" w:rsidRDefault="00EE0AA4" w:rsidP="00EE0AA4">
      <w:pPr>
        <w:rPr>
          <w:color w:val="17365D" w:themeColor="text2" w:themeShade="BF"/>
          <w:highlight w:val="yellow"/>
        </w:rPr>
      </w:pPr>
    </w:p>
    <w:p w14:paraId="79C99F11" w14:textId="46595211" w:rsidR="00552354" w:rsidRDefault="00552354">
      <w:pPr>
        <w:spacing w:line="240" w:lineRule="auto"/>
        <w:jc w:val="left"/>
        <w:rPr>
          <w:szCs w:val="18"/>
          <w:lang w:val="de-CH"/>
        </w:rPr>
      </w:pPr>
    </w:p>
    <w:p w14:paraId="566B6E51" w14:textId="07B3FAAB" w:rsidR="00D24A55" w:rsidRDefault="009620E6">
      <w:pPr>
        <w:spacing w:line="240" w:lineRule="auto"/>
        <w:jc w:val="left"/>
        <w:rPr>
          <w:szCs w:val="18"/>
          <w:lang w:val="de-CH"/>
        </w:rPr>
      </w:pPr>
      <w:r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1EE7FC" wp14:editId="50A97AD3">
                <wp:simplePos x="0" y="0"/>
                <wp:positionH relativeFrom="margin">
                  <wp:posOffset>617905</wp:posOffset>
                </wp:positionH>
                <wp:positionV relativeFrom="page">
                  <wp:posOffset>5129128</wp:posOffset>
                </wp:positionV>
                <wp:extent cx="5020310" cy="782320"/>
                <wp:effectExtent l="0" t="0" r="889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8F616" w14:textId="77777777" w:rsidR="009620E6" w:rsidRPr="009D11CB" w:rsidRDefault="009620E6" w:rsidP="009620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</w:rPr>
                            </w:pPr>
                            <w:r w:rsidRPr="00465B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</w:rPr>
                              <w:t>Name und Bezeichnung des Produktes</w:t>
                            </w:r>
                          </w:p>
                          <w:p w14:paraId="51756483" w14:textId="77777777" w:rsidR="009620E6" w:rsidRPr="00B96020" w:rsidRDefault="009620E6" w:rsidP="009620E6">
                            <w:pPr>
                              <w:pStyle w:val="Standa"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lang w:val="de-AT" w:eastAsia="en-US" w:bidi="ar-SA"/>
                              </w:rPr>
                            </w:pPr>
                            <w:r w:rsidRPr="00B96020">
                              <w:rPr>
                                <w:rFonts w:asciiTheme="minorHAnsi" w:eastAsiaTheme="minorHAnsi" w:hAnsi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de-AT" w:eastAsia="en-US" w:bidi="ar-SA"/>
                              </w:rPr>
                              <w:t>Name des Inhabers</w:t>
                            </w:r>
                          </w:p>
                          <w:p w14:paraId="1F9DCA1C" w14:textId="77777777" w:rsidR="009620E6" w:rsidRPr="00695C25" w:rsidRDefault="009620E6" w:rsidP="009620E6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E7FC" id="Rechteck 6" o:spid="_x0000_s1026" style="position:absolute;margin-left:48.65pt;margin-top:403.85pt;width:395.3pt;height:61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" fillcolor="#bfbfbf [2412]" stroked="f">
                <v:textbox>
                  <w:txbxContent>
                    <w:p w14:paraId="2F28F616" w14:textId="77777777" w:rsidR="009620E6" w:rsidRPr="009D11CB" w:rsidRDefault="009620E6" w:rsidP="009620E6">
                      <w:pPr>
                        <w:jc w:val="center"/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</w:rPr>
                      </w:pPr>
                      <w:r w:rsidRPr="00465B02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</w:rPr>
                        <w:t>Name und Bezeichnung des Produktes</w:t>
                      </w:r>
                    </w:p>
                    <w:p w14:paraId="51756483" w14:textId="77777777" w:rsidR="009620E6" w:rsidRPr="00B96020" w:rsidRDefault="009620E6" w:rsidP="009620E6">
                      <w:pPr>
                        <w:pStyle w:val="Standa"/>
                        <w:spacing w:after="0" w:line="240" w:lineRule="auto"/>
                        <w:jc w:val="center"/>
                        <w:rPr>
                          <w:rFonts w:asciiTheme="minorHAnsi" w:eastAsiaTheme="minorHAnsi" w:hAnsiTheme="minorHAnsi"/>
                          <w:b/>
                          <w:color w:val="17365D" w:themeColor="text2" w:themeShade="BF"/>
                          <w:sz w:val="40"/>
                          <w:szCs w:val="28"/>
                          <w:lang w:val="de-AT" w:eastAsia="en-US" w:bidi="ar-SA"/>
                        </w:rPr>
                      </w:pPr>
                      <w:r w:rsidRPr="00B96020">
                        <w:rPr>
                          <w:rFonts w:asciiTheme="minorHAnsi" w:eastAsiaTheme="minorHAnsi" w:hAnsi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de-AT" w:eastAsia="en-US" w:bidi="ar-SA"/>
                        </w:rPr>
                        <w:t>Name des Inhabers</w:t>
                      </w:r>
                    </w:p>
                    <w:p w14:paraId="1F9DCA1C" w14:textId="77777777" w:rsidR="009620E6" w:rsidRPr="00695C25" w:rsidRDefault="009620E6" w:rsidP="009620E6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de-AT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34176D" wp14:editId="3E29C356">
                <wp:simplePos x="0" y="0"/>
                <wp:positionH relativeFrom="margin">
                  <wp:posOffset>696595</wp:posOffset>
                </wp:positionH>
                <wp:positionV relativeFrom="page">
                  <wp:posOffset>6214745</wp:posOffset>
                </wp:positionV>
                <wp:extent cx="4816475" cy="2508250"/>
                <wp:effectExtent l="0" t="0" r="3175" b="63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250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92E0E" w14:textId="77777777" w:rsidR="009620E6" w:rsidRPr="00092891" w:rsidRDefault="009620E6" w:rsidP="009620E6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 w:rsidRPr="00092891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Bild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(er)</w:t>
                            </w:r>
                          </w:p>
                          <w:p w14:paraId="52089AD6" w14:textId="77777777" w:rsidR="009620E6" w:rsidRPr="00092891" w:rsidRDefault="009620E6" w:rsidP="009620E6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 w:rsidRPr="00092891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Mit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Inhaber und </w:t>
                            </w:r>
                            <w:r w:rsidRPr="00092891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Bau EPD GmbH abzustimmen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4176D" id="Rechteck 7" o:spid="_x0000_s1027" style="position:absolute;margin-left:54.85pt;margin-top:489.35pt;width:379.25pt;height:19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" fillcolor="#bfbfbf [2412]" stroked="f">
                <v:textbox>
                  <w:txbxContent>
                    <w:p w14:paraId="25192E0E" w14:textId="77777777" w:rsidR="009620E6" w:rsidRPr="00092891" w:rsidRDefault="009620E6" w:rsidP="009620E6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</w:pPr>
                      <w:r w:rsidRPr="00092891"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Bild</w:t>
                      </w:r>
                      <w:r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(er)</w:t>
                      </w:r>
                    </w:p>
                    <w:p w14:paraId="52089AD6" w14:textId="77777777" w:rsidR="009620E6" w:rsidRPr="00092891" w:rsidRDefault="009620E6" w:rsidP="009620E6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</w:pPr>
                      <w:r w:rsidRPr="00092891"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  <w:t xml:space="preserve">Mit </w:t>
                      </w:r>
                      <w:r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  <w:t xml:space="preserve">Inhaber und </w:t>
                      </w:r>
                      <w:r w:rsidRPr="00092891">
                        <w:rPr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Bau EPD GmbH abzustimmen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FFA59" wp14:editId="3C2D8A21">
                <wp:simplePos x="0" y="0"/>
                <wp:positionH relativeFrom="margin">
                  <wp:posOffset>2114751</wp:posOffset>
                </wp:positionH>
                <wp:positionV relativeFrom="paragraph">
                  <wp:posOffset>3931491</wp:posOffset>
                </wp:positionV>
                <wp:extent cx="2609850" cy="725170"/>
                <wp:effectExtent l="0" t="0" r="0" b="0"/>
                <wp:wrapThrough wrapText="bothSides">
                  <wp:wrapPolygon edited="0">
                    <wp:start x="0" y="0"/>
                    <wp:lineTo x="0" y="20995"/>
                    <wp:lineTo x="21442" y="20995"/>
                    <wp:lineTo x="21442" y="0"/>
                    <wp:lineTo x="0" y="0"/>
                  </wp:wrapPolygon>
                </wp:wrapThrough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2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1D805" w14:textId="77777777" w:rsidR="009620E6" w:rsidRPr="0027595C" w:rsidRDefault="009620E6" w:rsidP="009620E6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7595C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Firmenlogo des Inhabers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FFA59" id="Rechteck 8" o:spid="_x0000_s1028" style="position:absolute;margin-left:166.5pt;margin-top:309.55pt;width:205.5pt;height:57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" fillcolor="#bfbfbf [2412]" stroked="f">
                <v:textbox>
                  <w:txbxContent>
                    <w:p w14:paraId="7B91D805" w14:textId="77777777" w:rsidR="009620E6" w:rsidRPr="0027595C" w:rsidRDefault="009620E6" w:rsidP="009620E6">
                      <w:pPr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7595C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Firmenlogo des Inhabers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E0AA4">
        <w:rPr>
          <w:rFonts w:eastAsiaTheme="minorHAnsi"/>
          <w:b/>
          <w:noProof/>
          <w:color w:val="17365D" w:themeColor="text2" w:themeShade="BF"/>
          <w:sz w:val="4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EC9BA3" wp14:editId="34AEACF3">
                <wp:simplePos x="0" y="0"/>
                <wp:positionH relativeFrom="column">
                  <wp:posOffset>-852170</wp:posOffset>
                </wp:positionH>
                <wp:positionV relativeFrom="page">
                  <wp:posOffset>-266700</wp:posOffset>
                </wp:positionV>
                <wp:extent cx="7782560" cy="10963275"/>
                <wp:effectExtent l="0" t="0" r="8890" b="9525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2560" cy="10963275"/>
                        </a:xfrm>
                        <a:prstGeom prst="rect">
                          <a:avLst/>
                        </a:prstGeom>
                        <a:solidFill>
                          <a:srgbClr val="A2C2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E19C0" w14:textId="2C2DA3B8" w:rsidR="005C5303" w:rsidRDefault="005C5303" w:rsidP="00465558">
                            <w:pPr>
                              <w:jc w:val="center"/>
                            </w:pPr>
                          </w:p>
                          <w:p w14:paraId="6DEEA195" w14:textId="4B66F53D" w:rsidR="005C5303" w:rsidRDefault="005C5303" w:rsidP="00465558">
                            <w:pPr>
                              <w:jc w:val="center"/>
                            </w:pPr>
                          </w:p>
                          <w:p w14:paraId="47DB091D" w14:textId="77777777" w:rsidR="005C5303" w:rsidRDefault="005C5303" w:rsidP="004655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9BA3" id="Rectangle 13" o:spid="_x0000_s1028" style="position:absolute;margin-left:-67.1pt;margin-top:-21pt;width:612.8pt;height:86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" fillcolor="#a2c2e8" stroked="f">
                <v:textbox>
                  <w:txbxContent>
                    <w:p w14:paraId="447E19C0" w14:textId="2C2DA3B8" w:rsidR="005C5303" w:rsidRDefault="005C5303" w:rsidP="00465558">
                      <w:pPr>
                        <w:jc w:val="center"/>
                      </w:pPr>
                    </w:p>
                    <w:p w14:paraId="6DEEA195" w14:textId="4B66F53D" w:rsidR="005C5303" w:rsidRDefault="005C5303" w:rsidP="00465558">
                      <w:pPr>
                        <w:jc w:val="center"/>
                      </w:pPr>
                    </w:p>
                    <w:p w14:paraId="47DB091D" w14:textId="77777777" w:rsidR="005C5303" w:rsidRDefault="005C5303" w:rsidP="00465558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273F43C" w14:textId="77777777" w:rsidR="00D24A55" w:rsidRDefault="00D24A55">
      <w:pPr>
        <w:spacing w:line="240" w:lineRule="auto"/>
        <w:jc w:val="left"/>
        <w:rPr>
          <w:szCs w:val="18"/>
          <w:lang w:val="de-CH"/>
        </w:rPr>
        <w:sectPr w:rsidR="00D24A55" w:rsidSect="0023385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849" w:bottom="993" w:left="993" w:header="567" w:footer="567" w:gutter="0"/>
          <w:cols w:space="708"/>
          <w:titlePg/>
          <w:docGrid w:linePitch="360"/>
        </w:sectPr>
      </w:pPr>
    </w:p>
    <w:p w14:paraId="0B61833A" w14:textId="77777777" w:rsidR="00465558" w:rsidRPr="00465558" w:rsidRDefault="00465558" w:rsidP="00465558">
      <w:pPr>
        <w:pStyle w:val="Standardgrau"/>
        <w:shd w:val="clear" w:color="auto" w:fill="auto"/>
      </w:pPr>
      <w:bookmarkStart w:id="1" w:name="_Ref333581678"/>
      <w:bookmarkStart w:id="2" w:name="_Toc488947110"/>
    </w:p>
    <w:p w14:paraId="1ADDE124" w14:textId="58212A52" w:rsidR="00465558" w:rsidRPr="00465558" w:rsidRDefault="00465558" w:rsidP="00465558">
      <w:pPr>
        <w:pStyle w:val="Standardgrau"/>
        <w:shd w:val="clear" w:color="auto" w:fill="B6CDE8"/>
        <w:rPr>
          <w:b/>
          <w:color w:val="1F497D" w:themeColor="text2"/>
          <w:sz w:val="22"/>
        </w:rPr>
      </w:pPr>
      <w:r w:rsidRPr="00465558">
        <w:rPr>
          <w:b/>
          <w:color w:val="1F497D" w:themeColor="text2"/>
          <w:sz w:val="22"/>
        </w:rPr>
        <w:t>Inhaltsverzeichnis der EPD</w:t>
      </w:r>
    </w:p>
    <w:sdt>
      <w:sdtPr>
        <w:rPr>
          <w:rFonts w:asciiTheme="minorHAnsi" w:eastAsia="Calibri" w:hAnsiTheme="minorHAnsi" w:cs="Arial"/>
          <w:b w:val="0"/>
          <w:bCs w:val="0"/>
          <w:color w:val="auto"/>
          <w:sz w:val="18"/>
          <w:szCs w:val="22"/>
        </w:rPr>
        <w:id w:val="-830444599"/>
        <w:docPartObj>
          <w:docPartGallery w:val="Table of Contents"/>
          <w:docPartUnique/>
        </w:docPartObj>
      </w:sdtPr>
      <w:sdtEndPr/>
      <w:sdtContent>
        <w:p w14:paraId="3779C5AC" w14:textId="0C52A985" w:rsidR="00465558" w:rsidRPr="00465558" w:rsidRDefault="00465558">
          <w:pPr>
            <w:pStyle w:val="Inhaltsverzeichnisberschrift"/>
            <w:rPr>
              <w:sz w:val="6"/>
            </w:rPr>
          </w:pPr>
        </w:p>
        <w:p w14:paraId="2F70BA14" w14:textId="7030E1EF" w:rsidR="008F4F03" w:rsidRDefault="00465558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636734" w:history="1">
            <w:r w:rsidR="008F4F03" w:rsidRPr="00881504">
              <w:rPr>
                <w:rStyle w:val="Hyperlink"/>
                <w:noProof/>
                <w:lang w:val="de-CH"/>
              </w:rPr>
              <w:t>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Allgemeine Angaben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_Toc57636734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29F6B42" w14:textId="41A1AA17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35" w:history="1">
            <w:r w:rsidR="008F4F03" w:rsidRPr="00881504">
              <w:rPr>
                <w:rStyle w:val="Hyperlink"/>
                <w:noProof/>
                <w:lang w:val="de-CH"/>
              </w:rPr>
              <w:t>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Produkt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_Toc57636735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4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8E27C3A" w14:textId="12E68F48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36" w:history="1">
            <w:r w:rsidR="008F4F03" w:rsidRPr="00881504">
              <w:rPr>
                <w:rStyle w:val="Hyperlink"/>
                <w:noProof/>
                <w:lang w:bidi="de-DE"/>
              </w:rPr>
              <w:t>2.1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Allgemeine Produktbeschreibung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_Toc57636736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4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3C467DA" w14:textId="2DDD93A6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37" w:history="1">
            <w:r w:rsidR="008F4F03" w:rsidRPr="00881504">
              <w:rPr>
                <w:rStyle w:val="Hyperlink"/>
                <w:noProof/>
                <w:lang w:bidi="de-DE"/>
              </w:rPr>
              <w:t>2.2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Anwendung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_Toc57636737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4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50D10B88" w14:textId="52700D53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38" w:history="1">
            <w:r w:rsidR="008F4F03" w:rsidRPr="00881504">
              <w:rPr>
                <w:rStyle w:val="Hyperlink"/>
                <w:noProof/>
                <w:lang w:bidi="de-DE"/>
              </w:rPr>
              <w:t>2.3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Technische Daten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_Toc57636738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4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EB44BA0" w14:textId="5DD3B907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39" w:history="1">
            <w:r w:rsidR="008F4F03" w:rsidRPr="00881504">
              <w:rPr>
                <w:rStyle w:val="Hyperlink"/>
                <w:noProof/>
                <w:lang w:bidi="de-DE"/>
              </w:rPr>
              <w:t>2.4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Grundstoffe / Hilfsstoffe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_Toc57636739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4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65C6368E" w14:textId="01065150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0" w:history="1">
            <w:r w:rsidR="008F4F03" w:rsidRPr="00881504">
              <w:rPr>
                <w:rStyle w:val="Hyperlink"/>
                <w:noProof/>
                <w:lang w:bidi="de-DE"/>
              </w:rPr>
              <w:t>2.5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Herstellung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_Toc57636740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027C220" w14:textId="031BD2E6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1" w:history="1">
            <w:r w:rsidR="008F4F03" w:rsidRPr="00881504">
              <w:rPr>
                <w:rStyle w:val="Hyperlink"/>
                <w:noProof/>
                <w:lang w:bidi="de-DE"/>
              </w:rPr>
              <w:t>2.6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Verpackung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_Toc57636741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04F059E" w14:textId="2288FBB3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2" w:history="1">
            <w:r w:rsidR="008F4F03" w:rsidRPr="00881504">
              <w:rPr>
                <w:rStyle w:val="Hyperlink"/>
                <w:noProof/>
                <w:lang w:bidi="de-DE"/>
              </w:rPr>
              <w:t>2.7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Lieferzustand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_Toc57636742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42973685" w14:textId="59FCAA61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3" w:history="1">
            <w:r w:rsidR="008F4F03" w:rsidRPr="00881504">
              <w:rPr>
                <w:rStyle w:val="Hyperlink"/>
                <w:noProof/>
                <w:lang w:bidi="de-DE"/>
              </w:rPr>
              <w:t>2.8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Transporte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_Toc57636743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3E137666" w14:textId="0D9DAAAA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4" w:history="1">
            <w:r w:rsidR="008F4F03" w:rsidRPr="00881504">
              <w:rPr>
                <w:rStyle w:val="Hyperlink"/>
                <w:noProof/>
                <w:lang w:bidi="de-DE"/>
              </w:rPr>
              <w:t>2.9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Produktverarbeitung / Installation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_Toc57636744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BB1EA32" w14:textId="0DEEF97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5" w:history="1">
            <w:r w:rsidR="008F4F03" w:rsidRPr="00881504">
              <w:rPr>
                <w:rStyle w:val="Hyperlink"/>
                <w:noProof/>
                <w:lang w:bidi="de-DE"/>
              </w:rPr>
              <w:t>2.10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Nutzungszustand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_Toc57636745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43722A0D" w14:textId="4BC503A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6" w:history="1">
            <w:r w:rsidR="008F4F03" w:rsidRPr="00881504">
              <w:rPr>
                <w:rStyle w:val="Hyperlink"/>
                <w:noProof/>
                <w:lang w:bidi="de-DE"/>
              </w:rPr>
              <w:t>2.11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Referenznutzungsdauer (RSL)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_Toc57636746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DC3FCCF" w14:textId="6D1EFA34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7" w:history="1">
            <w:r w:rsidR="008F4F03" w:rsidRPr="00881504">
              <w:rPr>
                <w:rStyle w:val="Hyperlink"/>
                <w:noProof/>
                <w:lang w:bidi="de-DE"/>
              </w:rPr>
              <w:t>2.12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Nachnutzungsphase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_Toc57636747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32C63AA3" w14:textId="16B91518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8" w:history="1">
            <w:r w:rsidR="008F4F03" w:rsidRPr="00881504">
              <w:rPr>
                <w:rStyle w:val="Hyperlink"/>
                <w:noProof/>
                <w:lang w:bidi="de-DE"/>
              </w:rPr>
              <w:t>2.13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Entsorgung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_Toc57636748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9C443D9" w14:textId="02AD023F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49" w:history="1">
            <w:r w:rsidR="008F4F03" w:rsidRPr="00881504">
              <w:rPr>
                <w:rStyle w:val="Hyperlink"/>
                <w:noProof/>
                <w:lang w:bidi="de-DE"/>
              </w:rPr>
              <w:t>2.14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Weitere Informationen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_Toc57636749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5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96BC45B" w14:textId="0AFCE7EC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0" w:history="1">
            <w:r w:rsidR="008F4F03" w:rsidRPr="00881504">
              <w:rPr>
                <w:rStyle w:val="Hyperlink"/>
                <w:noProof/>
                <w:lang w:val="de-CH"/>
              </w:rPr>
              <w:t>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LCA: Rechenregeln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_Toc57636750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6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3658BFE2" w14:textId="515810D2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1" w:history="1">
            <w:r w:rsidR="008F4F03" w:rsidRPr="00881504">
              <w:rPr>
                <w:rStyle w:val="Hyperlink"/>
                <w:noProof/>
                <w:lang w:bidi="de-DE"/>
              </w:rPr>
              <w:t>3.1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Deklarierte Einheit/ Funktionale Einheit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_Toc57636751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6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5C61F71" w14:textId="5E8BB1D5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2" w:history="1">
            <w:r w:rsidR="008F4F03" w:rsidRPr="00881504">
              <w:rPr>
                <w:rStyle w:val="Hyperlink"/>
                <w:noProof/>
                <w:lang w:bidi="de-DE"/>
              </w:rPr>
              <w:t>3.2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Systemgrenze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_Toc57636752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CB0D977" w14:textId="103BCE9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3" w:history="1">
            <w:r w:rsidR="008F4F03" w:rsidRPr="00881504">
              <w:rPr>
                <w:rStyle w:val="Hyperlink"/>
                <w:noProof/>
                <w:lang w:bidi="de-DE"/>
              </w:rPr>
              <w:t>3.3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Flussdiagramm der Prozesse im Lebenszyklus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_Toc57636753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47937289" w14:textId="756B0426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4" w:history="1">
            <w:r w:rsidR="008F4F03" w:rsidRPr="00881504">
              <w:rPr>
                <w:rStyle w:val="Hyperlink"/>
                <w:noProof/>
                <w:lang w:bidi="de-DE"/>
              </w:rPr>
              <w:t>3.4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Abschätzungen und Annahmen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_Toc57636754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E9DD678" w14:textId="63BFC92F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5" w:history="1">
            <w:r w:rsidR="008F4F03" w:rsidRPr="00881504">
              <w:rPr>
                <w:rStyle w:val="Hyperlink"/>
                <w:noProof/>
                <w:lang w:bidi="de-DE"/>
              </w:rPr>
              <w:t>3.5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Abschneideregeln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_Toc57636755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839BE98" w14:textId="45556684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6" w:history="1">
            <w:r w:rsidR="008F4F03" w:rsidRPr="00881504">
              <w:rPr>
                <w:rStyle w:val="Hyperlink"/>
                <w:noProof/>
                <w:lang w:bidi="de-DE"/>
              </w:rPr>
              <w:t>3.6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Hintergrunddaten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_Toc57636756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2A519095" w14:textId="64666EF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7" w:history="1">
            <w:r w:rsidR="008F4F03" w:rsidRPr="00881504">
              <w:rPr>
                <w:rStyle w:val="Hyperlink"/>
                <w:noProof/>
                <w:lang w:bidi="de-DE"/>
              </w:rPr>
              <w:t>3.7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Datenqualität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_Toc57636757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62462EC" w14:textId="159494AB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8" w:history="1">
            <w:r w:rsidR="008F4F03" w:rsidRPr="00881504">
              <w:rPr>
                <w:rStyle w:val="Hyperlink"/>
                <w:noProof/>
                <w:lang w:bidi="de-DE"/>
              </w:rPr>
              <w:t>3.8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Betrachtungszeitraum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_Toc57636758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7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CF3B375" w14:textId="3A44F81D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59" w:history="1">
            <w:r w:rsidR="008F4F03" w:rsidRPr="00881504">
              <w:rPr>
                <w:rStyle w:val="Hyperlink"/>
                <w:noProof/>
                <w:lang w:bidi="de-DE"/>
              </w:rPr>
              <w:t>3.9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Allokation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_Toc57636759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8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C383A0F" w14:textId="2EE2FCC2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0" w:history="1">
            <w:r w:rsidR="008F4F03" w:rsidRPr="00881504">
              <w:rPr>
                <w:rStyle w:val="Hyperlink"/>
                <w:noProof/>
                <w:lang w:bidi="de-DE"/>
              </w:rPr>
              <w:t>3.10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Vergleichbarkeit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_Toc57636760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8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4185840" w14:textId="1780880E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1" w:history="1">
            <w:r w:rsidR="008F4F03" w:rsidRPr="00881504">
              <w:rPr>
                <w:rStyle w:val="Hyperlink"/>
                <w:noProof/>
                <w:lang w:val="de-CH"/>
              </w:rPr>
              <w:t>4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LCA: Szenarien und weitere technische Informationen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_Toc57636761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8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04FE3A0A" w14:textId="75A6C13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2" w:history="1">
            <w:r w:rsidR="008F4F03" w:rsidRPr="00881504">
              <w:rPr>
                <w:rStyle w:val="Hyperlink"/>
                <w:noProof/>
                <w:lang w:bidi="de-DE"/>
              </w:rPr>
              <w:t>4.1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A1-A3 Herstellungsphase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_Toc57636762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8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28053A3F" w14:textId="3D857249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3" w:history="1">
            <w:r w:rsidR="008F4F03" w:rsidRPr="00881504">
              <w:rPr>
                <w:rStyle w:val="Hyperlink"/>
                <w:noProof/>
                <w:lang w:bidi="de-DE"/>
              </w:rPr>
              <w:t>4.2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A4-A5 Errichtungsphase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_Toc57636763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8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6B984798" w14:textId="5A0AB1D8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4" w:history="1">
            <w:r w:rsidR="008F4F03" w:rsidRPr="00881504">
              <w:rPr>
                <w:rStyle w:val="Hyperlink"/>
                <w:noProof/>
                <w:lang w:bidi="de-DE"/>
              </w:rPr>
              <w:t>4.3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B1-B7 Nutzungsphase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_Toc57636764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9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4BFF81B6" w14:textId="5A26B3FF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5" w:history="1">
            <w:r w:rsidR="008F4F03" w:rsidRPr="00881504">
              <w:rPr>
                <w:rStyle w:val="Hyperlink"/>
                <w:noProof/>
                <w:lang w:bidi="de-DE"/>
              </w:rPr>
              <w:t>4.4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C1-C4 Entsorgungsphase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_Toc57636765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9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242007BF" w14:textId="784218BD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6" w:history="1">
            <w:r w:rsidR="008F4F03" w:rsidRPr="00881504">
              <w:rPr>
                <w:rStyle w:val="Hyperlink"/>
                <w:noProof/>
                <w:lang w:bidi="de-DE"/>
              </w:rPr>
              <w:t>4.5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D  Wiederverwendungs-, Rückgewinnungs- und Recyclingpotenzial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_Toc57636766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10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7BD6020D" w14:textId="3B91EB1A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7" w:history="1">
            <w:r w:rsidR="008F4F03" w:rsidRPr="00881504">
              <w:rPr>
                <w:rStyle w:val="Hyperlink"/>
                <w:noProof/>
                <w:lang w:val="de-CH"/>
              </w:rPr>
              <w:t>5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LCA: Ergebnisse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_Toc57636767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11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5C199A7E" w14:textId="4349B4AA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8" w:history="1">
            <w:r w:rsidR="008F4F03" w:rsidRPr="00881504">
              <w:rPr>
                <w:rStyle w:val="Hyperlink"/>
                <w:noProof/>
                <w:lang w:val="de-CH"/>
              </w:rPr>
              <w:t>6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LCA: Interpretation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_Toc57636768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12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5D48B1A8" w14:textId="31CE29A5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69" w:history="1">
            <w:r w:rsidR="008F4F03" w:rsidRPr="00881504">
              <w:rPr>
                <w:rStyle w:val="Hyperlink"/>
                <w:noProof/>
                <w:lang w:val="de-CH"/>
              </w:rPr>
              <w:t>7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Literaturhinweise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_Toc57636769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12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48D46AB9" w14:textId="7078F154" w:rsidR="008F4F03" w:rsidRDefault="00830CFE">
          <w:pPr>
            <w:pStyle w:val="Verzeichnis1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0" w:history="1">
            <w:r w:rsidR="008F4F03" w:rsidRPr="00881504">
              <w:rPr>
                <w:rStyle w:val="Hyperlink"/>
                <w:noProof/>
                <w:lang w:val="de-CH"/>
              </w:rPr>
              <w:t>8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Verzeichnisse und Glossar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_Toc57636770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80F1C3E" w14:textId="246F8010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1" w:history="1">
            <w:r w:rsidR="008F4F03" w:rsidRPr="00881504">
              <w:rPr>
                <w:rStyle w:val="Hyperlink"/>
                <w:noProof/>
                <w:lang w:bidi="de-DE"/>
              </w:rPr>
              <w:t>8.1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Abbildungsverzeichnis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_Toc57636771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6BB329E" w14:textId="1D019EC7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2" w:history="1">
            <w:r w:rsidR="008F4F03" w:rsidRPr="00881504">
              <w:rPr>
                <w:rStyle w:val="Hyperlink"/>
                <w:noProof/>
                <w:lang w:bidi="de-DE"/>
              </w:rPr>
              <w:t>8.2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Tabellenverzeichnis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_Toc57636772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2691A4CD" w14:textId="25B29A4E" w:rsidR="008F4F03" w:rsidRDefault="00830CFE">
          <w:pPr>
            <w:pStyle w:val="Verzeichnis2"/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3" w:history="1">
            <w:r w:rsidR="008F4F03" w:rsidRPr="00881504">
              <w:rPr>
                <w:rStyle w:val="Hyperlink"/>
                <w:noProof/>
                <w:lang w:bidi="de-DE"/>
              </w:rPr>
              <w:t>8.3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bidi="de-DE"/>
              </w:rPr>
              <w:t>Abkürzungen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_Toc57636773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3C6C184D" w14:textId="712A6A3E" w:rsidR="008F4F03" w:rsidRDefault="00830CFE">
          <w:pPr>
            <w:pStyle w:val="Verzeichnis3"/>
            <w:tabs>
              <w:tab w:val="left" w:pos="1100"/>
              <w:tab w:val="right" w:leader="dot" w:pos="10054"/>
            </w:tabs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4" w:history="1">
            <w:r w:rsidR="008F4F03" w:rsidRPr="00881504">
              <w:rPr>
                <w:rStyle w:val="Hyperlink"/>
                <w:noProof/>
                <w:lang w:val="de-CH"/>
              </w:rPr>
              <w:t>8.3.1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Abkürzungen gemäß EN 15804 – Im EPD Dokument nicht angewandte Abkürzungen sind zu streichen.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_Toc57636774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19ED14EC" w14:textId="00AD5A41" w:rsidR="008F4F03" w:rsidRDefault="00830CFE">
          <w:pPr>
            <w:pStyle w:val="Verzeichnis3"/>
            <w:tabs>
              <w:tab w:val="left" w:pos="1100"/>
              <w:tab w:val="right" w:leader="dot" w:pos="10054"/>
            </w:tabs>
            <w:rPr>
              <w:rFonts w:eastAsiaTheme="minorEastAsia" w:cstheme="minorBidi"/>
              <w:noProof/>
              <w:sz w:val="22"/>
              <w:lang w:val="de-AT" w:eastAsia="de-AT"/>
            </w:rPr>
          </w:pPr>
          <w:hyperlink w:anchor="_Toc57636775" w:history="1">
            <w:r w:rsidR="008F4F03" w:rsidRPr="00881504">
              <w:rPr>
                <w:rStyle w:val="Hyperlink"/>
                <w:noProof/>
                <w:lang w:val="de-CH"/>
              </w:rPr>
              <w:t>8.3.2</w:t>
            </w:r>
            <w:r w:rsidR="008F4F03">
              <w:rPr>
                <w:rFonts w:eastAsiaTheme="minorEastAsia" w:cstheme="minorBidi"/>
                <w:noProof/>
                <w:sz w:val="22"/>
                <w:lang w:val="de-AT" w:eastAsia="de-AT"/>
              </w:rPr>
              <w:tab/>
            </w:r>
            <w:r w:rsidR="008F4F03" w:rsidRPr="00881504">
              <w:rPr>
                <w:rStyle w:val="Hyperlink"/>
                <w:noProof/>
                <w:lang w:val="de-CH"/>
              </w:rPr>
              <w:t>Abkürzungen gemäß zugehöriger PKR</w:t>
            </w:r>
            <w:r w:rsidR="008F4F03">
              <w:rPr>
                <w:noProof/>
                <w:webHidden/>
              </w:rPr>
              <w:tab/>
            </w:r>
            <w:r w:rsidR="008F4F03">
              <w:rPr>
                <w:noProof/>
                <w:webHidden/>
              </w:rPr>
              <w:fldChar w:fldCharType="begin"/>
            </w:r>
            <w:r w:rsidR="008F4F03">
              <w:rPr>
                <w:noProof/>
                <w:webHidden/>
              </w:rPr>
              <w:instrText xml:space="preserve"> PAGEREF _Toc57636775 \h </w:instrText>
            </w:r>
            <w:r w:rsidR="008F4F03">
              <w:rPr>
                <w:noProof/>
                <w:webHidden/>
              </w:rPr>
            </w:r>
            <w:r w:rsidR="008F4F03">
              <w:rPr>
                <w:noProof/>
                <w:webHidden/>
              </w:rPr>
              <w:fldChar w:fldCharType="separate"/>
            </w:r>
            <w:r w:rsidR="009620E6">
              <w:rPr>
                <w:noProof/>
                <w:webHidden/>
              </w:rPr>
              <w:t>13</w:t>
            </w:r>
            <w:r w:rsidR="008F4F03">
              <w:rPr>
                <w:noProof/>
                <w:webHidden/>
              </w:rPr>
              <w:fldChar w:fldCharType="end"/>
            </w:r>
          </w:hyperlink>
        </w:p>
        <w:p w14:paraId="55A134EB" w14:textId="37485822" w:rsidR="00465558" w:rsidRDefault="00465558">
          <w:r>
            <w:rPr>
              <w:b/>
              <w:bCs/>
            </w:rPr>
            <w:fldChar w:fldCharType="end"/>
          </w:r>
        </w:p>
      </w:sdtContent>
    </w:sdt>
    <w:p w14:paraId="63A40167" w14:textId="681411B2" w:rsidR="00465558" w:rsidRDefault="00465558">
      <w:pPr>
        <w:spacing w:line="240" w:lineRule="auto"/>
        <w:jc w:val="left"/>
        <w:rPr>
          <w:lang w:val="de-CH"/>
        </w:rPr>
      </w:pPr>
      <w:r>
        <w:br w:type="page"/>
      </w:r>
    </w:p>
    <w:p w14:paraId="3AC721EB" w14:textId="14E4AF7B" w:rsidR="00A22913" w:rsidRPr="004B5AD6" w:rsidRDefault="00A22913" w:rsidP="004B5AD6">
      <w:pPr>
        <w:pStyle w:val="berschrift1"/>
        <w:ind w:left="426"/>
        <w:rPr>
          <w:lang w:val="de-CH"/>
        </w:rPr>
      </w:pPr>
      <w:bookmarkStart w:id="3" w:name="_Toc57636734"/>
      <w:r w:rsidRPr="004B5AD6">
        <w:rPr>
          <w:lang w:val="de-CH"/>
        </w:rPr>
        <w:lastRenderedPageBreak/>
        <w:t>Allgemeine Angaben</w:t>
      </w:r>
      <w:bookmarkEnd w:id="1"/>
      <w:bookmarkEnd w:id="2"/>
      <w:bookmarkEnd w:id="3"/>
    </w:p>
    <w:p w14:paraId="046D0E70" w14:textId="77777777" w:rsidR="0071428C" w:rsidRDefault="0071428C">
      <w:pPr>
        <w:spacing w:line="240" w:lineRule="auto"/>
        <w:jc w:val="left"/>
        <w:rPr>
          <w:lang w:val="de-CH"/>
        </w:rPr>
      </w:pPr>
    </w:p>
    <w:tbl>
      <w:tblPr>
        <w:tblW w:w="9781" w:type="dxa"/>
        <w:tblInd w:w="-5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402"/>
        <w:gridCol w:w="6379"/>
      </w:tblGrid>
      <w:tr w:rsidR="00F346A4" w:rsidRPr="004040D3" w14:paraId="3185779E" w14:textId="77777777" w:rsidTr="004D0D8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EE6" w14:textId="77777777" w:rsidR="00F346A4" w:rsidRPr="009D11CB" w:rsidRDefault="00F346A4" w:rsidP="005B4C0A">
            <w:pPr>
              <w:rPr>
                <w:b/>
              </w:rPr>
            </w:pPr>
            <w:r w:rsidRPr="009D11CB">
              <w:rPr>
                <w:b/>
              </w:rPr>
              <w:t>Produktbezeichnung</w:t>
            </w:r>
          </w:p>
          <w:p w14:paraId="460FD0F2" w14:textId="77777777" w:rsidR="00F346A4" w:rsidRPr="007E6F3E" w:rsidRDefault="00190533" w:rsidP="005B4C0A">
            <w:pPr>
              <w:rPr>
                <w:highlight w:val="yellow"/>
              </w:rPr>
            </w:pPr>
            <w:r w:rsidRPr="007E6F3E">
              <w:rPr>
                <w:shd w:val="clear" w:color="auto" w:fill="DAEEF3" w:themeFill="accent5" w:themeFillTint="33"/>
                <w:lang w:val="de-CH"/>
              </w:rPr>
              <w:t>Name und Bezeichnung des Produktes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343" w14:textId="77777777" w:rsidR="00F346A4" w:rsidRPr="009D11CB" w:rsidRDefault="00F346A4" w:rsidP="005B4C0A">
            <w:pPr>
              <w:rPr>
                <w:b/>
              </w:rPr>
            </w:pPr>
            <w:r w:rsidRPr="009D11CB">
              <w:rPr>
                <w:b/>
              </w:rPr>
              <w:t>Deklariertes Bauprodukt / Deklarierte Einheit</w:t>
            </w:r>
          </w:p>
          <w:p w14:paraId="23B728E5" w14:textId="77777777" w:rsidR="00F346A4" w:rsidRPr="008922B4" w:rsidRDefault="008922B4" w:rsidP="007E6F3E">
            <w:r w:rsidRPr="007E6F3E">
              <w:rPr>
                <w:shd w:val="clear" w:color="auto" w:fill="DAEEF3" w:themeFill="accent5" w:themeFillTint="33"/>
                <w:lang w:val="de-CH"/>
              </w:rPr>
              <w:t>Benennung des deklarierten Produktes und der deklarierten Einheit</w:t>
            </w:r>
          </w:p>
          <w:p w14:paraId="44A88DB7" w14:textId="77777777" w:rsidR="008922B4" w:rsidRDefault="008922B4" w:rsidP="005B4C0A">
            <w:pPr>
              <w:jc w:val="left"/>
              <w:rPr>
                <w:b/>
              </w:rPr>
            </w:pPr>
          </w:p>
          <w:p w14:paraId="499E5264" w14:textId="5B04A2E5" w:rsidR="00031E95" w:rsidRDefault="00031E95" w:rsidP="005B4C0A">
            <w:pPr>
              <w:jc w:val="left"/>
              <w:rPr>
                <w:b/>
              </w:rPr>
            </w:pPr>
            <w:r>
              <w:rPr>
                <w:b/>
              </w:rPr>
              <w:t>Anzahl Datensätze in diesem EPD Dokument: X</w:t>
            </w:r>
          </w:p>
          <w:p w14:paraId="76A0C2B3" w14:textId="77777777" w:rsidR="00031E95" w:rsidRDefault="00031E95" w:rsidP="005B4C0A">
            <w:pPr>
              <w:jc w:val="left"/>
              <w:rPr>
                <w:b/>
              </w:rPr>
            </w:pPr>
          </w:p>
          <w:p w14:paraId="11518BFC" w14:textId="59CBB30C" w:rsidR="00F346A4" w:rsidRPr="0069061E" w:rsidRDefault="00F346A4" w:rsidP="005B4C0A">
            <w:pPr>
              <w:jc w:val="left"/>
              <w:rPr>
                <w:b/>
              </w:rPr>
            </w:pPr>
            <w:r w:rsidRPr="0069061E">
              <w:rPr>
                <w:b/>
              </w:rPr>
              <w:t>Gültigkeitsbereich</w:t>
            </w:r>
          </w:p>
          <w:p w14:paraId="0074089C" w14:textId="77777777" w:rsidR="006F3275" w:rsidRPr="007E6F3E" w:rsidRDefault="006F3275" w:rsidP="007E6F3E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Die Produkte, Werke und deren Standortländer, auf deren Daten die Ökobilanz beruht und für welche die Deklaration gilt, sind zu nennen.</w:t>
            </w:r>
          </w:p>
          <w:p w14:paraId="7E7AF5C6" w14:textId="77777777" w:rsidR="006F3275" w:rsidRPr="007E6F3E" w:rsidRDefault="006F3275" w:rsidP="007E6F3E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Bei Durchschnitts-EPD, muss auf diese Art der EPD hingewiesen werden.</w:t>
            </w:r>
            <w:r w:rsidRPr="007E6F3E">
              <w:rPr>
                <w:shd w:val="clear" w:color="auto" w:fill="B6DDE8" w:themeFill="accent5" w:themeFillTint="66"/>
                <w:lang w:val="de-CH"/>
              </w:rPr>
              <w:t xml:space="preserve"> </w:t>
            </w:r>
          </w:p>
          <w:p w14:paraId="4E33BA78" w14:textId="77777777" w:rsidR="00F346A4" w:rsidRPr="006F3275" w:rsidRDefault="006F3275" w:rsidP="007E6F3E">
            <w:pPr>
              <w:shd w:val="clear" w:color="auto" w:fill="DAEEF3" w:themeFill="accent5" w:themeFillTint="33"/>
            </w:pPr>
            <w:r w:rsidRPr="00F64954">
              <w:rPr>
                <w:shd w:val="clear" w:color="auto" w:fill="DAEEF3" w:themeFill="accent5" w:themeFillTint="33"/>
                <w:lang w:val="de-CH"/>
              </w:rPr>
              <w:t>Dabei ist die Repräsentativität der Deklaration hinsichtlich des durch die Ökobilanz abgedeckten Produktionsvolumens und der eingesetzten Technologie darzustellen.</w:t>
            </w:r>
          </w:p>
        </w:tc>
      </w:tr>
      <w:tr w:rsidR="00F346A4" w:rsidRPr="004040D3" w14:paraId="408CAE8F" w14:textId="77777777" w:rsidTr="004D0D8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C30F" w14:textId="77777777" w:rsidR="00F346A4" w:rsidRPr="009D11CB" w:rsidRDefault="00F346A4" w:rsidP="005B4C0A">
            <w:pPr>
              <w:rPr>
                <w:b/>
              </w:rPr>
            </w:pPr>
            <w:r w:rsidRPr="009D11CB">
              <w:rPr>
                <w:b/>
              </w:rPr>
              <w:t>Deklarationsnummer</w:t>
            </w:r>
          </w:p>
          <w:p w14:paraId="172A0E6A" w14:textId="77777777" w:rsidR="00F346A4" w:rsidRPr="00190533" w:rsidRDefault="00190533" w:rsidP="005B4C0A">
            <w:pPr>
              <w:rPr>
                <w:szCs w:val="18"/>
              </w:rPr>
            </w:pPr>
            <w:r w:rsidRPr="007E6F3E">
              <w:rPr>
                <w:shd w:val="clear" w:color="auto" w:fill="DAEEF3" w:themeFill="accent5" w:themeFillTint="33"/>
                <w:lang w:val="de-CH"/>
              </w:rPr>
              <w:t>M</w:t>
            </w:r>
            <w:r w:rsidR="008922B4" w:rsidRPr="007E6F3E">
              <w:rPr>
                <w:shd w:val="clear" w:color="auto" w:fill="DAEEF3" w:themeFill="accent5" w:themeFillTint="33"/>
                <w:lang w:val="de-CH"/>
              </w:rPr>
              <w:t>it Bau EPD GmbH abzustimmen</w:t>
            </w:r>
          </w:p>
          <w:p w14:paraId="4377A491" w14:textId="77777777" w:rsidR="00F346A4" w:rsidRPr="004040D3" w:rsidRDefault="00F346A4" w:rsidP="005B4C0A">
            <w:pPr>
              <w:rPr>
                <w:highlight w:val="yellow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105" w14:textId="77777777" w:rsidR="00F346A4" w:rsidRPr="004040D3" w:rsidRDefault="00F346A4" w:rsidP="005B4C0A">
            <w:pPr>
              <w:rPr>
                <w:highlight w:val="yellow"/>
              </w:rPr>
            </w:pPr>
          </w:p>
        </w:tc>
      </w:tr>
      <w:tr w:rsidR="00F346A4" w:rsidRPr="004040D3" w14:paraId="3819AFED" w14:textId="77777777" w:rsidTr="004D0D8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372" w14:textId="77777777" w:rsidR="00F346A4" w:rsidRPr="009D11CB" w:rsidRDefault="00F346A4" w:rsidP="005B4C0A">
            <w:pPr>
              <w:rPr>
                <w:b/>
              </w:rPr>
            </w:pPr>
            <w:r w:rsidRPr="009D11CB">
              <w:rPr>
                <w:b/>
              </w:rPr>
              <w:t>Deklarationsdaten</w:t>
            </w:r>
          </w:p>
          <w:p w14:paraId="6886D1E6" w14:textId="77777777" w:rsidR="00F346A4" w:rsidRPr="009D11CB" w:rsidRDefault="001C2971" w:rsidP="005B4C0A">
            <w:r>
              <w:rPr>
                <w:noProof/>
                <w:lang w:val="de-AT" w:eastAsia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de-AT" w:eastAsia="de-AT"/>
              </w:rPr>
              <w:instrText xml:space="preserve"> FORMCHECKBOX </w:instrText>
            </w:r>
            <w:r w:rsidR="00830CFE">
              <w:rPr>
                <w:noProof/>
                <w:lang w:val="de-AT" w:eastAsia="de-AT"/>
              </w:rPr>
            </w:r>
            <w:r w:rsidR="00830CFE">
              <w:rPr>
                <w:noProof/>
                <w:lang w:val="de-AT" w:eastAsia="de-AT"/>
              </w:rPr>
              <w:fldChar w:fldCharType="separate"/>
            </w:r>
            <w:r>
              <w:rPr>
                <w:noProof/>
                <w:lang w:val="de-AT" w:eastAsia="de-AT"/>
              </w:rPr>
              <w:fldChar w:fldCharType="end"/>
            </w:r>
            <w:r w:rsidR="00F346A4" w:rsidRPr="009D11CB">
              <w:t xml:space="preserve">   Spezifische Daten</w:t>
            </w:r>
            <w:r w:rsidR="00F346A4" w:rsidRPr="009D11CB">
              <w:tab/>
            </w:r>
          </w:p>
          <w:p w14:paraId="172F5D91" w14:textId="77777777" w:rsidR="00F346A4" w:rsidRPr="009D11CB" w:rsidRDefault="00F346A4" w:rsidP="005B4C0A">
            <w:r w:rsidRPr="009D11C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1CB">
              <w:instrText xml:space="preserve"> FORMCHECKBOX </w:instrText>
            </w:r>
            <w:r w:rsidR="00830CFE">
              <w:fldChar w:fldCharType="separate"/>
            </w:r>
            <w:r w:rsidRPr="009D11CB">
              <w:fldChar w:fldCharType="end"/>
            </w:r>
            <w:r w:rsidRPr="009D11CB">
              <w:t xml:space="preserve"> </w:t>
            </w:r>
            <w:r w:rsidRPr="009D11CB">
              <w:rPr>
                <w:noProof/>
                <w:lang w:val="de-AT" w:eastAsia="de-AT"/>
              </w:rPr>
              <w:t xml:space="preserve"> </w:t>
            </w:r>
            <w:r w:rsidRPr="009D11CB">
              <w:t xml:space="preserve"> Durchschnittsdaten</w:t>
            </w:r>
          </w:p>
          <w:p w14:paraId="0F254491" w14:textId="77777777" w:rsidR="00F346A4" w:rsidRPr="004040D3" w:rsidRDefault="00F346A4" w:rsidP="005B4C0A">
            <w:pPr>
              <w:rPr>
                <w:highlight w:val="yellow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DB1" w14:textId="77777777" w:rsidR="00F346A4" w:rsidRPr="004040D3" w:rsidRDefault="00F346A4" w:rsidP="005B4C0A">
            <w:pPr>
              <w:rPr>
                <w:highlight w:val="yellow"/>
              </w:rPr>
            </w:pPr>
          </w:p>
        </w:tc>
      </w:tr>
      <w:tr w:rsidR="00F346A4" w:rsidRPr="004040D3" w14:paraId="1DA1A2ED" w14:textId="77777777" w:rsidTr="004D0D8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BA8" w14:textId="77777777" w:rsidR="00F346A4" w:rsidRPr="004040D3" w:rsidRDefault="00F346A4" w:rsidP="005B4C0A">
            <w:pPr>
              <w:rPr>
                <w:b/>
                <w:highlight w:val="yellow"/>
              </w:rPr>
            </w:pPr>
            <w:r w:rsidRPr="009D11CB">
              <w:rPr>
                <w:b/>
              </w:rPr>
              <w:t>Deklarationsbasis</w:t>
            </w:r>
          </w:p>
          <w:p w14:paraId="40B2C906" w14:textId="77777777" w:rsidR="00A55557" w:rsidRDefault="00A55557" w:rsidP="00A55557">
            <w:pPr>
              <w:shd w:val="clear" w:color="auto" w:fill="DAEEF3" w:themeFill="accent5" w:themeFillTint="33"/>
              <w:rPr>
                <w:shd w:val="clear" w:color="auto" w:fill="DAEEF3" w:themeFill="accent5" w:themeFillTint="33"/>
                <w:lang w:val="de-CH"/>
              </w:rPr>
            </w:pPr>
            <w:r>
              <w:rPr>
                <w:shd w:val="clear" w:color="auto" w:fill="DAEEF3" w:themeFill="accent5" w:themeFillTint="33"/>
                <w:lang w:val="de-CH"/>
              </w:rPr>
              <w:t xml:space="preserve">MS-HB Version XX vom TT.MM.YYYY: </w:t>
            </w:r>
          </w:p>
          <w:p w14:paraId="25D6B450" w14:textId="77777777" w:rsidR="00A55557" w:rsidRPr="007E6F3E" w:rsidRDefault="00A55557" w:rsidP="00A55557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de-CH"/>
              </w:rPr>
            </w:pPr>
            <w:r w:rsidRPr="007B4253">
              <w:rPr>
                <w:shd w:val="clear" w:color="auto" w:fill="DAEEF3" w:themeFill="accent5" w:themeFillTint="33"/>
                <w:lang w:val="de-CH"/>
              </w:rPr>
              <w:t>Name der P</w:t>
            </w:r>
            <w:r>
              <w:rPr>
                <w:shd w:val="clear" w:color="auto" w:fill="DAEEF3" w:themeFill="accent5" w:themeFillTint="33"/>
                <w:lang w:val="de-CH"/>
              </w:rPr>
              <w:t>K</w:t>
            </w:r>
            <w:r w:rsidRPr="007B4253">
              <w:rPr>
                <w:shd w:val="clear" w:color="auto" w:fill="DAEEF3" w:themeFill="accent5" w:themeFillTint="33"/>
                <w:lang w:val="de-CH"/>
              </w:rPr>
              <w:t>R</w:t>
            </w:r>
          </w:p>
          <w:p w14:paraId="38D01F54" w14:textId="77777777" w:rsidR="00A55557" w:rsidRPr="007E6F3E" w:rsidRDefault="00A55557" w:rsidP="00A55557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de-CH"/>
              </w:rPr>
            </w:pPr>
            <w:r w:rsidRPr="007B4253">
              <w:rPr>
                <w:shd w:val="clear" w:color="auto" w:fill="DAEEF3" w:themeFill="accent5" w:themeFillTint="33"/>
                <w:lang w:val="de-CH"/>
              </w:rPr>
              <w:t>PKR-Code</w:t>
            </w:r>
          </w:p>
          <w:p w14:paraId="234EB12F" w14:textId="77777777" w:rsidR="00A55557" w:rsidRPr="007E6F3E" w:rsidRDefault="00A55557" w:rsidP="00A55557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de-CH"/>
              </w:rPr>
            </w:pPr>
            <w:r w:rsidRPr="007B4253">
              <w:rPr>
                <w:shd w:val="clear" w:color="auto" w:fill="DAEEF3" w:themeFill="accent5" w:themeFillTint="33"/>
                <w:lang w:val="de-CH"/>
              </w:rPr>
              <w:t>Version</w:t>
            </w:r>
            <w:r>
              <w:rPr>
                <w:shd w:val="clear" w:color="auto" w:fill="DAEEF3" w:themeFill="accent5" w:themeFillTint="33"/>
                <w:lang w:val="de-CH"/>
              </w:rPr>
              <w:t xml:space="preserve"> XX vom TT.MM.YYYY</w:t>
            </w:r>
          </w:p>
          <w:p w14:paraId="497F09C3" w14:textId="77777777" w:rsidR="00F346A4" w:rsidRDefault="00F346A4" w:rsidP="005B4C0A">
            <w:pPr>
              <w:jc w:val="left"/>
            </w:pPr>
            <w:r w:rsidRPr="001664F6">
              <w:t>(</w:t>
            </w:r>
            <w:r w:rsidR="00DC0C34">
              <w:t>PKR</w:t>
            </w:r>
            <w:r w:rsidR="00DC0C34" w:rsidRPr="001664F6">
              <w:t xml:space="preserve"> </w:t>
            </w:r>
            <w:r w:rsidRPr="001664F6">
              <w:t>geprüft u. zugelassen durch das unabhängige PKR-Gremium)</w:t>
            </w:r>
          </w:p>
          <w:p w14:paraId="29A663D2" w14:textId="77777777" w:rsidR="00F346A4" w:rsidRDefault="00F346A4" w:rsidP="005B4C0A">
            <w:pPr>
              <w:jc w:val="left"/>
            </w:pPr>
          </w:p>
          <w:p w14:paraId="6F502AEE" w14:textId="77777777" w:rsidR="00F346A4" w:rsidRPr="004040D3" w:rsidRDefault="00F346A4" w:rsidP="005B4C0A">
            <w:pPr>
              <w:jc w:val="left"/>
              <w:rPr>
                <w:highlight w:val="yellow"/>
              </w:rPr>
            </w:pPr>
            <w:r w:rsidRPr="0069061E">
              <w:rPr>
                <w:szCs w:val="18"/>
              </w:rPr>
              <w:t>Der Inhaber der Deklaration haftet für die zugrundeliegenden Angaben und Nachweise; eine Haftung der Bau EPD GmbH in Bezug auf Herstellerinformationen, Ökobilanzdaten und Nachweise ist ausgeschlossen.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CC7" w14:textId="77777777" w:rsidR="00F346A4" w:rsidRPr="004040D3" w:rsidRDefault="00F346A4" w:rsidP="005B4C0A">
            <w:pPr>
              <w:rPr>
                <w:highlight w:val="yellow"/>
              </w:rPr>
            </w:pPr>
          </w:p>
        </w:tc>
      </w:tr>
      <w:tr w:rsidR="00F346A4" w:rsidRPr="004040D3" w14:paraId="40F13E61" w14:textId="77777777" w:rsidTr="004D0D87">
        <w:trPr>
          <w:trHeight w:val="5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F79" w14:textId="531C70B4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Deklarationsart lt. EN 15804</w:t>
            </w:r>
          </w:p>
          <w:p w14:paraId="77C0689C" w14:textId="77777777" w:rsidR="00F346A4" w:rsidRPr="009620E6" w:rsidRDefault="00FA3140" w:rsidP="00A66DC5">
            <w:pPr>
              <w:tabs>
                <w:tab w:val="left" w:pos="768"/>
              </w:tabs>
              <w:rPr>
                <w:shd w:val="clear" w:color="auto" w:fill="DAEEF3" w:themeFill="accent5" w:themeFillTint="33"/>
                <w:lang w:val="de-AT"/>
              </w:rPr>
            </w:pPr>
            <w:r w:rsidRPr="009620E6">
              <w:rPr>
                <w:lang w:val="de-AT"/>
              </w:rPr>
              <w:t xml:space="preserve">Von der Wiege bis </w:t>
            </w:r>
            <w:r w:rsidRPr="009620E6">
              <w:rPr>
                <w:shd w:val="clear" w:color="auto" w:fill="DAEEF3" w:themeFill="accent5" w:themeFillTint="33"/>
                <w:lang w:val="de-AT"/>
              </w:rPr>
              <w:t>...</w:t>
            </w:r>
            <w:proofErr w:type="gramStart"/>
            <w:r w:rsidRPr="009620E6">
              <w:rPr>
                <w:shd w:val="clear" w:color="auto" w:fill="DAEEF3" w:themeFill="accent5" w:themeFillTint="33"/>
                <w:lang w:val="de-AT"/>
              </w:rPr>
              <w:t xml:space="preserve"> ....</w:t>
            </w:r>
            <w:proofErr w:type="gramEnd"/>
            <w:r w:rsidRPr="009620E6">
              <w:rPr>
                <w:shd w:val="clear" w:color="auto" w:fill="DAEEF3" w:themeFill="accent5" w:themeFillTint="33"/>
                <w:lang w:val="de-AT"/>
              </w:rPr>
              <w:t>.</w:t>
            </w:r>
          </w:p>
          <w:p w14:paraId="1A0289B3" w14:textId="269FEFB8" w:rsidR="004D0D87" w:rsidRPr="004D0D87" w:rsidRDefault="004D0D87" w:rsidP="008922B4">
            <w:pPr>
              <w:rPr>
                <w:highlight w:val="yellow"/>
                <w:lang w:val="en-GB"/>
              </w:rPr>
            </w:pPr>
            <w:r w:rsidRPr="00505F8E">
              <w:rPr>
                <w:shd w:val="clear" w:color="auto" w:fill="DAEEF3" w:themeFill="accent5" w:themeFillTint="33"/>
                <w:lang w:val="en-GB"/>
              </w:rPr>
              <w:t>LCA-</w:t>
            </w:r>
            <w:proofErr w:type="spellStart"/>
            <w:proofErr w:type="gramStart"/>
            <w:r w:rsidRPr="00505F8E">
              <w:rPr>
                <w:shd w:val="clear" w:color="auto" w:fill="DAEEF3" w:themeFill="accent5" w:themeFillTint="33"/>
                <w:lang w:val="en-GB"/>
              </w:rPr>
              <w:t>Methode</w:t>
            </w:r>
            <w:proofErr w:type="spellEnd"/>
            <w:r w:rsidRPr="00505F8E">
              <w:rPr>
                <w:shd w:val="clear" w:color="auto" w:fill="DAEEF3" w:themeFill="accent5" w:themeFillTint="33"/>
                <w:lang w:val="en-GB"/>
              </w:rPr>
              <w:t>:...</w:t>
            </w:r>
            <w:proofErr w:type="gramEnd"/>
            <w:r w:rsidRPr="00505F8E">
              <w:rPr>
                <w:shd w:val="clear" w:color="auto" w:fill="DAEEF3" w:themeFill="accent5" w:themeFillTint="33"/>
                <w:lang w:val="en-GB"/>
              </w:rPr>
              <w:t>(</w:t>
            </w:r>
            <w:proofErr w:type="spellStart"/>
            <w:r w:rsidRPr="00505F8E">
              <w:rPr>
                <w:shd w:val="clear" w:color="auto" w:fill="DAEEF3" w:themeFill="accent5" w:themeFillTint="33"/>
                <w:lang w:val="en-GB"/>
              </w:rPr>
              <w:t>z.B.</w:t>
            </w:r>
            <w:proofErr w:type="spellEnd"/>
            <w:r w:rsidRPr="00505F8E">
              <w:rPr>
                <w:shd w:val="clear" w:color="auto" w:fill="DAEEF3" w:themeFill="accent5" w:themeFillTint="33"/>
                <w:lang w:val="en-GB"/>
              </w:rPr>
              <w:t xml:space="preserve"> Cut-off by classification) .....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B5A" w14:textId="77777777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Datenbank, Software, Version</w:t>
            </w:r>
          </w:p>
          <w:p w14:paraId="587CA5CB" w14:textId="77777777" w:rsidR="00F346A4" w:rsidRPr="004040D3" w:rsidRDefault="008922B4" w:rsidP="007E6F3E">
            <w:pPr>
              <w:tabs>
                <w:tab w:val="left" w:pos="1985"/>
              </w:tabs>
              <w:rPr>
                <w:highlight w:val="yellow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Benennung der Datenbank, der Software und deren Version</w:t>
            </w:r>
            <w:r w:rsidR="00DC0C34" w:rsidRPr="00F64954">
              <w:rPr>
                <w:shd w:val="clear" w:color="auto" w:fill="DAEEF3" w:themeFill="accent5" w:themeFillTint="33"/>
                <w:lang w:val="de-CH"/>
              </w:rPr>
              <w:t>en</w:t>
            </w:r>
          </w:p>
        </w:tc>
      </w:tr>
      <w:tr w:rsidR="00F346A4" w:rsidRPr="004040D3" w14:paraId="04D2A9D4" w14:textId="77777777" w:rsidTr="004D0D87">
        <w:trPr>
          <w:trHeight w:val="17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CB8" w14:textId="77777777" w:rsidR="00F346A4" w:rsidRPr="0069061E" w:rsidRDefault="00F346A4" w:rsidP="00A871C1">
            <w:pPr>
              <w:jc w:val="left"/>
              <w:rPr>
                <w:b/>
              </w:rPr>
            </w:pPr>
            <w:r w:rsidRPr="0069061E">
              <w:rPr>
                <w:b/>
              </w:rPr>
              <w:t>Ersteller der Ökobilanz</w:t>
            </w:r>
          </w:p>
          <w:p w14:paraId="5D0A2B46" w14:textId="77777777" w:rsidR="006F569F" w:rsidRPr="007E6F3E" w:rsidRDefault="006F569F" w:rsidP="00F64954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Name des Erstellers</w:t>
            </w:r>
          </w:p>
          <w:p w14:paraId="6A2B119E" w14:textId="77777777" w:rsidR="006F569F" w:rsidRPr="007E6F3E" w:rsidRDefault="006F569F" w:rsidP="00F64954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Straße</w:t>
            </w:r>
          </w:p>
          <w:p w14:paraId="114FCE8A" w14:textId="77777777" w:rsidR="00F346A4" w:rsidRPr="00AC694A" w:rsidRDefault="006F569F" w:rsidP="00F64954">
            <w:pPr>
              <w:shd w:val="clear" w:color="auto" w:fill="DAEEF3" w:themeFill="accent5" w:themeFillTint="33"/>
              <w:jc w:val="left"/>
            </w:pPr>
            <w:r w:rsidRPr="00F64954">
              <w:rPr>
                <w:shd w:val="clear" w:color="auto" w:fill="DAEEF3" w:themeFill="accent5" w:themeFillTint="33"/>
                <w:lang w:val="de-CH"/>
              </w:rPr>
              <w:t>PLZ/Ort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C70" w14:textId="0EBDA95F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Die Europäische Norm EN 15804</w:t>
            </w:r>
            <w:r w:rsidR="00031E95">
              <w:rPr>
                <w:b/>
              </w:rPr>
              <w:t>:2014+A1</w:t>
            </w:r>
            <w:r w:rsidRPr="0069061E">
              <w:rPr>
                <w:b/>
              </w:rPr>
              <w:t xml:space="preserve"> dient als Kern-PKR.</w:t>
            </w:r>
          </w:p>
          <w:p w14:paraId="22884965" w14:textId="77777777" w:rsidR="00F346A4" w:rsidRPr="004040D3" w:rsidRDefault="00F346A4" w:rsidP="005B4C0A">
            <w:pPr>
              <w:rPr>
                <w:b/>
                <w:highlight w:val="yellow"/>
              </w:rPr>
            </w:pPr>
          </w:p>
          <w:p w14:paraId="61745FF6" w14:textId="77777777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Unabhängige Verifizierung der Deklaration nach EN ISO 14025:2010</w:t>
            </w:r>
          </w:p>
          <w:p w14:paraId="48924A04" w14:textId="77777777" w:rsidR="00F346A4" w:rsidRPr="0069061E" w:rsidRDefault="00F346A4" w:rsidP="005B4C0A">
            <w:r w:rsidRPr="0069061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69061E">
              <w:instrText xml:space="preserve"> FORMCHECKBOX </w:instrText>
            </w:r>
            <w:r w:rsidR="00830CFE">
              <w:fldChar w:fldCharType="separate"/>
            </w:r>
            <w:r w:rsidRPr="0069061E">
              <w:fldChar w:fldCharType="end"/>
            </w:r>
            <w:bookmarkEnd w:id="4"/>
            <w:r w:rsidRPr="0069061E">
              <w:t xml:space="preserve">     intern        </w:t>
            </w:r>
            <w:r w:rsidRPr="0069061E">
              <w:rPr>
                <w:noProof/>
                <w:lang w:val="de-AT" w:eastAsia="de-AT"/>
              </w:rPr>
              <w:t xml:space="preserve"> </w:t>
            </w:r>
            <w:r w:rsidRPr="0069061E">
              <w:t xml:space="preserve">     </w:t>
            </w:r>
            <w:r w:rsidR="006F3275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="006F3275">
              <w:instrText xml:space="preserve"> FORMCHECKBOX </w:instrText>
            </w:r>
            <w:r w:rsidR="00830CFE">
              <w:fldChar w:fldCharType="separate"/>
            </w:r>
            <w:r w:rsidR="006F3275">
              <w:fldChar w:fldCharType="end"/>
            </w:r>
            <w:bookmarkEnd w:id="5"/>
            <w:r w:rsidRPr="0069061E">
              <w:t xml:space="preserve">     </w:t>
            </w:r>
            <w:r w:rsidRPr="0069061E">
              <w:rPr>
                <w:noProof/>
                <w:lang w:val="de-AT" w:eastAsia="de-AT"/>
              </w:rPr>
              <w:t xml:space="preserve"> </w:t>
            </w:r>
            <w:r w:rsidRPr="0069061E">
              <w:t xml:space="preserve">    extern</w:t>
            </w:r>
          </w:p>
          <w:p w14:paraId="2F2E59A4" w14:textId="77777777" w:rsidR="00F346A4" w:rsidRPr="004040D3" w:rsidRDefault="00F346A4" w:rsidP="005B4C0A">
            <w:pPr>
              <w:rPr>
                <w:highlight w:val="yellow"/>
              </w:rPr>
            </w:pPr>
          </w:p>
          <w:p w14:paraId="2031A86B" w14:textId="305202B5" w:rsidR="00F346A4" w:rsidRPr="0069061E" w:rsidRDefault="00F346A4" w:rsidP="005B4C0A">
            <w:proofErr w:type="spellStart"/>
            <w:r w:rsidRPr="0069061E">
              <w:rPr>
                <w:b/>
              </w:rPr>
              <w:t>Verifizierer</w:t>
            </w:r>
            <w:proofErr w:type="spellEnd"/>
            <w:r w:rsidR="008876A5">
              <w:rPr>
                <w:b/>
              </w:rPr>
              <w:t>(in)</w:t>
            </w:r>
            <w:r w:rsidRPr="0069061E">
              <w:rPr>
                <w:b/>
              </w:rPr>
              <w:t xml:space="preserve"> 1:</w:t>
            </w:r>
            <w:r w:rsidRPr="0069061E">
              <w:tab/>
            </w:r>
            <w:r w:rsidR="008922B4" w:rsidRPr="00F64954">
              <w:rPr>
                <w:shd w:val="clear" w:color="auto" w:fill="DAEEF3" w:themeFill="accent5" w:themeFillTint="33"/>
                <w:lang w:val="de-CH"/>
              </w:rPr>
              <w:t>Name</w:t>
            </w:r>
          </w:p>
          <w:p w14:paraId="2C16E16C" w14:textId="2A618E8C" w:rsidR="00F346A4" w:rsidRPr="00AC694A" w:rsidRDefault="00F346A4" w:rsidP="005B4C0A">
            <w:proofErr w:type="spellStart"/>
            <w:r w:rsidRPr="0069061E">
              <w:rPr>
                <w:b/>
              </w:rPr>
              <w:t>Verifizierer</w:t>
            </w:r>
            <w:proofErr w:type="spellEnd"/>
            <w:r w:rsidR="008876A5">
              <w:rPr>
                <w:b/>
              </w:rPr>
              <w:t>(in)</w:t>
            </w:r>
            <w:r w:rsidRPr="0069061E">
              <w:rPr>
                <w:b/>
              </w:rPr>
              <w:t xml:space="preserve"> 2:</w:t>
            </w:r>
            <w:r w:rsidRPr="0069061E">
              <w:t xml:space="preserve"> </w:t>
            </w:r>
            <w:r w:rsidRPr="0069061E">
              <w:tab/>
            </w:r>
            <w:r w:rsidR="008922B4" w:rsidRPr="00F64954">
              <w:rPr>
                <w:shd w:val="clear" w:color="auto" w:fill="DAEEF3" w:themeFill="accent5" w:themeFillTint="33"/>
                <w:lang w:val="de-CH"/>
              </w:rPr>
              <w:t>Name</w:t>
            </w:r>
          </w:p>
        </w:tc>
      </w:tr>
      <w:tr w:rsidR="00F346A4" w:rsidRPr="004040D3" w14:paraId="5D258EAB" w14:textId="77777777" w:rsidTr="004D0D8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955" w14:textId="77777777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Deklarationsinhaber</w:t>
            </w:r>
          </w:p>
          <w:p w14:paraId="7D092802" w14:textId="77777777" w:rsidR="005B4C0A" w:rsidRPr="007E6F3E" w:rsidRDefault="005B4C0A" w:rsidP="00F64954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Name des Herstellers</w:t>
            </w:r>
          </w:p>
          <w:p w14:paraId="6350D587" w14:textId="77777777" w:rsidR="005B4C0A" w:rsidRPr="007E6F3E" w:rsidRDefault="005B4C0A" w:rsidP="00F64954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Straße</w:t>
            </w:r>
          </w:p>
          <w:p w14:paraId="2F1C7F2D" w14:textId="77777777" w:rsidR="00F346A4" w:rsidRPr="004040D3" w:rsidRDefault="005B4C0A" w:rsidP="00F64954">
            <w:pPr>
              <w:shd w:val="clear" w:color="auto" w:fill="DAEEF3" w:themeFill="accent5" w:themeFillTint="33"/>
              <w:tabs>
                <w:tab w:val="left" w:pos="1985"/>
              </w:tabs>
              <w:rPr>
                <w:highlight w:val="yellow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PLZ/Ort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0BC" w14:textId="77777777" w:rsidR="00F346A4" w:rsidRPr="0069061E" w:rsidRDefault="00F346A4" w:rsidP="005B4C0A">
            <w:pPr>
              <w:rPr>
                <w:b/>
              </w:rPr>
            </w:pPr>
            <w:r w:rsidRPr="0069061E">
              <w:rPr>
                <w:b/>
              </w:rPr>
              <w:t>Herausgeber und Programmbetreiber</w:t>
            </w:r>
          </w:p>
          <w:p w14:paraId="1DEE3FC4" w14:textId="77777777" w:rsidR="00F346A4" w:rsidRPr="0069061E" w:rsidRDefault="00F346A4" w:rsidP="005B4C0A">
            <w:r w:rsidRPr="0069061E">
              <w:t>Bau EPD GmbH</w:t>
            </w:r>
          </w:p>
          <w:p w14:paraId="5810F23B" w14:textId="77777777" w:rsidR="00F346A4" w:rsidRPr="0069061E" w:rsidRDefault="00F346A4" w:rsidP="005B4C0A">
            <w:r w:rsidRPr="0069061E">
              <w:t>Seidengasse 13/3</w:t>
            </w:r>
          </w:p>
          <w:p w14:paraId="1D29ABD6" w14:textId="77777777" w:rsidR="00F346A4" w:rsidRPr="0069061E" w:rsidRDefault="00F346A4" w:rsidP="005B4C0A">
            <w:r w:rsidRPr="0069061E">
              <w:t>1070 Wien</w:t>
            </w:r>
          </w:p>
          <w:p w14:paraId="62B1E185" w14:textId="77777777" w:rsidR="00F346A4" w:rsidRPr="00AC694A" w:rsidRDefault="00F346A4" w:rsidP="005B4C0A">
            <w:r>
              <w:t>Österreich</w:t>
            </w:r>
          </w:p>
        </w:tc>
      </w:tr>
    </w:tbl>
    <w:p w14:paraId="04DF30C8" w14:textId="77777777" w:rsidR="002C767B" w:rsidRDefault="002C767B" w:rsidP="002C767B">
      <w:pPr>
        <w:tabs>
          <w:tab w:val="left" w:pos="4395"/>
        </w:tabs>
        <w:rPr>
          <w:highlight w:val="yellow"/>
        </w:rPr>
      </w:pPr>
    </w:p>
    <w:p w14:paraId="015F2966" w14:textId="77777777" w:rsidR="002C767B" w:rsidRDefault="002C767B" w:rsidP="002C767B">
      <w:pPr>
        <w:tabs>
          <w:tab w:val="left" w:pos="4395"/>
        </w:tabs>
        <w:rPr>
          <w:highlight w:val="yellow"/>
        </w:rPr>
      </w:pPr>
    </w:p>
    <w:p w14:paraId="3492F695" w14:textId="79A2F77B" w:rsidR="004D0D87" w:rsidRDefault="004D0D87" w:rsidP="004D0D87">
      <w:pPr>
        <w:tabs>
          <w:tab w:val="left" w:pos="4395"/>
        </w:tabs>
        <w:ind w:left="426"/>
        <w:rPr>
          <w:highlight w:val="yellow"/>
        </w:rPr>
      </w:pPr>
    </w:p>
    <w:p w14:paraId="7BFD2277" w14:textId="77777777" w:rsidR="004D0D87" w:rsidRPr="004040D3" w:rsidRDefault="004D0D87" w:rsidP="004D0D87">
      <w:pPr>
        <w:tabs>
          <w:tab w:val="left" w:pos="4395"/>
        </w:tabs>
        <w:ind w:left="426"/>
        <w:rPr>
          <w:highlight w:val="yellow"/>
        </w:rPr>
      </w:pPr>
    </w:p>
    <w:p w14:paraId="050A77F7" w14:textId="294281D9" w:rsidR="004D0D87" w:rsidRPr="004040D3" w:rsidRDefault="004D0D87" w:rsidP="004D0D87">
      <w:pPr>
        <w:tabs>
          <w:tab w:val="left" w:pos="4111"/>
        </w:tabs>
        <w:ind w:left="426"/>
        <w:rPr>
          <w:highlight w:val="yellow"/>
        </w:rPr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78720" behindDoc="0" locked="0" layoutInCell="1" allowOverlap="1" wp14:anchorId="2E4505DD" wp14:editId="28FEB053">
                <wp:simplePos x="0" y="0"/>
                <wp:positionH relativeFrom="column">
                  <wp:posOffset>43180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D859" id="AutoShape 25" o:spid="_x0000_s1026" type="#_x0000_t32" style="position:absolute;margin-left:3.4pt;margin-top:2.75pt;width:181.5pt;height:0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"/>
            </w:pict>
          </mc:Fallback>
        </mc:AlternateContent>
      </w:r>
    </w:p>
    <w:p w14:paraId="258F4016" w14:textId="77777777" w:rsidR="008876A5" w:rsidRDefault="004D0D87" w:rsidP="008664B6">
      <w:pPr>
        <w:tabs>
          <w:tab w:val="left" w:pos="4395"/>
          <w:tab w:val="left" w:pos="4536"/>
        </w:tabs>
        <w:ind w:left="426"/>
        <w:rPr>
          <w:b/>
          <w:lang w:val="it-IT"/>
        </w:rPr>
      </w:pPr>
      <w:r w:rsidRPr="001C444E">
        <w:rPr>
          <w:b/>
          <w:lang w:val="it-IT"/>
        </w:rPr>
        <w:t xml:space="preserve">DI (FH) DI </w:t>
      </w:r>
      <w:proofErr w:type="spellStart"/>
      <w:r w:rsidRPr="001C444E">
        <w:rPr>
          <w:b/>
          <w:lang w:val="it-IT"/>
        </w:rPr>
        <w:t>DI</w:t>
      </w:r>
      <w:proofErr w:type="spellEnd"/>
      <w:r w:rsidRPr="001C444E">
        <w:rPr>
          <w:b/>
          <w:lang w:val="it-IT"/>
        </w:rPr>
        <w:t xml:space="preserve"> Sarah Richter</w:t>
      </w:r>
    </w:p>
    <w:p w14:paraId="570A19C9" w14:textId="039A4B76" w:rsidR="004D0D87" w:rsidRPr="001C444E" w:rsidRDefault="008664B6" w:rsidP="008664B6">
      <w:pPr>
        <w:tabs>
          <w:tab w:val="left" w:pos="4395"/>
          <w:tab w:val="left" w:pos="4536"/>
        </w:tabs>
        <w:ind w:left="426"/>
        <w:rPr>
          <w:sz w:val="16"/>
        </w:rPr>
      </w:pPr>
      <w:r>
        <w:rPr>
          <w:sz w:val="16"/>
        </w:rPr>
        <w:t>Leitung Konformitätsbewertungsstelle</w:t>
      </w:r>
    </w:p>
    <w:p w14:paraId="398C1175" w14:textId="77777777" w:rsidR="004D0D87" w:rsidRPr="004040D3" w:rsidRDefault="004D0D87" w:rsidP="004D0D87">
      <w:pPr>
        <w:tabs>
          <w:tab w:val="left" w:pos="4395"/>
          <w:tab w:val="left" w:pos="4536"/>
        </w:tabs>
        <w:ind w:left="426"/>
        <w:rPr>
          <w:noProof/>
          <w:highlight w:val="yellow"/>
          <w:lang w:val="de-AT" w:eastAsia="de-AT"/>
        </w:rPr>
      </w:pPr>
    </w:p>
    <w:p w14:paraId="4D867C63" w14:textId="77777777" w:rsidR="004D0D87" w:rsidRPr="004040D3" w:rsidRDefault="004D0D87" w:rsidP="004D0D87">
      <w:pPr>
        <w:tabs>
          <w:tab w:val="left" w:pos="4395"/>
          <w:tab w:val="left" w:pos="4536"/>
        </w:tabs>
        <w:ind w:left="426"/>
        <w:rPr>
          <w:noProof/>
          <w:highlight w:val="yellow"/>
          <w:lang w:val="de-AT" w:eastAsia="de-AT"/>
        </w:rPr>
      </w:pPr>
    </w:p>
    <w:p w14:paraId="3B5EB55C" w14:textId="77777777" w:rsidR="004D0D87" w:rsidRPr="001C444E" w:rsidRDefault="004D0D87" w:rsidP="004D0D87">
      <w:pPr>
        <w:tabs>
          <w:tab w:val="left" w:pos="4395"/>
        </w:tabs>
        <w:ind w:left="426"/>
      </w:pPr>
      <w:r w:rsidRPr="001C444E">
        <w:tab/>
      </w:r>
    </w:p>
    <w:p w14:paraId="3B606AA1" w14:textId="77777777" w:rsidR="004D0D87" w:rsidRPr="001C444E" w:rsidRDefault="004D0D87" w:rsidP="004D0D87">
      <w:pPr>
        <w:tabs>
          <w:tab w:val="left" w:pos="4395"/>
        </w:tabs>
        <w:ind w:left="426"/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81792" behindDoc="0" locked="0" layoutInCell="1" allowOverlap="1" wp14:anchorId="4DBF2D1A" wp14:editId="3A322D31">
                <wp:simplePos x="0" y="0"/>
                <wp:positionH relativeFrom="column">
                  <wp:posOffset>2776855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0EB1" id="AutoShape 28" o:spid="_x0000_s1026" type="#_x0000_t32" style="position:absolute;margin-left:218.65pt;margin-top:2.75pt;width:181.5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C/69CN2wAAAAcBAAAPAAAAZHJzL2Rvd25yZXYu&#10;eG1sTI7BTsMwEETvSPyDtUhcELXbEihpnKpC4sCRthJXN16S0HgdxU4T+vVseynHpxnNvGw1ukYc&#10;sQu1Jw3TiQKBVHhbU6lht31/XIAI0ZA1jSfU8IsBVvntTWZS6wf6xOMmloJHKKRGQxVjm0oZigqd&#10;CRPfInH27TtnImNXStuZgcddI2dKPUtnauKHyrT4VmFx2PROA4Y+mar1qyt3H6fh4Wt2+hnardb3&#10;d+N6CSLiGK9lOOuzOuTstPc92SAaDU/zlzlXNSQJCM4XSjHvLyzzTP73z/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v+vQjdsAAAAHAQAADwAAAAAAAAAAAAAAAAARBAAAZHJzL2Rv&#10;d25yZXYueG1sUEsFBgAAAAAEAAQA8wAAABk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80768" behindDoc="0" locked="0" layoutInCell="1" allowOverlap="1" wp14:anchorId="31FC761C" wp14:editId="3D4BEAB0">
                <wp:simplePos x="0" y="0"/>
                <wp:positionH relativeFrom="column">
                  <wp:posOffset>43180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2736" id="AutoShape 27" o:spid="_x0000_s1026" type="#_x0000_t32" style="position:absolute;margin-left:3.4pt;margin-top:2.75pt;width:181.5pt;height:0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"/>
            </w:pict>
          </mc:Fallback>
        </mc:AlternateContent>
      </w:r>
    </w:p>
    <w:p w14:paraId="7CE78504" w14:textId="54FB19F4" w:rsidR="004D0D87" w:rsidRDefault="004D0D87" w:rsidP="004D0D87">
      <w:pPr>
        <w:tabs>
          <w:tab w:val="left" w:pos="4395"/>
        </w:tabs>
        <w:ind w:left="426"/>
        <w:rPr>
          <w:sz w:val="16"/>
          <w:szCs w:val="18"/>
        </w:rPr>
      </w:pPr>
      <w:r>
        <w:rPr>
          <w:b/>
          <w:shd w:val="clear" w:color="auto" w:fill="DAEEF3" w:themeFill="accent5" w:themeFillTint="33"/>
          <w:lang w:val="de-CH"/>
        </w:rPr>
        <w:t>Titel Name</w:t>
      </w:r>
      <w:r w:rsidRPr="001C444E">
        <w:tab/>
      </w:r>
      <w:r w:rsidRPr="007B3B5A">
        <w:rPr>
          <w:b/>
          <w:shd w:val="clear" w:color="auto" w:fill="DAEEF3" w:themeFill="accent5" w:themeFillTint="33"/>
          <w:lang w:val="de-CH"/>
        </w:rPr>
        <w:t xml:space="preserve">Titel </w:t>
      </w:r>
      <w:r>
        <w:rPr>
          <w:b/>
          <w:shd w:val="clear" w:color="auto" w:fill="DAEEF3" w:themeFill="accent5" w:themeFillTint="33"/>
          <w:lang w:val="de-CH"/>
        </w:rPr>
        <w:t>Name</w:t>
      </w:r>
    </w:p>
    <w:p w14:paraId="58E6E52F" w14:textId="77777777" w:rsidR="004D0D87" w:rsidRPr="001C444E" w:rsidRDefault="004D0D87" w:rsidP="004D0D87">
      <w:pPr>
        <w:tabs>
          <w:tab w:val="left" w:pos="4395"/>
        </w:tabs>
        <w:ind w:left="426"/>
        <w:rPr>
          <w:sz w:val="16"/>
          <w:szCs w:val="18"/>
        </w:rPr>
      </w:pPr>
      <w:proofErr w:type="spellStart"/>
      <w:r>
        <w:rPr>
          <w:sz w:val="16"/>
          <w:szCs w:val="18"/>
        </w:rPr>
        <w:t>Verifizierer</w:t>
      </w:r>
      <w:proofErr w:type="spellEnd"/>
      <w:r>
        <w:rPr>
          <w:sz w:val="16"/>
          <w:szCs w:val="18"/>
        </w:rPr>
        <w:t>(in)</w:t>
      </w:r>
      <w:r w:rsidRPr="001C444E">
        <w:rPr>
          <w:sz w:val="16"/>
          <w:szCs w:val="18"/>
        </w:rPr>
        <w:tab/>
      </w:r>
      <w:proofErr w:type="spellStart"/>
      <w:r>
        <w:rPr>
          <w:sz w:val="16"/>
          <w:szCs w:val="18"/>
        </w:rPr>
        <w:t>Verifizierer</w:t>
      </w:r>
      <w:proofErr w:type="spellEnd"/>
      <w:r>
        <w:rPr>
          <w:sz w:val="16"/>
          <w:szCs w:val="18"/>
        </w:rPr>
        <w:t>(in)</w:t>
      </w:r>
    </w:p>
    <w:p w14:paraId="2D68FE1B" w14:textId="77777777" w:rsidR="002C767B" w:rsidRPr="004040D3" w:rsidRDefault="002C767B" w:rsidP="002C767B">
      <w:pPr>
        <w:rPr>
          <w:highlight w:val="yellow"/>
        </w:rPr>
      </w:pPr>
    </w:p>
    <w:p w14:paraId="2FE91A7E" w14:textId="17B0BECC" w:rsidR="00F346A4" w:rsidRDefault="002C767B">
      <w:pPr>
        <w:spacing w:line="240" w:lineRule="auto"/>
        <w:jc w:val="left"/>
        <w:rPr>
          <w:b/>
          <w:bCs/>
          <w:color w:val="D32838"/>
          <w:sz w:val="24"/>
          <w:szCs w:val="28"/>
          <w:lang w:val="de-CH"/>
        </w:rPr>
      </w:pPr>
      <w:r w:rsidRPr="001C444E">
        <w:rPr>
          <w:b/>
        </w:rPr>
        <w:t>Information:</w:t>
      </w:r>
      <w:r>
        <w:rPr>
          <w:b/>
        </w:rPr>
        <w:t xml:space="preserve"> </w:t>
      </w:r>
      <w:r w:rsidRPr="001C444E">
        <w:t xml:space="preserve">EPD der gleichen Produktgruppe aus verschiedenen </w:t>
      </w:r>
      <w:r w:rsidR="00A659BF" w:rsidRPr="001C444E">
        <w:t>Programm</w:t>
      </w:r>
      <w:r w:rsidR="00A659BF">
        <w:t>betrieben</w:t>
      </w:r>
      <w:r w:rsidR="00A659BF" w:rsidRPr="001C444E">
        <w:t xml:space="preserve"> </w:t>
      </w:r>
      <w:r w:rsidRPr="001C444E">
        <w:t>müssen nicht zwingend vergleichbar sein.</w:t>
      </w:r>
      <w:r w:rsidR="00F346A4">
        <w:rPr>
          <w:b/>
          <w:bCs/>
          <w:color w:val="D32838"/>
          <w:sz w:val="24"/>
          <w:szCs w:val="28"/>
          <w:lang w:val="de-CH"/>
        </w:rPr>
        <w:br w:type="page"/>
      </w:r>
    </w:p>
    <w:p w14:paraId="1CAA0E98" w14:textId="569887AB" w:rsidR="00CB3C0B" w:rsidRPr="004B5AD6" w:rsidRDefault="00CB3C0B" w:rsidP="004B5AD6">
      <w:pPr>
        <w:pStyle w:val="berschrift1"/>
        <w:ind w:left="426"/>
        <w:rPr>
          <w:lang w:val="de-CH"/>
        </w:rPr>
      </w:pPr>
      <w:bookmarkStart w:id="6" w:name="_Toc488947111"/>
      <w:bookmarkStart w:id="7" w:name="_Toc57636735"/>
      <w:r w:rsidRPr="004B5AD6">
        <w:rPr>
          <w:lang w:val="de-CH"/>
        </w:rPr>
        <w:lastRenderedPageBreak/>
        <w:t>Produkt</w:t>
      </w:r>
      <w:bookmarkEnd w:id="6"/>
      <w:bookmarkEnd w:id="7"/>
    </w:p>
    <w:p w14:paraId="42FEA740" w14:textId="77777777" w:rsidR="0064786C" w:rsidRPr="004B5AD6" w:rsidRDefault="0064786C" w:rsidP="0064786C">
      <w:pPr>
        <w:rPr>
          <w:lang w:val="de-CH"/>
        </w:rPr>
      </w:pPr>
    </w:p>
    <w:p w14:paraId="3E630769" w14:textId="73C6EE2C" w:rsidR="00CB3C0B" w:rsidRPr="004B5AD6" w:rsidRDefault="00DE110E" w:rsidP="008D5FE3">
      <w:pPr>
        <w:pStyle w:val="berschrift2"/>
      </w:pPr>
      <w:bookmarkStart w:id="8" w:name="_Toc488947112"/>
      <w:bookmarkStart w:id="9" w:name="_Toc57636736"/>
      <w:r w:rsidRPr="004B5AD6">
        <w:t xml:space="preserve">Allgemeine </w:t>
      </w:r>
      <w:r w:rsidR="00CB3C0B" w:rsidRPr="004B5AD6">
        <w:t>Produktbeschreibung</w:t>
      </w:r>
      <w:bookmarkEnd w:id="8"/>
      <w:bookmarkEnd w:id="9"/>
    </w:p>
    <w:p w14:paraId="782013B8" w14:textId="77777777" w:rsidR="00B7272E" w:rsidRPr="004B5AD6" w:rsidRDefault="00B7272E" w:rsidP="0064786C">
      <w:pPr>
        <w:rPr>
          <w:lang w:val="de-CH"/>
        </w:rPr>
      </w:pPr>
    </w:p>
    <w:p w14:paraId="4CD61B14" w14:textId="4BE1EAFD" w:rsidR="0068380D" w:rsidRPr="004B5AD6" w:rsidRDefault="00AD527E" w:rsidP="00177AB2">
      <w:pPr>
        <w:rPr>
          <w:lang w:val="de-CH"/>
        </w:rPr>
      </w:pPr>
      <w:r>
        <w:rPr>
          <w:lang w:val="de-CH"/>
        </w:rPr>
        <w:t xml:space="preserve">Inhalt gemäß </w:t>
      </w:r>
      <w:r w:rsidR="00031E95">
        <w:rPr>
          <w:lang w:val="de-CH"/>
        </w:rPr>
        <w:t xml:space="preserve">produktspezifischem </w:t>
      </w:r>
      <w:r>
        <w:rPr>
          <w:lang w:val="de-CH"/>
        </w:rPr>
        <w:t>PKR-B</w:t>
      </w:r>
      <w:r w:rsidR="00031E95">
        <w:rPr>
          <w:lang w:val="de-CH"/>
        </w:rPr>
        <w:t xml:space="preserve"> Dokument</w:t>
      </w:r>
    </w:p>
    <w:p w14:paraId="4CD9ACD3" w14:textId="69B3FA87" w:rsidR="00FB5D78" w:rsidRPr="004B5AD6" w:rsidRDefault="00FB5D78" w:rsidP="008D5FE3">
      <w:pPr>
        <w:pStyle w:val="berschrift2"/>
      </w:pPr>
      <w:bookmarkStart w:id="10" w:name="_Toc488947113"/>
      <w:bookmarkStart w:id="11" w:name="_Toc57636737"/>
      <w:r w:rsidRPr="004B5AD6">
        <w:t>Anwendung</w:t>
      </w:r>
      <w:bookmarkEnd w:id="10"/>
      <w:bookmarkEnd w:id="11"/>
    </w:p>
    <w:p w14:paraId="55C7FD55" w14:textId="77777777" w:rsidR="00D842A9" w:rsidRPr="004B5AD6" w:rsidRDefault="00D842A9" w:rsidP="00D842A9">
      <w:pPr>
        <w:rPr>
          <w:lang w:val="de-CH"/>
        </w:rPr>
      </w:pPr>
    </w:p>
    <w:p w14:paraId="0C312A4E" w14:textId="77777777" w:rsidR="00DA6530" w:rsidRPr="004B5AD6" w:rsidRDefault="00DA6530" w:rsidP="00DA6530">
      <w:pPr>
        <w:rPr>
          <w:lang w:val="de-CH"/>
        </w:rPr>
      </w:pPr>
      <w:bookmarkStart w:id="12" w:name="_Toc488947115"/>
      <w:r>
        <w:rPr>
          <w:lang w:val="de-CH"/>
        </w:rPr>
        <w:t>Inhalt gemäß produktspezifischem PKR-B Dokument</w:t>
      </w:r>
    </w:p>
    <w:p w14:paraId="2B1E6A10" w14:textId="03274EC3" w:rsidR="00CB3C0B" w:rsidRPr="004B5AD6" w:rsidRDefault="00CB3C0B" w:rsidP="008D5FE3">
      <w:pPr>
        <w:pStyle w:val="berschrift2"/>
      </w:pPr>
      <w:bookmarkStart w:id="13" w:name="_Toc57636738"/>
      <w:r w:rsidRPr="004B5AD6">
        <w:t>Technische Daten</w:t>
      </w:r>
      <w:bookmarkEnd w:id="12"/>
      <w:bookmarkEnd w:id="13"/>
      <w:r w:rsidR="00CB5625" w:rsidRPr="004B5AD6">
        <w:t xml:space="preserve"> </w:t>
      </w:r>
    </w:p>
    <w:p w14:paraId="48D7C0FA" w14:textId="77777777" w:rsidR="002812A1" w:rsidRPr="004B5AD6" w:rsidRDefault="002812A1" w:rsidP="00AC7903">
      <w:pPr>
        <w:rPr>
          <w:lang w:val="de-CH"/>
        </w:rPr>
      </w:pPr>
      <w:bookmarkStart w:id="14" w:name="EPDEdit_2_3_techn_Daten_Intro"/>
      <w:bookmarkStart w:id="15" w:name="PCR_2_3_Bautechnische_Daten_Intro"/>
    </w:p>
    <w:bookmarkEnd w:id="14"/>
    <w:bookmarkEnd w:id="15"/>
    <w:p w14:paraId="5530AB95" w14:textId="71AE3BAD" w:rsidR="00DA6530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43456A8" w14:textId="26ED50B6" w:rsidR="008D5FE3" w:rsidRDefault="008D5FE3" w:rsidP="00DA6530">
      <w:pPr>
        <w:rPr>
          <w:lang w:val="de-CH"/>
        </w:rPr>
      </w:pPr>
    </w:p>
    <w:p w14:paraId="793E1C3F" w14:textId="2914184A" w:rsidR="008D5FE3" w:rsidRPr="004D0D87" w:rsidRDefault="005826F0" w:rsidP="000A6033">
      <w:pPr>
        <w:pStyle w:val="Beschriftung"/>
        <w:rPr>
          <w:lang w:val="de-AT"/>
        </w:rPr>
      </w:pPr>
      <w:bookmarkStart w:id="16" w:name="_Toc57636776"/>
      <w:r w:rsidRPr="005826F0">
        <w:rPr>
          <w:lang w:val="de-CH"/>
        </w:rPr>
        <w:t xml:space="preserve">Tabelle </w:t>
      </w:r>
      <w:r w:rsidRPr="005826F0">
        <w:rPr>
          <w:lang w:val="de-CH"/>
        </w:rPr>
        <w:fldChar w:fldCharType="begin"/>
      </w:r>
      <w:r w:rsidRPr="005826F0">
        <w:rPr>
          <w:lang w:val="de-CH"/>
        </w:rPr>
        <w:instrText xml:space="preserve"> SEQ Tabelle \* ARABIC </w:instrText>
      </w:r>
      <w:r w:rsidRPr="005826F0">
        <w:rPr>
          <w:lang w:val="de-CH"/>
        </w:rPr>
        <w:fldChar w:fldCharType="separate"/>
      </w:r>
      <w:r w:rsidR="009620E6">
        <w:rPr>
          <w:noProof/>
          <w:lang w:val="de-CH"/>
        </w:rPr>
        <w:t>1</w:t>
      </w:r>
      <w:r w:rsidRPr="005826F0">
        <w:rPr>
          <w:lang w:val="de-CH"/>
        </w:rPr>
        <w:fldChar w:fldCharType="end"/>
      </w:r>
      <w:r w:rsidRPr="005826F0">
        <w:rPr>
          <w:lang w:val="de-CH"/>
        </w:rPr>
        <w:t xml:space="preserve">: </w:t>
      </w:r>
      <w:r w:rsidR="008D5FE3" w:rsidRPr="004D0D87">
        <w:rPr>
          <w:lang w:val="de-AT"/>
        </w:rPr>
        <w:t>Technische Daten des deklarierten Bauproduktes/der deklarierten Bauprodukte</w:t>
      </w:r>
      <w:bookmarkEnd w:id="16"/>
    </w:p>
    <w:p w14:paraId="53E6FE93" w14:textId="506AFF95" w:rsidR="008D5FE3" w:rsidRDefault="008D5FE3" w:rsidP="00DA6530">
      <w:pPr>
        <w:rPr>
          <w:lang w:val="de-CH"/>
        </w:rPr>
      </w:pPr>
      <w:bookmarkStart w:id="17" w:name="_Hlk570298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4" w:type="dxa"/>
          <w:bottom w:w="57" w:type="dxa"/>
        </w:tblCellMar>
        <w:tblLook w:val="04A0" w:firstRow="1" w:lastRow="0" w:firstColumn="1" w:lastColumn="0" w:noHBand="0" w:noVBand="1"/>
      </w:tblPr>
      <w:tblGrid>
        <w:gridCol w:w="4556"/>
        <w:gridCol w:w="3895"/>
        <w:gridCol w:w="1603"/>
      </w:tblGrid>
      <w:tr w:rsidR="008D5FE3" w:rsidRPr="000808FC" w14:paraId="5D610EA4" w14:textId="77777777" w:rsidTr="005C5303">
        <w:trPr>
          <w:trHeight w:val="3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0B40" w14:textId="77777777" w:rsidR="008D5FE3" w:rsidRPr="000A6033" w:rsidRDefault="008D5FE3" w:rsidP="005C5303">
            <w:pPr>
              <w:ind w:left="147"/>
              <w:rPr>
                <w:b/>
                <w:color w:val="244061" w:themeColor="accent1" w:themeShade="80"/>
                <w:szCs w:val="18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szCs w:val="18"/>
              </w:rPr>
              <w:t>Bezeichnung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5F28" w14:textId="77777777" w:rsidR="008D5FE3" w:rsidRPr="000A6033" w:rsidRDefault="008D5FE3" w:rsidP="005C5303">
            <w:pPr>
              <w:jc w:val="center"/>
              <w:rPr>
                <w:b/>
                <w:color w:val="244061" w:themeColor="accent1" w:themeShade="80"/>
                <w:szCs w:val="18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szCs w:val="18"/>
              </w:rPr>
              <w:t>Wert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5140" w14:textId="77777777" w:rsidR="008D5FE3" w:rsidRPr="000A6033" w:rsidRDefault="008D5FE3" w:rsidP="005C5303">
            <w:pPr>
              <w:jc w:val="center"/>
              <w:rPr>
                <w:b/>
                <w:color w:val="244061" w:themeColor="accent1" w:themeShade="80"/>
                <w:szCs w:val="18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szCs w:val="18"/>
              </w:rPr>
              <w:t>Einheit</w:t>
            </w:r>
          </w:p>
        </w:tc>
      </w:tr>
      <w:tr w:rsidR="008D5FE3" w:rsidRPr="000808FC" w14:paraId="1698179B" w14:textId="77777777" w:rsidTr="005C5303">
        <w:trPr>
          <w:trHeight w:val="22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964C" w14:textId="77777777" w:rsidR="008D5FE3" w:rsidRPr="000808FC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D0F3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F77C" w14:textId="77777777" w:rsidR="008D5FE3" w:rsidRPr="000808FC" w:rsidRDefault="008D5FE3" w:rsidP="005C5303">
            <w:pPr>
              <w:ind w:right="288"/>
              <w:jc w:val="right"/>
              <w:rPr>
                <w:spacing w:val="-4"/>
              </w:rPr>
            </w:pPr>
          </w:p>
        </w:tc>
      </w:tr>
      <w:tr w:rsidR="008D5FE3" w:rsidRPr="000808FC" w14:paraId="6FFB8FFC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5AB1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19C7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38F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3801714C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AAFD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69E0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9887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35382EBE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4CFF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AB0D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F874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63B8BD39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F621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384A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42B9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3ED4DC2A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2406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DEBC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A2FE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20BE22D3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14B2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B78B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4941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34E3B7C5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B4D2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B0AA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0B19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6C9954B8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CA86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34DE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1FB6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661ED39B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FB3F" w14:textId="77777777" w:rsidR="008D5FE3" w:rsidRPr="000808FC" w:rsidDel="00FB733A" w:rsidRDefault="008D5FE3" w:rsidP="005C5303">
            <w:pPr>
              <w:ind w:left="14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8903" w14:textId="77777777" w:rsidR="008D5FE3" w:rsidRPr="000808FC" w:rsidRDefault="008D5FE3" w:rsidP="005C530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0BDC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tr w:rsidR="008D5FE3" w:rsidRPr="000808FC" w14:paraId="233B2AEC" w14:textId="77777777" w:rsidTr="005C530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D599" w14:textId="77777777" w:rsidR="008D5FE3" w:rsidRPr="00593B8F" w:rsidRDefault="008D5FE3" w:rsidP="005C5303">
            <w:pPr>
              <w:ind w:left="147"/>
              <w:rPr>
                <w:color w:val="000000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24D3" w14:textId="77777777" w:rsidR="008D5FE3" w:rsidRDefault="008D5FE3" w:rsidP="005C5303">
            <w:pPr>
              <w:jc w:val="center"/>
              <w:rPr>
                <w:rFonts w:eastAsia="Times New Roman"/>
                <w:spacing w:val="-4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8F1E" w14:textId="77777777" w:rsidR="008D5FE3" w:rsidRPr="000808FC" w:rsidDel="00FB733A" w:rsidRDefault="008D5FE3" w:rsidP="005C5303">
            <w:pPr>
              <w:ind w:right="288"/>
              <w:jc w:val="right"/>
            </w:pPr>
          </w:p>
        </w:tc>
      </w:tr>
      <w:bookmarkEnd w:id="17"/>
    </w:tbl>
    <w:p w14:paraId="0EEEB400" w14:textId="77777777" w:rsidR="008D5FE3" w:rsidRPr="004B5AD6" w:rsidRDefault="008D5FE3" w:rsidP="00DA6530">
      <w:pPr>
        <w:rPr>
          <w:lang w:val="de-CH"/>
        </w:rPr>
      </w:pPr>
    </w:p>
    <w:p w14:paraId="71C930E2" w14:textId="77777777" w:rsidR="000969FB" w:rsidRPr="004B5AD6" w:rsidRDefault="000969FB" w:rsidP="00C93D54">
      <w:pPr>
        <w:rPr>
          <w:lang w:val="de-CH"/>
        </w:rPr>
      </w:pPr>
    </w:p>
    <w:p w14:paraId="17713A97" w14:textId="2AB655A6" w:rsidR="00CB3C0B" w:rsidRPr="004B5AD6" w:rsidRDefault="00EE1EFA" w:rsidP="008D5FE3">
      <w:pPr>
        <w:pStyle w:val="berschrift2"/>
      </w:pPr>
      <w:bookmarkStart w:id="18" w:name="_Toc488947116"/>
      <w:bookmarkStart w:id="19" w:name="_Toc57636739"/>
      <w:r w:rsidRPr="004B5AD6">
        <w:t>Grundstoffe</w:t>
      </w:r>
      <w:r w:rsidR="006A7583" w:rsidRPr="004B5AD6">
        <w:t xml:space="preserve"> </w:t>
      </w:r>
      <w:r w:rsidR="0067623D" w:rsidRPr="004B5AD6">
        <w:t>/</w:t>
      </w:r>
      <w:r w:rsidRPr="004B5AD6">
        <w:t xml:space="preserve"> </w:t>
      </w:r>
      <w:r w:rsidRPr="008D5FE3">
        <w:t>Hilfsstoffe</w:t>
      </w:r>
      <w:bookmarkEnd w:id="18"/>
      <w:bookmarkEnd w:id="19"/>
    </w:p>
    <w:p w14:paraId="6DE17BD5" w14:textId="77777777" w:rsidR="009328B5" w:rsidRPr="004B5AD6" w:rsidRDefault="009328B5" w:rsidP="009328B5">
      <w:pPr>
        <w:rPr>
          <w:lang w:val="de-CH"/>
        </w:rPr>
      </w:pPr>
    </w:p>
    <w:p w14:paraId="47334447" w14:textId="42928851" w:rsidR="00DA6530" w:rsidRDefault="00DA6530" w:rsidP="00DA6530">
      <w:pPr>
        <w:rPr>
          <w:lang w:val="de-CH"/>
        </w:rPr>
      </w:pPr>
      <w:bookmarkStart w:id="20" w:name="_Toc488947117"/>
      <w:bookmarkStart w:id="21" w:name="IBUEPD_2_7_Herstellung"/>
      <w:r>
        <w:rPr>
          <w:lang w:val="de-CH"/>
        </w:rPr>
        <w:t>Inhalt gemäß produktspezifischem PKR-B Dokument</w:t>
      </w:r>
    </w:p>
    <w:p w14:paraId="0A84517D" w14:textId="1136D585" w:rsidR="008D5FE3" w:rsidRDefault="008D5FE3" w:rsidP="00DA6530">
      <w:pPr>
        <w:rPr>
          <w:lang w:val="de-CH"/>
        </w:rPr>
      </w:pPr>
    </w:p>
    <w:p w14:paraId="7FAA1020" w14:textId="6DC311DA" w:rsidR="008D5FE3" w:rsidRPr="004D0D87" w:rsidRDefault="0011594D" w:rsidP="000A6033">
      <w:pPr>
        <w:pStyle w:val="Beschriftung"/>
        <w:rPr>
          <w:lang w:val="de-AT"/>
        </w:rPr>
      </w:pPr>
      <w:bookmarkStart w:id="22" w:name="_Toc57636777"/>
      <w:r w:rsidRPr="0011594D">
        <w:rPr>
          <w:lang w:val="de-CH"/>
        </w:rPr>
        <w:t xml:space="preserve">Tabelle </w:t>
      </w:r>
      <w:r w:rsidRPr="0011594D">
        <w:rPr>
          <w:lang w:val="de-CH"/>
        </w:rPr>
        <w:fldChar w:fldCharType="begin"/>
      </w:r>
      <w:r w:rsidRPr="0011594D">
        <w:rPr>
          <w:lang w:val="de-CH"/>
        </w:rPr>
        <w:instrText xml:space="preserve"> SEQ Tabelle \* ARABIC </w:instrText>
      </w:r>
      <w:r w:rsidRPr="0011594D">
        <w:rPr>
          <w:lang w:val="de-CH"/>
        </w:rPr>
        <w:fldChar w:fldCharType="separate"/>
      </w:r>
      <w:r w:rsidR="009620E6">
        <w:rPr>
          <w:noProof/>
          <w:lang w:val="de-CH"/>
        </w:rPr>
        <w:t>2</w:t>
      </w:r>
      <w:r w:rsidRPr="0011594D">
        <w:rPr>
          <w:lang w:val="de-CH"/>
        </w:rPr>
        <w:fldChar w:fldCharType="end"/>
      </w:r>
      <w:r w:rsidRPr="0011594D">
        <w:rPr>
          <w:lang w:val="de-CH"/>
        </w:rPr>
        <w:t xml:space="preserve">: </w:t>
      </w:r>
      <w:r w:rsidR="008D5FE3" w:rsidRPr="004D0D87">
        <w:rPr>
          <w:lang w:val="de-AT"/>
        </w:rPr>
        <w:t>Grundstoffe und Hilfsstoffe in Massenprozent</w:t>
      </w:r>
      <w:bookmarkEnd w:id="22"/>
    </w:p>
    <w:p w14:paraId="6C17FF48" w14:textId="2FEA5BFA" w:rsidR="008D5FE3" w:rsidRDefault="008D5FE3" w:rsidP="00DA6530">
      <w:pPr>
        <w:rPr>
          <w:lang w:val="de-CH"/>
        </w:rPr>
      </w:pPr>
    </w:p>
    <w:tbl>
      <w:tblPr>
        <w:tblStyle w:val="Tabellenraster"/>
        <w:tblW w:w="9810" w:type="dxa"/>
        <w:tblInd w:w="108" w:type="dxa"/>
        <w:tblLook w:val="04A0" w:firstRow="1" w:lastRow="0" w:firstColumn="1" w:lastColumn="0" w:noHBand="0" w:noVBand="1"/>
      </w:tblPr>
      <w:tblGrid>
        <w:gridCol w:w="3289"/>
        <w:gridCol w:w="5103"/>
        <w:gridCol w:w="1418"/>
      </w:tblGrid>
      <w:tr w:rsidR="008D5FE3" w:rsidRPr="000808FC" w14:paraId="1415ADEC" w14:textId="77777777" w:rsidTr="008D5FE3">
        <w:trPr>
          <w:trHeight w:val="567"/>
        </w:trPr>
        <w:tc>
          <w:tcPr>
            <w:tcW w:w="3289" w:type="dxa"/>
            <w:shd w:val="clear" w:color="auto" w:fill="C6D9F1" w:themeFill="text2" w:themeFillTint="33"/>
            <w:vAlign w:val="center"/>
          </w:tcPr>
          <w:p w14:paraId="7B5E59B4" w14:textId="77777777" w:rsidR="008D5FE3" w:rsidRPr="003D3254" w:rsidRDefault="008D5FE3" w:rsidP="005C5303">
            <w:pPr>
              <w:rPr>
                <w:b/>
                <w:color w:val="17365D" w:themeColor="text2" w:themeShade="BF"/>
              </w:rPr>
            </w:pPr>
            <w:bookmarkStart w:id="23" w:name="_Hlk57030002"/>
            <w:r w:rsidRPr="003D3254">
              <w:rPr>
                <w:b/>
                <w:color w:val="17365D" w:themeColor="text2" w:themeShade="BF"/>
              </w:rPr>
              <w:t xml:space="preserve">Bestandteile 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14:paraId="6DA456FC" w14:textId="77777777" w:rsidR="008D5FE3" w:rsidRPr="003D3254" w:rsidRDefault="008D5FE3" w:rsidP="005C5303">
            <w:pPr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Funktion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4A9E07B" w14:textId="77777777" w:rsidR="008D5FE3" w:rsidRPr="003D3254" w:rsidRDefault="008D5FE3" w:rsidP="005C5303">
            <w:pPr>
              <w:jc w:val="center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Massen</w:t>
            </w:r>
            <w:r>
              <w:rPr>
                <w:b/>
                <w:color w:val="17365D" w:themeColor="text2" w:themeShade="BF"/>
              </w:rPr>
              <w:t>prozent</w:t>
            </w:r>
          </w:p>
        </w:tc>
      </w:tr>
      <w:tr w:rsidR="008D5FE3" w:rsidRPr="000808FC" w14:paraId="7DCD60A9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1EBDE50B" w14:textId="41E1F94D" w:rsidR="008D5FE3" w:rsidRPr="000808FC" w:rsidRDefault="008D5FE3" w:rsidP="005C5303"/>
        </w:tc>
        <w:tc>
          <w:tcPr>
            <w:tcW w:w="5103" w:type="dxa"/>
            <w:vAlign w:val="center"/>
          </w:tcPr>
          <w:p w14:paraId="76089436" w14:textId="7DBFCB2A" w:rsidR="008D5FE3" w:rsidRPr="000808FC" w:rsidRDefault="008D5FE3" w:rsidP="005C5303"/>
        </w:tc>
        <w:tc>
          <w:tcPr>
            <w:tcW w:w="1418" w:type="dxa"/>
            <w:vAlign w:val="center"/>
          </w:tcPr>
          <w:p w14:paraId="422AC4D1" w14:textId="4AC1895E" w:rsidR="008D5FE3" w:rsidRPr="000808FC" w:rsidRDefault="008D5FE3" w:rsidP="005C5303">
            <w:pPr>
              <w:jc w:val="center"/>
            </w:pPr>
          </w:p>
        </w:tc>
      </w:tr>
      <w:tr w:rsidR="008D5FE3" w:rsidRPr="000808FC" w14:paraId="5D1E45EC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4B023253" w14:textId="484EB541" w:rsidR="008D5FE3" w:rsidRPr="000808FC" w:rsidRDefault="008D5FE3" w:rsidP="005C5303"/>
        </w:tc>
        <w:tc>
          <w:tcPr>
            <w:tcW w:w="5103" w:type="dxa"/>
            <w:vAlign w:val="center"/>
          </w:tcPr>
          <w:p w14:paraId="2E51689B" w14:textId="691AE84D" w:rsidR="008D5FE3" w:rsidRPr="000808FC" w:rsidRDefault="008D5FE3" w:rsidP="005C5303"/>
        </w:tc>
        <w:tc>
          <w:tcPr>
            <w:tcW w:w="1418" w:type="dxa"/>
            <w:vAlign w:val="center"/>
          </w:tcPr>
          <w:p w14:paraId="0426BC9B" w14:textId="1525E04F" w:rsidR="008D5FE3" w:rsidRPr="000808FC" w:rsidRDefault="008D5FE3" w:rsidP="005C5303">
            <w:pPr>
              <w:jc w:val="center"/>
            </w:pPr>
          </w:p>
        </w:tc>
      </w:tr>
      <w:tr w:rsidR="008D5FE3" w:rsidRPr="000808FC" w14:paraId="76AC8471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6D6D50BD" w14:textId="31F09036" w:rsidR="008D5FE3" w:rsidRPr="000808FC" w:rsidRDefault="008D5FE3" w:rsidP="005C5303"/>
        </w:tc>
        <w:tc>
          <w:tcPr>
            <w:tcW w:w="5103" w:type="dxa"/>
            <w:vAlign w:val="center"/>
          </w:tcPr>
          <w:p w14:paraId="15BF52FB" w14:textId="374A2169" w:rsidR="008D5FE3" w:rsidRPr="000808FC" w:rsidRDefault="008D5FE3" w:rsidP="005C5303"/>
        </w:tc>
        <w:tc>
          <w:tcPr>
            <w:tcW w:w="1418" w:type="dxa"/>
            <w:vAlign w:val="center"/>
          </w:tcPr>
          <w:p w14:paraId="67DF2572" w14:textId="0E8C4BF1" w:rsidR="008D5FE3" w:rsidRPr="000808FC" w:rsidRDefault="008D5FE3" w:rsidP="005C5303">
            <w:pPr>
              <w:jc w:val="center"/>
            </w:pPr>
          </w:p>
        </w:tc>
      </w:tr>
      <w:tr w:rsidR="008D5FE3" w:rsidRPr="000808FC" w14:paraId="0E25CBE2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5361D0D2" w14:textId="3E616305" w:rsidR="008D5FE3" w:rsidRPr="000808FC" w:rsidRDefault="008D5FE3" w:rsidP="005C5303"/>
        </w:tc>
        <w:tc>
          <w:tcPr>
            <w:tcW w:w="5103" w:type="dxa"/>
            <w:vAlign w:val="center"/>
          </w:tcPr>
          <w:p w14:paraId="6A94E62C" w14:textId="4E12B2C7" w:rsidR="008D5FE3" w:rsidRPr="000808FC" w:rsidRDefault="008D5FE3" w:rsidP="005C5303"/>
        </w:tc>
        <w:tc>
          <w:tcPr>
            <w:tcW w:w="1418" w:type="dxa"/>
            <w:vAlign w:val="center"/>
          </w:tcPr>
          <w:p w14:paraId="6D4F16AD" w14:textId="74D94400" w:rsidR="008D5FE3" w:rsidRPr="000808FC" w:rsidRDefault="008D5FE3" w:rsidP="005C5303">
            <w:pPr>
              <w:jc w:val="center"/>
            </w:pPr>
          </w:p>
        </w:tc>
      </w:tr>
      <w:tr w:rsidR="008D5FE3" w:rsidRPr="000808FC" w14:paraId="4CE9C603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5B0B5945" w14:textId="66AA5D23" w:rsidR="008D5FE3" w:rsidRPr="000808FC" w:rsidRDefault="008D5FE3" w:rsidP="005C5303"/>
        </w:tc>
        <w:tc>
          <w:tcPr>
            <w:tcW w:w="5103" w:type="dxa"/>
            <w:vAlign w:val="center"/>
          </w:tcPr>
          <w:p w14:paraId="5D6C806F" w14:textId="31856CC4" w:rsidR="008D5FE3" w:rsidRPr="000808FC" w:rsidRDefault="008D5FE3" w:rsidP="005C5303"/>
        </w:tc>
        <w:tc>
          <w:tcPr>
            <w:tcW w:w="1418" w:type="dxa"/>
            <w:vAlign w:val="center"/>
          </w:tcPr>
          <w:p w14:paraId="26881065" w14:textId="392091C8" w:rsidR="008D5FE3" w:rsidRPr="000808FC" w:rsidRDefault="008D5FE3" w:rsidP="005C5303">
            <w:pPr>
              <w:jc w:val="center"/>
            </w:pPr>
          </w:p>
        </w:tc>
      </w:tr>
      <w:tr w:rsidR="008D5FE3" w:rsidRPr="000808FC" w14:paraId="50D5D0A0" w14:textId="77777777" w:rsidTr="008D5FE3">
        <w:trPr>
          <w:trHeight w:val="567"/>
        </w:trPr>
        <w:tc>
          <w:tcPr>
            <w:tcW w:w="3289" w:type="dxa"/>
            <w:vAlign w:val="center"/>
          </w:tcPr>
          <w:p w14:paraId="3F5E3A54" w14:textId="62EB2C21" w:rsidR="008D5FE3" w:rsidRPr="000808FC" w:rsidRDefault="008D5FE3" w:rsidP="005C5303"/>
        </w:tc>
        <w:tc>
          <w:tcPr>
            <w:tcW w:w="5103" w:type="dxa"/>
            <w:vAlign w:val="center"/>
          </w:tcPr>
          <w:p w14:paraId="1CF08F2B" w14:textId="6A8A9E63" w:rsidR="008D5FE3" w:rsidRPr="00F75558" w:rsidRDefault="008D5FE3" w:rsidP="005C5303">
            <w:pPr>
              <w:rPr>
                <w:rFonts w:ascii="Calibri" w:eastAsia="Times New Roman" w:hAnsi="Calibri" w:cs="Times New Roman"/>
                <w:color w:val="1F497D"/>
                <w:sz w:val="22"/>
                <w:lang w:val="de-AT" w:eastAsia="de-AT"/>
              </w:rPr>
            </w:pPr>
          </w:p>
        </w:tc>
        <w:tc>
          <w:tcPr>
            <w:tcW w:w="1418" w:type="dxa"/>
            <w:vAlign w:val="center"/>
          </w:tcPr>
          <w:p w14:paraId="53B1389D" w14:textId="30C401ED" w:rsidR="008D5FE3" w:rsidRPr="000808FC" w:rsidRDefault="008D5FE3" w:rsidP="005C5303">
            <w:pPr>
              <w:jc w:val="center"/>
            </w:pPr>
          </w:p>
        </w:tc>
      </w:tr>
      <w:bookmarkEnd w:id="23"/>
    </w:tbl>
    <w:p w14:paraId="4CD76128" w14:textId="77777777" w:rsidR="008D5FE3" w:rsidRDefault="008D5FE3" w:rsidP="00DA6530">
      <w:pPr>
        <w:rPr>
          <w:lang w:val="de-CH"/>
        </w:rPr>
      </w:pPr>
    </w:p>
    <w:p w14:paraId="6C2F82D3" w14:textId="77777777" w:rsidR="008D5FE3" w:rsidRPr="004B5AD6" w:rsidRDefault="008D5FE3" w:rsidP="00DA6530">
      <w:pPr>
        <w:rPr>
          <w:lang w:val="de-CH"/>
        </w:rPr>
      </w:pPr>
    </w:p>
    <w:p w14:paraId="239079DD" w14:textId="77777777" w:rsidR="00CB3C0B" w:rsidRPr="004B5AD6" w:rsidRDefault="00CB3C0B" w:rsidP="008D5FE3">
      <w:pPr>
        <w:pStyle w:val="berschrift2"/>
      </w:pPr>
      <w:bookmarkStart w:id="24" w:name="_Toc57636740"/>
      <w:r w:rsidRPr="004B5AD6">
        <w:lastRenderedPageBreak/>
        <w:t>Herstellung</w:t>
      </w:r>
      <w:bookmarkEnd w:id="20"/>
      <w:bookmarkEnd w:id="24"/>
      <w:r w:rsidR="00E8033B" w:rsidRPr="004B5AD6">
        <w:t xml:space="preserve"> </w:t>
      </w:r>
    </w:p>
    <w:p w14:paraId="2C8C9897" w14:textId="77777777" w:rsidR="00AD527E" w:rsidRDefault="00AD527E" w:rsidP="00AD527E">
      <w:pPr>
        <w:rPr>
          <w:lang w:val="de-CH"/>
        </w:rPr>
      </w:pPr>
      <w:bookmarkStart w:id="25" w:name="_Toc488947118"/>
      <w:bookmarkEnd w:id="21"/>
    </w:p>
    <w:p w14:paraId="14CF26C5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28C6B23F" w14:textId="77777777" w:rsidR="00AD527E" w:rsidRPr="004B5AD6" w:rsidRDefault="00AD527E" w:rsidP="00AD527E">
      <w:pPr>
        <w:rPr>
          <w:lang w:val="de-CH"/>
        </w:rPr>
      </w:pPr>
    </w:p>
    <w:p w14:paraId="013D4511" w14:textId="7C10029F" w:rsidR="00526ED5" w:rsidRPr="004B5AD6" w:rsidRDefault="00526ED5" w:rsidP="008D5FE3">
      <w:pPr>
        <w:pStyle w:val="berschrift2"/>
      </w:pPr>
      <w:bookmarkStart w:id="26" w:name="_Toc57636741"/>
      <w:r w:rsidRPr="004B5AD6">
        <w:t>Verpackung</w:t>
      </w:r>
      <w:bookmarkEnd w:id="25"/>
      <w:bookmarkEnd w:id="26"/>
    </w:p>
    <w:p w14:paraId="13ECC3CF" w14:textId="77777777" w:rsidR="00AD527E" w:rsidRDefault="00AD527E" w:rsidP="00AD527E">
      <w:pPr>
        <w:rPr>
          <w:lang w:val="de-CH"/>
        </w:rPr>
      </w:pPr>
      <w:bookmarkStart w:id="27" w:name="_Toc488947119"/>
    </w:p>
    <w:p w14:paraId="6A0F1846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64689AB3" w14:textId="77777777" w:rsidR="00AD527E" w:rsidRPr="004B5AD6" w:rsidRDefault="00AD527E" w:rsidP="00AD527E">
      <w:pPr>
        <w:rPr>
          <w:lang w:val="de-CH"/>
        </w:rPr>
      </w:pPr>
    </w:p>
    <w:p w14:paraId="77F27CB5" w14:textId="22FCFDF5" w:rsidR="00526ED5" w:rsidRPr="004B5AD6" w:rsidRDefault="00526ED5" w:rsidP="008D5FE3">
      <w:pPr>
        <w:pStyle w:val="berschrift2"/>
      </w:pPr>
      <w:bookmarkStart w:id="28" w:name="_Toc57636742"/>
      <w:r w:rsidRPr="004B5AD6">
        <w:t>Lieferzustand</w:t>
      </w:r>
      <w:bookmarkEnd w:id="27"/>
      <w:bookmarkEnd w:id="28"/>
    </w:p>
    <w:p w14:paraId="1C03B68C" w14:textId="77777777" w:rsidR="00AD527E" w:rsidRDefault="00AD527E" w:rsidP="00AD527E">
      <w:pPr>
        <w:rPr>
          <w:lang w:val="de-CH"/>
        </w:rPr>
      </w:pPr>
      <w:bookmarkStart w:id="29" w:name="_Toc488947120"/>
    </w:p>
    <w:p w14:paraId="602324EC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7D82E4A0" w14:textId="77777777" w:rsidR="00AD527E" w:rsidRPr="004B5AD6" w:rsidRDefault="00AD527E" w:rsidP="00AD527E">
      <w:pPr>
        <w:rPr>
          <w:lang w:val="de-CH"/>
        </w:rPr>
      </w:pPr>
    </w:p>
    <w:p w14:paraId="333F3CB8" w14:textId="37C38919" w:rsidR="00526ED5" w:rsidRDefault="00526ED5" w:rsidP="008D5FE3">
      <w:pPr>
        <w:pStyle w:val="berschrift2"/>
      </w:pPr>
      <w:bookmarkStart w:id="30" w:name="_Toc57636743"/>
      <w:r>
        <w:t>Transporte</w:t>
      </w:r>
      <w:bookmarkEnd w:id="29"/>
      <w:bookmarkEnd w:id="30"/>
    </w:p>
    <w:p w14:paraId="2189C603" w14:textId="77777777" w:rsidR="00AD527E" w:rsidRDefault="00AD527E" w:rsidP="00AD527E">
      <w:pPr>
        <w:rPr>
          <w:lang w:val="de-CH"/>
        </w:rPr>
      </w:pPr>
      <w:bookmarkStart w:id="31" w:name="_Toc488947121"/>
    </w:p>
    <w:p w14:paraId="3F4C565D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2C7FA6F7" w14:textId="77777777" w:rsidR="00AD527E" w:rsidRPr="004B5AD6" w:rsidRDefault="00AD527E" w:rsidP="00AD527E">
      <w:pPr>
        <w:rPr>
          <w:lang w:val="de-CH"/>
        </w:rPr>
      </w:pPr>
    </w:p>
    <w:p w14:paraId="793EC796" w14:textId="5E026110" w:rsidR="00526ED5" w:rsidRPr="004B5AD6" w:rsidRDefault="00526ED5" w:rsidP="008D5FE3">
      <w:pPr>
        <w:pStyle w:val="berschrift2"/>
      </w:pPr>
      <w:bookmarkStart w:id="32" w:name="_Toc57636744"/>
      <w:r w:rsidRPr="004B5AD6">
        <w:t>Produktverarbeitung / Installation</w:t>
      </w:r>
      <w:bookmarkEnd w:id="31"/>
      <w:bookmarkEnd w:id="32"/>
    </w:p>
    <w:p w14:paraId="38351CBC" w14:textId="77777777" w:rsidR="00AD527E" w:rsidRDefault="00AD527E" w:rsidP="00AD527E">
      <w:pPr>
        <w:rPr>
          <w:lang w:val="de-CH"/>
        </w:rPr>
      </w:pPr>
      <w:bookmarkStart w:id="33" w:name="_Toc488947122"/>
    </w:p>
    <w:p w14:paraId="6E9A0573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A36A628" w14:textId="77777777" w:rsidR="00AD527E" w:rsidRPr="004B5AD6" w:rsidRDefault="00AD527E" w:rsidP="00AD527E">
      <w:pPr>
        <w:rPr>
          <w:lang w:val="de-CH"/>
        </w:rPr>
      </w:pPr>
    </w:p>
    <w:p w14:paraId="65B063AC" w14:textId="1A7C5688" w:rsidR="00D9556B" w:rsidRPr="004B5AD6" w:rsidRDefault="002B1CB0" w:rsidP="008D5FE3">
      <w:pPr>
        <w:pStyle w:val="berschrift2"/>
      </w:pPr>
      <w:bookmarkStart w:id="34" w:name="_Toc57636745"/>
      <w:r w:rsidRPr="004B5AD6">
        <w:t>Nutzungszustand</w:t>
      </w:r>
      <w:bookmarkEnd w:id="33"/>
      <w:bookmarkEnd w:id="34"/>
    </w:p>
    <w:p w14:paraId="2D911D4E" w14:textId="77777777" w:rsidR="00AD527E" w:rsidRDefault="00AD527E" w:rsidP="00AD527E">
      <w:pPr>
        <w:rPr>
          <w:lang w:val="de-CH"/>
        </w:rPr>
      </w:pPr>
    </w:p>
    <w:p w14:paraId="25CFFA8D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27C4574F" w14:textId="77777777" w:rsidR="00F42B98" w:rsidRPr="004B5AD6" w:rsidRDefault="00F42B98" w:rsidP="00F954EE">
      <w:pPr>
        <w:rPr>
          <w:lang w:val="de-CH"/>
        </w:rPr>
      </w:pPr>
    </w:p>
    <w:p w14:paraId="656AE630" w14:textId="0445820B" w:rsidR="009B2DCA" w:rsidRPr="004B5AD6" w:rsidRDefault="009B2DCA" w:rsidP="008D5FE3">
      <w:pPr>
        <w:pStyle w:val="berschrift2"/>
      </w:pPr>
      <w:bookmarkStart w:id="35" w:name="_Ref325286303"/>
      <w:bookmarkStart w:id="36" w:name="_Toc488947123"/>
      <w:bookmarkStart w:id="37" w:name="_Toc57636746"/>
      <w:r w:rsidRPr="004B5AD6">
        <w:t>Referenznutzungsdauer (RSL)</w:t>
      </w:r>
      <w:bookmarkEnd w:id="35"/>
      <w:bookmarkEnd w:id="36"/>
      <w:bookmarkEnd w:id="37"/>
    </w:p>
    <w:p w14:paraId="25384AEC" w14:textId="77777777" w:rsidR="00AD527E" w:rsidRDefault="00AD527E" w:rsidP="00AD527E">
      <w:pPr>
        <w:rPr>
          <w:lang w:val="de-CH"/>
        </w:rPr>
      </w:pPr>
      <w:bookmarkStart w:id="38" w:name="_Toc488947124"/>
      <w:bookmarkStart w:id="39" w:name="IBUEPD_2_15_Nachnutzungsphase"/>
    </w:p>
    <w:p w14:paraId="36CBAABF" w14:textId="0382CB48" w:rsidR="00DA6530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BBD440D" w14:textId="0046FED8" w:rsidR="000A6033" w:rsidRDefault="000A6033" w:rsidP="00DA6530">
      <w:pPr>
        <w:rPr>
          <w:lang w:val="de-CH"/>
        </w:rPr>
      </w:pPr>
    </w:p>
    <w:p w14:paraId="638D0B80" w14:textId="5FE14939" w:rsidR="000A6033" w:rsidRPr="004B5AD6" w:rsidRDefault="000A6033" w:rsidP="000A6033">
      <w:pPr>
        <w:pStyle w:val="Beschriftung"/>
        <w:shd w:val="clear" w:color="auto" w:fill="FFFFFF" w:themeFill="background1"/>
        <w:rPr>
          <w:lang w:val="de-CH"/>
        </w:rPr>
      </w:pPr>
      <w:bookmarkStart w:id="40" w:name="_Toc57023854"/>
      <w:bookmarkStart w:id="41" w:name="_Toc57636778"/>
      <w:r w:rsidRPr="004B5AD6">
        <w:rPr>
          <w:lang w:val="de-CH"/>
        </w:rPr>
        <w:t xml:space="preserve">Tabelle </w:t>
      </w:r>
      <w:r>
        <w:rPr>
          <w:lang w:val="de-CH"/>
        </w:rPr>
        <w:fldChar w:fldCharType="begin"/>
      </w:r>
      <w:r>
        <w:rPr>
          <w:lang w:val="de-CH"/>
        </w:rPr>
        <w:instrText xml:space="preserve"> SEQ Tabelle \* ARABIC </w:instrText>
      </w:r>
      <w:r>
        <w:rPr>
          <w:lang w:val="de-CH"/>
        </w:rPr>
        <w:fldChar w:fldCharType="separate"/>
      </w:r>
      <w:r w:rsidR="009620E6">
        <w:rPr>
          <w:noProof/>
          <w:lang w:val="de-CH"/>
        </w:rPr>
        <w:t>3</w:t>
      </w:r>
      <w:r>
        <w:rPr>
          <w:lang w:val="de-CH"/>
        </w:rPr>
        <w:fldChar w:fldCharType="end"/>
      </w:r>
      <w:r w:rsidRPr="004B5AD6">
        <w:rPr>
          <w:lang w:val="de-CH"/>
        </w:rPr>
        <w:t>: Referenz-Nutzungsdauer (RSL)</w:t>
      </w:r>
      <w:bookmarkEnd w:id="40"/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6756"/>
        <w:gridCol w:w="1313"/>
        <w:gridCol w:w="1985"/>
      </w:tblGrid>
      <w:tr w:rsidR="000A6033" w:rsidRPr="004B5AD6" w14:paraId="45472FDB" w14:textId="77777777" w:rsidTr="000A6033">
        <w:tc>
          <w:tcPr>
            <w:tcW w:w="675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1BDF" w14:textId="77777777" w:rsidR="000A6033" w:rsidRPr="000A6033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color w:val="244061" w:themeColor="accent1" w:themeShade="80"/>
                <w:lang w:val="de-CH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lang w:val="de-CH"/>
              </w:rPr>
              <w:t>Bezeichnung</w:t>
            </w:r>
          </w:p>
        </w:tc>
        <w:tc>
          <w:tcPr>
            <w:tcW w:w="1313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02D8" w14:textId="77777777" w:rsidR="000A6033" w:rsidRPr="000A6033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jc w:val="center"/>
              <w:rPr>
                <w:rFonts w:eastAsia="Times New Roman"/>
                <w:b/>
                <w:bCs/>
                <w:color w:val="244061" w:themeColor="accent1" w:themeShade="80"/>
                <w:lang w:val="de-CH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lang w:val="de-CH"/>
              </w:rPr>
              <w:t>Wert</w:t>
            </w:r>
          </w:p>
        </w:tc>
        <w:tc>
          <w:tcPr>
            <w:tcW w:w="198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E139" w14:textId="77777777" w:rsidR="000A6033" w:rsidRPr="000A6033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jc w:val="center"/>
              <w:rPr>
                <w:rFonts w:eastAsia="Times New Roman"/>
                <w:b/>
                <w:bCs/>
                <w:color w:val="244061" w:themeColor="accent1" w:themeShade="80"/>
                <w:lang w:val="de-CH"/>
              </w:rPr>
            </w:pPr>
            <w:r w:rsidRPr="000A6033">
              <w:rPr>
                <w:rFonts w:eastAsia="Times New Roman"/>
                <w:b/>
                <w:bCs/>
                <w:color w:val="244061" w:themeColor="accent1" w:themeShade="80"/>
                <w:lang w:val="de-CH"/>
              </w:rPr>
              <w:t>Einheit</w:t>
            </w:r>
          </w:p>
        </w:tc>
      </w:tr>
      <w:tr w:rsidR="000A6033" w:rsidRPr="004B5AD6" w14:paraId="5DFF55E0" w14:textId="77777777" w:rsidTr="000A6033">
        <w:tc>
          <w:tcPr>
            <w:tcW w:w="675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D0FB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de-CH"/>
              </w:rPr>
            </w:pPr>
            <w:r>
              <w:rPr>
                <w:rFonts w:eastAsia="Times New Roman"/>
                <w:spacing w:val="-4"/>
              </w:rPr>
              <w:t xml:space="preserve">Produktbezeichnung </w:t>
            </w:r>
          </w:p>
        </w:tc>
        <w:tc>
          <w:tcPr>
            <w:tcW w:w="1313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00A7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985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EDD8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lang w:val="de-CH"/>
              </w:rPr>
            </w:pPr>
            <w:r w:rsidRPr="004B5AD6">
              <w:rPr>
                <w:rFonts w:eastAsia="Times New Roman"/>
                <w:lang w:val="de-CH"/>
              </w:rPr>
              <w:t>Jahre</w:t>
            </w:r>
          </w:p>
        </w:tc>
      </w:tr>
      <w:tr w:rsidR="000A6033" w:rsidRPr="004B5AD6" w14:paraId="652FCAB3" w14:textId="77777777" w:rsidTr="000A6033">
        <w:tc>
          <w:tcPr>
            <w:tcW w:w="675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6D7C" w14:textId="77777777" w:rsidR="000A6033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313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23C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985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A684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lang w:val="de-CH"/>
              </w:rPr>
            </w:pPr>
          </w:p>
        </w:tc>
      </w:tr>
      <w:tr w:rsidR="000A6033" w:rsidRPr="004B5AD6" w14:paraId="1BD71085" w14:textId="77777777" w:rsidTr="000A6033">
        <w:tc>
          <w:tcPr>
            <w:tcW w:w="675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306E" w14:textId="77777777" w:rsidR="000A6033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de-CH"/>
              </w:rPr>
            </w:pPr>
            <w:r w:rsidRPr="00324BEC">
              <w:rPr>
                <w:rFonts w:eastAsia="Times New Roman"/>
                <w:spacing w:val="-4"/>
              </w:rPr>
              <w:t>Unterscheidung Indoor- und Outdoor etc.</w:t>
            </w:r>
            <w:r>
              <w:rPr>
                <w:rFonts w:eastAsia="Times New Roman"/>
                <w:spacing w:val="-4"/>
              </w:rPr>
              <w:t xml:space="preserve"> so relevant</w:t>
            </w:r>
          </w:p>
        </w:tc>
        <w:tc>
          <w:tcPr>
            <w:tcW w:w="1313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F262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985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6E59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lang w:val="de-CH"/>
              </w:rPr>
            </w:pPr>
          </w:p>
        </w:tc>
      </w:tr>
      <w:tr w:rsidR="000A6033" w:rsidRPr="004B5AD6" w14:paraId="6B430AFA" w14:textId="77777777" w:rsidTr="000A6033">
        <w:tc>
          <w:tcPr>
            <w:tcW w:w="675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7D09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de-CH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Referenzbedingungen die der RSL zu Grunde liegen</w:t>
            </w:r>
            <w:r>
              <w:rPr>
                <w:rFonts w:eastAsia="Times New Roman"/>
                <w:spacing w:val="-4"/>
                <w:lang w:val="de-CH"/>
              </w:rPr>
              <w:t xml:space="preserve"> (wenn relevant)</w:t>
            </w:r>
          </w:p>
        </w:tc>
        <w:tc>
          <w:tcPr>
            <w:tcW w:w="13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7704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985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CFDC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lang w:val="de-CH"/>
              </w:rPr>
            </w:pPr>
            <w:r w:rsidRPr="004B5AD6">
              <w:rPr>
                <w:rFonts w:eastAsia="Times New Roman"/>
                <w:lang w:val="de-CH"/>
              </w:rPr>
              <w:t>Sinnvolle Einheiten</w:t>
            </w:r>
          </w:p>
        </w:tc>
      </w:tr>
      <w:tr w:rsidR="000A6033" w:rsidRPr="004B5AD6" w14:paraId="7F41E469" w14:textId="77777777" w:rsidTr="000A6033">
        <w:tc>
          <w:tcPr>
            <w:tcW w:w="675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13C8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3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95FB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985" w:type="dxa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8C1B" w14:textId="77777777" w:rsidR="000A6033" w:rsidRPr="004B5AD6" w:rsidRDefault="000A6033" w:rsidP="000A6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jc w:val="center"/>
              <w:rPr>
                <w:rFonts w:eastAsia="Times New Roman"/>
                <w:lang w:val="de-CH"/>
              </w:rPr>
            </w:pPr>
          </w:p>
        </w:tc>
      </w:tr>
    </w:tbl>
    <w:p w14:paraId="3EAB467D" w14:textId="77777777" w:rsidR="000A6033" w:rsidRPr="004B5AD6" w:rsidRDefault="000A6033" w:rsidP="000A6033">
      <w:pPr>
        <w:shd w:val="clear" w:color="auto" w:fill="FFFFFF" w:themeFill="background1"/>
        <w:rPr>
          <w:lang w:val="de-CH"/>
        </w:rPr>
      </w:pPr>
    </w:p>
    <w:p w14:paraId="20269F47" w14:textId="77777777" w:rsidR="00AD527E" w:rsidRPr="004B5AD6" w:rsidRDefault="00AD527E" w:rsidP="00AD527E">
      <w:pPr>
        <w:rPr>
          <w:lang w:val="de-CH"/>
        </w:rPr>
      </w:pPr>
    </w:p>
    <w:p w14:paraId="74AD374E" w14:textId="77777777" w:rsidR="00CB3C0B" w:rsidRPr="004B5AD6" w:rsidRDefault="00CB3C0B" w:rsidP="008D5FE3">
      <w:pPr>
        <w:pStyle w:val="berschrift2"/>
      </w:pPr>
      <w:bookmarkStart w:id="42" w:name="_Toc57636747"/>
      <w:r w:rsidRPr="004B5AD6">
        <w:t>Nachnutzungsphase</w:t>
      </w:r>
      <w:bookmarkEnd w:id="38"/>
      <w:bookmarkEnd w:id="42"/>
    </w:p>
    <w:p w14:paraId="04B924EA" w14:textId="77777777" w:rsidR="00AD527E" w:rsidRDefault="00AD527E" w:rsidP="00AD527E">
      <w:pPr>
        <w:rPr>
          <w:lang w:val="de-CH"/>
        </w:rPr>
      </w:pPr>
      <w:bookmarkStart w:id="43" w:name="_Toc488947125"/>
      <w:bookmarkEnd w:id="39"/>
    </w:p>
    <w:p w14:paraId="3E622BB7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5118DA86" w14:textId="3A6BF98E" w:rsidR="00AD527E" w:rsidRDefault="00AD527E" w:rsidP="00AD527E">
      <w:pPr>
        <w:rPr>
          <w:lang w:val="de-CH"/>
        </w:rPr>
      </w:pPr>
    </w:p>
    <w:p w14:paraId="5B518E8E" w14:textId="77777777" w:rsidR="00D532E0" w:rsidRPr="004B5AD6" w:rsidRDefault="00D532E0" w:rsidP="00AD527E">
      <w:pPr>
        <w:rPr>
          <w:lang w:val="de-CH"/>
        </w:rPr>
      </w:pPr>
    </w:p>
    <w:p w14:paraId="4D44B6D1" w14:textId="5448CDF4" w:rsidR="000C7B32" w:rsidRPr="004B5AD6" w:rsidRDefault="000C7B32" w:rsidP="008D5FE3">
      <w:pPr>
        <w:pStyle w:val="berschrift2"/>
      </w:pPr>
      <w:bookmarkStart w:id="44" w:name="_Toc57636748"/>
      <w:r w:rsidRPr="004B5AD6">
        <w:t>Entsorgung</w:t>
      </w:r>
      <w:bookmarkEnd w:id="43"/>
      <w:bookmarkEnd w:id="44"/>
    </w:p>
    <w:p w14:paraId="418423BE" w14:textId="77777777" w:rsidR="00AD527E" w:rsidRDefault="00AD527E" w:rsidP="00AD527E">
      <w:pPr>
        <w:rPr>
          <w:lang w:val="de-CH"/>
        </w:rPr>
      </w:pPr>
      <w:bookmarkStart w:id="45" w:name="_Toc488947126"/>
    </w:p>
    <w:p w14:paraId="5733EC83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34A30F99" w14:textId="77777777" w:rsidR="00AD527E" w:rsidRPr="004B5AD6" w:rsidRDefault="00AD527E" w:rsidP="00AD527E">
      <w:pPr>
        <w:rPr>
          <w:lang w:val="de-CH"/>
        </w:rPr>
      </w:pPr>
    </w:p>
    <w:p w14:paraId="32241D76" w14:textId="09A1BF4F" w:rsidR="000C7B32" w:rsidRPr="004B5AD6" w:rsidRDefault="000C7B32" w:rsidP="008D5FE3">
      <w:pPr>
        <w:pStyle w:val="berschrift2"/>
      </w:pPr>
      <w:bookmarkStart w:id="46" w:name="_Toc57636749"/>
      <w:r w:rsidRPr="004B5AD6">
        <w:t>Weitere Informationen</w:t>
      </w:r>
      <w:bookmarkEnd w:id="45"/>
      <w:bookmarkEnd w:id="46"/>
    </w:p>
    <w:p w14:paraId="6E9A3EEA" w14:textId="77777777" w:rsidR="00AD527E" w:rsidRDefault="00AD527E" w:rsidP="00AD527E">
      <w:pPr>
        <w:rPr>
          <w:lang w:val="de-CH"/>
        </w:rPr>
      </w:pPr>
      <w:bookmarkStart w:id="47" w:name="_Toc488947127"/>
    </w:p>
    <w:p w14:paraId="7E05400B" w14:textId="19D46E71" w:rsidR="00DA6530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059DA2F2" w14:textId="671F3A6B" w:rsidR="00D532E0" w:rsidRDefault="00D532E0" w:rsidP="00DA6530">
      <w:pPr>
        <w:rPr>
          <w:lang w:val="de-CH"/>
        </w:rPr>
      </w:pPr>
    </w:p>
    <w:p w14:paraId="077EC2CB" w14:textId="0E8DA1FC" w:rsidR="00AD527E" w:rsidRDefault="00AD527E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CH"/>
        </w:rPr>
      </w:pPr>
    </w:p>
    <w:p w14:paraId="1122895D" w14:textId="41C9218E" w:rsidR="00CB3C0B" w:rsidRPr="004B5AD6" w:rsidRDefault="00217E25" w:rsidP="004B5AD6">
      <w:pPr>
        <w:pStyle w:val="berschrift1"/>
        <w:ind w:left="426"/>
        <w:rPr>
          <w:lang w:val="de-CH"/>
        </w:rPr>
      </w:pPr>
      <w:bookmarkStart w:id="48" w:name="_Toc57636750"/>
      <w:r w:rsidRPr="004B5AD6">
        <w:rPr>
          <w:lang w:val="de-CH"/>
        </w:rPr>
        <w:lastRenderedPageBreak/>
        <w:t>LCA: Rechenregeln</w:t>
      </w:r>
      <w:bookmarkEnd w:id="47"/>
      <w:bookmarkEnd w:id="48"/>
    </w:p>
    <w:p w14:paraId="74FC7406" w14:textId="77777777" w:rsidR="00787C1F" w:rsidRPr="004B5AD6" w:rsidRDefault="00787C1F" w:rsidP="00787C1F">
      <w:pPr>
        <w:rPr>
          <w:lang w:val="de-CH"/>
        </w:rPr>
      </w:pPr>
    </w:p>
    <w:p w14:paraId="13FBEFB6" w14:textId="4189676A" w:rsidR="008645DA" w:rsidRPr="004B5AD6" w:rsidRDefault="008645DA" w:rsidP="008D5FE3">
      <w:pPr>
        <w:pStyle w:val="berschrift2"/>
      </w:pPr>
      <w:bookmarkStart w:id="49" w:name="_Ref326570557"/>
      <w:bookmarkStart w:id="50" w:name="_Toc488947128"/>
      <w:bookmarkStart w:id="51" w:name="_Toc57636751"/>
      <w:r w:rsidRPr="004B5AD6">
        <w:t>Deklarierte Einheit/ Funktionale Einheit</w:t>
      </w:r>
      <w:bookmarkStart w:id="52" w:name="EPDEdit_3_1_dekl_Einheit_Intro"/>
      <w:bookmarkStart w:id="53" w:name="PCR_3_1_Deklarierte_Einheit"/>
      <w:bookmarkEnd w:id="49"/>
      <w:bookmarkEnd w:id="50"/>
      <w:bookmarkEnd w:id="51"/>
    </w:p>
    <w:p w14:paraId="4327D163" w14:textId="77777777" w:rsidR="004D4EC5" w:rsidRPr="004B5AD6" w:rsidRDefault="004D4EC5" w:rsidP="008645DA">
      <w:pPr>
        <w:rPr>
          <w:lang w:val="de-CH"/>
        </w:rPr>
      </w:pPr>
    </w:p>
    <w:p w14:paraId="2A76D9C3" w14:textId="615D7038" w:rsidR="00DA6530" w:rsidRDefault="00DA6530" w:rsidP="00DA6530">
      <w:pPr>
        <w:rPr>
          <w:lang w:val="de-CH"/>
        </w:rPr>
      </w:pPr>
      <w:bookmarkStart w:id="54" w:name="_Ref330554249"/>
      <w:bookmarkStart w:id="55" w:name="_Toc488947129"/>
      <w:bookmarkEnd w:id="52"/>
      <w:bookmarkEnd w:id="53"/>
      <w:r>
        <w:rPr>
          <w:lang w:val="de-CH"/>
        </w:rPr>
        <w:t>Inhalt gemäß produktspezifischem PKR-B Dokument</w:t>
      </w:r>
    </w:p>
    <w:p w14:paraId="58A6FCDE" w14:textId="193FB967" w:rsidR="000A6033" w:rsidRDefault="000A6033" w:rsidP="00DA6530">
      <w:pPr>
        <w:rPr>
          <w:lang w:val="de-CH"/>
        </w:rPr>
      </w:pPr>
    </w:p>
    <w:p w14:paraId="217B34D2" w14:textId="7E4950AA" w:rsidR="000A6033" w:rsidRPr="003D3254" w:rsidRDefault="0011594D" w:rsidP="000A6033">
      <w:pPr>
        <w:pStyle w:val="Beschriftung"/>
        <w:ind w:left="142"/>
      </w:pPr>
      <w:bookmarkStart w:id="56" w:name="_Toc441867791"/>
      <w:bookmarkStart w:id="57" w:name="_Toc57636779"/>
      <w:bookmarkStart w:id="58" w:name="_Hlk57033587"/>
      <w:r w:rsidRPr="0011594D">
        <w:rPr>
          <w:lang w:val="de-CH"/>
        </w:rPr>
        <w:t xml:space="preserve">Tabelle </w:t>
      </w:r>
      <w:r w:rsidRPr="0011594D">
        <w:rPr>
          <w:lang w:val="de-CH"/>
        </w:rPr>
        <w:fldChar w:fldCharType="begin"/>
      </w:r>
      <w:r w:rsidRPr="0011594D">
        <w:rPr>
          <w:lang w:val="de-CH"/>
        </w:rPr>
        <w:instrText xml:space="preserve"> SEQ Tabelle \* ARABIC </w:instrText>
      </w:r>
      <w:r w:rsidRPr="0011594D">
        <w:rPr>
          <w:lang w:val="de-CH"/>
        </w:rPr>
        <w:fldChar w:fldCharType="separate"/>
      </w:r>
      <w:r w:rsidR="009620E6">
        <w:rPr>
          <w:noProof/>
          <w:lang w:val="de-CH"/>
        </w:rPr>
        <w:t>4</w:t>
      </w:r>
      <w:r w:rsidRPr="0011594D">
        <w:rPr>
          <w:lang w:val="de-CH"/>
        </w:rPr>
        <w:fldChar w:fldCharType="end"/>
      </w:r>
      <w:r w:rsidRPr="0011594D">
        <w:rPr>
          <w:lang w:val="de-CH"/>
        </w:rPr>
        <w:t xml:space="preserve">: </w:t>
      </w:r>
      <w:r w:rsidR="000A6033" w:rsidRPr="0011594D">
        <w:t>Deklarierte</w:t>
      </w:r>
      <w:r w:rsidR="000A6033" w:rsidRPr="003D3254">
        <w:t xml:space="preserve"> Einheit</w:t>
      </w:r>
      <w:bookmarkEnd w:id="56"/>
      <w:bookmarkEnd w:id="57"/>
      <w:r w:rsidR="000A6033" w:rsidRPr="003D3254">
        <w:t xml:space="preserve">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009"/>
        <w:gridCol w:w="1841"/>
      </w:tblGrid>
      <w:tr w:rsidR="000A6033" w:rsidRPr="000808FC" w14:paraId="67AC666E" w14:textId="77777777" w:rsidTr="005C530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62AA8" w14:textId="77777777" w:rsidR="000A6033" w:rsidRPr="003D3254" w:rsidRDefault="000A6033" w:rsidP="005C5303">
            <w:pPr>
              <w:ind w:left="147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Bezeichnung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F397A" w14:textId="77777777" w:rsidR="000A6033" w:rsidRPr="003D3254" w:rsidRDefault="000A6033" w:rsidP="005C5303">
            <w:pPr>
              <w:ind w:left="147"/>
              <w:jc w:val="center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Wert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CAF43" w14:textId="77777777" w:rsidR="000A6033" w:rsidRPr="003D3254" w:rsidRDefault="000A6033" w:rsidP="005C5303">
            <w:pPr>
              <w:ind w:left="147"/>
              <w:jc w:val="center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Einheit</w:t>
            </w:r>
          </w:p>
        </w:tc>
      </w:tr>
      <w:tr w:rsidR="000A6033" w:rsidRPr="000808FC" w14:paraId="628C4B3A" w14:textId="77777777" w:rsidTr="005826F0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27E49" w14:textId="2CF61E58" w:rsidR="000A6033" w:rsidRPr="000808FC" w:rsidRDefault="000A6033" w:rsidP="005C5303">
            <w:pPr>
              <w:ind w:left="147"/>
              <w:rPr>
                <w:b/>
                <w:bCs/>
              </w:rPr>
            </w:pPr>
            <w:r w:rsidRPr="000808FC">
              <w:t>Deklarierte Einheit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A378" w14:textId="26D6D85C" w:rsidR="000A6033" w:rsidRPr="000808FC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EA1D" w14:textId="36243A21" w:rsidR="000A6033" w:rsidRPr="000808FC" w:rsidRDefault="000A6033" w:rsidP="005C5303">
            <w:pPr>
              <w:ind w:left="147" w:right="360"/>
              <w:jc w:val="right"/>
              <w:rPr>
                <w:spacing w:val="-4"/>
              </w:rPr>
            </w:pPr>
          </w:p>
        </w:tc>
      </w:tr>
      <w:tr w:rsidR="000A6033" w:rsidRPr="000808FC" w14:paraId="1F7E489E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D11A" w14:textId="3070BE96" w:rsidR="000A6033" w:rsidRPr="000808FC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B4E8" w14:textId="48DF3AEC" w:rsidR="000A6033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CF51" w14:textId="162C9F12" w:rsidR="000A6033" w:rsidRDefault="000A6033" w:rsidP="005C5303">
            <w:pPr>
              <w:ind w:left="147" w:right="360"/>
              <w:jc w:val="right"/>
            </w:pPr>
          </w:p>
        </w:tc>
      </w:tr>
      <w:tr w:rsidR="000A6033" w:rsidRPr="000808FC" w14:paraId="10767D24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A858" w14:textId="56BFF57B" w:rsidR="000A6033" w:rsidRPr="000808FC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14BC" w14:textId="2D1F0924" w:rsidR="000A6033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1ED4" w14:textId="700C90E1" w:rsidR="000A6033" w:rsidRDefault="000A6033" w:rsidP="005C5303">
            <w:pPr>
              <w:ind w:left="147" w:right="360"/>
              <w:jc w:val="right"/>
            </w:pPr>
          </w:p>
        </w:tc>
      </w:tr>
      <w:tr w:rsidR="000A6033" w:rsidRPr="000808FC" w14:paraId="26B43B7C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848D" w14:textId="4EE19388" w:rsidR="000A6033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F116" w14:textId="70AB1870" w:rsidR="000A6033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A6FE" w14:textId="32473438" w:rsidR="000A6033" w:rsidRDefault="000A6033" w:rsidP="005C5303">
            <w:pPr>
              <w:ind w:left="147" w:right="360"/>
              <w:jc w:val="right"/>
            </w:pPr>
          </w:p>
        </w:tc>
      </w:tr>
      <w:tr w:rsidR="000A6033" w:rsidRPr="000808FC" w14:paraId="307564B9" w14:textId="77777777" w:rsidTr="005826F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DC63" w14:textId="452B3487" w:rsidR="000A6033" w:rsidRPr="000808FC" w:rsidRDefault="000A6033" w:rsidP="005C5303">
            <w:pPr>
              <w:ind w:left="147" w:right="142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A1BA" w14:textId="10BE50FE" w:rsidR="000A6033" w:rsidRPr="000808FC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1572" w14:textId="69E9B0A9" w:rsidR="000A6033" w:rsidRPr="000808FC" w:rsidRDefault="000A6033" w:rsidP="005C5303">
            <w:pPr>
              <w:ind w:left="147" w:right="360"/>
              <w:jc w:val="right"/>
              <w:rPr>
                <w:spacing w:val="-4"/>
              </w:rPr>
            </w:pPr>
          </w:p>
        </w:tc>
      </w:tr>
      <w:tr w:rsidR="000A6033" w:rsidRPr="000808FC" w14:paraId="32F07161" w14:textId="77777777" w:rsidTr="005C530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5CA6D" w14:textId="77777777" w:rsidR="000A6033" w:rsidRPr="000808FC" w:rsidRDefault="000A6033" w:rsidP="005C5303">
            <w:pPr>
              <w:ind w:left="147" w:right="142"/>
            </w:pPr>
            <w:r w:rsidRPr="0098580C">
              <w:t xml:space="preserve">Umrechnungsfaktor zu 1 kg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7A6F" w14:textId="7035E43B" w:rsidR="000A6033" w:rsidRPr="000808FC" w:rsidRDefault="000A6033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CCF11" w14:textId="77777777" w:rsidR="000A6033" w:rsidRPr="000808FC" w:rsidRDefault="000A6033" w:rsidP="005C5303">
            <w:pPr>
              <w:ind w:left="147" w:right="360"/>
              <w:jc w:val="right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</w:tbl>
    <w:p w14:paraId="3CB85559" w14:textId="77777777" w:rsidR="000A6033" w:rsidRPr="004B5AD6" w:rsidRDefault="000A6033" w:rsidP="00DA6530">
      <w:pPr>
        <w:rPr>
          <w:lang w:val="de-CH"/>
        </w:rPr>
      </w:pPr>
    </w:p>
    <w:p w14:paraId="73565684" w14:textId="10E9DB4F" w:rsidR="001631E4" w:rsidRPr="003D3254" w:rsidRDefault="0011594D" w:rsidP="001631E4">
      <w:pPr>
        <w:pStyle w:val="Beschriftung"/>
        <w:ind w:left="142"/>
      </w:pPr>
      <w:bookmarkStart w:id="59" w:name="_Toc57636780"/>
      <w:r w:rsidRPr="0011594D">
        <w:rPr>
          <w:lang w:val="de-CH"/>
        </w:rPr>
        <w:t xml:space="preserve">Tabelle </w:t>
      </w:r>
      <w:r w:rsidRPr="0011594D">
        <w:rPr>
          <w:lang w:val="de-CH"/>
        </w:rPr>
        <w:fldChar w:fldCharType="begin"/>
      </w:r>
      <w:r w:rsidRPr="0011594D">
        <w:rPr>
          <w:lang w:val="de-CH"/>
        </w:rPr>
        <w:instrText xml:space="preserve"> SEQ Tabelle \* ARABIC </w:instrText>
      </w:r>
      <w:r w:rsidRPr="0011594D">
        <w:rPr>
          <w:lang w:val="de-CH"/>
        </w:rPr>
        <w:fldChar w:fldCharType="separate"/>
      </w:r>
      <w:r w:rsidR="009620E6">
        <w:rPr>
          <w:noProof/>
          <w:lang w:val="de-CH"/>
        </w:rPr>
        <w:t>5</w:t>
      </w:r>
      <w:r w:rsidRPr="0011594D">
        <w:rPr>
          <w:lang w:val="de-CH"/>
        </w:rPr>
        <w:fldChar w:fldCharType="end"/>
      </w:r>
      <w:r w:rsidRPr="0011594D">
        <w:rPr>
          <w:lang w:val="de-CH"/>
        </w:rPr>
        <w:t xml:space="preserve">: </w:t>
      </w:r>
      <w:r w:rsidR="001631E4" w:rsidRPr="0011594D">
        <w:t>Funktionale</w:t>
      </w:r>
      <w:r w:rsidR="001631E4" w:rsidRPr="003D3254">
        <w:t xml:space="preserve"> Einheit</w:t>
      </w:r>
      <w:bookmarkEnd w:id="59"/>
      <w:r w:rsidR="001631E4" w:rsidRPr="003D3254">
        <w:t xml:space="preserve">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009"/>
        <w:gridCol w:w="1841"/>
      </w:tblGrid>
      <w:tr w:rsidR="001631E4" w:rsidRPr="000808FC" w14:paraId="04C34194" w14:textId="77777777" w:rsidTr="005C530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1FB97" w14:textId="77777777" w:rsidR="001631E4" w:rsidRPr="003D3254" w:rsidRDefault="001631E4" w:rsidP="005C5303">
            <w:pPr>
              <w:ind w:left="147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Bezeichnung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B096" w14:textId="77777777" w:rsidR="001631E4" w:rsidRPr="003D3254" w:rsidRDefault="001631E4" w:rsidP="005C5303">
            <w:pPr>
              <w:ind w:left="147"/>
              <w:jc w:val="center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Wert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C5770" w14:textId="77777777" w:rsidR="001631E4" w:rsidRPr="003D3254" w:rsidRDefault="001631E4" w:rsidP="005C5303">
            <w:pPr>
              <w:ind w:left="147"/>
              <w:jc w:val="center"/>
              <w:rPr>
                <w:b/>
                <w:color w:val="17365D" w:themeColor="text2" w:themeShade="BF"/>
              </w:rPr>
            </w:pPr>
            <w:r w:rsidRPr="003D3254">
              <w:rPr>
                <w:b/>
                <w:color w:val="17365D" w:themeColor="text2" w:themeShade="BF"/>
              </w:rPr>
              <w:t>Einheit</w:t>
            </w:r>
          </w:p>
        </w:tc>
      </w:tr>
      <w:tr w:rsidR="001631E4" w:rsidRPr="000808FC" w14:paraId="13C848D7" w14:textId="77777777" w:rsidTr="005826F0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76EBB" w14:textId="78F6DD99" w:rsidR="001631E4" w:rsidRPr="000808FC" w:rsidRDefault="001631E4" w:rsidP="005C5303">
            <w:pPr>
              <w:ind w:left="147"/>
              <w:rPr>
                <w:b/>
                <w:bCs/>
              </w:rPr>
            </w:pPr>
            <w:r>
              <w:t>Funktionale</w:t>
            </w:r>
            <w:r w:rsidRPr="000808FC">
              <w:t xml:space="preserve"> Einheit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DCF8" w14:textId="2C6EEA6E" w:rsidR="001631E4" w:rsidRPr="000808FC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D230" w14:textId="68DE1F98" w:rsidR="001631E4" w:rsidRPr="000808FC" w:rsidRDefault="001631E4" w:rsidP="005C5303">
            <w:pPr>
              <w:ind w:left="147" w:right="360"/>
              <w:jc w:val="right"/>
              <w:rPr>
                <w:spacing w:val="-4"/>
              </w:rPr>
            </w:pPr>
          </w:p>
        </w:tc>
      </w:tr>
      <w:tr w:rsidR="001631E4" w:rsidRPr="000808FC" w14:paraId="0945D76A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2BF0" w14:textId="77777777" w:rsidR="001631E4" w:rsidRPr="000808FC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42C5" w14:textId="77777777" w:rsidR="001631E4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5C54" w14:textId="77777777" w:rsidR="001631E4" w:rsidRDefault="001631E4" w:rsidP="005C5303">
            <w:pPr>
              <w:ind w:left="147" w:right="360"/>
              <w:jc w:val="right"/>
            </w:pPr>
          </w:p>
        </w:tc>
      </w:tr>
      <w:tr w:rsidR="001631E4" w:rsidRPr="000808FC" w14:paraId="596E4BC9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A944" w14:textId="77777777" w:rsidR="001631E4" w:rsidRPr="000808FC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7289" w14:textId="77777777" w:rsidR="001631E4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F3FF" w14:textId="77777777" w:rsidR="001631E4" w:rsidRDefault="001631E4" w:rsidP="005C5303">
            <w:pPr>
              <w:ind w:left="147" w:right="360"/>
              <w:jc w:val="right"/>
            </w:pPr>
          </w:p>
        </w:tc>
      </w:tr>
      <w:tr w:rsidR="001631E4" w:rsidRPr="000808FC" w14:paraId="1ADB71AF" w14:textId="77777777" w:rsidTr="005C5303">
        <w:trPr>
          <w:trHeight w:val="4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492A" w14:textId="77777777" w:rsidR="001631E4" w:rsidRDefault="001631E4" w:rsidP="005C5303">
            <w:pPr>
              <w:ind w:left="147"/>
            </w:pPr>
            <w:r>
              <w:t>Andere Informationen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C6B7" w14:textId="77777777" w:rsidR="001631E4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616E" w14:textId="77777777" w:rsidR="001631E4" w:rsidRDefault="001631E4" w:rsidP="005C5303">
            <w:pPr>
              <w:ind w:left="147" w:right="360"/>
              <w:jc w:val="right"/>
            </w:pPr>
          </w:p>
        </w:tc>
      </w:tr>
      <w:tr w:rsidR="001631E4" w:rsidRPr="000808FC" w14:paraId="6C16A9D5" w14:textId="77777777" w:rsidTr="005826F0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0D4E" w14:textId="5EC88FCA" w:rsidR="001631E4" w:rsidRPr="000808FC" w:rsidRDefault="001631E4" w:rsidP="005C5303">
            <w:pPr>
              <w:ind w:left="147" w:right="142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5529" w14:textId="77777777" w:rsidR="001631E4" w:rsidRPr="000808FC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C80E" w14:textId="258AF43D" w:rsidR="001631E4" w:rsidRPr="000808FC" w:rsidRDefault="001631E4" w:rsidP="005C5303">
            <w:pPr>
              <w:ind w:left="147" w:right="360"/>
              <w:jc w:val="right"/>
              <w:rPr>
                <w:spacing w:val="-4"/>
              </w:rPr>
            </w:pPr>
          </w:p>
        </w:tc>
      </w:tr>
      <w:tr w:rsidR="001631E4" w:rsidRPr="000808FC" w14:paraId="188BF982" w14:textId="77777777" w:rsidTr="005C530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4E09" w14:textId="77777777" w:rsidR="001631E4" w:rsidRPr="000808FC" w:rsidRDefault="001631E4" w:rsidP="005C5303">
            <w:pPr>
              <w:ind w:left="147" w:right="142"/>
            </w:pPr>
            <w:r w:rsidRPr="0098580C">
              <w:t xml:space="preserve">Umrechnungsfaktor zu 1 kg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7A46" w14:textId="77777777" w:rsidR="001631E4" w:rsidRPr="000808FC" w:rsidRDefault="001631E4" w:rsidP="005C5303">
            <w:pPr>
              <w:ind w:left="147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3A272" w14:textId="77777777" w:rsidR="001631E4" w:rsidRPr="000808FC" w:rsidRDefault="001631E4" w:rsidP="005C5303">
            <w:pPr>
              <w:ind w:left="147" w:right="360"/>
              <w:jc w:val="right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</w:tbl>
    <w:p w14:paraId="4CEFC113" w14:textId="77777777" w:rsidR="001631E4" w:rsidRPr="004B5AD6" w:rsidRDefault="001631E4" w:rsidP="001631E4">
      <w:pPr>
        <w:rPr>
          <w:lang w:val="de-CH"/>
        </w:rPr>
      </w:pPr>
    </w:p>
    <w:bookmarkEnd w:id="58"/>
    <w:p w14:paraId="1D5DC35B" w14:textId="17693A2D" w:rsidR="00AD527E" w:rsidRDefault="00AD527E" w:rsidP="00AD527E">
      <w:pPr>
        <w:rPr>
          <w:lang w:val="de-CH"/>
        </w:rPr>
      </w:pPr>
    </w:p>
    <w:p w14:paraId="3AE983C0" w14:textId="7CBB48FB" w:rsidR="005826F0" w:rsidRDefault="005826F0">
      <w:pPr>
        <w:spacing w:line="240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37EBBC2C" w14:textId="77777777" w:rsidR="001631E4" w:rsidRPr="004B5AD6" w:rsidRDefault="001631E4" w:rsidP="00AD527E">
      <w:pPr>
        <w:rPr>
          <w:lang w:val="de-CH"/>
        </w:rPr>
      </w:pPr>
    </w:p>
    <w:p w14:paraId="22B0632B" w14:textId="47F9D738" w:rsidR="004D4EC5" w:rsidRPr="004B5AD6" w:rsidRDefault="004D4EC5" w:rsidP="008D5FE3">
      <w:pPr>
        <w:pStyle w:val="berschrift2"/>
      </w:pPr>
      <w:bookmarkStart w:id="60" w:name="_Toc57636752"/>
      <w:r w:rsidRPr="004B5AD6">
        <w:t>Systemgrenze</w:t>
      </w:r>
      <w:bookmarkEnd w:id="54"/>
      <w:bookmarkEnd w:id="55"/>
      <w:bookmarkEnd w:id="60"/>
    </w:p>
    <w:p w14:paraId="311C4EBB" w14:textId="77777777" w:rsidR="00AD527E" w:rsidRDefault="00AD527E" w:rsidP="00AD527E">
      <w:pPr>
        <w:rPr>
          <w:lang w:val="de-CH"/>
        </w:rPr>
      </w:pPr>
    </w:p>
    <w:p w14:paraId="2C8CD9BE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2CA2B001" w14:textId="77777777" w:rsidR="00AD527E" w:rsidRPr="004B5AD6" w:rsidRDefault="00AD527E" w:rsidP="00AD527E">
      <w:pPr>
        <w:rPr>
          <w:lang w:val="de-CH"/>
        </w:rPr>
      </w:pPr>
    </w:p>
    <w:p w14:paraId="7A6776D0" w14:textId="0BD4FBFF" w:rsidR="00AF1919" w:rsidRPr="00AD527E" w:rsidRDefault="00AF1919" w:rsidP="00AD527E">
      <w:pPr>
        <w:spacing w:after="200" w:line="240" w:lineRule="auto"/>
        <w:rPr>
          <w:b/>
          <w:bCs/>
          <w:color w:val="17365D" w:themeColor="text2" w:themeShade="BF"/>
          <w:szCs w:val="18"/>
          <w:lang w:val="de-CH"/>
        </w:rPr>
      </w:pPr>
      <w:bookmarkStart w:id="61" w:name="_Ref485718600"/>
      <w:bookmarkStart w:id="62" w:name="_Toc488947179"/>
      <w:bookmarkStart w:id="63" w:name="_Toc57636781"/>
      <w:r w:rsidRPr="00AD527E">
        <w:rPr>
          <w:b/>
          <w:bCs/>
          <w:color w:val="17365D" w:themeColor="text2" w:themeShade="BF"/>
          <w:szCs w:val="18"/>
          <w:lang w:val="de-CH"/>
        </w:rPr>
        <w:t xml:space="preserve">Tabelle </w:t>
      </w:r>
      <w:r w:rsidRPr="00AD527E">
        <w:rPr>
          <w:b/>
          <w:bCs/>
          <w:color w:val="17365D" w:themeColor="text2" w:themeShade="BF"/>
          <w:szCs w:val="18"/>
          <w:lang w:val="de-CH"/>
        </w:rPr>
        <w:fldChar w:fldCharType="begin"/>
      </w:r>
      <w:r w:rsidRPr="00AD527E">
        <w:rPr>
          <w:b/>
          <w:bCs/>
          <w:color w:val="17365D" w:themeColor="text2" w:themeShade="BF"/>
          <w:szCs w:val="18"/>
          <w:lang w:val="de-CH"/>
        </w:rPr>
        <w:instrText xml:space="preserve"> SEQ Tabelle \* ARABIC </w:instrText>
      </w:r>
      <w:r w:rsidRPr="00AD527E">
        <w:rPr>
          <w:b/>
          <w:bCs/>
          <w:color w:val="17365D" w:themeColor="text2" w:themeShade="BF"/>
          <w:szCs w:val="18"/>
          <w:lang w:val="de-CH"/>
        </w:rPr>
        <w:fldChar w:fldCharType="separate"/>
      </w:r>
      <w:r w:rsidR="009620E6">
        <w:rPr>
          <w:b/>
          <w:bCs/>
          <w:noProof/>
          <w:color w:val="17365D" w:themeColor="text2" w:themeShade="BF"/>
          <w:szCs w:val="18"/>
          <w:lang w:val="de-CH"/>
        </w:rPr>
        <w:t>6</w:t>
      </w:r>
      <w:r w:rsidRPr="00AD527E">
        <w:rPr>
          <w:b/>
          <w:bCs/>
          <w:color w:val="17365D" w:themeColor="text2" w:themeShade="BF"/>
          <w:szCs w:val="18"/>
          <w:lang w:val="de-CH"/>
        </w:rPr>
        <w:fldChar w:fldCharType="end"/>
      </w:r>
      <w:bookmarkEnd w:id="61"/>
      <w:r w:rsidRPr="00AD527E">
        <w:rPr>
          <w:b/>
          <w:bCs/>
          <w:color w:val="17365D" w:themeColor="text2" w:themeShade="BF"/>
          <w:szCs w:val="18"/>
          <w:lang w:val="de-CH"/>
        </w:rPr>
        <w:t>: Deklarierte Lebenszyklusphasen</w:t>
      </w:r>
      <w:bookmarkEnd w:id="62"/>
      <w:bookmarkEnd w:id="63"/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510"/>
        <w:gridCol w:w="511"/>
        <w:gridCol w:w="1305"/>
      </w:tblGrid>
      <w:tr w:rsidR="00AF1919" w:rsidRPr="00AD527E" w14:paraId="6743E6DE" w14:textId="77777777" w:rsidTr="00AD527E">
        <w:trPr>
          <w:trHeight w:val="1020"/>
        </w:trPr>
        <w:tc>
          <w:tcPr>
            <w:tcW w:w="1580" w:type="dxa"/>
            <w:gridSpan w:val="3"/>
            <w:shd w:val="clear" w:color="auto" w:fill="auto"/>
            <w:vAlign w:val="center"/>
          </w:tcPr>
          <w:p w14:paraId="6E460E42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HERSTEL-</w:t>
            </w:r>
          </w:p>
          <w:p w14:paraId="109DEE32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/>
              </w:rPr>
            </w:pPr>
            <w:r w:rsidRPr="00AD527E">
              <w:rPr>
                <w:b/>
                <w:color w:val="000000"/>
                <w:lang w:val="de-CH"/>
              </w:rPr>
              <w:t>LUNGS-</w:t>
            </w:r>
          </w:p>
          <w:p w14:paraId="15C79D27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szCs w:val="18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PHASE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5E4A25C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ERRICH-</w:t>
            </w:r>
          </w:p>
          <w:p w14:paraId="4F3557F2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/>
              </w:rPr>
            </w:pPr>
            <w:r w:rsidRPr="00AD527E">
              <w:rPr>
                <w:b/>
                <w:color w:val="000000"/>
                <w:lang w:val="de-CH"/>
              </w:rPr>
              <w:t>TUNGS-</w:t>
            </w:r>
          </w:p>
          <w:p w14:paraId="4C7BC56A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PHASE</w:t>
            </w:r>
          </w:p>
        </w:tc>
        <w:tc>
          <w:tcPr>
            <w:tcW w:w="3572" w:type="dxa"/>
            <w:gridSpan w:val="7"/>
            <w:shd w:val="clear" w:color="auto" w:fill="auto"/>
            <w:vAlign w:val="center"/>
          </w:tcPr>
          <w:p w14:paraId="43515FEE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szCs w:val="18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NUTZUNGSPHASE</w:t>
            </w:r>
          </w:p>
        </w:tc>
        <w:tc>
          <w:tcPr>
            <w:tcW w:w="2041" w:type="dxa"/>
            <w:gridSpan w:val="4"/>
            <w:shd w:val="clear" w:color="auto" w:fill="auto"/>
            <w:vAlign w:val="center"/>
          </w:tcPr>
          <w:p w14:paraId="23DA00EF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ENTSORGUNGS-</w:t>
            </w:r>
          </w:p>
          <w:p w14:paraId="7D6291A2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szCs w:val="18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PHASE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79F8A0" w14:textId="77777777" w:rsidR="00AF1919" w:rsidRPr="00AD527E" w:rsidRDefault="00AF1919" w:rsidP="00AD527E">
            <w:pPr>
              <w:spacing w:line="240" w:lineRule="auto"/>
              <w:jc w:val="center"/>
              <w:rPr>
                <w:b/>
                <w:color w:val="000000"/>
                <w:szCs w:val="18"/>
                <w:lang w:val="de-CH" w:eastAsia="de-DE"/>
              </w:rPr>
            </w:pPr>
            <w:r w:rsidRPr="00AD527E">
              <w:rPr>
                <w:b/>
                <w:color w:val="000000"/>
                <w:lang w:val="de-CH"/>
              </w:rPr>
              <w:t>Vorteile und Belastungen</w:t>
            </w:r>
          </w:p>
        </w:tc>
      </w:tr>
      <w:tr w:rsidR="00AD527E" w:rsidRPr="00AD527E" w14:paraId="21BC5FB6" w14:textId="77777777" w:rsidTr="00AD527E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32FCBD33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A1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4F30C3F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A2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2981A4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A3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25F1F43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A4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3F0709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A5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FDB8DD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2A9D2E5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0C8883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DDE3F5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7EE3BA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8F3397B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B6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5F0CE2A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B7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2222116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C1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25C1E2F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C2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FEDF13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C3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6C081E5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C4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43E531" w14:textId="77777777" w:rsidR="00AF1919" w:rsidRPr="00AD527E" w:rsidRDefault="00AF1919" w:rsidP="00AD527E">
            <w:pPr>
              <w:spacing w:line="240" w:lineRule="auto"/>
              <w:jc w:val="center"/>
              <w:rPr>
                <w:lang w:val="de-CH" w:eastAsia="de-DE"/>
              </w:rPr>
            </w:pPr>
            <w:r w:rsidRPr="00AD527E">
              <w:rPr>
                <w:lang w:val="de-CH"/>
              </w:rPr>
              <w:t>D</w:t>
            </w:r>
          </w:p>
        </w:tc>
      </w:tr>
      <w:tr w:rsidR="00AD527E" w:rsidRPr="00AD527E" w14:paraId="52FE69EA" w14:textId="77777777" w:rsidTr="00AD527E">
        <w:trPr>
          <w:cantSplit/>
          <w:trHeight w:val="2551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14:paraId="52B08852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Rohstoffbereitstellung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596A80A6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Transport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65D65424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Herstellung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6A66E23C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Transport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08020CFD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Bau / Einbau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51B8FCAF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Nutzung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40C296F2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Instandhaltung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0425A5CC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Reparatur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33563B75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Ersatz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0E33C1C3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Umbau, Erneuerung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729D098A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betrieblicher Energieeinsatz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14:paraId="0D83D9B7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betrieblicher Wassereinsatz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1643E839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Abbruch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463082A9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Transport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14:paraId="4E1170D3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Abfallbewirtschaftung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14:paraId="0E2229EB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Entsorgung</w:t>
            </w:r>
          </w:p>
        </w:tc>
        <w:tc>
          <w:tcPr>
            <w:tcW w:w="1305" w:type="dxa"/>
            <w:shd w:val="clear" w:color="auto" w:fill="auto"/>
            <w:textDirection w:val="btLr"/>
            <w:vAlign w:val="center"/>
          </w:tcPr>
          <w:p w14:paraId="4FAED8FD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Wiederverwendungs-, Rückgewinnungs-,</w:t>
            </w:r>
          </w:p>
          <w:p w14:paraId="01C739BB" w14:textId="77777777" w:rsidR="00AF1919" w:rsidRPr="00AD527E" w:rsidRDefault="00AF1919" w:rsidP="00AD527E">
            <w:pPr>
              <w:spacing w:line="240" w:lineRule="auto"/>
              <w:rPr>
                <w:lang w:val="de-CH" w:eastAsia="de-DE"/>
              </w:rPr>
            </w:pPr>
            <w:r w:rsidRPr="00AD527E">
              <w:rPr>
                <w:lang w:val="de-CH"/>
              </w:rPr>
              <w:t>Recyclingpotenzial</w:t>
            </w:r>
          </w:p>
        </w:tc>
      </w:tr>
      <w:tr w:rsidR="00AD527E" w:rsidRPr="00AD527E" w14:paraId="58F74084" w14:textId="77777777" w:rsidTr="00AD527E">
        <w:trPr>
          <w:cantSplit/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05320B95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BF307E0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8217C8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D733CA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EAA7F2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39C768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A3A81C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753760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DA4BCC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9A967F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8C4142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1B04084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A7E2FE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BBF859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335284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79F13FCE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29C855" w14:textId="77777777" w:rsidR="00AF1919" w:rsidRPr="00AD527E" w:rsidRDefault="00AF1919" w:rsidP="00AD527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lang w:val="de-CH"/>
              </w:rPr>
            </w:pPr>
          </w:p>
        </w:tc>
      </w:tr>
    </w:tbl>
    <w:p w14:paraId="2072E76A" w14:textId="77777777" w:rsidR="00AF1919" w:rsidRPr="00AF1919" w:rsidRDefault="00AF1919" w:rsidP="00AD527E">
      <w:pPr>
        <w:spacing w:before="240"/>
        <w:rPr>
          <w:szCs w:val="18"/>
          <w:lang w:val="de-CH"/>
        </w:rPr>
      </w:pPr>
      <w:r w:rsidRPr="00AD527E">
        <w:rPr>
          <w:szCs w:val="18"/>
          <w:lang w:val="de-CH"/>
        </w:rPr>
        <w:t>X = in Ökobilanz enthalten; MND = Modul nicht deklariert</w:t>
      </w:r>
    </w:p>
    <w:p w14:paraId="3450061C" w14:textId="77777777" w:rsidR="00845AF0" w:rsidRDefault="00845AF0" w:rsidP="00845AF0">
      <w:pPr>
        <w:rPr>
          <w:lang w:val="de-CH"/>
        </w:rPr>
      </w:pPr>
      <w:bookmarkStart w:id="64" w:name="_Toc488947130"/>
    </w:p>
    <w:p w14:paraId="328A27F0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1926D851" w14:textId="77777777" w:rsidR="00845AF0" w:rsidRPr="004B5AD6" w:rsidRDefault="00845AF0" w:rsidP="00845AF0">
      <w:pPr>
        <w:rPr>
          <w:lang w:val="de-CH"/>
        </w:rPr>
      </w:pPr>
    </w:p>
    <w:p w14:paraId="20B58C25" w14:textId="087174EB" w:rsidR="00BD3079" w:rsidRDefault="00BD3079" w:rsidP="008D5FE3">
      <w:pPr>
        <w:pStyle w:val="berschrift2"/>
      </w:pPr>
      <w:bookmarkStart w:id="65" w:name="_Toc57636753"/>
      <w:r w:rsidRPr="004B5AD6">
        <w:t>Flussdiagramm der Prozesse im Lebenszyklus</w:t>
      </w:r>
      <w:bookmarkEnd w:id="64"/>
      <w:bookmarkEnd w:id="65"/>
    </w:p>
    <w:p w14:paraId="024559B2" w14:textId="77777777" w:rsidR="00845AF0" w:rsidRDefault="00845AF0" w:rsidP="00845AF0">
      <w:pPr>
        <w:rPr>
          <w:lang w:val="de-CH"/>
        </w:rPr>
      </w:pPr>
      <w:bookmarkStart w:id="66" w:name="_Toc488947131"/>
    </w:p>
    <w:p w14:paraId="792AFAD3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32749B81" w14:textId="77777777" w:rsidR="00845AF0" w:rsidRPr="004B5AD6" w:rsidRDefault="00845AF0" w:rsidP="00845AF0">
      <w:pPr>
        <w:rPr>
          <w:lang w:val="de-CH"/>
        </w:rPr>
      </w:pPr>
    </w:p>
    <w:p w14:paraId="0DE056C2" w14:textId="56AF3617" w:rsidR="00B21863" w:rsidRPr="004B5AD6" w:rsidRDefault="00B21863" w:rsidP="008D5FE3">
      <w:pPr>
        <w:pStyle w:val="berschrift2"/>
      </w:pPr>
      <w:bookmarkStart w:id="67" w:name="_Toc57636754"/>
      <w:r w:rsidRPr="004B5AD6">
        <w:t>Abschätzungen und Annahmen</w:t>
      </w:r>
      <w:bookmarkEnd w:id="66"/>
      <w:bookmarkEnd w:id="67"/>
    </w:p>
    <w:p w14:paraId="3E7E7250" w14:textId="77777777" w:rsidR="00845AF0" w:rsidRDefault="00845AF0" w:rsidP="00845AF0">
      <w:pPr>
        <w:rPr>
          <w:lang w:val="de-CH"/>
        </w:rPr>
      </w:pPr>
      <w:bookmarkStart w:id="68" w:name="_Toc488947132"/>
    </w:p>
    <w:p w14:paraId="00E56C4A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1D7043D3" w14:textId="77777777" w:rsidR="00845AF0" w:rsidRPr="004B5AD6" w:rsidRDefault="00845AF0" w:rsidP="00845AF0">
      <w:pPr>
        <w:rPr>
          <w:lang w:val="de-CH"/>
        </w:rPr>
      </w:pPr>
    </w:p>
    <w:p w14:paraId="7E95B7C5" w14:textId="058059DB" w:rsidR="00D04DA4" w:rsidRPr="004B5AD6" w:rsidRDefault="003A2E1C" w:rsidP="008D5FE3">
      <w:pPr>
        <w:pStyle w:val="berschrift2"/>
      </w:pPr>
      <w:bookmarkStart w:id="69" w:name="_Toc57636755"/>
      <w:proofErr w:type="spellStart"/>
      <w:r w:rsidRPr="004B5AD6">
        <w:t>Abschneideregeln</w:t>
      </w:r>
      <w:bookmarkEnd w:id="68"/>
      <w:bookmarkEnd w:id="69"/>
      <w:proofErr w:type="spellEnd"/>
    </w:p>
    <w:p w14:paraId="76E6B14B" w14:textId="77777777" w:rsidR="00845AF0" w:rsidRDefault="00845AF0" w:rsidP="00845AF0">
      <w:pPr>
        <w:rPr>
          <w:lang w:val="de-CH"/>
        </w:rPr>
      </w:pPr>
      <w:bookmarkStart w:id="70" w:name="_Toc488947133"/>
    </w:p>
    <w:p w14:paraId="7C77FB44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466CAF1" w14:textId="77777777" w:rsidR="00845AF0" w:rsidRPr="004B5AD6" w:rsidRDefault="00845AF0" w:rsidP="00845AF0">
      <w:pPr>
        <w:rPr>
          <w:lang w:val="de-CH"/>
        </w:rPr>
      </w:pPr>
    </w:p>
    <w:p w14:paraId="26C7D552" w14:textId="1B7CE00C" w:rsidR="00B137F9" w:rsidRPr="004B5AD6" w:rsidRDefault="00B137F9" w:rsidP="008D5FE3">
      <w:pPr>
        <w:pStyle w:val="berschrift2"/>
      </w:pPr>
      <w:bookmarkStart w:id="71" w:name="_Toc57636756"/>
      <w:r w:rsidRPr="004B5AD6">
        <w:t>Hintergrunddaten</w:t>
      </w:r>
      <w:bookmarkEnd w:id="70"/>
      <w:bookmarkEnd w:id="71"/>
    </w:p>
    <w:p w14:paraId="36845738" w14:textId="77777777" w:rsidR="00845AF0" w:rsidRDefault="00845AF0" w:rsidP="00845AF0">
      <w:pPr>
        <w:rPr>
          <w:lang w:val="de-CH"/>
        </w:rPr>
      </w:pPr>
      <w:bookmarkStart w:id="72" w:name="_Toc488947134"/>
    </w:p>
    <w:p w14:paraId="21EF5C3D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015F9190" w14:textId="77777777" w:rsidR="00845AF0" w:rsidRPr="004B5AD6" w:rsidRDefault="00845AF0" w:rsidP="00845AF0">
      <w:pPr>
        <w:rPr>
          <w:lang w:val="de-CH"/>
        </w:rPr>
      </w:pPr>
    </w:p>
    <w:p w14:paraId="650627AF" w14:textId="3F7DFD87" w:rsidR="00E80CBA" w:rsidRPr="004B5AD6" w:rsidRDefault="00E80CBA" w:rsidP="008D5FE3">
      <w:pPr>
        <w:pStyle w:val="berschrift2"/>
      </w:pPr>
      <w:bookmarkStart w:id="73" w:name="_Toc57636757"/>
      <w:r w:rsidRPr="004B5AD6">
        <w:t>Datenqualität</w:t>
      </w:r>
      <w:bookmarkEnd w:id="72"/>
      <w:bookmarkEnd w:id="73"/>
    </w:p>
    <w:p w14:paraId="4A6004AC" w14:textId="77777777" w:rsidR="00845AF0" w:rsidRDefault="00845AF0" w:rsidP="00845AF0">
      <w:pPr>
        <w:rPr>
          <w:lang w:val="de-CH"/>
        </w:rPr>
      </w:pPr>
      <w:bookmarkStart w:id="74" w:name="_Toc488947135"/>
    </w:p>
    <w:p w14:paraId="76B24AD3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79EA9DC2" w14:textId="77777777" w:rsidR="00845AF0" w:rsidRPr="004B5AD6" w:rsidRDefault="00845AF0" w:rsidP="00845AF0">
      <w:pPr>
        <w:rPr>
          <w:lang w:val="de-CH"/>
        </w:rPr>
      </w:pPr>
    </w:p>
    <w:p w14:paraId="6B223ED7" w14:textId="643B4E32" w:rsidR="00F8473F" w:rsidRPr="004B5AD6" w:rsidRDefault="00F8473F" w:rsidP="008D5FE3">
      <w:pPr>
        <w:pStyle w:val="berschrift2"/>
      </w:pPr>
      <w:bookmarkStart w:id="75" w:name="_Toc57636758"/>
      <w:r w:rsidRPr="004B5AD6">
        <w:t>Betrachtungszeitraum</w:t>
      </w:r>
      <w:bookmarkEnd w:id="74"/>
      <w:bookmarkEnd w:id="75"/>
    </w:p>
    <w:p w14:paraId="38B30ABF" w14:textId="77777777" w:rsidR="00845AF0" w:rsidRDefault="00845AF0" w:rsidP="00845AF0">
      <w:pPr>
        <w:rPr>
          <w:lang w:val="de-CH"/>
        </w:rPr>
      </w:pPr>
    </w:p>
    <w:p w14:paraId="30ED8979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8902312" w14:textId="77777777" w:rsidR="00845AF0" w:rsidRPr="004B5AD6" w:rsidRDefault="00845AF0" w:rsidP="00845AF0">
      <w:pPr>
        <w:rPr>
          <w:lang w:val="de-CH"/>
        </w:rPr>
      </w:pPr>
    </w:p>
    <w:p w14:paraId="5363EFB0" w14:textId="5B7AE78D" w:rsidR="000D2C83" w:rsidRPr="004B5AD6" w:rsidRDefault="000D2C83" w:rsidP="008D5FE3">
      <w:pPr>
        <w:pStyle w:val="berschrift2"/>
      </w:pPr>
      <w:bookmarkStart w:id="76" w:name="_Toc488947136"/>
      <w:bookmarkStart w:id="77" w:name="_Toc57636759"/>
      <w:r w:rsidRPr="004B5AD6">
        <w:lastRenderedPageBreak/>
        <w:t>Allokation</w:t>
      </w:r>
      <w:bookmarkEnd w:id="76"/>
      <w:bookmarkEnd w:id="77"/>
    </w:p>
    <w:p w14:paraId="5C9E5210" w14:textId="77777777" w:rsidR="00845AF0" w:rsidRDefault="00845AF0" w:rsidP="00845AF0">
      <w:pPr>
        <w:rPr>
          <w:lang w:val="de-CH"/>
        </w:rPr>
      </w:pPr>
      <w:bookmarkStart w:id="78" w:name="_Toc488947137"/>
    </w:p>
    <w:p w14:paraId="23BFB483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7E1E239A" w14:textId="77777777" w:rsidR="00845AF0" w:rsidRPr="004B5AD6" w:rsidRDefault="00845AF0" w:rsidP="00845AF0">
      <w:pPr>
        <w:rPr>
          <w:lang w:val="de-CH"/>
        </w:rPr>
      </w:pPr>
    </w:p>
    <w:p w14:paraId="46F470AA" w14:textId="33DB85D9" w:rsidR="00EB322F" w:rsidRPr="004B5AD6" w:rsidRDefault="007065F0" w:rsidP="008D5FE3">
      <w:pPr>
        <w:pStyle w:val="berschrift2"/>
      </w:pPr>
      <w:bookmarkStart w:id="79" w:name="_Toc57636760"/>
      <w:r w:rsidRPr="004B5AD6">
        <w:t>Vergleichbarkeit</w:t>
      </w:r>
      <w:bookmarkEnd w:id="78"/>
      <w:bookmarkEnd w:id="79"/>
    </w:p>
    <w:p w14:paraId="2A930399" w14:textId="77777777" w:rsidR="00EB322F" w:rsidRPr="004B5AD6" w:rsidRDefault="00EB322F" w:rsidP="00EB322F">
      <w:pPr>
        <w:rPr>
          <w:lang w:val="de-CH"/>
        </w:rPr>
      </w:pPr>
    </w:p>
    <w:p w14:paraId="6A77C143" w14:textId="77777777" w:rsidR="00DA6530" w:rsidRPr="004B5AD6" w:rsidRDefault="00DA6530" w:rsidP="00DA6530">
      <w:pPr>
        <w:rPr>
          <w:lang w:val="de-CH"/>
        </w:rPr>
      </w:pPr>
      <w:bookmarkStart w:id="80" w:name="_Toc488947138"/>
      <w:r>
        <w:rPr>
          <w:lang w:val="de-CH"/>
        </w:rPr>
        <w:t>Inhalt gemäß produktspezifischem PKR-B Dokument</w:t>
      </w:r>
    </w:p>
    <w:p w14:paraId="0918A5A7" w14:textId="706FA508" w:rsidR="00882D97" w:rsidRPr="004B5AD6" w:rsidRDefault="00882D97" w:rsidP="004B5AD6">
      <w:pPr>
        <w:pStyle w:val="berschrift1"/>
        <w:ind w:left="426"/>
        <w:rPr>
          <w:lang w:val="de-CH"/>
        </w:rPr>
      </w:pPr>
      <w:bookmarkStart w:id="81" w:name="_Toc57636761"/>
      <w:r w:rsidRPr="004B5AD6">
        <w:rPr>
          <w:lang w:val="de-CH"/>
        </w:rPr>
        <w:t>LCA: Szenarien und weitere technische Informationen</w:t>
      </w:r>
      <w:bookmarkEnd w:id="80"/>
      <w:bookmarkEnd w:id="81"/>
    </w:p>
    <w:p w14:paraId="0F3E0C92" w14:textId="77777777" w:rsidR="00DA6530" w:rsidRPr="004B5AD6" w:rsidRDefault="00DA6530" w:rsidP="00DA6530">
      <w:pPr>
        <w:rPr>
          <w:lang w:val="de-CH"/>
        </w:rPr>
      </w:pPr>
      <w:bookmarkStart w:id="82" w:name="_Toc488947139"/>
      <w:bookmarkStart w:id="83" w:name="PCRLCA_3_1_dekl_Einheit"/>
      <w:bookmarkStart w:id="84" w:name="IBUEPD_3_8_Allokation"/>
      <w:r>
        <w:rPr>
          <w:lang w:val="de-CH"/>
        </w:rPr>
        <w:t>Inhalt gemäß produktspezifischem PKR-B Dokument</w:t>
      </w:r>
    </w:p>
    <w:p w14:paraId="039BAFF6" w14:textId="2659C5BC" w:rsidR="00361955" w:rsidRPr="004B5AD6" w:rsidRDefault="00361955" w:rsidP="008D5FE3">
      <w:pPr>
        <w:pStyle w:val="berschrift2"/>
      </w:pPr>
      <w:bookmarkStart w:id="85" w:name="_Toc57636762"/>
      <w:r w:rsidRPr="004B5AD6">
        <w:t>A1-A3</w:t>
      </w:r>
      <w:r w:rsidRPr="004B5AD6">
        <w:tab/>
        <w:t>Herstellungsphase</w:t>
      </w:r>
      <w:bookmarkEnd w:id="82"/>
      <w:bookmarkEnd w:id="85"/>
    </w:p>
    <w:p w14:paraId="33FB01D9" w14:textId="77777777" w:rsidR="00845AF0" w:rsidRDefault="00845AF0" w:rsidP="00845AF0">
      <w:pPr>
        <w:rPr>
          <w:lang w:val="de-CH"/>
        </w:rPr>
      </w:pPr>
    </w:p>
    <w:p w14:paraId="7A9C8E5E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6C758145" w14:textId="77777777" w:rsidR="006A78B5" w:rsidRPr="004B5AD6" w:rsidRDefault="006A78B5" w:rsidP="006A78B5">
      <w:pPr>
        <w:rPr>
          <w:lang w:val="de-CH"/>
        </w:rPr>
      </w:pPr>
    </w:p>
    <w:p w14:paraId="6131FF97" w14:textId="77777777" w:rsidR="009F7B4B" w:rsidRPr="004B5AD6" w:rsidRDefault="009F7B4B" w:rsidP="008D5FE3">
      <w:pPr>
        <w:pStyle w:val="berschrift2"/>
      </w:pPr>
      <w:bookmarkStart w:id="86" w:name="_Toc488947140"/>
      <w:bookmarkStart w:id="87" w:name="_Toc57636763"/>
      <w:r w:rsidRPr="004B5AD6">
        <w:t>A4-A5</w:t>
      </w:r>
      <w:r w:rsidRPr="004B5AD6">
        <w:tab/>
        <w:t>Errichtungsphase</w:t>
      </w:r>
      <w:bookmarkEnd w:id="86"/>
      <w:bookmarkEnd w:id="87"/>
    </w:p>
    <w:p w14:paraId="56272377" w14:textId="77777777" w:rsidR="009F7B4B" w:rsidRPr="004B5AD6" w:rsidRDefault="009F7B4B" w:rsidP="009F7B4B">
      <w:pPr>
        <w:rPr>
          <w:lang w:val="de-CH"/>
        </w:rPr>
      </w:pPr>
    </w:p>
    <w:p w14:paraId="70D6F26E" w14:textId="4FCDA1D5" w:rsidR="009F7B4B" w:rsidRDefault="009F7B4B" w:rsidP="00845AF0">
      <w:pPr>
        <w:pStyle w:val="Beschriftung"/>
        <w:rPr>
          <w:lang w:val="de-CH"/>
        </w:rPr>
      </w:pPr>
      <w:bookmarkStart w:id="88" w:name="_Ref330480245"/>
      <w:bookmarkStart w:id="89" w:name="_Toc488947181"/>
      <w:bookmarkStart w:id="90" w:name="_Toc57636782"/>
      <w:r w:rsidRPr="00845AF0">
        <w:rPr>
          <w:lang w:val="de-CH"/>
        </w:rPr>
        <w:t xml:space="preserve">Tabelle </w:t>
      </w:r>
      <w:r w:rsidR="008F50D0" w:rsidRPr="00845AF0">
        <w:rPr>
          <w:lang w:val="de-CH"/>
        </w:rPr>
        <w:fldChar w:fldCharType="begin"/>
      </w:r>
      <w:r w:rsidR="008F50D0" w:rsidRPr="00845AF0">
        <w:rPr>
          <w:lang w:val="de-CH"/>
        </w:rPr>
        <w:instrText xml:space="preserve"> SEQ Tabelle \* ARABIC </w:instrText>
      </w:r>
      <w:r w:rsidR="008F50D0" w:rsidRPr="00845AF0">
        <w:rPr>
          <w:lang w:val="de-CH"/>
        </w:rPr>
        <w:fldChar w:fldCharType="separate"/>
      </w:r>
      <w:r w:rsidR="009620E6">
        <w:rPr>
          <w:noProof/>
          <w:lang w:val="de-CH"/>
        </w:rPr>
        <w:t>7</w:t>
      </w:r>
      <w:r w:rsidR="008F50D0" w:rsidRPr="00845AF0">
        <w:rPr>
          <w:lang w:val="de-CH"/>
        </w:rPr>
        <w:fldChar w:fldCharType="end"/>
      </w:r>
      <w:bookmarkEnd w:id="88"/>
      <w:r w:rsidRPr="00845AF0">
        <w:rPr>
          <w:lang w:val="de-CH"/>
        </w:rPr>
        <w:t>: Beschreibung des Szenarios „Transport zur Baustelle (A4)“</w:t>
      </w:r>
      <w:bookmarkEnd w:id="89"/>
      <w:bookmarkEnd w:id="9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9"/>
        <w:gridCol w:w="1580"/>
        <w:gridCol w:w="1725"/>
      </w:tblGrid>
      <w:tr w:rsidR="005C5303" w:rsidRPr="00707194" w14:paraId="532AEF6C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8CDF" w14:textId="6D556C1D" w:rsidR="005C5303" w:rsidRPr="004D0D87" w:rsidRDefault="005C5303" w:rsidP="005C5303">
            <w:pPr>
              <w:ind w:left="147"/>
              <w:rPr>
                <w:rFonts w:eastAsia="Times New Roman"/>
                <w:b/>
                <w:lang w:val="de-AT"/>
              </w:rPr>
            </w:pPr>
            <w:r w:rsidRPr="00845AF0">
              <w:rPr>
                <w:b/>
                <w:color w:val="000000"/>
                <w:lang w:val="de-CH"/>
              </w:rPr>
              <w:t>Parameter zur Beschreibung des Transportes zur Baustelle (A</w:t>
            </w:r>
            <w:proofErr w:type="gramStart"/>
            <w:r w:rsidRPr="00845AF0">
              <w:rPr>
                <w:b/>
                <w:color w:val="000000"/>
                <w:lang w:val="de-CH"/>
              </w:rPr>
              <w:t>4)</w:t>
            </w:r>
            <w:bookmarkStart w:id="91" w:name="_Hlk57664326"/>
            <w:r w:rsidRPr="00845AF0">
              <w:rPr>
                <w:b/>
                <w:color w:val="000000"/>
                <w:vertAlign w:val="superscript"/>
                <w:lang w:val="de-CH"/>
              </w:rPr>
              <w:t>x</w:t>
            </w:r>
            <w:proofErr w:type="gramEnd"/>
            <w:r w:rsidRPr="00845AF0">
              <w:rPr>
                <w:b/>
                <w:color w:val="000000"/>
                <w:vertAlign w:val="superscript"/>
                <w:lang w:val="de-CH"/>
              </w:rPr>
              <w:t>)</w:t>
            </w:r>
            <w:bookmarkEnd w:id="91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8F40C" w14:textId="71F75FA4" w:rsidR="005C5303" w:rsidRPr="00707194" w:rsidRDefault="005C5303" w:rsidP="005C530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Wert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2A34" w14:textId="4054D289" w:rsidR="005C5303" w:rsidRPr="00707194" w:rsidRDefault="00060429" w:rsidP="005C5303">
            <w:pPr>
              <w:jc w:val="center"/>
              <w:rPr>
                <w:b/>
                <w:lang w:val="en-GB"/>
              </w:rPr>
            </w:pPr>
            <w:r>
              <w:rPr>
                <w:b/>
                <w:color w:val="000000"/>
                <w:lang w:val="de-AT"/>
              </w:rPr>
              <w:t>Messgröße</w:t>
            </w:r>
          </w:p>
        </w:tc>
      </w:tr>
      <w:tr w:rsidR="005C5303" w:rsidRPr="00707194" w14:paraId="06F1812C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69B" w14:textId="53E25382" w:rsidR="005C5303" w:rsidRPr="00707194" w:rsidRDefault="005C5303" w:rsidP="005C5303">
            <w:pPr>
              <w:ind w:left="147"/>
              <w:rPr>
                <w:lang w:val="en-GB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Mittlere Transportentfernung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005" w14:textId="77777777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2CC5" w14:textId="2346CB46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km</w:t>
            </w:r>
          </w:p>
        </w:tc>
      </w:tr>
      <w:tr w:rsidR="005C5303" w:rsidRPr="00707194" w14:paraId="54D1A873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3545" w14:textId="508FD246" w:rsidR="005C5303" w:rsidRPr="004D0D87" w:rsidRDefault="005C5303" w:rsidP="005C5303">
            <w:pPr>
              <w:ind w:left="147" w:right="142"/>
              <w:rPr>
                <w:lang w:val="de-AT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Fahrzeugtyp nach Kommissionsdirektive 2007/37/EG (Europäischer Emissionsstandard)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26C" w14:textId="77777777" w:rsidR="005C5303" w:rsidRPr="004D0D87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left"/>
              <w:rPr>
                <w:rFonts w:eastAsia="Times New Roman"/>
                <w:spacing w:val="-4"/>
                <w:lang w:val="de-A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2AE7" w14:textId="72794CA4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left"/>
              <w:rPr>
                <w:rFonts w:eastAsia="Times New Roman"/>
                <w:spacing w:val="-4"/>
                <w:lang w:val="en-GB"/>
              </w:rPr>
            </w:pPr>
            <w:r w:rsidRPr="0023610F">
              <w:rPr>
                <w:rFonts w:eastAsia="Times New Roman"/>
                <w:lang w:val="de-CH"/>
              </w:rPr>
              <w:t>-</w:t>
            </w:r>
          </w:p>
        </w:tc>
      </w:tr>
      <w:tr w:rsidR="005C5303" w:rsidRPr="00707194" w14:paraId="0F67ADD9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1707" w14:textId="53BACD65" w:rsidR="005C5303" w:rsidRPr="00707194" w:rsidRDefault="005C5303" w:rsidP="005C5303">
            <w:pPr>
              <w:ind w:left="147" w:right="142"/>
              <w:rPr>
                <w:b/>
                <w:bCs/>
                <w:lang w:val="en-GB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 xml:space="preserve">Mittlerer Treibstoffverbrauch, </w:t>
            </w:r>
            <w:proofErr w:type="gramStart"/>
            <w:r w:rsidRPr="00845AF0">
              <w:rPr>
                <w:rFonts w:eastAsia="Times New Roman"/>
                <w:spacing w:val="-4"/>
                <w:lang w:val="de-CH"/>
              </w:rPr>
              <w:t>Treibstofftyp:</w:t>
            </w:r>
            <w:r w:rsidR="00AE7F9F">
              <w:rPr>
                <w:rFonts w:eastAsia="Times New Roman"/>
                <w:spacing w:val="-4"/>
                <w:lang w:val="de-CH"/>
              </w:rPr>
              <w:t>…</w:t>
            </w:r>
            <w:proofErr w:type="gramEnd"/>
            <w:r w:rsidR="00AE7F9F">
              <w:rPr>
                <w:rFonts w:eastAsia="Times New Roman"/>
                <w:spacing w:val="-4"/>
                <w:lang w:val="de-CH"/>
              </w:rPr>
              <w:t>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374" w14:textId="77777777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0D8E" w14:textId="0DBCE48C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l/100 km</w:t>
            </w:r>
          </w:p>
        </w:tc>
      </w:tr>
      <w:tr w:rsidR="005C5303" w:rsidRPr="00707194" w14:paraId="514AEC22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0639" w14:textId="51903A9C" w:rsidR="005C5303" w:rsidRPr="00707194" w:rsidRDefault="005C5303" w:rsidP="005C5303">
            <w:pPr>
              <w:ind w:left="147" w:right="142"/>
              <w:rPr>
                <w:b/>
                <w:bCs/>
                <w:lang w:val="en-GB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Mittlere Transportmenge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882" w14:textId="77777777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3F15" w14:textId="23AA271E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t</w:t>
            </w:r>
          </w:p>
        </w:tc>
      </w:tr>
      <w:tr w:rsidR="005C5303" w:rsidRPr="00707194" w14:paraId="41A20144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B695" w14:textId="376ECEEF" w:rsidR="005C5303" w:rsidRPr="00707194" w:rsidRDefault="005C5303" w:rsidP="005C5303">
            <w:pPr>
              <w:ind w:left="147" w:right="142"/>
              <w:rPr>
                <w:lang w:val="en-GB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Mittlere Auslastung (einschließlich Leerfahrten)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0FD" w14:textId="77777777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D219" w14:textId="3A487563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%</w:t>
            </w:r>
          </w:p>
        </w:tc>
      </w:tr>
      <w:tr w:rsidR="005C5303" w:rsidRPr="00707194" w14:paraId="47C5FD8E" w14:textId="77777777" w:rsidTr="005C5303"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507" w14:textId="1DF76F4F" w:rsidR="005C5303" w:rsidRPr="004D0D87" w:rsidRDefault="005C5303" w:rsidP="005C5303">
            <w:pPr>
              <w:ind w:left="147" w:right="142"/>
              <w:rPr>
                <w:lang w:val="de-AT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Mittlere Rohdichte der transportierten Produkte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9E4" w14:textId="77777777" w:rsidR="005C5303" w:rsidRPr="004D0D87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de-A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EC7A" w14:textId="20BACA98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t /m</w:t>
            </w:r>
            <w:r w:rsidRPr="0023610F">
              <w:rPr>
                <w:rFonts w:eastAsia="Times New Roman"/>
                <w:lang w:val="de-CH"/>
              </w:rPr>
              <w:t>3</w:t>
            </w:r>
          </w:p>
        </w:tc>
      </w:tr>
      <w:tr w:rsidR="005C5303" w:rsidRPr="00707194" w14:paraId="6021ACC7" w14:textId="77777777" w:rsidTr="005C5303">
        <w:trPr>
          <w:trHeight w:val="421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0662" w14:textId="0D612E47" w:rsidR="005C5303" w:rsidRPr="004D0D87" w:rsidRDefault="005C5303" w:rsidP="005C5303">
            <w:pPr>
              <w:ind w:left="147" w:right="142"/>
              <w:rPr>
                <w:lang w:val="de-AT"/>
              </w:rPr>
            </w:pPr>
            <w:r w:rsidRPr="00845AF0">
              <w:rPr>
                <w:rFonts w:eastAsia="Times New Roman"/>
                <w:spacing w:val="-4"/>
                <w:lang w:val="de-CH"/>
              </w:rPr>
              <w:t>Volumen-Auslastungsfaktor (Faktor: =1 oder &lt;1 oder ≥ 1 für in Schachteln verpackte</w:t>
            </w:r>
            <w:r w:rsidRPr="00845AF0">
              <w:rPr>
                <w:lang w:val="de-CH"/>
              </w:rPr>
              <w:t xml:space="preserve"> </w:t>
            </w:r>
            <w:r w:rsidRPr="00845AF0">
              <w:rPr>
                <w:rFonts w:eastAsia="Times New Roman"/>
                <w:spacing w:val="-4"/>
                <w:lang w:val="de-CH"/>
              </w:rPr>
              <w:t>oder komprimierte Produkte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041" w14:textId="77777777" w:rsidR="005C5303" w:rsidRPr="004D0D87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de-AT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DF5C" w14:textId="79E49713" w:rsidR="005C5303" w:rsidRPr="00707194" w:rsidRDefault="005C5303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845AF0">
              <w:rPr>
                <w:rFonts w:eastAsia="Times New Roman"/>
                <w:lang w:val="de-CH"/>
              </w:rPr>
              <w:t>-</w:t>
            </w:r>
          </w:p>
        </w:tc>
      </w:tr>
    </w:tbl>
    <w:p w14:paraId="697F3EC0" w14:textId="51972D3B" w:rsidR="007A39F0" w:rsidRDefault="007A39F0" w:rsidP="007A39F0">
      <w:pPr>
        <w:rPr>
          <w:lang w:val="de-CH"/>
        </w:rPr>
      </w:pPr>
    </w:p>
    <w:p w14:paraId="422F8C5F" w14:textId="79C87309" w:rsidR="005967F9" w:rsidRPr="00845AF0" w:rsidRDefault="00131840" w:rsidP="00845AF0">
      <w:pPr>
        <w:rPr>
          <w:lang w:val="de-CH"/>
        </w:rPr>
      </w:pPr>
      <w:bookmarkStart w:id="92" w:name="_Hlk57664338"/>
      <w:bookmarkStart w:id="93" w:name="_Ref330480378"/>
      <w:r w:rsidRPr="00845AF0">
        <w:rPr>
          <w:vertAlign w:val="superscript"/>
          <w:lang w:val="de-CH"/>
        </w:rPr>
        <w:t>x)</w:t>
      </w:r>
      <w:r w:rsidRPr="00845AF0">
        <w:rPr>
          <w:lang w:val="de-CH"/>
        </w:rPr>
        <w:t xml:space="preserve"> Die Tabelle ist entsprechend den vorhandenen Informationen aus den angewandten Datensätzen auszufüllen bzw. anzupassen (z.B. bei Schiffstransport). Auf den angewandten Datensatz ist in einer Fußnote zu verweisen.</w:t>
      </w:r>
    </w:p>
    <w:bookmarkEnd w:id="92"/>
    <w:p w14:paraId="33EA72F5" w14:textId="77777777" w:rsidR="008F4F03" w:rsidRDefault="008F4F03">
      <w:pPr>
        <w:spacing w:line="240" w:lineRule="auto"/>
        <w:jc w:val="left"/>
        <w:rPr>
          <w:lang w:val="de-CH"/>
        </w:rPr>
      </w:pPr>
    </w:p>
    <w:p w14:paraId="1908B450" w14:textId="4448ED35" w:rsidR="00D532E0" w:rsidRDefault="00D532E0">
      <w:pPr>
        <w:spacing w:line="240" w:lineRule="auto"/>
        <w:jc w:val="left"/>
        <w:rPr>
          <w:lang w:val="de-CH"/>
        </w:rPr>
      </w:pPr>
    </w:p>
    <w:p w14:paraId="15F23DCB" w14:textId="77777777" w:rsidR="00F954EE" w:rsidRPr="00845AF0" w:rsidRDefault="00F954EE">
      <w:pPr>
        <w:spacing w:line="240" w:lineRule="auto"/>
        <w:jc w:val="left"/>
        <w:rPr>
          <w:lang w:val="de-CH"/>
        </w:rPr>
      </w:pPr>
    </w:p>
    <w:p w14:paraId="3528FDBE" w14:textId="6EA2FC39" w:rsidR="003F77E8" w:rsidRPr="00845AF0" w:rsidRDefault="003F77E8" w:rsidP="00845AF0">
      <w:pPr>
        <w:pStyle w:val="Beschriftung"/>
        <w:rPr>
          <w:lang w:val="de-CH"/>
        </w:rPr>
      </w:pPr>
      <w:bookmarkStart w:id="94" w:name="_Toc488947182"/>
      <w:bookmarkStart w:id="95" w:name="_Toc57636783"/>
      <w:r w:rsidRPr="00845AF0">
        <w:rPr>
          <w:lang w:val="de-CH"/>
        </w:rPr>
        <w:t xml:space="preserve">Tabelle </w:t>
      </w:r>
      <w:r w:rsidR="008F50D0" w:rsidRPr="00845AF0">
        <w:rPr>
          <w:lang w:val="de-CH"/>
        </w:rPr>
        <w:fldChar w:fldCharType="begin"/>
      </w:r>
      <w:r w:rsidR="008F50D0" w:rsidRPr="00845AF0">
        <w:rPr>
          <w:lang w:val="de-CH"/>
        </w:rPr>
        <w:instrText xml:space="preserve"> SEQ Tabelle \* ARABIC </w:instrText>
      </w:r>
      <w:r w:rsidR="008F50D0" w:rsidRPr="00845AF0">
        <w:rPr>
          <w:lang w:val="de-CH"/>
        </w:rPr>
        <w:fldChar w:fldCharType="separate"/>
      </w:r>
      <w:r w:rsidR="009620E6">
        <w:rPr>
          <w:noProof/>
          <w:lang w:val="de-CH"/>
        </w:rPr>
        <w:t>8</w:t>
      </w:r>
      <w:r w:rsidR="008F50D0" w:rsidRPr="00845AF0">
        <w:rPr>
          <w:lang w:val="de-CH"/>
        </w:rPr>
        <w:fldChar w:fldCharType="end"/>
      </w:r>
      <w:bookmarkEnd w:id="93"/>
      <w:r w:rsidRPr="00845AF0">
        <w:rPr>
          <w:lang w:val="de-CH"/>
        </w:rPr>
        <w:t>: Beschreibung des Szenarios „Einbau in das Gebäude (A5)“</w:t>
      </w:r>
      <w:bookmarkEnd w:id="94"/>
      <w:bookmarkEnd w:id="95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6752"/>
        <w:gridCol w:w="1470"/>
        <w:gridCol w:w="1701"/>
      </w:tblGrid>
      <w:tr w:rsidR="00897B87" w:rsidRPr="00060429" w14:paraId="58044BB9" w14:textId="77777777" w:rsidTr="00060429">
        <w:tc>
          <w:tcPr>
            <w:tcW w:w="67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B24B7" w14:textId="77777777" w:rsidR="003F77E8" w:rsidRPr="0023610F" w:rsidRDefault="003F77E8" w:rsidP="00060429">
            <w:pPr>
              <w:ind w:left="147"/>
              <w:rPr>
                <w:b/>
                <w:color w:val="000000"/>
                <w:lang w:val="de-CH"/>
              </w:rPr>
            </w:pPr>
            <w:r w:rsidRPr="0023610F">
              <w:rPr>
                <w:b/>
                <w:color w:val="000000"/>
                <w:lang w:val="de-CH"/>
              </w:rPr>
              <w:t>Parameter zur Beschreibung des Einbaus ins Gebäude (A5)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ADC26EB" w14:textId="77777777" w:rsidR="003F77E8" w:rsidRPr="0023610F" w:rsidRDefault="003F77E8" w:rsidP="00060429">
            <w:pPr>
              <w:ind w:left="147"/>
              <w:jc w:val="center"/>
              <w:rPr>
                <w:b/>
                <w:color w:val="000000"/>
                <w:lang w:val="de-CH"/>
              </w:rPr>
            </w:pPr>
            <w:r w:rsidRPr="0023610F">
              <w:rPr>
                <w:b/>
                <w:color w:val="000000"/>
                <w:lang w:val="de-CH"/>
              </w:rPr>
              <w:t>Wert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ACDE62E" w14:textId="77777777" w:rsidR="003F77E8" w:rsidRPr="0023610F" w:rsidRDefault="003F77E8" w:rsidP="00060429">
            <w:pPr>
              <w:ind w:left="147"/>
              <w:jc w:val="center"/>
              <w:rPr>
                <w:b/>
                <w:color w:val="000000"/>
                <w:lang w:val="de-CH"/>
              </w:rPr>
            </w:pPr>
            <w:r w:rsidRPr="0023610F">
              <w:rPr>
                <w:b/>
                <w:color w:val="000000"/>
                <w:lang w:val="de-CH"/>
              </w:rPr>
              <w:t>Messgröße</w:t>
            </w:r>
          </w:p>
        </w:tc>
      </w:tr>
      <w:tr w:rsidR="00897B87" w:rsidRPr="00897B87" w14:paraId="19CDD065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D9F051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Hilfsstoffe für den Einbau (spezifiziert nach Stoffen)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3EE533C9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00701F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kg/t</w:t>
            </w:r>
          </w:p>
          <w:p w14:paraId="7DDA47C0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t/t</w:t>
            </w:r>
          </w:p>
          <w:p w14:paraId="39FF7F92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l/t</w:t>
            </w:r>
          </w:p>
        </w:tc>
      </w:tr>
      <w:tr w:rsidR="00897B87" w:rsidRPr="00897B87" w14:paraId="21348BF9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C069B1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Hilfsmittel für den Einbau (spezifiziert nach Type)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7BA36B36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4F47F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-</w:t>
            </w:r>
          </w:p>
        </w:tc>
      </w:tr>
      <w:tr w:rsidR="00897B87" w:rsidRPr="00897B87" w14:paraId="4589C7BA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EA8F25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Wasserbedarf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7C82676A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C639C8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m3/t</w:t>
            </w:r>
          </w:p>
          <w:p w14:paraId="1CA37344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l/t</w:t>
            </w:r>
          </w:p>
        </w:tc>
      </w:tr>
      <w:tr w:rsidR="00897B87" w:rsidRPr="00897B87" w14:paraId="16221AAA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0041C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Sonstiger Ressourceneinsatz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4E6A8255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16E0C0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kg/t</w:t>
            </w:r>
          </w:p>
          <w:p w14:paraId="73B918D6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t/t</w:t>
            </w:r>
          </w:p>
          <w:p w14:paraId="1EFAC9F2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l/t</w:t>
            </w:r>
          </w:p>
        </w:tc>
      </w:tr>
      <w:tr w:rsidR="00897B87" w:rsidRPr="00897B87" w14:paraId="72F37969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65A5C1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897B87">
              <w:rPr>
                <w:rFonts w:eastAsia="Times New Roman"/>
                <w:spacing w:val="-4"/>
                <w:lang w:val="de-CH"/>
              </w:rPr>
              <w:t>Stromverbrauch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1794A738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DFDB79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kWh oder MJ/t</w:t>
            </w:r>
          </w:p>
        </w:tc>
      </w:tr>
      <w:tr w:rsidR="00897B87" w:rsidRPr="00897B87" w14:paraId="304A64F6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85A3CA" w14:textId="63355D69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897B87">
              <w:rPr>
                <w:rFonts w:eastAsia="Times New Roman"/>
                <w:spacing w:val="-4"/>
                <w:lang w:val="de-CH"/>
              </w:rPr>
              <w:t>Weiterer Energieträger: ………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7EE92C8F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F6249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kWh oder MJ/t</w:t>
            </w:r>
          </w:p>
        </w:tc>
      </w:tr>
      <w:tr w:rsidR="00897B87" w:rsidRPr="00897B87" w14:paraId="09F7FCC3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0FEE0F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Materialverlust auf der Baustelle vor der Abfallbehandlung, verursacht durch den Einbau des Produktes (spezifiziert nach Stoffen)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4B2C943C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F9306" w14:textId="77777777" w:rsidR="003F77E8" w:rsidRPr="0023610F" w:rsidRDefault="00392B7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kg/</w:t>
            </w:r>
            <w:r w:rsidR="003F77E8" w:rsidRPr="0023610F">
              <w:rPr>
                <w:rFonts w:eastAsia="Times New Roman"/>
                <w:spacing w:val="-4"/>
                <w:lang w:val="de-CH"/>
              </w:rPr>
              <w:t>t</w:t>
            </w:r>
          </w:p>
        </w:tc>
      </w:tr>
      <w:tr w:rsidR="00897B87" w:rsidRPr="00897B87" w14:paraId="5C64B0AA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A8856F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Output-Stoffe (spezifiziert nach Stoffen) infolge der Abfallbehandlung auf der Baustelle, z.B. Sammlung zum Recycling, für die Energierückgewinnung, für die Entsorgung (spezifiziert nach Entsorgungsverfahren)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21139678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03457" w14:textId="77777777" w:rsidR="003F77E8" w:rsidRPr="0023610F" w:rsidRDefault="00392B7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kg</w:t>
            </w:r>
            <w:r w:rsidR="003F77E8" w:rsidRPr="0023610F">
              <w:rPr>
                <w:rFonts w:eastAsia="Times New Roman"/>
                <w:spacing w:val="-4"/>
                <w:lang w:val="de-CH"/>
              </w:rPr>
              <w:t>/t</w:t>
            </w:r>
          </w:p>
        </w:tc>
      </w:tr>
      <w:tr w:rsidR="00897B87" w:rsidRPr="00897B87" w14:paraId="131A4099" w14:textId="77777777" w:rsidTr="00897B87">
        <w:tc>
          <w:tcPr>
            <w:tcW w:w="67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DA5967" w14:textId="77777777" w:rsidR="003F77E8" w:rsidRPr="0023610F" w:rsidRDefault="003F77E8" w:rsidP="0023610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 xml:space="preserve">Direkte Emissionen in die Umgebungsluft </w:t>
            </w:r>
            <w:r w:rsidRPr="00897B87">
              <w:rPr>
                <w:rFonts w:eastAsia="Times New Roman"/>
                <w:spacing w:val="-4"/>
                <w:lang w:val="de-CH"/>
              </w:rPr>
              <w:t>(z.B. Staub, VOC)</w:t>
            </w:r>
            <w:r w:rsidRPr="0023610F">
              <w:rPr>
                <w:rFonts w:eastAsia="Times New Roman"/>
                <w:spacing w:val="-4"/>
                <w:lang w:val="de-CH"/>
              </w:rPr>
              <w:t>, Boden und Wasser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14:paraId="5CA4909E" w14:textId="77777777" w:rsidR="003F77E8" w:rsidRPr="0023610F" w:rsidRDefault="003F77E8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ind w:left="147" w:right="-141"/>
              <w:rPr>
                <w:rFonts w:eastAsia="Times New Roman"/>
                <w:spacing w:val="-4"/>
                <w:lang w:val="de-CH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4CF330" w14:textId="77777777" w:rsidR="003F77E8" w:rsidRPr="0023610F" w:rsidRDefault="00392B78" w:rsidP="0023610F">
            <w:pPr>
              <w:shd w:val="clear" w:color="auto" w:fill="FFFFFF" w:themeFill="background1"/>
              <w:ind w:left="147" w:right="-141"/>
              <w:jc w:val="center"/>
              <w:rPr>
                <w:rFonts w:eastAsia="Times New Roman"/>
                <w:spacing w:val="-4"/>
                <w:lang w:val="de-CH"/>
              </w:rPr>
            </w:pPr>
            <w:r w:rsidRPr="0023610F">
              <w:rPr>
                <w:rFonts w:eastAsia="Times New Roman"/>
                <w:spacing w:val="-4"/>
                <w:lang w:val="de-CH"/>
              </w:rPr>
              <w:t>kg</w:t>
            </w:r>
            <w:r w:rsidR="003F77E8" w:rsidRPr="0023610F">
              <w:rPr>
                <w:rFonts w:eastAsia="Times New Roman"/>
                <w:spacing w:val="-4"/>
                <w:lang w:val="de-CH"/>
              </w:rPr>
              <w:t>/t</w:t>
            </w:r>
          </w:p>
        </w:tc>
      </w:tr>
    </w:tbl>
    <w:p w14:paraId="712CDDFC" w14:textId="77777777" w:rsidR="00AB16A8" w:rsidRDefault="00AB16A8" w:rsidP="00AB16A8">
      <w:pPr>
        <w:rPr>
          <w:lang w:val="de-CH"/>
        </w:rPr>
      </w:pPr>
    </w:p>
    <w:p w14:paraId="614CF36C" w14:textId="77777777" w:rsidR="00A62D85" w:rsidRPr="004B5AD6" w:rsidRDefault="00A62D85" w:rsidP="008D5FE3">
      <w:pPr>
        <w:pStyle w:val="berschrift2"/>
      </w:pPr>
      <w:bookmarkStart w:id="96" w:name="_Toc488947141"/>
      <w:bookmarkStart w:id="97" w:name="_Toc57636764"/>
      <w:r w:rsidRPr="004B5AD6">
        <w:lastRenderedPageBreak/>
        <w:t>B1-B7</w:t>
      </w:r>
      <w:r w:rsidRPr="004B5AD6">
        <w:tab/>
        <w:t>Nutzungsphase</w:t>
      </w:r>
      <w:bookmarkEnd w:id="96"/>
      <w:bookmarkEnd w:id="97"/>
    </w:p>
    <w:p w14:paraId="60235F35" w14:textId="77777777" w:rsidR="00E238DE" w:rsidRPr="004B5AD6" w:rsidRDefault="00E238DE" w:rsidP="00692EAA">
      <w:pPr>
        <w:rPr>
          <w:lang w:val="de-CH"/>
        </w:rPr>
      </w:pPr>
    </w:p>
    <w:p w14:paraId="630E9D37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0FCD3E78" w14:textId="77777777" w:rsidR="0023610F" w:rsidRPr="004B5AD6" w:rsidRDefault="0023610F" w:rsidP="0023610F">
      <w:pPr>
        <w:shd w:val="clear" w:color="auto" w:fill="FFFFFF" w:themeFill="background1"/>
        <w:rPr>
          <w:lang w:val="de-CH"/>
        </w:rPr>
      </w:pPr>
    </w:p>
    <w:p w14:paraId="2D75D5B2" w14:textId="79168175" w:rsidR="00FD7A71" w:rsidRPr="004B5AD6" w:rsidRDefault="00FD7A71" w:rsidP="0023610F">
      <w:pPr>
        <w:pStyle w:val="Beschriftung"/>
        <w:shd w:val="clear" w:color="auto" w:fill="FFFFFF" w:themeFill="background1"/>
        <w:rPr>
          <w:lang w:val="de-CH"/>
        </w:rPr>
      </w:pPr>
      <w:bookmarkStart w:id="98" w:name="_Ref330546160"/>
      <w:bookmarkStart w:id="99" w:name="_Toc488947183"/>
      <w:bookmarkStart w:id="100" w:name="_Toc57636784"/>
      <w:r w:rsidRPr="004B5AD6">
        <w:rPr>
          <w:lang w:val="de-CH"/>
        </w:rPr>
        <w:t xml:space="preserve">Tabelle </w:t>
      </w:r>
      <w:r w:rsidR="008F50D0">
        <w:rPr>
          <w:lang w:val="de-CH"/>
        </w:rPr>
        <w:fldChar w:fldCharType="begin"/>
      </w:r>
      <w:r w:rsidR="008F50D0">
        <w:rPr>
          <w:lang w:val="de-CH"/>
        </w:rPr>
        <w:instrText xml:space="preserve"> SEQ Tabelle \* ARABIC </w:instrText>
      </w:r>
      <w:r w:rsidR="008F50D0">
        <w:rPr>
          <w:lang w:val="de-CH"/>
        </w:rPr>
        <w:fldChar w:fldCharType="separate"/>
      </w:r>
      <w:r w:rsidR="009620E6">
        <w:rPr>
          <w:noProof/>
          <w:lang w:val="de-CH"/>
        </w:rPr>
        <w:t>9</w:t>
      </w:r>
      <w:r w:rsidR="008F50D0">
        <w:rPr>
          <w:lang w:val="de-CH"/>
        </w:rPr>
        <w:fldChar w:fldCharType="end"/>
      </w:r>
      <w:bookmarkEnd w:id="98"/>
      <w:r w:rsidRPr="004B5AD6">
        <w:rPr>
          <w:lang w:val="de-CH"/>
        </w:rPr>
        <w:t>: Beschreibung des Szenarios „Instandhaltung (B2)“</w:t>
      </w:r>
      <w:bookmarkEnd w:id="99"/>
      <w:bookmarkEnd w:id="100"/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792"/>
        <w:gridCol w:w="1416"/>
        <w:gridCol w:w="1697"/>
      </w:tblGrid>
      <w:tr w:rsidR="00060429" w:rsidRPr="00707194" w14:paraId="4C5BEC0A" w14:textId="77777777" w:rsidTr="00060429">
        <w:tc>
          <w:tcPr>
            <w:tcW w:w="6793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F4DC" w14:textId="477FA1C3" w:rsidR="00060429" w:rsidRPr="004D0D87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de-AT"/>
              </w:rPr>
            </w:pPr>
            <w:r w:rsidRPr="004B5AD6">
              <w:rPr>
                <w:b/>
                <w:color w:val="000000"/>
                <w:lang w:val="de-CH"/>
              </w:rPr>
              <w:t>Parameter zur Beschreibung der Instandhaltung (B2)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14:paraId="16336EDF" w14:textId="31277065" w:rsidR="00060429" w:rsidRPr="00707194" w:rsidRDefault="00060429" w:rsidP="00060429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Wert</w:t>
            </w:r>
          </w:p>
        </w:tc>
        <w:tc>
          <w:tcPr>
            <w:tcW w:w="1697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1769" w14:textId="09602067" w:rsidR="00060429" w:rsidRPr="00707194" w:rsidRDefault="00060429" w:rsidP="00060429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de-AT"/>
              </w:rPr>
              <w:t>Messgröße</w:t>
            </w:r>
          </w:p>
        </w:tc>
      </w:tr>
      <w:tr w:rsidR="00060429" w:rsidRPr="00707194" w14:paraId="7D64CA05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0DC0" w14:textId="141AEC1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Informationen zu Unterhalt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4CB81F2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2337" w14:textId="13351690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-</w:t>
            </w:r>
          </w:p>
        </w:tc>
      </w:tr>
      <w:tr w:rsidR="00060429" w:rsidRPr="00707194" w14:paraId="366EA24F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283D" w14:textId="3D96823C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Instandhaltungszyklus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DBF80E8" w14:textId="77777777" w:rsidR="00060429" w:rsidRPr="00707194" w:rsidRDefault="00060429" w:rsidP="00060429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0878" w14:textId="280A618B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[Anzahl/RSL]</w:t>
            </w:r>
          </w:p>
        </w:tc>
      </w:tr>
      <w:tr w:rsidR="00060429" w:rsidRPr="00707194" w14:paraId="0CE413BF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8BD0" w14:textId="6B71FC01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Wasserverbrauch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5E17F9B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D5F" w14:textId="6601E57F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[m3]</w:t>
            </w:r>
          </w:p>
        </w:tc>
      </w:tr>
      <w:tr w:rsidR="00060429" w:rsidRPr="00707194" w14:paraId="3BE097C7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002C" w14:textId="0B4A6085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Hilfsstoff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7D07259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9C6B" w14:textId="3F65840A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</w:p>
        </w:tc>
      </w:tr>
      <w:tr w:rsidR="00060429" w:rsidRPr="00707194" w14:paraId="3FD9D6EF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7E24" w14:textId="470FBCFB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sonstige Ressourcen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993048B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1DB1" w14:textId="27252F80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  <w:tr w:rsidR="00060429" w:rsidRPr="00707194" w14:paraId="39DCB26C" w14:textId="77777777" w:rsidTr="00060429"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5B2E" w14:textId="751729B3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Stromverbrauch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211AAB5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C809" w14:textId="01DA9B2E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[kWh]</w:t>
            </w:r>
          </w:p>
        </w:tc>
      </w:tr>
      <w:tr w:rsidR="00060429" w:rsidRPr="00707194" w14:paraId="3C22A345" w14:textId="77777777" w:rsidTr="00060429">
        <w:trPr>
          <w:trHeight w:val="288"/>
        </w:trPr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B911" w14:textId="59927A11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sonstige Energieträger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089A73A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450B" w14:textId="36814744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[MJ]</w:t>
            </w:r>
          </w:p>
        </w:tc>
      </w:tr>
      <w:tr w:rsidR="00060429" w:rsidRPr="00707194" w14:paraId="186DEC63" w14:textId="77777777" w:rsidTr="00060429">
        <w:trPr>
          <w:trHeight w:val="151"/>
        </w:trPr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53AD" w14:textId="109AED31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Materialverlust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73CE3DF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BB8E" w14:textId="2BE5E3B4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  <w:tr w:rsidR="00060429" w:rsidRPr="00707194" w14:paraId="1E465FCA" w14:textId="77777777" w:rsidTr="00060429">
        <w:trPr>
          <w:trHeight w:val="151"/>
        </w:trPr>
        <w:tc>
          <w:tcPr>
            <w:tcW w:w="679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60B" w14:textId="6CC7E431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Informationen zu Unterhalt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09D0433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EA46" w14:textId="0DC9FF7E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-</w:t>
            </w:r>
          </w:p>
        </w:tc>
      </w:tr>
    </w:tbl>
    <w:p w14:paraId="6B60C9A4" w14:textId="77777777" w:rsidR="00D0310B" w:rsidRPr="004B5AD6" w:rsidRDefault="00D0310B" w:rsidP="0023610F">
      <w:pPr>
        <w:shd w:val="clear" w:color="auto" w:fill="FFFFFF" w:themeFill="background1"/>
        <w:rPr>
          <w:lang w:val="de-CH"/>
        </w:rPr>
      </w:pPr>
    </w:p>
    <w:p w14:paraId="7B248B84" w14:textId="161B361A" w:rsidR="0071110D" w:rsidRDefault="0071110D" w:rsidP="0023610F">
      <w:pPr>
        <w:pStyle w:val="Beschriftung"/>
        <w:shd w:val="clear" w:color="auto" w:fill="FFFFFF" w:themeFill="background1"/>
        <w:rPr>
          <w:lang w:val="de-CH"/>
        </w:rPr>
      </w:pPr>
      <w:bookmarkStart w:id="101" w:name="_Ref330546163"/>
      <w:bookmarkStart w:id="102" w:name="_Toc488947184"/>
      <w:bookmarkStart w:id="103" w:name="_Toc57636785"/>
      <w:r w:rsidRPr="004B5AD6">
        <w:rPr>
          <w:lang w:val="de-CH"/>
        </w:rPr>
        <w:t xml:space="preserve">Tabelle </w:t>
      </w:r>
      <w:r w:rsidR="008F50D0">
        <w:rPr>
          <w:lang w:val="de-CH"/>
        </w:rPr>
        <w:fldChar w:fldCharType="begin"/>
      </w:r>
      <w:r w:rsidR="008F50D0">
        <w:rPr>
          <w:lang w:val="de-CH"/>
        </w:rPr>
        <w:instrText xml:space="preserve"> SEQ Tabelle \* ARABIC </w:instrText>
      </w:r>
      <w:r w:rsidR="008F50D0">
        <w:rPr>
          <w:lang w:val="de-CH"/>
        </w:rPr>
        <w:fldChar w:fldCharType="separate"/>
      </w:r>
      <w:r w:rsidR="009620E6">
        <w:rPr>
          <w:noProof/>
          <w:lang w:val="de-CH"/>
        </w:rPr>
        <w:t>10</w:t>
      </w:r>
      <w:r w:rsidR="008F50D0">
        <w:rPr>
          <w:lang w:val="de-CH"/>
        </w:rPr>
        <w:fldChar w:fldCharType="end"/>
      </w:r>
      <w:bookmarkEnd w:id="101"/>
      <w:r w:rsidRPr="004B5AD6">
        <w:rPr>
          <w:lang w:val="de-CH"/>
        </w:rPr>
        <w:t>: Beschreibung des Szenarios „Reparatur (B3)“</w:t>
      </w:r>
      <w:bookmarkEnd w:id="102"/>
      <w:bookmarkEnd w:id="103"/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00"/>
        <w:gridCol w:w="1442"/>
        <w:gridCol w:w="1730"/>
      </w:tblGrid>
      <w:tr w:rsidR="00060429" w:rsidRPr="00707194" w14:paraId="0EEED732" w14:textId="77777777" w:rsidTr="00060429">
        <w:tc>
          <w:tcPr>
            <w:tcW w:w="680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9610" w14:textId="5762580A" w:rsidR="00060429" w:rsidRPr="004D0D87" w:rsidRDefault="00060429" w:rsidP="006A53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de-AT"/>
              </w:rPr>
            </w:pPr>
            <w:r w:rsidRPr="004B5AD6">
              <w:rPr>
                <w:b/>
                <w:color w:val="000000"/>
                <w:lang w:val="de-CH"/>
              </w:rPr>
              <w:t>Parameter zur Beschreibung der Reparatur (B3)</w:t>
            </w:r>
          </w:p>
        </w:tc>
        <w:tc>
          <w:tcPr>
            <w:tcW w:w="1442" w:type="dxa"/>
            <w:shd w:val="clear" w:color="auto" w:fill="C6D9F1" w:themeFill="text2" w:themeFillTint="33"/>
            <w:vAlign w:val="center"/>
          </w:tcPr>
          <w:p w14:paraId="1644D422" w14:textId="4A199FDC" w:rsidR="00060429" w:rsidRPr="00707194" w:rsidRDefault="00060429" w:rsidP="006A53B2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Wert</w:t>
            </w:r>
          </w:p>
        </w:tc>
        <w:tc>
          <w:tcPr>
            <w:tcW w:w="173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DA8A" w14:textId="583B9DF4" w:rsidR="00060429" w:rsidRPr="00707194" w:rsidRDefault="00060429" w:rsidP="006A53B2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de-AT"/>
              </w:rPr>
              <w:t>Messgröße</w:t>
            </w:r>
          </w:p>
        </w:tc>
      </w:tr>
      <w:tr w:rsidR="00060429" w:rsidRPr="00707194" w14:paraId="0AB84BD7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64B0" w14:textId="7CD1CE7E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Informationen zu Reparaturprozess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B9DB7BC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949F" w14:textId="4AF7ACCE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-</w:t>
            </w:r>
          </w:p>
        </w:tc>
      </w:tr>
      <w:tr w:rsidR="00060429" w:rsidRPr="00707194" w14:paraId="7A360173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33CC" w14:textId="034EB111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Informationen zu Inspektionsprozess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C9F7E6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DD6B" w14:textId="708BB65A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-</w:t>
            </w:r>
          </w:p>
        </w:tc>
      </w:tr>
      <w:tr w:rsidR="00060429" w:rsidRPr="00707194" w14:paraId="2E59272E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7FBC" w14:textId="2E5A85E8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Reparaturzyklus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4B00D4" w14:textId="77777777" w:rsidR="00060429" w:rsidRPr="00707194" w:rsidRDefault="00060429" w:rsidP="00060429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7AF6" w14:textId="00F5AB5C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[Anzahl/RSL]</w:t>
            </w:r>
          </w:p>
        </w:tc>
      </w:tr>
      <w:tr w:rsidR="00060429" w:rsidRPr="00707194" w14:paraId="5765D07F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E295" w14:textId="1852ACFB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Wasserverbrauch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D4143EC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8DC0" w14:textId="69E1C4AF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[m</w:t>
            </w:r>
            <w:r w:rsidRPr="004B5AD6">
              <w:rPr>
                <w:vertAlign w:val="superscript"/>
                <w:lang w:val="de-CH"/>
              </w:rPr>
              <w:t>3</w:t>
            </w:r>
            <w:r w:rsidRPr="004B5AD6">
              <w:rPr>
                <w:lang w:val="de-CH"/>
              </w:rPr>
              <w:t>]</w:t>
            </w:r>
          </w:p>
        </w:tc>
      </w:tr>
      <w:tr w:rsidR="00060429" w:rsidRPr="00707194" w14:paraId="2F26E6FF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787E" w14:textId="56D17D39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Hilfsstoff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BA76A3E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98BA" w14:textId="36AE3815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  <w:tr w:rsidR="00060429" w:rsidRPr="00707194" w14:paraId="6A8BCB21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8CCC" w14:textId="24DC346D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sonstige Ressourcen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BE1E83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6E78" w14:textId="13B93DE3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  <w:tr w:rsidR="00060429" w:rsidRPr="00707194" w14:paraId="4E2BAFD8" w14:textId="77777777" w:rsidTr="00060429"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B384" w14:textId="2D4E7DE5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Stromverbrauch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C7F9276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BF4" w14:textId="4125E37A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[kWh]</w:t>
            </w:r>
          </w:p>
        </w:tc>
      </w:tr>
      <w:tr w:rsidR="00060429" w:rsidRPr="00707194" w14:paraId="3010D5FD" w14:textId="77777777" w:rsidTr="00060429">
        <w:trPr>
          <w:trHeight w:val="288"/>
        </w:trPr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C336" w14:textId="12AD3596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sonstige Energieträger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1EF556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D4DB" w14:textId="433483DF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[MJ]</w:t>
            </w:r>
          </w:p>
        </w:tc>
      </w:tr>
      <w:tr w:rsidR="00060429" w:rsidRPr="00707194" w14:paraId="206F6E69" w14:textId="77777777" w:rsidTr="00060429">
        <w:trPr>
          <w:trHeight w:val="151"/>
        </w:trPr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0B47" w14:textId="1F2E4A0F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Materialverlust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335765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84CD" w14:textId="084D39B3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  <w:tr w:rsidR="00060429" w:rsidRPr="00707194" w14:paraId="0AC061A5" w14:textId="77777777" w:rsidTr="00060429">
        <w:trPr>
          <w:trHeight w:val="151"/>
        </w:trPr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1E90" w14:textId="67163E83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Informationen zu Reparaturprozess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1216AA1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871E" w14:textId="6B64F136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-</w:t>
            </w:r>
          </w:p>
        </w:tc>
      </w:tr>
    </w:tbl>
    <w:p w14:paraId="5F1EB7AA" w14:textId="5C74775F" w:rsidR="00060429" w:rsidRDefault="00060429" w:rsidP="00060429">
      <w:pPr>
        <w:rPr>
          <w:lang w:val="de-CH"/>
        </w:rPr>
      </w:pPr>
    </w:p>
    <w:p w14:paraId="022BECEA" w14:textId="15D0EF55" w:rsidR="00F954EE" w:rsidRDefault="00F954EE" w:rsidP="0023610F">
      <w:pPr>
        <w:shd w:val="clear" w:color="auto" w:fill="FFFFFF" w:themeFill="background1"/>
        <w:spacing w:line="240" w:lineRule="auto"/>
        <w:jc w:val="left"/>
        <w:rPr>
          <w:b/>
          <w:bCs/>
          <w:color w:val="17365D" w:themeColor="text2" w:themeShade="BF"/>
          <w:szCs w:val="18"/>
          <w:lang w:val="de-CH"/>
        </w:rPr>
      </w:pPr>
      <w:bookmarkStart w:id="104" w:name="_Ref330546165"/>
    </w:p>
    <w:p w14:paraId="0D284388" w14:textId="623C0838" w:rsidR="005F6F72" w:rsidRDefault="005F6F72" w:rsidP="0023610F">
      <w:pPr>
        <w:pStyle w:val="Beschriftung"/>
        <w:shd w:val="clear" w:color="auto" w:fill="FFFFFF" w:themeFill="background1"/>
        <w:rPr>
          <w:lang w:val="de-CH"/>
        </w:rPr>
      </w:pPr>
      <w:bookmarkStart w:id="105" w:name="_Toc488947185"/>
      <w:bookmarkStart w:id="106" w:name="_Toc57636786"/>
      <w:r w:rsidRPr="004B5AD6">
        <w:rPr>
          <w:lang w:val="de-CH"/>
        </w:rPr>
        <w:t xml:space="preserve">Tabelle </w:t>
      </w:r>
      <w:r w:rsidR="008F50D0">
        <w:rPr>
          <w:lang w:val="de-CH"/>
        </w:rPr>
        <w:fldChar w:fldCharType="begin"/>
      </w:r>
      <w:r w:rsidR="008F50D0">
        <w:rPr>
          <w:lang w:val="de-CH"/>
        </w:rPr>
        <w:instrText xml:space="preserve"> SEQ Tabelle \* ARABIC </w:instrText>
      </w:r>
      <w:r w:rsidR="008F50D0">
        <w:rPr>
          <w:lang w:val="de-CH"/>
        </w:rPr>
        <w:fldChar w:fldCharType="separate"/>
      </w:r>
      <w:r w:rsidR="009620E6">
        <w:rPr>
          <w:noProof/>
          <w:lang w:val="de-CH"/>
        </w:rPr>
        <w:t>11</w:t>
      </w:r>
      <w:r w:rsidR="008F50D0">
        <w:rPr>
          <w:lang w:val="de-CH"/>
        </w:rPr>
        <w:fldChar w:fldCharType="end"/>
      </w:r>
      <w:bookmarkEnd w:id="104"/>
      <w:r w:rsidRPr="004B5AD6">
        <w:rPr>
          <w:lang w:val="de-CH"/>
        </w:rPr>
        <w:t>: Beschreibung der Szenarios „Ersatz (B4)“ bzw. „Umbau/ Erneuerung (B5)“</w:t>
      </w:r>
      <w:bookmarkEnd w:id="105"/>
      <w:bookmarkEnd w:id="106"/>
    </w:p>
    <w:p w14:paraId="2492EC8A" w14:textId="33891F68" w:rsidR="00060429" w:rsidRDefault="00060429" w:rsidP="00060429">
      <w:pPr>
        <w:rPr>
          <w:lang w:val="de-CH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76"/>
        <w:gridCol w:w="6"/>
        <w:gridCol w:w="1436"/>
        <w:gridCol w:w="7"/>
        <w:gridCol w:w="1723"/>
      </w:tblGrid>
      <w:tr w:rsidR="00060429" w:rsidRPr="00707194" w14:paraId="4AA93FCB" w14:textId="77777777" w:rsidTr="00060429">
        <w:tc>
          <w:tcPr>
            <w:tcW w:w="687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E5BD" w14:textId="2E30F7F1" w:rsidR="00060429" w:rsidRPr="004D0D87" w:rsidRDefault="00060429" w:rsidP="006A53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de-AT"/>
              </w:rPr>
            </w:pPr>
            <w:r w:rsidRPr="004B5AD6">
              <w:rPr>
                <w:b/>
                <w:color w:val="000000"/>
                <w:lang w:val="de-CH"/>
              </w:rPr>
              <w:t>Parameter zur Beschreibung Ersatz (B4) bzw. Umbau/ Erneuerung (B5)“</w:t>
            </w:r>
          </w:p>
        </w:tc>
        <w:tc>
          <w:tcPr>
            <w:tcW w:w="1442" w:type="dxa"/>
            <w:gridSpan w:val="2"/>
            <w:shd w:val="clear" w:color="auto" w:fill="C6D9F1" w:themeFill="text2" w:themeFillTint="33"/>
            <w:vAlign w:val="center"/>
          </w:tcPr>
          <w:p w14:paraId="7DB83483" w14:textId="660AB479" w:rsidR="00060429" w:rsidRPr="00707194" w:rsidRDefault="00060429" w:rsidP="006A53B2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Wert</w:t>
            </w:r>
          </w:p>
        </w:tc>
        <w:tc>
          <w:tcPr>
            <w:tcW w:w="1730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6FEB" w14:textId="71781870" w:rsidR="00060429" w:rsidRPr="00707194" w:rsidRDefault="00060429" w:rsidP="006A53B2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de-AT"/>
              </w:rPr>
              <w:t>Messgröße</w:t>
            </w:r>
          </w:p>
        </w:tc>
      </w:tr>
      <w:tr w:rsidR="00060429" w:rsidRPr="00707194" w14:paraId="5857FB9A" w14:textId="77777777" w:rsidTr="00060429">
        <w:tc>
          <w:tcPr>
            <w:tcW w:w="688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3C24" w14:textId="5A0FCF22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Ersatzzyklus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14:paraId="7C6D1268" w14:textId="77777777" w:rsidR="00060429" w:rsidRPr="00707194" w:rsidRDefault="00060429" w:rsidP="00060429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2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1E1B" w14:textId="1F78C2D6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[Anzahl/RSL]</w:t>
            </w:r>
          </w:p>
        </w:tc>
      </w:tr>
      <w:tr w:rsidR="00060429" w:rsidRPr="00707194" w14:paraId="00181796" w14:textId="77777777" w:rsidTr="00060429">
        <w:tc>
          <w:tcPr>
            <w:tcW w:w="688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1E48" w14:textId="7011BFD4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Stromverbrauch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14:paraId="63029A1A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2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D180" w14:textId="3C3666C8" w:rsidR="00060429" w:rsidRPr="00707194" w:rsidRDefault="00060429" w:rsidP="00060429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[kWh]</w:t>
            </w:r>
          </w:p>
        </w:tc>
      </w:tr>
      <w:tr w:rsidR="00060429" w:rsidRPr="00707194" w14:paraId="2D253BD2" w14:textId="77777777" w:rsidTr="00060429">
        <w:trPr>
          <w:trHeight w:val="288"/>
        </w:trPr>
        <w:tc>
          <w:tcPr>
            <w:tcW w:w="688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812D" w14:textId="37B9C767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Liter Treibstoff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14:paraId="33617138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2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389A" w14:textId="5DF8442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[l/100 km]</w:t>
            </w:r>
          </w:p>
        </w:tc>
      </w:tr>
      <w:tr w:rsidR="00060429" w:rsidRPr="00707194" w14:paraId="629D4966" w14:textId="77777777" w:rsidTr="00060429">
        <w:trPr>
          <w:trHeight w:val="151"/>
        </w:trPr>
        <w:tc>
          <w:tcPr>
            <w:tcW w:w="688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B93A" w14:textId="08717FDC" w:rsidR="00060429" w:rsidRPr="00707194" w:rsidRDefault="00060429" w:rsidP="00060429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Austausch von abgenutzten Teilen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14:paraId="1071F590" w14:textId="77777777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2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42CA" w14:textId="08BDC5DD" w:rsidR="00060429" w:rsidRPr="00707194" w:rsidRDefault="00060429" w:rsidP="000604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4B5AD6">
              <w:rPr>
                <w:lang w:val="de-CH"/>
              </w:rPr>
              <w:t>[kg]</w:t>
            </w:r>
          </w:p>
        </w:tc>
      </w:tr>
    </w:tbl>
    <w:p w14:paraId="2E86B83E" w14:textId="77777777" w:rsidR="00060429" w:rsidRPr="00060429" w:rsidRDefault="00060429" w:rsidP="00060429">
      <w:pPr>
        <w:rPr>
          <w:lang w:val="de-CH"/>
        </w:rPr>
      </w:pPr>
    </w:p>
    <w:p w14:paraId="3D782B03" w14:textId="5DC2E793" w:rsidR="0071110D" w:rsidRDefault="0071110D" w:rsidP="0023610F">
      <w:pPr>
        <w:shd w:val="clear" w:color="auto" w:fill="FFFFFF" w:themeFill="background1"/>
        <w:rPr>
          <w:lang w:val="de-CH"/>
        </w:rPr>
      </w:pPr>
    </w:p>
    <w:p w14:paraId="0C79364D" w14:textId="1ED05FE7" w:rsidR="00FA0339" w:rsidRDefault="00FA0339" w:rsidP="0023610F">
      <w:pPr>
        <w:pStyle w:val="Beschriftung"/>
        <w:shd w:val="clear" w:color="auto" w:fill="FFFFFF" w:themeFill="background1"/>
        <w:rPr>
          <w:lang w:val="de-CH"/>
        </w:rPr>
      </w:pPr>
      <w:bookmarkStart w:id="107" w:name="_Ref330546191"/>
      <w:bookmarkStart w:id="108" w:name="_Toc488947186"/>
      <w:bookmarkStart w:id="109" w:name="_Toc57636787"/>
      <w:r w:rsidRPr="004B5AD6">
        <w:rPr>
          <w:lang w:val="de-CH"/>
        </w:rPr>
        <w:t xml:space="preserve">Tabelle </w:t>
      </w:r>
      <w:r w:rsidR="008F50D0">
        <w:rPr>
          <w:lang w:val="de-CH"/>
        </w:rPr>
        <w:fldChar w:fldCharType="begin"/>
      </w:r>
      <w:r w:rsidR="008F50D0">
        <w:rPr>
          <w:lang w:val="de-CH"/>
        </w:rPr>
        <w:instrText xml:space="preserve"> SEQ Tabelle \* ARABIC </w:instrText>
      </w:r>
      <w:r w:rsidR="008F50D0">
        <w:rPr>
          <w:lang w:val="de-CH"/>
        </w:rPr>
        <w:fldChar w:fldCharType="separate"/>
      </w:r>
      <w:r w:rsidR="009620E6">
        <w:rPr>
          <w:noProof/>
          <w:lang w:val="de-CH"/>
        </w:rPr>
        <w:t>12</w:t>
      </w:r>
      <w:r w:rsidR="008F50D0">
        <w:rPr>
          <w:lang w:val="de-CH"/>
        </w:rPr>
        <w:fldChar w:fldCharType="end"/>
      </w:r>
      <w:bookmarkEnd w:id="107"/>
      <w:r w:rsidRPr="004B5AD6">
        <w:rPr>
          <w:lang w:val="de-CH"/>
        </w:rPr>
        <w:t>: Beschreibung der Szenarios „Betriebliche Energie (B6)“ bzw. „Wassereinsatz (B7)“</w:t>
      </w:r>
      <w:bookmarkEnd w:id="108"/>
      <w:bookmarkEnd w:id="10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921"/>
        <w:gridCol w:w="1424"/>
        <w:gridCol w:w="1700"/>
        <w:gridCol w:w="9"/>
      </w:tblGrid>
      <w:tr w:rsidR="00FE2B9A" w:rsidRPr="00976D4F" w14:paraId="2D34120B" w14:textId="77777777" w:rsidTr="00FE2B9A">
        <w:tc>
          <w:tcPr>
            <w:tcW w:w="6921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5B47" w14:textId="6596A2B6" w:rsidR="00FE2B9A" w:rsidRPr="001A3D9F" w:rsidRDefault="00FE2B9A" w:rsidP="005C5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de-AT"/>
              </w:rPr>
            </w:pPr>
            <w:r w:rsidRPr="004B5AD6">
              <w:rPr>
                <w:b/>
                <w:color w:val="000000"/>
                <w:lang w:val="de-CH"/>
              </w:rPr>
              <w:t xml:space="preserve">Parameter zur Beschreibung </w:t>
            </w:r>
            <w:r>
              <w:rPr>
                <w:b/>
                <w:color w:val="000000"/>
                <w:lang w:val="de-CH"/>
              </w:rPr>
              <w:t>der Betrieblichen Energie /B6) bzw. des Wassereinsatzes (B7)</w:t>
            </w:r>
          </w:p>
        </w:tc>
        <w:tc>
          <w:tcPr>
            <w:tcW w:w="1424" w:type="dxa"/>
            <w:shd w:val="clear" w:color="auto" w:fill="C6D9F1" w:themeFill="text2" w:themeFillTint="33"/>
            <w:vAlign w:val="center"/>
          </w:tcPr>
          <w:p w14:paraId="6D0E94DF" w14:textId="5A244692" w:rsidR="00FE2B9A" w:rsidRPr="00976D4F" w:rsidRDefault="00FE2B9A" w:rsidP="005C530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de-AT"/>
              </w:rPr>
            </w:pPr>
            <w:r>
              <w:rPr>
                <w:b/>
                <w:color w:val="000000"/>
                <w:lang w:val="de-AT"/>
              </w:rPr>
              <w:t>Wert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264C" w14:textId="5581E3FD" w:rsidR="00FE2B9A" w:rsidRPr="00976D4F" w:rsidRDefault="00FE2B9A" w:rsidP="005C530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de-AT"/>
              </w:rPr>
            </w:pPr>
            <w:r>
              <w:rPr>
                <w:b/>
                <w:color w:val="000000"/>
                <w:lang w:val="de-AT"/>
              </w:rPr>
              <w:t>Messgröße</w:t>
            </w:r>
          </w:p>
        </w:tc>
      </w:tr>
      <w:tr w:rsidR="00FE2B9A" w:rsidRPr="00896AA1" w14:paraId="2F96F50F" w14:textId="77777777" w:rsidTr="00FE2B9A">
        <w:trPr>
          <w:gridAfter w:val="1"/>
          <w:wAfter w:w="9" w:type="dxa"/>
        </w:trPr>
        <w:tc>
          <w:tcPr>
            <w:tcW w:w="692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0112" w14:textId="4899C0A9" w:rsidR="00FE2B9A" w:rsidRPr="00896AA1" w:rsidRDefault="00FE2B9A" w:rsidP="00FE2B9A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Wasserverbrauch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226D78B" w14:textId="77777777" w:rsidR="00FE2B9A" w:rsidRPr="00896AA1" w:rsidRDefault="00FE2B9A" w:rsidP="00FE2B9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DEB0" w14:textId="77777777" w:rsidR="00FE2B9A" w:rsidRPr="00896AA1" w:rsidRDefault="00FE2B9A" w:rsidP="00FE2B9A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896AA1">
              <w:rPr>
                <w:lang w:val="en-GB"/>
              </w:rPr>
              <w:t>[m</w:t>
            </w:r>
            <w:r w:rsidRPr="00896AA1">
              <w:rPr>
                <w:vertAlign w:val="superscript"/>
                <w:lang w:val="en-GB"/>
              </w:rPr>
              <w:t>3</w:t>
            </w:r>
            <w:r w:rsidRPr="00896AA1">
              <w:rPr>
                <w:lang w:val="en-GB"/>
              </w:rPr>
              <w:t>]</w:t>
            </w:r>
          </w:p>
        </w:tc>
      </w:tr>
      <w:tr w:rsidR="00FE2B9A" w:rsidRPr="00896AA1" w14:paraId="0D58FDF6" w14:textId="77777777" w:rsidTr="00FE2B9A">
        <w:trPr>
          <w:gridAfter w:val="1"/>
          <w:wAfter w:w="9" w:type="dxa"/>
          <w:trHeight w:val="70"/>
        </w:trPr>
        <w:tc>
          <w:tcPr>
            <w:tcW w:w="692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023C" w14:textId="64621C41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Stromverbrauch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516A411" w14:textId="77777777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0C13" w14:textId="77777777" w:rsidR="00FE2B9A" w:rsidRPr="00896AA1" w:rsidRDefault="00FE2B9A" w:rsidP="00FE2B9A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896AA1">
              <w:rPr>
                <w:lang w:val="en-GB"/>
              </w:rPr>
              <w:t>[kWh]</w:t>
            </w:r>
          </w:p>
        </w:tc>
      </w:tr>
      <w:tr w:rsidR="00FE2B9A" w:rsidRPr="00896AA1" w14:paraId="14FB572A" w14:textId="77777777" w:rsidTr="00FE2B9A">
        <w:trPr>
          <w:gridAfter w:val="1"/>
          <w:wAfter w:w="9" w:type="dxa"/>
          <w:trHeight w:val="288"/>
        </w:trPr>
        <w:tc>
          <w:tcPr>
            <w:tcW w:w="692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7DAA" w14:textId="72E0CEBF" w:rsidR="00FE2B9A" w:rsidRPr="00896AA1" w:rsidRDefault="00FE2B9A" w:rsidP="00FE2B9A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sonstige Energieträger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8C8BE8B" w14:textId="77777777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C7E4" w14:textId="77777777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896AA1">
              <w:rPr>
                <w:lang w:val="en-GB"/>
              </w:rPr>
              <w:t>[MJ]</w:t>
            </w:r>
          </w:p>
        </w:tc>
      </w:tr>
      <w:tr w:rsidR="00FE2B9A" w:rsidRPr="00896AA1" w14:paraId="48424734" w14:textId="77777777" w:rsidTr="00FE2B9A">
        <w:trPr>
          <w:gridAfter w:val="1"/>
          <w:wAfter w:w="9" w:type="dxa"/>
          <w:trHeight w:val="151"/>
        </w:trPr>
        <w:tc>
          <w:tcPr>
            <w:tcW w:w="692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97DD" w14:textId="0199A905" w:rsidR="00FE2B9A" w:rsidRPr="00896AA1" w:rsidRDefault="00FE2B9A" w:rsidP="00FE2B9A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Leistung der Ausrüstung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40DB634" w14:textId="77777777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B638" w14:textId="77777777" w:rsidR="00FE2B9A" w:rsidRPr="00896AA1" w:rsidRDefault="00FE2B9A" w:rsidP="00FE2B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896AA1">
              <w:rPr>
                <w:lang w:val="en-GB"/>
              </w:rPr>
              <w:t>[kW]</w:t>
            </w:r>
          </w:p>
        </w:tc>
      </w:tr>
    </w:tbl>
    <w:p w14:paraId="755A2824" w14:textId="1EC2F214" w:rsidR="00FE2B9A" w:rsidRDefault="00FE2B9A" w:rsidP="00FE2B9A">
      <w:pPr>
        <w:rPr>
          <w:lang w:val="de-CH"/>
        </w:rPr>
      </w:pPr>
    </w:p>
    <w:p w14:paraId="44CA6746" w14:textId="77777777" w:rsidR="006A78B5" w:rsidRPr="004B5AD6" w:rsidRDefault="006A78B5" w:rsidP="006A78B5">
      <w:pPr>
        <w:rPr>
          <w:lang w:val="de-CH"/>
        </w:rPr>
      </w:pPr>
    </w:p>
    <w:p w14:paraId="0BD94EEB" w14:textId="77777777" w:rsidR="00E238DE" w:rsidRDefault="00E238DE" w:rsidP="008D5FE3">
      <w:pPr>
        <w:pStyle w:val="berschrift2"/>
      </w:pPr>
      <w:bookmarkStart w:id="110" w:name="_Toc488947142"/>
      <w:bookmarkStart w:id="111" w:name="_Toc57636765"/>
      <w:r w:rsidRPr="004B5AD6">
        <w:t>C1-C4</w:t>
      </w:r>
      <w:r w:rsidRPr="004B5AD6">
        <w:tab/>
        <w:t>Entsorgungsphase</w:t>
      </w:r>
      <w:bookmarkEnd w:id="110"/>
      <w:bookmarkEnd w:id="111"/>
    </w:p>
    <w:p w14:paraId="30DC654D" w14:textId="77777777" w:rsidR="006A78B5" w:rsidRPr="006A78B5" w:rsidRDefault="006A78B5" w:rsidP="006A78B5"/>
    <w:p w14:paraId="1322D411" w14:textId="77777777" w:rsidR="0023610F" w:rsidRDefault="0023610F" w:rsidP="0023610F">
      <w:pPr>
        <w:rPr>
          <w:lang w:val="de-CH"/>
        </w:rPr>
      </w:pPr>
      <w:bookmarkStart w:id="112" w:name="_Toc488947187"/>
    </w:p>
    <w:p w14:paraId="42B2301B" w14:textId="77777777" w:rsidR="00DA6530" w:rsidRPr="004B5AD6" w:rsidRDefault="00DA6530" w:rsidP="00DA653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0CD50AC5" w14:textId="48EC4F94" w:rsidR="0023610F" w:rsidRDefault="0023610F">
      <w:pPr>
        <w:spacing w:line="240" w:lineRule="auto"/>
        <w:jc w:val="left"/>
        <w:rPr>
          <w:b/>
          <w:bCs/>
          <w:color w:val="17365D" w:themeColor="text2" w:themeShade="BF"/>
          <w:szCs w:val="18"/>
          <w:shd w:val="clear" w:color="auto" w:fill="DAEEF3" w:themeFill="accent5" w:themeFillTint="33"/>
          <w:lang w:val="de-CH"/>
        </w:rPr>
      </w:pPr>
    </w:p>
    <w:p w14:paraId="78AEE365" w14:textId="568305AA" w:rsidR="00E238DE" w:rsidRPr="004B5AD6" w:rsidRDefault="00E238DE" w:rsidP="0023610F">
      <w:pPr>
        <w:pStyle w:val="Beschriftung"/>
        <w:shd w:val="clear" w:color="auto" w:fill="FFFFFF" w:themeFill="background1"/>
        <w:rPr>
          <w:lang w:val="de-CH"/>
        </w:rPr>
      </w:pPr>
      <w:bookmarkStart w:id="113" w:name="_Toc57636788"/>
      <w:r w:rsidRPr="0023610F">
        <w:rPr>
          <w:lang w:val="de-CH"/>
        </w:rPr>
        <w:t xml:space="preserve">Tabelle </w:t>
      </w:r>
      <w:r w:rsidR="008F50D0" w:rsidRPr="0023610F">
        <w:rPr>
          <w:lang w:val="de-CH"/>
        </w:rPr>
        <w:fldChar w:fldCharType="begin"/>
      </w:r>
      <w:r w:rsidR="008F50D0" w:rsidRPr="0023610F">
        <w:rPr>
          <w:lang w:val="de-CH"/>
        </w:rPr>
        <w:instrText xml:space="preserve"> SEQ Tabelle \* ARABIC </w:instrText>
      </w:r>
      <w:r w:rsidR="008F50D0" w:rsidRPr="0023610F">
        <w:rPr>
          <w:lang w:val="de-CH"/>
        </w:rPr>
        <w:fldChar w:fldCharType="separate"/>
      </w:r>
      <w:r w:rsidR="009620E6">
        <w:rPr>
          <w:noProof/>
          <w:lang w:val="de-CH"/>
        </w:rPr>
        <w:t>13</w:t>
      </w:r>
      <w:r w:rsidR="008F50D0" w:rsidRPr="0023610F">
        <w:rPr>
          <w:lang w:val="de-CH"/>
        </w:rPr>
        <w:fldChar w:fldCharType="end"/>
      </w:r>
      <w:r w:rsidRPr="0023610F">
        <w:rPr>
          <w:lang w:val="de-CH"/>
        </w:rPr>
        <w:t>: Beschreibung des Szenarios „Entsorgung des Produkts (C1 bis C4)“</w:t>
      </w:r>
      <w:bookmarkEnd w:id="112"/>
      <w:bookmarkEnd w:id="113"/>
    </w:p>
    <w:p w14:paraId="68568E34" w14:textId="67820647" w:rsidR="00E238DE" w:rsidRDefault="00E238DE" w:rsidP="0023610F">
      <w:pPr>
        <w:shd w:val="clear" w:color="auto" w:fill="FFFFFF" w:themeFill="background1"/>
        <w:rPr>
          <w:lang w:val="de-CH"/>
        </w:rPr>
      </w:pPr>
      <w:r w:rsidRPr="004B5AD6">
        <w:rPr>
          <w:lang w:val="de-CH"/>
        </w:rPr>
        <w:lastRenderedPageBreak/>
        <w:t xml:space="preserve">(Sammelverfahren und Rückholverfahren sind in einer Fußzeile gesondert </w:t>
      </w:r>
      <w:r w:rsidR="001A2DF3" w:rsidRPr="004B5AD6">
        <w:rPr>
          <w:lang w:val="de-CH"/>
        </w:rPr>
        <w:t>(</w:t>
      </w:r>
      <w:r w:rsidR="007358F0" w:rsidRPr="004B5AD6">
        <w:rPr>
          <w:lang w:val="de-CH"/>
        </w:rPr>
        <w:t>inklusive technischer Angaben</w:t>
      </w:r>
      <w:r w:rsidR="001A2DF3" w:rsidRPr="004B5AD6">
        <w:rPr>
          <w:lang w:val="de-CH"/>
        </w:rPr>
        <w:t>)</w:t>
      </w:r>
      <w:r w:rsidR="007358F0" w:rsidRPr="004B5AD6">
        <w:rPr>
          <w:lang w:val="de-CH"/>
        </w:rPr>
        <w:t xml:space="preserve"> dazu </w:t>
      </w:r>
      <w:r w:rsidRPr="004B5AD6">
        <w:rPr>
          <w:lang w:val="de-CH"/>
        </w:rPr>
        <w:t>zu definieren)</w:t>
      </w:r>
      <w:r w:rsidR="007358F0" w:rsidRPr="004B5AD6">
        <w:rPr>
          <w:lang w:val="de-CH"/>
        </w:rPr>
        <w:t>.</w:t>
      </w:r>
    </w:p>
    <w:p w14:paraId="0237C8DC" w14:textId="31214516" w:rsidR="006D614E" w:rsidRDefault="006D614E" w:rsidP="0023610F">
      <w:pPr>
        <w:shd w:val="clear" w:color="auto" w:fill="FFFFFF" w:themeFill="background1"/>
        <w:rPr>
          <w:lang w:val="de-CH"/>
        </w:rPr>
      </w:pPr>
    </w:p>
    <w:p w14:paraId="74226BD8" w14:textId="77777777" w:rsidR="006D614E" w:rsidRPr="00CF4F22" w:rsidRDefault="006D614E" w:rsidP="006D614E">
      <w:pPr>
        <w:pStyle w:val="Beschriftung"/>
        <w:tabs>
          <w:tab w:val="left" w:pos="993"/>
        </w:tabs>
        <w:ind w:left="993" w:hanging="993"/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6408"/>
        <w:gridCol w:w="1417"/>
        <w:gridCol w:w="2127"/>
      </w:tblGrid>
      <w:tr w:rsidR="006D614E" w:rsidRPr="000808FC" w14:paraId="463BF5FD" w14:textId="77777777" w:rsidTr="006D614E">
        <w:trPr>
          <w:trHeight w:val="510"/>
        </w:trPr>
        <w:tc>
          <w:tcPr>
            <w:tcW w:w="6408" w:type="dxa"/>
            <w:shd w:val="clear" w:color="auto" w:fill="C6D9F1" w:themeFill="text2" w:themeFillTint="33"/>
            <w:vAlign w:val="center"/>
          </w:tcPr>
          <w:p w14:paraId="67902E29" w14:textId="77777777" w:rsidR="006D614E" w:rsidRPr="00CF4F22" w:rsidRDefault="006D614E" w:rsidP="005C5303">
            <w:pPr>
              <w:rPr>
                <w:b/>
              </w:rPr>
            </w:pPr>
            <w:r w:rsidRPr="00CF4F22">
              <w:rPr>
                <w:b/>
              </w:rPr>
              <w:t>Parameter für die Entsorgungsphase (C1-C4)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147BBEE" w14:textId="77777777" w:rsidR="006D614E" w:rsidRPr="00CF4F22" w:rsidRDefault="006D614E" w:rsidP="005C5303">
            <w:pPr>
              <w:jc w:val="center"/>
              <w:rPr>
                <w:b/>
              </w:rPr>
            </w:pPr>
            <w:r>
              <w:rPr>
                <w:b/>
              </w:rPr>
              <w:t>Wert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5801558D" w14:textId="305F6E4A" w:rsidR="006D614E" w:rsidRPr="00CF4F22" w:rsidRDefault="006D614E" w:rsidP="005C5303">
            <w:pPr>
              <w:jc w:val="center"/>
              <w:rPr>
                <w:b/>
              </w:rPr>
            </w:pPr>
            <w:r w:rsidRPr="00CF4F22">
              <w:rPr>
                <w:b/>
              </w:rPr>
              <w:t xml:space="preserve">Messgröße </w:t>
            </w:r>
          </w:p>
        </w:tc>
      </w:tr>
      <w:tr w:rsidR="006D614E" w:rsidRPr="000808FC" w14:paraId="0C207D70" w14:textId="77777777" w:rsidTr="006D614E">
        <w:tc>
          <w:tcPr>
            <w:tcW w:w="6408" w:type="dxa"/>
            <w:vMerge w:val="restart"/>
            <w:vAlign w:val="center"/>
          </w:tcPr>
          <w:p w14:paraId="0558B6BE" w14:textId="77777777" w:rsidR="006D614E" w:rsidRPr="000808FC" w:rsidRDefault="006D614E" w:rsidP="005C5303">
            <w:r w:rsidRPr="000808FC">
              <w:t>Sammelverfahren, spezifiziert nach Art</w:t>
            </w:r>
          </w:p>
        </w:tc>
        <w:tc>
          <w:tcPr>
            <w:tcW w:w="1417" w:type="dxa"/>
            <w:vAlign w:val="center"/>
          </w:tcPr>
          <w:p w14:paraId="3767439B" w14:textId="5816DC3B" w:rsidR="006D614E" w:rsidRPr="000808FC" w:rsidRDefault="006D614E" w:rsidP="005C530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996E13" w14:textId="77777777" w:rsidR="006D614E" w:rsidRPr="000808FC" w:rsidRDefault="006D614E" w:rsidP="005C5303">
            <w:pPr>
              <w:jc w:val="left"/>
            </w:pPr>
            <w:r w:rsidRPr="000808FC">
              <w:t xml:space="preserve">kg </w:t>
            </w:r>
            <w:r w:rsidRPr="000808FC">
              <w:rPr>
                <w:vertAlign w:val="subscript"/>
              </w:rPr>
              <w:t>getrennt</w:t>
            </w:r>
          </w:p>
        </w:tc>
      </w:tr>
      <w:tr w:rsidR="006D614E" w:rsidRPr="000808FC" w14:paraId="7A7C4088" w14:textId="77777777" w:rsidTr="006D614E">
        <w:tc>
          <w:tcPr>
            <w:tcW w:w="6408" w:type="dxa"/>
            <w:vMerge/>
            <w:vAlign w:val="center"/>
          </w:tcPr>
          <w:p w14:paraId="5578DD72" w14:textId="77777777" w:rsidR="006D614E" w:rsidRPr="000808FC" w:rsidRDefault="006D614E" w:rsidP="005C5303"/>
        </w:tc>
        <w:tc>
          <w:tcPr>
            <w:tcW w:w="1417" w:type="dxa"/>
          </w:tcPr>
          <w:p w14:paraId="18D43B41" w14:textId="000BAAFD" w:rsidR="006D614E" w:rsidRPr="00EB5B00" w:rsidRDefault="006D614E" w:rsidP="005C530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0F1E21D" w14:textId="77777777" w:rsidR="006D614E" w:rsidRPr="000808FC" w:rsidRDefault="006D614E" w:rsidP="005C5303">
            <w:pPr>
              <w:jc w:val="left"/>
            </w:pPr>
            <w:r w:rsidRPr="000808FC">
              <w:t>kg</w:t>
            </w:r>
            <w:r w:rsidRPr="000808FC">
              <w:rPr>
                <w:vertAlign w:val="subscript"/>
              </w:rPr>
              <w:t xml:space="preserve"> gemischt</w:t>
            </w:r>
          </w:p>
        </w:tc>
      </w:tr>
      <w:tr w:rsidR="006D614E" w:rsidRPr="000808FC" w14:paraId="47445CC5" w14:textId="77777777" w:rsidTr="006D614E">
        <w:tc>
          <w:tcPr>
            <w:tcW w:w="6408" w:type="dxa"/>
            <w:vMerge w:val="restart"/>
            <w:vAlign w:val="center"/>
          </w:tcPr>
          <w:p w14:paraId="0BC4A4FC" w14:textId="77777777" w:rsidR="006D614E" w:rsidRPr="000808FC" w:rsidRDefault="006D614E" w:rsidP="005C5303">
            <w:r w:rsidRPr="000808FC">
              <w:t>Rückholverfahren, spezifiziert nach Art</w:t>
            </w:r>
          </w:p>
        </w:tc>
        <w:tc>
          <w:tcPr>
            <w:tcW w:w="1417" w:type="dxa"/>
          </w:tcPr>
          <w:p w14:paraId="11FA0987" w14:textId="5AAB606F" w:rsidR="006D614E" w:rsidRPr="00EB5B00" w:rsidRDefault="006D614E" w:rsidP="005C530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04C3970" w14:textId="77777777" w:rsidR="006D614E" w:rsidRPr="000808FC" w:rsidRDefault="006D614E" w:rsidP="005C5303">
            <w:pPr>
              <w:jc w:val="left"/>
              <w:rPr>
                <w:vertAlign w:val="subscript"/>
              </w:rPr>
            </w:pPr>
            <w:r w:rsidRPr="000808FC">
              <w:t>kg</w:t>
            </w:r>
            <w:r w:rsidRPr="000808FC">
              <w:rPr>
                <w:vertAlign w:val="subscript"/>
              </w:rPr>
              <w:t xml:space="preserve"> Wiederverwendung</w:t>
            </w:r>
          </w:p>
        </w:tc>
      </w:tr>
      <w:tr w:rsidR="006D614E" w:rsidRPr="000808FC" w14:paraId="7AB1F8BD" w14:textId="77777777" w:rsidTr="006D614E">
        <w:tc>
          <w:tcPr>
            <w:tcW w:w="6408" w:type="dxa"/>
            <w:vMerge/>
            <w:vAlign w:val="center"/>
          </w:tcPr>
          <w:p w14:paraId="24A7DEAA" w14:textId="77777777" w:rsidR="006D614E" w:rsidRPr="000808FC" w:rsidRDefault="006D614E" w:rsidP="005C5303"/>
        </w:tc>
        <w:tc>
          <w:tcPr>
            <w:tcW w:w="1417" w:type="dxa"/>
          </w:tcPr>
          <w:p w14:paraId="5715E537" w14:textId="7B9F68D3" w:rsidR="006D614E" w:rsidRPr="00EB5B00" w:rsidRDefault="006D614E" w:rsidP="005C530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E07576D" w14:textId="77777777" w:rsidR="006D614E" w:rsidRPr="000808FC" w:rsidRDefault="006D614E" w:rsidP="005C5303">
            <w:pPr>
              <w:jc w:val="left"/>
              <w:rPr>
                <w:vertAlign w:val="subscript"/>
              </w:rPr>
            </w:pPr>
            <w:r w:rsidRPr="000808FC">
              <w:t xml:space="preserve">kg </w:t>
            </w:r>
            <w:r w:rsidRPr="000808FC">
              <w:rPr>
                <w:vertAlign w:val="subscript"/>
              </w:rPr>
              <w:t>Recycling</w:t>
            </w:r>
          </w:p>
        </w:tc>
      </w:tr>
      <w:tr w:rsidR="006D614E" w:rsidRPr="000808FC" w14:paraId="4BC84845" w14:textId="77777777" w:rsidTr="006D614E">
        <w:tc>
          <w:tcPr>
            <w:tcW w:w="6408" w:type="dxa"/>
            <w:vMerge/>
            <w:vAlign w:val="center"/>
          </w:tcPr>
          <w:p w14:paraId="18A06C83" w14:textId="77777777" w:rsidR="006D614E" w:rsidRPr="000808FC" w:rsidRDefault="006D614E" w:rsidP="005C5303"/>
        </w:tc>
        <w:tc>
          <w:tcPr>
            <w:tcW w:w="1417" w:type="dxa"/>
          </w:tcPr>
          <w:p w14:paraId="5D6FAF2F" w14:textId="2D8560B6" w:rsidR="006D614E" w:rsidRPr="00EB5B00" w:rsidRDefault="006D614E" w:rsidP="005C530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0A096DC" w14:textId="77777777" w:rsidR="006D614E" w:rsidRPr="000808FC" w:rsidRDefault="006D614E" w:rsidP="005C5303">
            <w:pPr>
              <w:jc w:val="left"/>
              <w:rPr>
                <w:vertAlign w:val="subscript"/>
              </w:rPr>
            </w:pPr>
            <w:r w:rsidRPr="000808FC">
              <w:t xml:space="preserve">kg </w:t>
            </w:r>
            <w:r w:rsidRPr="000808FC">
              <w:rPr>
                <w:vertAlign w:val="subscript"/>
              </w:rPr>
              <w:t>Energierückgewinnung</w:t>
            </w:r>
          </w:p>
        </w:tc>
      </w:tr>
      <w:tr w:rsidR="006D614E" w:rsidRPr="000808FC" w14:paraId="2200C100" w14:textId="77777777" w:rsidTr="006D614E">
        <w:tc>
          <w:tcPr>
            <w:tcW w:w="6408" w:type="dxa"/>
            <w:vAlign w:val="center"/>
          </w:tcPr>
          <w:p w14:paraId="5D894A71" w14:textId="77777777" w:rsidR="006D614E" w:rsidRPr="000808FC" w:rsidRDefault="006D614E" w:rsidP="005C5303">
            <w:r w:rsidRPr="000808FC">
              <w:t>Deponierung, spezifiziert nach Art</w:t>
            </w:r>
          </w:p>
        </w:tc>
        <w:tc>
          <w:tcPr>
            <w:tcW w:w="1417" w:type="dxa"/>
            <w:vAlign w:val="center"/>
          </w:tcPr>
          <w:p w14:paraId="76F9C6E9" w14:textId="70DBFBE8" w:rsidR="006D614E" w:rsidRPr="000808FC" w:rsidRDefault="006D614E" w:rsidP="005C5303">
            <w:pPr>
              <w:jc w:val="center"/>
              <w:rPr>
                <w:vertAlign w:val="subscript"/>
              </w:rPr>
            </w:pPr>
          </w:p>
        </w:tc>
        <w:tc>
          <w:tcPr>
            <w:tcW w:w="2127" w:type="dxa"/>
            <w:vAlign w:val="center"/>
          </w:tcPr>
          <w:p w14:paraId="6750CE21" w14:textId="77777777" w:rsidR="006D614E" w:rsidRPr="000808FC" w:rsidRDefault="006D614E" w:rsidP="005C5303">
            <w:pPr>
              <w:jc w:val="left"/>
              <w:rPr>
                <w:vertAlign w:val="subscript"/>
              </w:rPr>
            </w:pPr>
            <w:r w:rsidRPr="000808FC">
              <w:t>kg</w:t>
            </w:r>
            <w:r w:rsidRPr="000808FC">
              <w:rPr>
                <w:vertAlign w:val="subscript"/>
              </w:rPr>
              <w:t xml:space="preserve"> Deponierung</w:t>
            </w:r>
          </w:p>
        </w:tc>
      </w:tr>
    </w:tbl>
    <w:p w14:paraId="64643A6E" w14:textId="77777777" w:rsidR="006D614E" w:rsidRPr="004B5AD6" w:rsidRDefault="006D614E" w:rsidP="0023610F">
      <w:pPr>
        <w:shd w:val="clear" w:color="auto" w:fill="FFFFFF" w:themeFill="background1"/>
        <w:rPr>
          <w:lang w:val="de-CH"/>
        </w:rPr>
      </w:pPr>
    </w:p>
    <w:p w14:paraId="6EC9C6C6" w14:textId="77777777" w:rsidR="00E238DE" w:rsidRPr="004B5AD6" w:rsidRDefault="00E238DE" w:rsidP="00F954EE">
      <w:pPr>
        <w:rPr>
          <w:lang w:val="de-CH"/>
        </w:rPr>
      </w:pPr>
    </w:p>
    <w:p w14:paraId="4DDB811B" w14:textId="4CA9853E" w:rsidR="007810A7" w:rsidRDefault="003F1150" w:rsidP="008D5FE3">
      <w:pPr>
        <w:pStyle w:val="berschrift2"/>
      </w:pPr>
      <w:bookmarkStart w:id="114" w:name="_Toc488947143"/>
      <w:bookmarkStart w:id="115" w:name="_Toc57636766"/>
      <w:r>
        <w:t>D</w:t>
      </w:r>
      <w:r>
        <w:tab/>
      </w:r>
      <w:r>
        <w:tab/>
      </w:r>
      <w:r w:rsidR="007810A7" w:rsidRPr="004B5AD6">
        <w:t>Wiederverwendungs-</w:t>
      </w:r>
      <w:r w:rsidR="00DD7C4F">
        <w:t>,</w:t>
      </w:r>
      <w:r w:rsidR="007810A7" w:rsidRPr="004B5AD6">
        <w:t xml:space="preserve"> Rückgewinnungs- und Recyclingpotenzial</w:t>
      </w:r>
      <w:bookmarkEnd w:id="114"/>
      <w:bookmarkEnd w:id="115"/>
    </w:p>
    <w:p w14:paraId="1226FF17" w14:textId="77777777" w:rsidR="006A78B5" w:rsidRPr="006A78B5" w:rsidRDefault="006A78B5" w:rsidP="006A78B5"/>
    <w:p w14:paraId="20A30C7E" w14:textId="77777777" w:rsidR="006A3B82" w:rsidRPr="004B5AD6" w:rsidRDefault="006A3B82" w:rsidP="006A3B82">
      <w:pPr>
        <w:rPr>
          <w:lang w:val="de-CH"/>
        </w:rPr>
      </w:pPr>
      <w:bookmarkStart w:id="116" w:name="_Toc488947188"/>
      <w:r>
        <w:rPr>
          <w:lang w:val="de-CH"/>
        </w:rPr>
        <w:t>Inhalt gemäß produktspezifischem PKR-B Dokument</w:t>
      </w:r>
    </w:p>
    <w:p w14:paraId="5FB8B206" w14:textId="77777777" w:rsidR="0023610F" w:rsidRPr="004B5AD6" w:rsidRDefault="0023610F" w:rsidP="0023610F">
      <w:pPr>
        <w:rPr>
          <w:lang w:val="de-CH"/>
        </w:rPr>
      </w:pPr>
    </w:p>
    <w:p w14:paraId="112853E8" w14:textId="55DB4979" w:rsidR="001A2DF3" w:rsidRPr="004B5AD6" w:rsidRDefault="001A2DF3" w:rsidP="0023610F">
      <w:pPr>
        <w:pStyle w:val="Beschriftung"/>
        <w:shd w:val="clear" w:color="auto" w:fill="FFFFFF" w:themeFill="background1"/>
        <w:rPr>
          <w:lang w:val="de-CH"/>
        </w:rPr>
      </w:pPr>
      <w:bookmarkStart w:id="117" w:name="_Toc57636789"/>
      <w:r w:rsidRPr="004B5AD6">
        <w:rPr>
          <w:lang w:val="de-CH"/>
        </w:rPr>
        <w:t xml:space="preserve">Tabelle </w:t>
      </w:r>
      <w:r w:rsidR="008F50D0">
        <w:rPr>
          <w:lang w:val="de-CH"/>
        </w:rPr>
        <w:fldChar w:fldCharType="begin"/>
      </w:r>
      <w:r w:rsidR="008F50D0">
        <w:rPr>
          <w:lang w:val="de-CH"/>
        </w:rPr>
        <w:instrText xml:space="preserve"> SEQ Tabelle \* ARABIC </w:instrText>
      </w:r>
      <w:r w:rsidR="008F50D0">
        <w:rPr>
          <w:lang w:val="de-CH"/>
        </w:rPr>
        <w:fldChar w:fldCharType="separate"/>
      </w:r>
      <w:r w:rsidR="009620E6">
        <w:rPr>
          <w:noProof/>
          <w:lang w:val="de-CH"/>
        </w:rPr>
        <w:t>14</w:t>
      </w:r>
      <w:r w:rsidR="008F50D0">
        <w:rPr>
          <w:lang w:val="de-CH"/>
        </w:rPr>
        <w:fldChar w:fldCharType="end"/>
      </w:r>
      <w:r w:rsidRPr="004B5AD6">
        <w:rPr>
          <w:lang w:val="de-CH"/>
        </w:rPr>
        <w:t>: Beschreibung des Szenarios „Wiederverwendungs-, Rückgewinnungs- und Recyclingpotenzial (Modul D)“</w:t>
      </w:r>
      <w:bookmarkEnd w:id="116"/>
      <w:bookmarkEnd w:id="117"/>
    </w:p>
    <w:p w14:paraId="5327AA25" w14:textId="52E1951C" w:rsidR="001A2DF3" w:rsidRDefault="00BB4930" w:rsidP="0023610F">
      <w:pPr>
        <w:shd w:val="clear" w:color="auto" w:fill="FFFFFF" w:themeFill="background1"/>
        <w:rPr>
          <w:lang w:val="de-CH"/>
        </w:rPr>
      </w:pPr>
      <w:r w:rsidRPr="004B5AD6">
        <w:rPr>
          <w:lang w:val="de-CH"/>
        </w:rPr>
        <w:t>(Ersetzte Primärprodukte bzw. -technologien sind in einer Fußzeile gesondert (inklusive technischer Angaben) dazu zu definieren).</w:t>
      </w:r>
    </w:p>
    <w:p w14:paraId="332237BA" w14:textId="42C0AB45" w:rsidR="00AE7F9F" w:rsidRDefault="00AE7F9F" w:rsidP="0023610F">
      <w:pPr>
        <w:shd w:val="clear" w:color="auto" w:fill="FFFFFF" w:themeFill="background1"/>
        <w:rPr>
          <w:lang w:val="de-CH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511"/>
        <w:gridCol w:w="1415"/>
        <w:gridCol w:w="2122"/>
      </w:tblGrid>
      <w:tr w:rsidR="00AE7F9F" w:rsidRPr="00707194" w14:paraId="64289D84" w14:textId="77777777" w:rsidTr="00AE7F9F">
        <w:tc>
          <w:tcPr>
            <w:tcW w:w="6511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41A8" w14:textId="75C414DD" w:rsidR="00AE7F9F" w:rsidRPr="004D0D87" w:rsidRDefault="00AE7F9F" w:rsidP="006A53B2">
            <w:pPr>
              <w:ind w:left="147"/>
              <w:rPr>
                <w:rFonts w:eastAsia="Times New Roman" w:cs="Times New Roman"/>
                <w:b/>
                <w:color w:val="000000"/>
                <w:lang w:val="de-AT"/>
              </w:rPr>
            </w:pPr>
            <w:r w:rsidRPr="00AE7F9F">
              <w:rPr>
                <w:b/>
                <w:color w:val="000000"/>
                <w:lang w:val="de-CH"/>
              </w:rPr>
              <w:t>Parameter für das Modul (D)</w:t>
            </w:r>
          </w:p>
        </w:tc>
        <w:tc>
          <w:tcPr>
            <w:tcW w:w="1415" w:type="dxa"/>
            <w:shd w:val="clear" w:color="auto" w:fill="C6D9F1" w:themeFill="text2" w:themeFillTint="33"/>
            <w:vAlign w:val="center"/>
          </w:tcPr>
          <w:p w14:paraId="3D0F90FD" w14:textId="6BAD13FF" w:rsidR="00AE7F9F" w:rsidRPr="00707194" w:rsidRDefault="00AE7F9F" w:rsidP="006A53B2">
            <w:pPr>
              <w:ind w:left="147"/>
              <w:jc w:val="center"/>
              <w:rPr>
                <w:rFonts w:eastAsia="Times New Roman" w:cs="Times New Roman"/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Wert</w:t>
            </w:r>
          </w:p>
        </w:tc>
        <w:tc>
          <w:tcPr>
            <w:tcW w:w="2122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447" w14:textId="34409940" w:rsidR="00AE7F9F" w:rsidRPr="00707194" w:rsidRDefault="00AE7F9F" w:rsidP="006A53B2">
            <w:pPr>
              <w:ind w:left="147"/>
              <w:jc w:val="center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Messgröße</w:t>
            </w:r>
            <w:proofErr w:type="spellEnd"/>
          </w:p>
        </w:tc>
      </w:tr>
      <w:tr w:rsidR="00AE7F9F" w:rsidRPr="00707194" w14:paraId="05ED121B" w14:textId="77777777" w:rsidTr="00AE7F9F"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B3DD" w14:textId="127600E9" w:rsidR="00AE7F9F" w:rsidRPr="004D0D87" w:rsidRDefault="00AE7F9F" w:rsidP="00AE7F9F">
            <w:pPr>
              <w:ind w:left="147"/>
              <w:rPr>
                <w:rFonts w:eastAsia="Times New Roman"/>
                <w:b/>
                <w:bCs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Materialien für Wiederverwendung oder Recycling aus A4-A5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213CFC6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9209" w14:textId="2AD0CD6B" w:rsidR="00AE7F9F" w:rsidRPr="00707194" w:rsidRDefault="00AE7F9F" w:rsidP="00AE7F9F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lang w:val="de-CH"/>
              </w:rPr>
              <w:t>%</w:t>
            </w:r>
          </w:p>
        </w:tc>
      </w:tr>
      <w:tr w:rsidR="00AE7F9F" w:rsidRPr="00707194" w14:paraId="5F79709F" w14:textId="77777777" w:rsidTr="00AE7F9F">
        <w:trPr>
          <w:trHeight w:val="311"/>
        </w:trPr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3713" w14:textId="714C2289" w:rsidR="00AE7F9F" w:rsidRPr="004D0D87" w:rsidRDefault="00AE7F9F" w:rsidP="00AE7F9F">
            <w:pPr>
              <w:ind w:left="147"/>
              <w:rPr>
                <w:rFonts w:eastAsia="Times New Roman"/>
                <w:spacing w:val="-4"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Energierückgewinnung bzw. Sekundärbrennstoffe aus A4-A5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539C69F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78D6" w14:textId="7617788C" w:rsidR="00AE7F9F" w:rsidRPr="00707194" w:rsidRDefault="00AE7F9F" w:rsidP="00AE7F9F">
            <w:pPr>
              <w:ind w:left="147"/>
              <w:jc w:val="center"/>
              <w:rPr>
                <w:rFonts w:eastAsia="Times New Roman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MJ/t bzw. kg/t</w:t>
            </w:r>
          </w:p>
        </w:tc>
      </w:tr>
      <w:tr w:rsidR="00AE7F9F" w:rsidRPr="00707194" w14:paraId="1EA4D5FD" w14:textId="77777777" w:rsidTr="00AE7F9F"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7D85" w14:textId="16F92FC4" w:rsidR="00AE7F9F" w:rsidRPr="004D0D87" w:rsidRDefault="00AE7F9F" w:rsidP="00AE7F9F">
            <w:pPr>
              <w:ind w:left="147"/>
              <w:rPr>
                <w:rFonts w:eastAsia="Times New Roman"/>
                <w:b/>
                <w:bCs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Materialien für Wiederverwendung oder Recycling aus B2-B5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BF63787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F236" w14:textId="4A7455E2" w:rsidR="00AE7F9F" w:rsidRPr="00707194" w:rsidRDefault="00AE7F9F" w:rsidP="00AE7F9F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lang w:val="de-CH"/>
              </w:rPr>
              <w:t>%</w:t>
            </w:r>
          </w:p>
        </w:tc>
      </w:tr>
      <w:tr w:rsidR="00AE7F9F" w:rsidRPr="00707194" w14:paraId="367A2248" w14:textId="77777777" w:rsidTr="00AE7F9F"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129E" w14:textId="2D5FA7BE" w:rsidR="00AE7F9F" w:rsidRPr="004D0D87" w:rsidRDefault="00AE7F9F" w:rsidP="00AE7F9F">
            <w:pPr>
              <w:ind w:left="147"/>
              <w:rPr>
                <w:rFonts w:eastAsia="Times New Roman"/>
                <w:spacing w:val="-4"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Energierückgewinnung bzw. Sekundärbrennstoffe aus B2-B5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E810AB8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E16" w14:textId="6F6EFF3C" w:rsidR="00AE7F9F" w:rsidRPr="00707194" w:rsidRDefault="00AE7F9F" w:rsidP="00AE7F9F">
            <w:pPr>
              <w:ind w:left="147"/>
              <w:jc w:val="center"/>
              <w:rPr>
                <w:rFonts w:eastAsia="Times New Roman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MJ/t bzw. kg/t</w:t>
            </w:r>
          </w:p>
        </w:tc>
      </w:tr>
      <w:tr w:rsidR="00AE7F9F" w:rsidRPr="00707194" w14:paraId="5112F9C4" w14:textId="77777777" w:rsidTr="00AE7F9F"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F828" w14:textId="65EB1CF8" w:rsidR="00AE7F9F" w:rsidRPr="004D0D87" w:rsidRDefault="00AE7F9F" w:rsidP="00AE7F9F">
            <w:pPr>
              <w:ind w:left="147"/>
              <w:rPr>
                <w:rFonts w:eastAsia="Times New Roman"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Materialien für Wiederverwendung oder Recycling aus C1-C4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319BB65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F99E" w14:textId="6BBE542F" w:rsidR="00AE7F9F" w:rsidRPr="00707194" w:rsidRDefault="00AE7F9F" w:rsidP="00AE7F9F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4B5AD6">
              <w:rPr>
                <w:rFonts w:eastAsia="Times New Roman"/>
                <w:lang w:val="de-CH"/>
              </w:rPr>
              <w:t>%</w:t>
            </w:r>
          </w:p>
        </w:tc>
      </w:tr>
      <w:tr w:rsidR="00AE7F9F" w:rsidRPr="00707194" w14:paraId="77B50452" w14:textId="77777777" w:rsidTr="00AE7F9F">
        <w:tc>
          <w:tcPr>
            <w:tcW w:w="6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A619" w14:textId="31F719D1" w:rsidR="00AE7F9F" w:rsidRPr="004D0D87" w:rsidRDefault="00AE7F9F" w:rsidP="00AE7F9F">
            <w:pPr>
              <w:ind w:left="147"/>
              <w:rPr>
                <w:rFonts w:eastAsia="Times New Roman"/>
                <w:spacing w:val="-4"/>
                <w:lang w:val="de-AT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Energierückgewinnung bzw. Sekundärbrennstoffe aus C1-C4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D64FB61" w14:textId="77777777" w:rsidR="00AE7F9F" w:rsidRPr="004D0D87" w:rsidRDefault="00AE7F9F" w:rsidP="00AE7F9F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de-AT"/>
              </w:rPr>
            </w:pPr>
          </w:p>
        </w:tc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7A1A" w14:textId="55FE88AC" w:rsidR="00AE7F9F" w:rsidRPr="00707194" w:rsidRDefault="00AE7F9F" w:rsidP="00AE7F9F">
            <w:pPr>
              <w:ind w:left="147"/>
              <w:jc w:val="center"/>
              <w:rPr>
                <w:rFonts w:eastAsia="Times New Roman"/>
                <w:lang w:val="en-GB"/>
              </w:rPr>
            </w:pPr>
            <w:r w:rsidRPr="004B5AD6">
              <w:rPr>
                <w:rFonts w:eastAsia="Times New Roman"/>
                <w:spacing w:val="-4"/>
                <w:lang w:val="de-CH"/>
              </w:rPr>
              <w:t>MJ/t bzw. kg/t</w:t>
            </w:r>
          </w:p>
        </w:tc>
      </w:tr>
    </w:tbl>
    <w:p w14:paraId="74774197" w14:textId="77777777" w:rsidR="00AE7F9F" w:rsidRDefault="00AE7F9F" w:rsidP="0023610F">
      <w:pPr>
        <w:shd w:val="clear" w:color="auto" w:fill="FFFFFF" w:themeFill="background1"/>
        <w:rPr>
          <w:lang w:val="de-CH"/>
        </w:rPr>
      </w:pPr>
    </w:p>
    <w:p w14:paraId="5ACDEA33" w14:textId="77777777" w:rsidR="00D532E0" w:rsidRDefault="00D532E0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CH"/>
        </w:rPr>
      </w:pPr>
      <w:bookmarkStart w:id="118" w:name="_Ref330562931"/>
      <w:bookmarkStart w:id="119" w:name="_Toc488947144"/>
      <w:bookmarkEnd w:id="83"/>
      <w:bookmarkEnd w:id="84"/>
      <w:r>
        <w:rPr>
          <w:lang w:val="de-CH"/>
        </w:rPr>
        <w:br w:type="page"/>
      </w:r>
    </w:p>
    <w:p w14:paraId="14EA9415" w14:textId="22A97A84" w:rsidR="00B0164C" w:rsidRPr="004B5AD6" w:rsidRDefault="00CA1BB0" w:rsidP="004B5AD6">
      <w:pPr>
        <w:pStyle w:val="berschrift1"/>
        <w:ind w:left="426"/>
        <w:rPr>
          <w:lang w:val="de-CH"/>
        </w:rPr>
      </w:pPr>
      <w:bookmarkStart w:id="120" w:name="_Toc57636767"/>
      <w:r w:rsidRPr="004B5AD6">
        <w:rPr>
          <w:lang w:val="de-CH"/>
        </w:rPr>
        <w:lastRenderedPageBreak/>
        <w:t>LCA: Ergebnisse</w:t>
      </w:r>
      <w:bookmarkEnd w:id="118"/>
      <w:bookmarkEnd w:id="119"/>
      <w:bookmarkEnd w:id="120"/>
    </w:p>
    <w:p w14:paraId="59085649" w14:textId="77777777" w:rsidR="0023385E" w:rsidRDefault="0023385E" w:rsidP="0023610F">
      <w:pPr>
        <w:pStyle w:val="Beschriftung"/>
        <w:shd w:val="clear" w:color="auto" w:fill="FFFFFF" w:themeFill="background1"/>
      </w:pPr>
      <w:bookmarkStart w:id="121" w:name="_Ref349215154"/>
      <w:bookmarkStart w:id="122" w:name="_Toc336404909"/>
      <w:bookmarkStart w:id="123" w:name="_Ref349215136"/>
      <w:bookmarkStart w:id="124" w:name="_Toc488947189"/>
      <w:bookmarkStart w:id="125" w:name="_Toc57636790"/>
    </w:p>
    <w:p w14:paraId="49C4C53D" w14:textId="5B6BFFAE" w:rsidR="00900236" w:rsidRPr="004B5AD6" w:rsidRDefault="008F50D0" w:rsidP="0023610F">
      <w:pPr>
        <w:pStyle w:val="Beschriftung"/>
        <w:shd w:val="clear" w:color="auto" w:fill="FFFFFF" w:themeFill="background1"/>
        <w:rPr>
          <w:lang w:val="de-CH"/>
        </w:rPr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9620E6">
        <w:rPr>
          <w:noProof/>
        </w:rPr>
        <w:t>15</w:t>
      </w:r>
      <w:r>
        <w:fldChar w:fldCharType="end"/>
      </w:r>
      <w:bookmarkEnd w:id="121"/>
      <w:r w:rsidR="005E4D75" w:rsidRPr="004B5AD6">
        <w:rPr>
          <w:lang w:val="de-CH"/>
        </w:rPr>
        <w:t xml:space="preserve">: </w:t>
      </w:r>
      <w:bookmarkEnd w:id="122"/>
      <w:r w:rsidR="00F25279" w:rsidRPr="004B5AD6">
        <w:rPr>
          <w:lang w:val="de-CH"/>
        </w:rPr>
        <w:t>Ergebnisse der Ökobilanz Umweltauswirkungen</w:t>
      </w:r>
      <w:bookmarkEnd w:id="123"/>
      <w:bookmarkEnd w:id="124"/>
      <w:bookmarkEnd w:id="125"/>
    </w:p>
    <w:tbl>
      <w:tblPr>
        <w:tblW w:w="100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958"/>
        <w:gridCol w:w="459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23"/>
      </w:tblGrid>
      <w:tr w:rsidR="00F15CC0" w:rsidRPr="00313684" w14:paraId="1455C3C2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C6D9F1" w:themeFill="text2" w:themeFillTint="33"/>
          </w:tcPr>
          <w:p w14:paraId="1CCF808A" w14:textId="77777777" w:rsidR="00F15CC0" w:rsidRPr="00313684" w:rsidRDefault="00F15CC0" w:rsidP="00313684">
            <w:pPr>
              <w:rPr>
                <w:b/>
                <w:bCs/>
              </w:rPr>
            </w:pPr>
            <w:bookmarkStart w:id="126" w:name="_Toc336404910"/>
            <w:r w:rsidRPr="00313684">
              <w:rPr>
                <w:b/>
                <w:bCs/>
              </w:rPr>
              <w:t>Para-meter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14:paraId="5F82FDA1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Einheit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F48FEFA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A1-A3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E6A8F77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90EAF7C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36EE737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0A8E12E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9D35E08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CCB14DA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5EBAEA8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D985D77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946706C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E53E968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42DEC29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C4</w:t>
            </w:r>
          </w:p>
        </w:tc>
        <w:tc>
          <w:tcPr>
            <w:tcW w:w="569" w:type="dxa"/>
            <w:shd w:val="clear" w:color="auto" w:fill="C6D9F1" w:themeFill="text2" w:themeFillTint="33"/>
          </w:tcPr>
          <w:p w14:paraId="40C9AF45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D</w:t>
            </w:r>
          </w:p>
        </w:tc>
      </w:tr>
      <w:tr w:rsidR="00CD48C2" w:rsidRPr="004B5AD6" w14:paraId="025A7245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  <w:vAlign w:val="center"/>
          </w:tcPr>
          <w:p w14:paraId="3943AD36" w14:textId="78A3A70C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16594C">
              <w:rPr>
                <w:b/>
                <w:sz w:val="16"/>
                <w:szCs w:val="16"/>
              </w:rPr>
              <w:t>GWP-Prozess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58D23F" w14:textId="77777777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kg CO</w:t>
            </w:r>
            <w:r w:rsidRPr="006B1E3F">
              <w:rPr>
                <w:vertAlign w:val="subscript"/>
                <w:lang w:val="de-CH"/>
              </w:rPr>
              <w:t>2</w:t>
            </w:r>
            <w:r w:rsidRPr="006B1E3F">
              <w:rPr>
                <w:lang w:val="de-CH"/>
              </w:rPr>
              <w:t xml:space="preserve">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E86AEBB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FE9E884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B89ECB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54AFD5F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8E71E00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5769C7A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25DA9D1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E48AB49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4E0131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349580F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FC41748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0BE0B35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75C0D93A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CD48C2" w:rsidRPr="004B5AD6" w14:paraId="1A290107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  <w:vAlign w:val="center"/>
          </w:tcPr>
          <w:p w14:paraId="362316B6" w14:textId="77777777" w:rsidR="00CD48C2" w:rsidRPr="0016594C" w:rsidRDefault="00CD48C2" w:rsidP="0023610F">
            <w:pPr>
              <w:shd w:val="clear" w:color="auto" w:fill="FFFFFF" w:themeFill="background1"/>
              <w:ind w:right="-97"/>
              <w:rPr>
                <w:b/>
                <w:sz w:val="16"/>
                <w:szCs w:val="16"/>
              </w:rPr>
            </w:pPr>
            <w:r w:rsidRPr="0016594C">
              <w:rPr>
                <w:b/>
                <w:sz w:val="16"/>
                <w:szCs w:val="16"/>
              </w:rPr>
              <w:t>GWP</w:t>
            </w:r>
          </w:p>
          <w:p w14:paraId="6D452B7E" w14:textId="7B2B10FE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16594C">
              <w:rPr>
                <w:b/>
                <w:sz w:val="16"/>
                <w:szCs w:val="16"/>
              </w:rPr>
              <w:t>C-Gehalt</w:t>
            </w:r>
            <w:r>
              <w:rPr>
                <w:rStyle w:val="Funotenzeich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1A2846D" w14:textId="550DD914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E5254D">
              <w:rPr>
                <w:lang w:val="de-CH"/>
              </w:rPr>
              <w:t>kg CO</w:t>
            </w:r>
            <w:r w:rsidRPr="00E5254D">
              <w:rPr>
                <w:vertAlign w:val="subscript"/>
                <w:lang w:val="de-CH"/>
              </w:rPr>
              <w:t>2</w:t>
            </w:r>
            <w:r w:rsidRPr="00E5254D">
              <w:rPr>
                <w:lang w:val="de-CH"/>
              </w:rPr>
              <w:t xml:space="preserve"> </w:t>
            </w:r>
            <w:proofErr w:type="spellStart"/>
            <w:r w:rsidRPr="00E5254D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2BF029F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4D44A02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F27E3B4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85733FA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471D184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D7F8AAD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0F7BA8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ABBC946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1256290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24309E0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0DEAEDD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9E741FB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27DB110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CD48C2" w:rsidRPr="004B5AD6" w14:paraId="45971793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  <w:vAlign w:val="center"/>
          </w:tcPr>
          <w:p w14:paraId="61A49A63" w14:textId="7D026439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16594C">
              <w:rPr>
                <w:b/>
                <w:sz w:val="16"/>
                <w:szCs w:val="16"/>
              </w:rPr>
              <w:t xml:space="preserve">GWP Summe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2C3C373" w14:textId="0F4DA617" w:rsidR="00CD48C2" w:rsidRPr="006B1E3F" w:rsidRDefault="00CD48C2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E5254D">
              <w:rPr>
                <w:lang w:val="de-CH"/>
              </w:rPr>
              <w:t>kg CO</w:t>
            </w:r>
            <w:r w:rsidRPr="00E5254D">
              <w:rPr>
                <w:vertAlign w:val="subscript"/>
                <w:lang w:val="de-CH"/>
              </w:rPr>
              <w:t>2</w:t>
            </w:r>
            <w:r w:rsidRPr="00E5254D">
              <w:rPr>
                <w:lang w:val="de-CH"/>
              </w:rPr>
              <w:t xml:space="preserve"> </w:t>
            </w:r>
            <w:proofErr w:type="spellStart"/>
            <w:r w:rsidRPr="00E5254D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B2DD371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815668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80B16AC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C717EDB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91C5E25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05468F6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14B960F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BC89E7A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A74B737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AA58D6D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C2F5D46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01A15A1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13BC9B1B" w14:textId="77777777" w:rsidR="00CD48C2" w:rsidRPr="006B1E3F" w:rsidRDefault="00CD48C2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328C33A3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</w:tcPr>
          <w:p w14:paraId="62DE7FA1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ODP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D33709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jc w:val="left"/>
              <w:rPr>
                <w:lang w:val="de-CH"/>
              </w:rPr>
            </w:pPr>
            <w:r w:rsidRPr="006B1E3F">
              <w:rPr>
                <w:lang w:val="de-CH"/>
              </w:rPr>
              <w:t xml:space="preserve">kg CFC-11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DF2FBD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DB3F0A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B22E03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400CA18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D55B6F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C58D6B4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731A16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60A3A2C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1667B94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39FD58E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5D0549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449306B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46D3485F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7536F546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</w:tcPr>
          <w:p w14:paraId="47A5C6DC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AP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CACD2C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kg SO</w:t>
            </w:r>
            <w:r w:rsidRPr="006B1E3F">
              <w:rPr>
                <w:vertAlign w:val="subscript"/>
                <w:lang w:val="de-CH"/>
              </w:rPr>
              <w:t>2</w:t>
            </w:r>
            <w:r w:rsidRPr="006B1E3F">
              <w:rPr>
                <w:lang w:val="de-CH"/>
              </w:rPr>
              <w:t xml:space="preserve">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82DF65D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6511E6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10866B4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A58E8F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FED78EF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4454DAF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1C1D291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3B7F40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3193AA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9EC2CE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4827228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B6227C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3F9C9618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749AEBEB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</w:tcPr>
          <w:p w14:paraId="586C8779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EP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960F56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kg PO</w:t>
            </w:r>
            <w:r w:rsidRPr="006B1E3F">
              <w:rPr>
                <w:vertAlign w:val="subscript"/>
                <w:lang w:val="de-CH"/>
              </w:rPr>
              <w:t>4</w:t>
            </w:r>
            <w:r w:rsidRPr="006B1E3F">
              <w:rPr>
                <w:vertAlign w:val="superscript"/>
                <w:lang w:val="de-CH"/>
              </w:rPr>
              <w:t>3-</w:t>
            </w:r>
            <w:r w:rsidRPr="006B1E3F">
              <w:rPr>
                <w:lang w:val="de-CH"/>
              </w:rPr>
              <w:t xml:space="preserve">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5D7430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E33A69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E8A74B3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0ABD75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B6FDB3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D3903C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F52BCD7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4234BF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925FDA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17FB42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B2DF0A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C7676B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77B4F7FF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0AB13827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</w:tcPr>
          <w:p w14:paraId="765980FE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POCP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B67C65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kg C</w:t>
            </w:r>
            <w:r w:rsidRPr="006B1E3F">
              <w:rPr>
                <w:vertAlign w:val="subscript"/>
                <w:lang w:val="de-CH"/>
              </w:rPr>
              <w:t>2</w:t>
            </w:r>
            <w:r w:rsidRPr="006B1E3F">
              <w:rPr>
                <w:lang w:val="de-CH"/>
              </w:rPr>
              <w:t>H</w:t>
            </w:r>
            <w:r w:rsidRPr="006B1E3F">
              <w:rPr>
                <w:vertAlign w:val="subscript"/>
                <w:lang w:val="de-CH"/>
              </w:rPr>
              <w:t>4</w:t>
            </w:r>
            <w:r w:rsidRPr="006B1E3F">
              <w:rPr>
                <w:lang w:val="de-CH"/>
              </w:rPr>
              <w:t xml:space="preserve">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DCF0CBB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B2813D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B8DD18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AAC319C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AF81A6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B195DBF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72E460B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542162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35876E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3D6B0F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E4F07C3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8E98121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110BBF29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2461A24F" w14:textId="77777777" w:rsidTr="0023385E">
        <w:trPr>
          <w:gridAfter w:val="1"/>
          <w:wAfter w:w="23" w:type="dxa"/>
        </w:trPr>
        <w:tc>
          <w:tcPr>
            <w:tcW w:w="993" w:type="dxa"/>
            <w:shd w:val="clear" w:color="auto" w:fill="auto"/>
          </w:tcPr>
          <w:p w14:paraId="4BC3E2BF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ADPE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DE842B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 xml:space="preserve">kg Sb </w:t>
            </w:r>
            <w:proofErr w:type="spellStart"/>
            <w:r w:rsidRPr="006B1E3F">
              <w:rPr>
                <w:lang w:val="de-CH"/>
              </w:rPr>
              <w:t>äquiv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78123BC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044D36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B6E72F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73DBDE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6AA518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3F05A9DD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5752619E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E77DE8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27A11C71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6ACCD964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4FBCAFF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14B75A18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shd w:val="clear" w:color="auto" w:fill="auto"/>
          </w:tcPr>
          <w:p w14:paraId="5908098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0A7B7CF1" w14:textId="77777777" w:rsidTr="0023385E">
        <w:trPr>
          <w:gridAfter w:val="1"/>
          <w:wAfter w:w="23" w:type="dxa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09C819F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ADPF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59132" w14:textId="77777777" w:rsidR="00F15CC0" w:rsidRPr="006B1E3F" w:rsidRDefault="00F15CC0" w:rsidP="0023610F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6B1E3F">
              <w:rPr>
                <w:lang w:val="de-CH"/>
              </w:rPr>
              <w:t>MJ H</w:t>
            </w:r>
            <w:r w:rsidRPr="006B1E3F">
              <w:rPr>
                <w:vertAlign w:val="subscript"/>
                <w:lang w:val="de-CH"/>
              </w:rPr>
              <w:t>u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7F3FFC3C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4BC782A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D5AD286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04B54C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4FFC73B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38B0F1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8CE6907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1A00790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34EE6DE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4FBBE65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8C40A2D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3C71FE4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14:paraId="091F2282" w14:textId="77777777" w:rsidR="00F15CC0" w:rsidRPr="006B1E3F" w:rsidRDefault="00F15CC0" w:rsidP="0023610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4B5AD6" w14:paraId="23F25749" w14:textId="77777777" w:rsidTr="0023385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14:paraId="3E74E75E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sz w:val="16"/>
                <w:lang w:val="de-CH"/>
              </w:rPr>
            </w:pPr>
            <w:r w:rsidRPr="00362ABA">
              <w:rPr>
                <w:sz w:val="16"/>
                <w:lang w:val="de-CH"/>
              </w:rPr>
              <w:t>Legende</w:t>
            </w:r>
          </w:p>
        </w:tc>
        <w:tc>
          <w:tcPr>
            <w:tcW w:w="8139" w:type="dxa"/>
            <w:gridSpan w:val="15"/>
            <w:shd w:val="clear" w:color="auto" w:fill="auto"/>
            <w:vAlign w:val="center"/>
          </w:tcPr>
          <w:p w14:paraId="25DCD55F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jc w:val="left"/>
              <w:rPr>
                <w:sz w:val="16"/>
                <w:lang w:val="de-CH"/>
              </w:rPr>
            </w:pPr>
            <w:r w:rsidRPr="00362ABA">
              <w:rPr>
                <w:rFonts w:eastAsia="Times New Roman"/>
                <w:sz w:val="16"/>
                <w:lang w:val="de-CH" w:eastAsia="de-AT"/>
              </w:rPr>
              <w:t>GWP = Globales Erwärmung</w:t>
            </w:r>
            <w:r w:rsidR="00684C9F" w:rsidRPr="00362ABA">
              <w:rPr>
                <w:rFonts w:eastAsia="Times New Roman"/>
                <w:sz w:val="16"/>
                <w:lang w:val="de-CH" w:eastAsia="de-AT"/>
              </w:rPr>
              <w:t>spotenzial; ODP = Abbaupotenz</w:t>
            </w:r>
            <w:r w:rsidRPr="00362ABA">
              <w:rPr>
                <w:rFonts w:eastAsia="Times New Roman"/>
                <w:sz w:val="16"/>
                <w:lang w:val="de-CH" w:eastAsia="de-AT"/>
              </w:rPr>
              <w:t>ial der stratosphärischen Ozonschicht;</w:t>
            </w:r>
            <w:r w:rsidRPr="00362ABA">
              <w:rPr>
                <w:rFonts w:eastAsia="Times New Roman"/>
                <w:sz w:val="16"/>
                <w:lang w:val="de-CH" w:eastAsia="de-AT"/>
              </w:rPr>
              <w:br/>
              <w:t>AP = Versauerungspotenzial von Boden und Wasser; EP = Eutrophierungsp</w:t>
            </w:r>
            <w:r w:rsidR="00684C9F" w:rsidRPr="00362ABA">
              <w:rPr>
                <w:rFonts w:eastAsia="Times New Roman"/>
                <w:sz w:val="16"/>
                <w:lang w:val="de-CH" w:eastAsia="de-AT"/>
              </w:rPr>
              <w:t xml:space="preserve">otenzial; </w:t>
            </w:r>
            <w:r w:rsidR="00684C9F" w:rsidRPr="00362ABA">
              <w:rPr>
                <w:rFonts w:eastAsia="Times New Roman"/>
                <w:sz w:val="16"/>
                <w:lang w:val="de-CH" w:eastAsia="de-AT"/>
              </w:rPr>
              <w:br/>
              <w:t>POCP = Bildungspotenz</w:t>
            </w:r>
            <w:r w:rsidRPr="00362ABA">
              <w:rPr>
                <w:rFonts w:eastAsia="Times New Roman"/>
                <w:sz w:val="16"/>
                <w:lang w:val="de-CH" w:eastAsia="de-AT"/>
              </w:rPr>
              <w:t xml:space="preserve">ial für troposphärisches Ozon; ADPE = Potenzial für den abiotischen Abbau nicht fossiler Ressourcen; ADPF = Potenzial für den abiotischen Abbau fossiler Brennstoffe </w:t>
            </w:r>
          </w:p>
        </w:tc>
      </w:tr>
    </w:tbl>
    <w:p w14:paraId="305555F9" w14:textId="77777777" w:rsidR="008F0BD5" w:rsidRDefault="008F0BD5" w:rsidP="00362ABA">
      <w:pPr>
        <w:pStyle w:val="Beschriftung"/>
        <w:shd w:val="clear" w:color="auto" w:fill="FFFFFF" w:themeFill="background1"/>
        <w:rPr>
          <w:lang w:val="de-CH"/>
        </w:rPr>
      </w:pPr>
    </w:p>
    <w:p w14:paraId="320976A7" w14:textId="77777777" w:rsidR="0023610F" w:rsidRDefault="0023610F" w:rsidP="0023610F">
      <w:pPr>
        <w:rPr>
          <w:lang w:val="de-CH"/>
        </w:rPr>
      </w:pPr>
    </w:p>
    <w:p w14:paraId="0C854022" w14:textId="77777777" w:rsidR="0023610F" w:rsidRPr="0023610F" w:rsidRDefault="0023610F" w:rsidP="0023610F">
      <w:pPr>
        <w:rPr>
          <w:lang w:val="de-CH"/>
        </w:rPr>
      </w:pPr>
    </w:p>
    <w:p w14:paraId="01BEAB57" w14:textId="2A0A698B" w:rsidR="00900236" w:rsidRPr="00362ABA" w:rsidRDefault="005E4D75" w:rsidP="00362ABA">
      <w:pPr>
        <w:pStyle w:val="Beschriftung"/>
        <w:shd w:val="clear" w:color="auto" w:fill="FFFFFF" w:themeFill="background1"/>
        <w:rPr>
          <w:lang w:val="de-CH"/>
        </w:rPr>
      </w:pPr>
      <w:bookmarkStart w:id="127" w:name="_Toc488947190"/>
      <w:bookmarkStart w:id="128" w:name="_Toc57636791"/>
      <w:r w:rsidRPr="00362ABA">
        <w:rPr>
          <w:lang w:val="de-CH"/>
        </w:rPr>
        <w:t xml:space="preserve">Tabelle </w:t>
      </w:r>
      <w:r w:rsidR="008F50D0" w:rsidRPr="00362ABA">
        <w:rPr>
          <w:lang w:val="de-CH"/>
        </w:rPr>
        <w:fldChar w:fldCharType="begin"/>
      </w:r>
      <w:r w:rsidR="008F50D0" w:rsidRPr="00362ABA">
        <w:rPr>
          <w:lang w:val="de-CH"/>
        </w:rPr>
        <w:instrText xml:space="preserve"> SEQ Tabelle \* ARABIC </w:instrText>
      </w:r>
      <w:r w:rsidR="008F50D0" w:rsidRPr="00362ABA">
        <w:rPr>
          <w:lang w:val="de-CH"/>
        </w:rPr>
        <w:fldChar w:fldCharType="separate"/>
      </w:r>
      <w:r w:rsidR="009620E6">
        <w:rPr>
          <w:noProof/>
          <w:lang w:val="de-CH"/>
        </w:rPr>
        <w:t>16</w:t>
      </w:r>
      <w:r w:rsidR="008F50D0" w:rsidRPr="00362ABA">
        <w:rPr>
          <w:lang w:val="de-CH"/>
        </w:rPr>
        <w:fldChar w:fldCharType="end"/>
      </w:r>
      <w:r w:rsidRPr="00362ABA">
        <w:rPr>
          <w:lang w:val="de-CH"/>
        </w:rPr>
        <w:t xml:space="preserve">: </w:t>
      </w:r>
      <w:bookmarkEnd w:id="126"/>
      <w:r w:rsidR="00F25279" w:rsidRPr="00362ABA">
        <w:rPr>
          <w:lang w:val="de-CH"/>
        </w:rPr>
        <w:t>Ergebnisse der Ökobilanz Ressourceneinsatz</w:t>
      </w:r>
      <w:bookmarkEnd w:id="127"/>
      <w:bookmarkEnd w:id="128"/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6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5CC0" w:rsidRPr="00362ABA" w14:paraId="4F0673B8" w14:textId="77777777" w:rsidTr="00313684">
        <w:tc>
          <w:tcPr>
            <w:tcW w:w="1106" w:type="dxa"/>
            <w:shd w:val="clear" w:color="auto" w:fill="C6D9F1" w:themeFill="text2" w:themeFillTint="33"/>
          </w:tcPr>
          <w:p w14:paraId="0ABFC994" w14:textId="5190B1F2" w:rsidR="00F15CC0" w:rsidRPr="00313684" w:rsidRDefault="00F15CC0" w:rsidP="00313684">
            <w:pPr>
              <w:rPr>
                <w:b/>
                <w:bCs/>
              </w:rPr>
            </w:pPr>
            <w:bookmarkStart w:id="129" w:name="_Toc336404911"/>
            <w:r w:rsidRPr="00313684">
              <w:rPr>
                <w:b/>
                <w:bCs/>
              </w:rPr>
              <w:t>Parameter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AA4E33E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Einheit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2AEC65D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A1-A3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5FCAA4A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91D9DD1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303C38F6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1620DA3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9B1D8A3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6D0EEC9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8655B62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36F6138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2F17809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496D12E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8E3985D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E593300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D</w:t>
            </w:r>
          </w:p>
        </w:tc>
      </w:tr>
      <w:tr w:rsidR="00F15CC0" w:rsidRPr="00362ABA" w14:paraId="700D21A6" w14:textId="77777777" w:rsidTr="00313684">
        <w:tc>
          <w:tcPr>
            <w:tcW w:w="1106" w:type="dxa"/>
            <w:shd w:val="clear" w:color="auto" w:fill="FFFFFF" w:themeFill="background1"/>
          </w:tcPr>
          <w:p w14:paraId="45924930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PERE</w:t>
            </w:r>
          </w:p>
        </w:tc>
        <w:tc>
          <w:tcPr>
            <w:tcW w:w="992" w:type="dxa"/>
            <w:shd w:val="clear" w:color="auto" w:fill="FFFFFF" w:themeFill="background1"/>
          </w:tcPr>
          <w:p w14:paraId="180E8D2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01490AE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33E03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2D5C7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415FA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FE7CE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991F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317C7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816D0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40603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B7DA1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35D84E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B7F42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1EC23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1890BACF" w14:textId="77777777" w:rsidTr="00313684">
        <w:tc>
          <w:tcPr>
            <w:tcW w:w="1106" w:type="dxa"/>
            <w:shd w:val="clear" w:color="auto" w:fill="FFFFFF" w:themeFill="background1"/>
          </w:tcPr>
          <w:p w14:paraId="42D0D890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PERM</w:t>
            </w:r>
          </w:p>
        </w:tc>
        <w:tc>
          <w:tcPr>
            <w:tcW w:w="992" w:type="dxa"/>
            <w:shd w:val="clear" w:color="auto" w:fill="FFFFFF" w:themeFill="background1"/>
          </w:tcPr>
          <w:p w14:paraId="6110DE8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5F35050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0EDBA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0D3DA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0415E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C902A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77A24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9A317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67DBB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65250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4AF2D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53AFE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90E4F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AC0D8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776E1507" w14:textId="77777777" w:rsidTr="00313684">
        <w:tc>
          <w:tcPr>
            <w:tcW w:w="1106" w:type="dxa"/>
            <w:shd w:val="clear" w:color="auto" w:fill="FFFFFF" w:themeFill="background1"/>
          </w:tcPr>
          <w:p w14:paraId="035B4FD9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PERT</w:t>
            </w:r>
          </w:p>
        </w:tc>
        <w:tc>
          <w:tcPr>
            <w:tcW w:w="992" w:type="dxa"/>
            <w:shd w:val="clear" w:color="auto" w:fill="FFFFFF" w:themeFill="background1"/>
          </w:tcPr>
          <w:p w14:paraId="6112F798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2FB1722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7576F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61ED6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DD2BB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E2ADC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324C4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A5A34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75AB7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3F5C5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C74E8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1B61F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88FB1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14B4F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74E9A638" w14:textId="77777777" w:rsidTr="00313684">
        <w:tc>
          <w:tcPr>
            <w:tcW w:w="1106" w:type="dxa"/>
            <w:shd w:val="clear" w:color="auto" w:fill="FFFFFF" w:themeFill="background1"/>
          </w:tcPr>
          <w:p w14:paraId="5529B670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PENRE</w:t>
            </w:r>
          </w:p>
        </w:tc>
        <w:tc>
          <w:tcPr>
            <w:tcW w:w="992" w:type="dxa"/>
            <w:shd w:val="clear" w:color="auto" w:fill="FFFFFF" w:themeFill="background1"/>
          </w:tcPr>
          <w:p w14:paraId="3C48BB2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4D3FD60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0299B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D0E7A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533B5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1884C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AB5A2E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AF68E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58701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D0D3B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57A1A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E21D5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8BCAD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F0DA0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460D2F71" w14:textId="77777777" w:rsidTr="00313684">
        <w:tc>
          <w:tcPr>
            <w:tcW w:w="1106" w:type="dxa"/>
            <w:shd w:val="clear" w:color="auto" w:fill="FFFFFF" w:themeFill="background1"/>
          </w:tcPr>
          <w:p w14:paraId="429AA476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PENRM</w:t>
            </w:r>
          </w:p>
        </w:tc>
        <w:tc>
          <w:tcPr>
            <w:tcW w:w="992" w:type="dxa"/>
            <w:shd w:val="clear" w:color="auto" w:fill="FFFFFF" w:themeFill="background1"/>
          </w:tcPr>
          <w:p w14:paraId="41A40EEB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4DDD353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4F9C1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248DD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61C59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E55DC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4BC98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7E196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A15F7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D7D99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C2E6F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22A63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4F265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7F487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41FFB222" w14:textId="77777777" w:rsidTr="00313684">
        <w:tc>
          <w:tcPr>
            <w:tcW w:w="1106" w:type="dxa"/>
            <w:shd w:val="clear" w:color="auto" w:fill="FFFFFF" w:themeFill="background1"/>
          </w:tcPr>
          <w:p w14:paraId="02E1CCE8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PENRT</w:t>
            </w:r>
          </w:p>
        </w:tc>
        <w:tc>
          <w:tcPr>
            <w:tcW w:w="992" w:type="dxa"/>
            <w:shd w:val="clear" w:color="auto" w:fill="FFFFFF" w:themeFill="background1"/>
          </w:tcPr>
          <w:p w14:paraId="2B7EA55E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349ACCC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AE158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BC65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74AE3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4CD0F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F8A0B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3A6D4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7F7D6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FBE51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906E0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DB12F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73353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CD749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387010FC" w14:textId="77777777" w:rsidTr="00313684">
        <w:tc>
          <w:tcPr>
            <w:tcW w:w="1106" w:type="dxa"/>
            <w:shd w:val="clear" w:color="auto" w:fill="FFFFFF" w:themeFill="background1"/>
          </w:tcPr>
          <w:p w14:paraId="096188F1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SM</w:t>
            </w:r>
          </w:p>
        </w:tc>
        <w:tc>
          <w:tcPr>
            <w:tcW w:w="992" w:type="dxa"/>
            <w:shd w:val="clear" w:color="auto" w:fill="FFFFFF" w:themeFill="background1"/>
          </w:tcPr>
          <w:p w14:paraId="7DCF2DB5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101986B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5308F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8B61FE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83B0F9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D1BDD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6BC9F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30477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33BEA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2625F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8B8D5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BADC5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A3A7E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6C5E7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094ACC1C" w14:textId="77777777" w:rsidTr="00313684">
        <w:tc>
          <w:tcPr>
            <w:tcW w:w="1106" w:type="dxa"/>
            <w:shd w:val="clear" w:color="auto" w:fill="FFFFFF" w:themeFill="background1"/>
          </w:tcPr>
          <w:p w14:paraId="3E4857A8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RSF</w:t>
            </w:r>
          </w:p>
        </w:tc>
        <w:tc>
          <w:tcPr>
            <w:tcW w:w="992" w:type="dxa"/>
            <w:shd w:val="clear" w:color="auto" w:fill="FFFFFF" w:themeFill="background1"/>
          </w:tcPr>
          <w:p w14:paraId="7857A623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558D925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32DBC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27586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768CA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FFCA5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01A73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78093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06A44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D9FA9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6F137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49FD2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812A2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3B702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4A1149EA" w14:textId="77777777" w:rsidTr="00313684">
        <w:tc>
          <w:tcPr>
            <w:tcW w:w="1106" w:type="dxa"/>
            <w:shd w:val="clear" w:color="auto" w:fill="FFFFFF" w:themeFill="background1"/>
          </w:tcPr>
          <w:p w14:paraId="15850147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NRSF</w:t>
            </w:r>
          </w:p>
        </w:tc>
        <w:tc>
          <w:tcPr>
            <w:tcW w:w="992" w:type="dxa"/>
            <w:shd w:val="clear" w:color="auto" w:fill="FFFFFF" w:themeFill="background1"/>
          </w:tcPr>
          <w:p w14:paraId="2A8EAFA0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MJ H</w:t>
            </w:r>
            <w:r w:rsidRPr="00362ABA">
              <w:rPr>
                <w:vertAlign w:val="subscript"/>
                <w:lang w:val="de-CH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</w:tcPr>
          <w:p w14:paraId="3EF454C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6462D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303C6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89152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FD50B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0D296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FA60D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61B45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50CCE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D12BC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887EA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6FA9F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D7D4F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515CDADA" w14:textId="77777777" w:rsidTr="00313684">
        <w:tc>
          <w:tcPr>
            <w:tcW w:w="1106" w:type="dxa"/>
            <w:shd w:val="clear" w:color="auto" w:fill="FFFFFF" w:themeFill="background1"/>
          </w:tcPr>
          <w:p w14:paraId="144D7578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FW</w:t>
            </w:r>
          </w:p>
        </w:tc>
        <w:tc>
          <w:tcPr>
            <w:tcW w:w="992" w:type="dxa"/>
            <w:shd w:val="clear" w:color="auto" w:fill="FFFFFF" w:themeFill="background1"/>
          </w:tcPr>
          <w:p w14:paraId="7AA03FCD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m</w:t>
            </w:r>
            <w:r w:rsidRPr="00362ABA">
              <w:rPr>
                <w:vertAlign w:val="superscript"/>
                <w:lang w:val="de-CH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0BC990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48720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4C069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A656C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5AF9E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324AA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665E1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34F43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88F97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D6C86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D4166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6B48B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D1D81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151642AB" w14:textId="77777777" w:rsidTr="0031368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98" w:type="dxa"/>
            <w:gridSpan w:val="2"/>
            <w:shd w:val="clear" w:color="auto" w:fill="FFFFFF" w:themeFill="background1"/>
            <w:vAlign w:val="center"/>
          </w:tcPr>
          <w:p w14:paraId="7244C2DF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sz w:val="16"/>
                <w:lang w:val="de-CH"/>
              </w:rPr>
            </w:pPr>
            <w:r w:rsidRPr="00362ABA">
              <w:rPr>
                <w:sz w:val="16"/>
                <w:lang w:val="de-CH"/>
              </w:rPr>
              <w:t>Legende</w:t>
            </w:r>
          </w:p>
        </w:tc>
        <w:tc>
          <w:tcPr>
            <w:tcW w:w="7938" w:type="dxa"/>
            <w:gridSpan w:val="13"/>
            <w:shd w:val="clear" w:color="auto" w:fill="FFFFFF" w:themeFill="background1"/>
            <w:vAlign w:val="center"/>
          </w:tcPr>
          <w:p w14:paraId="52F4D18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/>
                <w:lang w:val="de-CH" w:eastAsia="de-AT"/>
              </w:rPr>
            </w:pPr>
            <w:r w:rsidRPr="00362ABA">
              <w:rPr>
                <w:rFonts w:eastAsia="Times New Roman"/>
                <w:lang w:val="de-CH" w:eastAsia="de-AT"/>
              </w:rPr>
              <w:t xml:space="preserve">PERE = Erneuerbare Primärenergie als Energieträger; PERM = Erneuerbare Primärenergie zur stofflichen Nutzung; PERT = Total erneuerbare Primärenergie; PENRE = Nicht-erneuerbare Primärenergie als Energieträger; PENRM = Nicht-erneuerbare Primärenergie zur stofflichen Nutzung; PENRT = Total nicht erneuerbare Primärenergie; SM = Einsatz von Sekundärstoffen; RSF = Erneuerbare Sekundärbrennstoffe; NRSF = Nicht erneuerbare Sekundärbrennstoffe; </w:t>
            </w:r>
            <w:r w:rsidRPr="00362ABA">
              <w:rPr>
                <w:rFonts w:eastAsia="Times New Roman"/>
                <w:lang w:val="de-CH" w:eastAsia="de-AT"/>
              </w:rPr>
              <w:br/>
              <w:t xml:space="preserve">FW = Einsatz von Süßwasserressourcen </w:t>
            </w:r>
          </w:p>
        </w:tc>
      </w:tr>
    </w:tbl>
    <w:p w14:paraId="2D7B5343" w14:textId="7D660594" w:rsidR="00C13290" w:rsidRPr="00362ABA" w:rsidRDefault="00C13290" w:rsidP="00362ABA">
      <w:pPr>
        <w:shd w:val="clear" w:color="auto" w:fill="FFFFFF" w:themeFill="background1"/>
        <w:spacing w:line="240" w:lineRule="auto"/>
        <w:jc w:val="left"/>
        <w:rPr>
          <w:b/>
          <w:bCs/>
          <w:color w:val="17365D" w:themeColor="text2" w:themeShade="BF"/>
          <w:szCs w:val="18"/>
          <w:lang w:val="de-CH"/>
        </w:rPr>
      </w:pPr>
      <w:bookmarkStart w:id="130" w:name="_Ref330554536"/>
    </w:p>
    <w:p w14:paraId="66C5E441" w14:textId="77777777" w:rsidR="00D532E0" w:rsidRDefault="00D532E0">
      <w:pPr>
        <w:spacing w:line="240" w:lineRule="auto"/>
        <w:jc w:val="left"/>
        <w:rPr>
          <w:b/>
          <w:bCs/>
          <w:color w:val="17365D" w:themeColor="text2" w:themeShade="BF"/>
          <w:szCs w:val="18"/>
          <w:lang w:val="de-CH"/>
        </w:rPr>
      </w:pPr>
      <w:bookmarkStart w:id="131" w:name="_Ref349215165"/>
      <w:bookmarkStart w:id="132" w:name="_Toc488947191"/>
      <w:bookmarkEnd w:id="130"/>
      <w:r>
        <w:rPr>
          <w:lang w:val="de-CH"/>
        </w:rPr>
        <w:br w:type="page"/>
      </w:r>
    </w:p>
    <w:p w14:paraId="64F74858" w14:textId="30EB5165" w:rsidR="00900236" w:rsidRPr="00362ABA" w:rsidRDefault="008F50D0" w:rsidP="00362ABA">
      <w:pPr>
        <w:pStyle w:val="Beschriftung"/>
        <w:shd w:val="clear" w:color="auto" w:fill="FFFFFF" w:themeFill="background1"/>
        <w:rPr>
          <w:lang w:val="de-CH"/>
        </w:rPr>
      </w:pPr>
      <w:bookmarkStart w:id="133" w:name="_Toc57636792"/>
      <w:r w:rsidRPr="00362ABA">
        <w:rPr>
          <w:lang w:val="de-CH"/>
        </w:rPr>
        <w:lastRenderedPageBreak/>
        <w:t xml:space="preserve">Tabelle </w:t>
      </w:r>
      <w:r w:rsidRPr="00362ABA">
        <w:rPr>
          <w:lang w:val="de-CH"/>
        </w:rPr>
        <w:fldChar w:fldCharType="begin"/>
      </w:r>
      <w:r w:rsidRPr="00362ABA">
        <w:rPr>
          <w:lang w:val="de-CH"/>
        </w:rPr>
        <w:instrText xml:space="preserve"> SEQ Tabelle \* ARABIC </w:instrText>
      </w:r>
      <w:r w:rsidRPr="00362ABA">
        <w:rPr>
          <w:lang w:val="de-CH"/>
        </w:rPr>
        <w:fldChar w:fldCharType="separate"/>
      </w:r>
      <w:r w:rsidR="009620E6">
        <w:rPr>
          <w:noProof/>
          <w:lang w:val="de-CH"/>
        </w:rPr>
        <w:t>17</w:t>
      </w:r>
      <w:r w:rsidRPr="00362ABA">
        <w:rPr>
          <w:lang w:val="de-CH"/>
        </w:rPr>
        <w:fldChar w:fldCharType="end"/>
      </w:r>
      <w:bookmarkEnd w:id="131"/>
      <w:r w:rsidR="005E4D75" w:rsidRPr="00362ABA">
        <w:rPr>
          <w:lang w:val="de-CH"/>
        </w:rPr>
        <w:t xml:space="preserve">: </w:t>
      </w:r>
      <w:bookmarkEnd w:id="129"/>
      <w:r w:rsidR="00A942FC" w:rsidRPr="00362ABA">
        <w:rPr>
          <w:lang w:val="de-CH"/>
        </w:rPr>
        <w:t>Ergebnisse der Ökobilanz Output-Flüsse und Abfallkategorien</w:t>
      </w:r>
      <w:bookmarkEnd w:id="132"/>
      <w:bookmarkEnd w:id="133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5CC0" w:rsidRPr="00362ABA" w14:paraId="4698A87A" w14:textId="77777777" w:rsidTr="00313684">
        <w:tc>
          <w:tcPr>
            <w:tcW w:w="851" w:type="dxa"/>
            <w:shd w:val="clear" w:color="auto" w:fill="C6D9F1" w:themeFill="text2" w:themeFillTint="33"/>
          </w:tcPr>
          <w:p w14:paraId="7D9F4F8D" w14:textId="77777777" w:rsidR="00F15CC0" w:rsidRPr="00313684" w:rsidRDefault="00F15CC0" w:rsidP="00313684">
            <w:pPr>
              <w:rPr>
                <w:b/>
                <w:bCs/>
              </w:rPr>
            </w:pPr>
            <w:bookmarkStart w:id="134" w:name="_Toc336404912"/>
            <w:r w:rsidRPr="00313684">
              <w:rPr>
                <w:b/>
                <w:bCs/>
              </w:rPr>
              <w:t>Para-meter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BBD087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Einheit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73BB212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A1-A3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82B2D04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B6AA913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A5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45E527B3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330EA27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69391C5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64BDD80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77D6B69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18E3F42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91DB5F1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3D9DF35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854A315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C4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2014AA0" w14:textId="77777777" w:rsidR="00F15CC0" w:rsidRPr="00313684" w:rsidRDefault="00F15CC0" w:rsidP="00313684">
            <w:pPr>
              <w:rPr>
                <w:b/>
                <w:bCs/>
              </w:rPr>
            </w:pPr>
            <w:r w:rsidRPr="00313684">
              <w:rPr>
                <w:b/>
                <w:bCs/>
              </w:rPr>
              <w:t>D</w:t>
            </w:r>
          </w:p>
        </w:tc>
      </w:tr>
      <w:tr w:rsidR="00F15CC0" w:rsidRPr="00362ABA" w14:paraId="4B09F801" w14:textId="77777777" w:rsidTr="00362ABA">
        <w:tc>
          <w:tcPr>
            <w:tcW w:w="851" w:type="dxa"/>
            <w:shd w:val="clear" w:color="auto" w:fill="FFFFFF" w:themeFill="background1"/>
          </w:tcPr>
          <w:p w14:paraId="69842DAE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HWD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9527E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423E5CE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7FCFEE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58C38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5161B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1E7D41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B7DD1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A970D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5B4F8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07FE3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B1231C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9C9E7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775AD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E61D9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03F8F81D" w14:textId="77777777" w:rsidTr="00362ABA">
        <w:tc>
          <w:tcPr>
            <w:tcW w:w="851" w:type="dxa"/>
            <w:shd w:val="clear" w:color="auto" w:fill="FFFFFF" w:themeFill="background1"/>
          </w:tcPr>
          <w:p w14:paraId="587C298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NHWD</w:t>
            </w:r>
          </w:p>
        </w:tc>
        <w:tc>
          <w:tcPr>
            <w:tcW w:w="1134" w:type="dxa"/>
            <w:shd w:val="clear" w:color="auto" w:fill="FFFFFF" w:themeFill="background1"/>
          </w:tcPr>
          <w:p w14:paraId="2E5156B1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01777E73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3AB37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035364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A2F7F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10D538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D0882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05277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C73F6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D8C137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79308D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48555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FE7BFE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E77826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F15CC0" w:rsidRPr="00362ABA" w14:paraId="474F029A" w14:textId="77777777" w:rsidTr="00362ABA">
        <w:tc>
          <w:tcPr>
            <w:tcW w:w="851" w:type="dxa"/>
            <w:shd w:val="clear" w:color="auto" w:fill="FFFFFF" w:themeFill="background1"/>
          </w:tcPr>
          <w:p w14:paraId="01532DC1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RWD</w:t>
            </w:r>
          </w:p>
        </w:tc>
        <w:tc>
          <w:tcPr>
            <w:tcW w:w="1134" w:type="dxa"/>
            <w:shd w:val="clear" w:color="auto" w:fill="FFFFFF" w:themeFill="background1"/>
          </w:tcPr>
          <w:p w14:paraId="6F0F07F2" w14:textId="77777777" w:rsidR="00F15CC0" w:rsidRPr="00362ABA" w:rsidRDefault="00F15CC0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2EB0D005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290DA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FCD41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6096A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81200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B74500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DEE659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37938A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23D93F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520922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35343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21998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0C48BB" w14:textId="77777777" w:rsidR="00F15CC0" w:rsidRPr="00362ABA" w:rsidRDefault="00F15CC0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362ABA" w14:paraId="1FEFA10C" w14:textId="77777777" w:rsidTr="00362ABA">
        <w:tc>
          <w:tcPr>
            <w:tcW w:w="851" w:type="dxa"/>
            <w:shd w:val="clear" w:color="auto" w:fill="FFFFFF" w:themeFill="background1"/>
          </w:tcPr>
          <w:p w14:paraId="3D23B187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CRU</w:t>
            </w:r>
          </w:p>
        </w:tc>
        <w:tc>
          <w:tcPr>
            <w:tcW w:w="1134" w:type="dxa"/>
            <w:shd w:val="clear" w:color="auto" w:fill="FFFFFF" w:themeFill="background1"/>
          </w:tcPr>
          <w:p w14:paraId="1D5E4AE2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456B747A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6044E3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3F86C3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21DFEC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984EF3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19C7FA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197380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70B963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4D42B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CC7839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2CED4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96F2E9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F1D119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362ABA" w14:paraId="523F8AD5" w14:textId="77777777" w:rsidTr="00362ABA">
        <w:tc>
          <w:tcPr>
            <w:tcW w:w="851" w:type="dxa"/>
            <w:shd w:val="clear" w:color="auto" w:fill="FFFFFF" w:themeFill="background1"/>
          </w:tcPr>
          <w:p w14:paraId="47021197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MFR</w:t>
            </w:r>
          </w:p>
        </w:tc>
        <w:tc>
          <w:tcPr>
            <w:tcW w:w="1134" w:type="dxa"/>
            <w:shd w:val="clear" w:color="auto" w:fill="FFFFFF" w:themeFill="background1"/>
          </w:tcPr>
          <w:p w14:paraId="3569AB97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31E8A29D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323F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76DC9F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FA9435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1483EE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1610A9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9FD0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BC18DB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126F6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47FD1C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C5F456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3B66ED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E86A37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362ABA" w14:paraId="4FFD0566" w14:textId="77777777" w:rsidTr="00362ABA">
        <w:tc>
          <w:tcPr>
            <w:tcW w:w="851" w:type="dxa"/>
            <w:shd w:val="clear" w:color="auto" w:fill="FFFFFF" w:themeFill="background1"/>
          </w:tcPr>
          <w:p w14:paraId="6ABDF8D3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MER</w:t>
            </w:r>
          </w:p>
        </w:tc>
        <w:tc>
          <w:tcPr>
            <w:tcW w:w="1134" w:type="dxa"/>
            <w:shd w:val="clear" w:color="auto" w:fill="FFFFFF" w:themeFill="background1"/>
          </w:tcPr>
          <w:p w14:paraId="14FFA2A1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2E0EA426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C1F59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0B4F2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E78EDC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60980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B4464A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F95C41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54D526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81DABD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B15D87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5DC7DB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C8DECD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180177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362ABA" w14:paraId="3EB6E621" w14:textId="77777777" w:rsidTr="00362ABA">
        <w:tc>
          <w:tcPr>
            <w:tcW w:w="851" w:type="dxa"/>
            <w:shd w:val="clear" w:color="auto" w:fill="FFFFFF" w:themeFill="background1"/>
          </w:tcPr>
          <w:p w14:paraId="38C50BB9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EEE</w:t>
            </w:r>
          </w:p>
        </w:tc>
        <w:tc>
          <w:tcPr>
            <w:tcW w:w="1134" w:type="dxa"/>
            <w:shd w:val="clear" w:color="auto" w:fill="FFFFFF" w:themeFill="background1"/>
          </w:tcPr>
          <w:p w14:paraId="7A5F80BC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 w:eastAsia="de-AT"/>
              </w:rPr>
              <w:t>MJ</w:t>
            </w:r>
          </w:p>
        </w:tc>
        <w:tc>
          <w:tcPr>
            <w:tcW w:w="709" w:type="dxa"/>
            <w:shd w:val="clear" w:color="auto" w:fill="FFFFFF" w:themeFill="background1"/>
          </w:tcPr>
          <w:p w14:paraId="3CDAA5E8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1B87A1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2EF6DD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6C17225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44EAEE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F57F1C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1A160F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CD22D4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BDEFA4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F2B23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46BF45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24A6F1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251C2E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362ABA" w14:paraId="44960708" w14:textId="77777777" w:rsidTr="00362ABA">
        <w:tc>
          <w:tcPr>
            <w:tcW w:w="851" w:type="dxa"/>
            <w:shd w:val="clear" w:color="auto" w:fill="FFFFFF" w:themeFill="background1"/>
          </w:tcPr>
          <w:p w14:paraId="09A75C87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 w:eastAsia="de-AT"/>
              </w:rPr>
            </w:pPr>
            <w:r w:rsidRPr="00362ABA">
              <w:rPr>
                <w:lang w:val="de-CH" w:eastAsia="de-AT"/>
              </w:rPr>
              <w:t>EET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56707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lang w:val="de-CH"/>
              </w:rPr>
            </w:pPr>
            <w:r w:rsidRPr="00362ABA">
              <w:rPr>
                <w:lang w:val="de-CH" w:eastAsia="de-AT"/>
              </w:rPr>
              <w:t>MJ</w:t>
            </w:r>
          </w:p>
        </w:tc>
        <w:tc>
          <w:tcPr>
            <w:tcW w:w="709" w:type="dxa"/>
            <w:shd w:val="clear" w:color="auto" w:fill="FFFFFF" w:themeFill="background1"/>
          </w:tcPr>
          <w:p w14:paraId="229E7C65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16E41E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3A19EE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201A0CB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8263B7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382066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3FB661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449276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B38FEF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A5A035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001008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73E9A2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D6C6D1" w14:textId="77777777" w:rsidR="00A942FC" w:rsidRPr="00362ABA" w:rsidRDefault="00A942FC" w:rsidP="00362ABA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de-CH"/>
              </w:rPr>
            </w:pPr>
          </w:p>
        </w:tc>
      </w:tr>
      <w:tr w:rsidR="00A942FC" w:rsidRPr="004B5AD6" w14:paraId="04AAE178" w14:textId="77777777" w:rsidTr="00362A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4A98A635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rPr>
                <w:sz w:val="16"/>
                <w:lang w:val="de-CH"/>
              </w:rPr>
            </w:pPr>
            <w:r w:rsidRPr="00362ABA">
              <w:rPr>
                <w:sz w:val="16"/>
                <w:lang w:val="de-CH"/>
              </w:rPr>
              <w:t>Legende</w:t>
            </w:r>
          </w:p>
        </w:tc>
        <w:tc>
          <w:tcPr>
            <w:tcW w:w="7938" w:type="dxa"/>
            <w:gridSpan w:val="13"/>
            <w:shd w:val="clear" w:color="auto" w:fill="FFFFFF" w:themeFill="background1"/>
            <w:vAlign w:val="center"/>
          </w:tcPr>
          <w:p w14:paraId="5D2D1319" w14:textId="77777777" w:rsidR="00A942FC" w:rsidRPr="00362ABA" w:rsidRDefault="00A942FC" w:rsidP="00362ABA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/>
                <w:lang w:val="de-CH" w:eastAsia="de-AT"/>
              </w:rPr>
            </w:pPr>
            <w:r w:rsidRPr="00362ABA">
              <w:rPr>
                <w:lang w:val="de-CH"/>
              </w:rPr>
              <w:t xml:space="preserve">HWD = Gefährlicher Abfall zur Deponie; NHWD = Entsorgter nicht gefährlicher Abfall; RWD = Entsorgter radioaktiver Abfall; </w:t>
            </w:r>
            <w:r w:rsidRPr="00362ABA">
              <w:rPr>
                <w:rFonts w:eastAsia="Times New Roman"/>
                <w:lang w:val="de-CH" w:eastAsia="de-AT"/>
              </w:rPr>
              <w:t xml:space="preserve">CRU =Komponenten für die Wiederverwendung; MFR = Stoffe zum Recycling; </w:t>
            </w:r>
          </w:p>
          <w:p w14:paraId="254289BD" w14:textId="77777777" w:rsidR="00A942FC" w:rsidRPr="004B5AD6" w:rsidRDefault="00A942FC" w:rsidP="00362ABA">
            <w:pPr>
              <w:shd w:val="clear" w:color="auto" w:fill="FFFFFF" w:themeFill="background1"/>
              <w:spacing w:line="240" w:lineRule="auto"/>
              <w:rPr>
                <w:rFonts w:eastAsia="Times New Roman"/>
                <w:lang w:val="de-CH" w:eastAsia="de-AT"/>
              </w:rPr>
            </w:pPr>
            <w:r w:rsidRPr="00362ABA">
              <w:rPr>
                <w:rFonts w:eastAsia="Times New Roman"/>
                <w:lang w:val="de-CH" w:eastAsia="de-AT"/>
              </w:rPr>
              <w:t xml:space="preserve">MER = Stoffe für die Energierückgewinnung; EEE = Exportierte Energie elektrisch; </w:t>
            </w:r>
            <w:r w:rsidRPr="00362ABA">
              <w:rPr>
                <w:rFonts w:eastAsia="Times New Roman"/>
                <w:lang w:val="de-CH" w:eastAsia="de-AT"/>
              </w:rPr>
              <w:br/>
              <w:t>EET = Exportierte Energie thermisch</w:t>
            </w:r>
          </w:p>
        </w:tc>
      </w:tr>
    </w:tbl>
    <w:p w14:paraId="2A9868D9" w14:textId="77777777" w:rsidR="000524A7" w:rsidRDefault="000524A7" w:rsidP="00362ABA">
      <w:pPr>
        <w:pStyle w:val="Beschriftung"/>
        <w:shd w:val="clear" w:color="auto" w:fill="FFFFFF" w:themeFill="background1"/>
        <w:rPr>
          <w:lang w:val="de-CH"/>
        </w:rPr>
      </w:pPr>
    </w:p>
    <w:p w14:paraId="02A01592" w14:textId="50D27C9C" w:rsidR="006D6D91" w:rsidRDefault="006D6D91" w:rsidP="00F954EE">
      <w:pPr>
        <w:rPr>
          <w:lang w:val="de-CH"/>
        </w:rPr>
      </w:pPr>
      <w:r>
        <w:rPr>
          <w:lang w:val="de-CH"/>
        </w:rPr>
        <w:t>Anmerkung: Hier müssten auch optionale Indikatoren und Ergebnisse abgebildet werden, Impact und/oder LCI (</w:t>
      </w:r>
      <w:proofErr w:type="spellStart"/>
      <w:r>
        <w:rPr>
          <w:lang w:val="de-CH"/>
        </w:rPr>
        <w:t>Wa</w:t>
      </w:r>
      <w:r w:rsidR="00362ABA">
        <w:rPr>
          <w:lang w:val="de-CH"/>
        </w:rPr>
        <w:t>terscarcity</w:t>
      </w:r>
      <w:proofErr w:type="spellEnd"/>
      <w:r w:rsidR="00362ABA">
        <w:rPr>
          <w:lang w:val="de-CH"/>
        </w:rPr>
        <w:t xml:space="preserve">, </w:t>
      </w:r>
      <w:proofErr w:type="spellStart"/>
      <w:r w:rsidR="00362ABA">
        <w:rPr>
          <w:lang w:val="de-CH"/>
        </w:rPr>
        <w:t>Humantoxicity</w:t>
      </w:r>
      <w:proofErr w:type="spellEnd"/>
      <w:r w:rsidR="00362ABA">
        <w:rPr>
          <w:lang w:val="de-CH"/>
        </w:rPr>
        <w:t xml:space="preserve">, </w:t>
      </w:r>
      <w:proofErr w:type="spellStart"/>
      <w:proofErr w:type="gramStart"/>
      <w:r w:rsidR="00362ABA">
        <w:rPr>
          <w:lang w:val="de-CH"/>
        </w:rPr>
        <w:t>Landuse</w:t>
      </w:r>
      <w:proofErr w:type="spellEnd"/>
      <w:r w:rsidR="00362ABA">
        <w:rPr>
          <w:lang w:val="de-CH"/>
        </w:rPr>
        <w:t>,…</w:t>
      </w:r>
      <w:proofErr w:type="gramEnd"/>
      <w:r w:rsidR="00362ABA">
        <w:rPr>
          <w:lang w:val="de-CH"/>
        </w:rPr>
        <w:t>)</w:t>
      </w:r>
    </w:p>
    <w:p w14:paraId="36035533" w14:textId="776478F8" w:rsidR="00D532E0" w:rsidRDefault="00D532E0" w:rsidP="00F954EE">
      <w:pPr>
        <w:rPr>
          <w:lang w:val="de-CH"/>
        </w:rPr>
      </w:pPr>
    </w:p>
    <w:p w14:paraId="6481A9F1" w14:textId="0DD068F8" w:rsidR="00D532E0" w:rsidRDefault="00D532E0" w:rsidP="00F954EE">
      <w:pPr>
        <w:rPr>
          <w:lang w:val="de-CH"/>
        </w:rPr>
      </w:pPr>
    </w:p>
    <w:p w14:paraId="0F57B84E" w14:textId="77777777" w:rsidR="00D532E0" w:rsidRPr="006D6D91" w:rsidRDefault="00D532E0" w:rsidP="00F954EE">
      <w:pPr>
        <w:rPr>
          <w:lang w:val="de-CH"/>
        </w:rPr>
      </w:pPr>
    </w:p>
    <w:p w14:paraId="33FB25C6" w14:textId="4586165D" w:rsidR="00102983" w:rsidRPr="004B5AD6" w:rsidRDefault="00A942FC" w:rsidP="004B5AD6">
      <w:pPr>
        <w:pStyle w:val="berschrift1"/>
        <w:ind w:left="426"/>
        <w:rPr>
          <w:lang w:val="de-CH"/>
        </w:rPr>
      </w:pPr>
      <w:bookmarkStart w:id="135" w:name="_Toc488947145"/>
      <w:bookmarkStart w:id="136" w:name="_Toc57636768"/>
      <w:bookmarkEnd w:id="134"/>
      <w:r w:rsidRPr="004B5AD6">
        <w:rPr>
          <w:lang w:val="de-CH"/>
        </w:rPr>
        <w:t>LCA: Interpretation</w:t>
      </w:r>
      <w:bookmarkEnd w:id="135"/>
      <w:bookmarkEnd w:id="136"/>
    </w:p>
    <w:p w14:paraId="2AFB861C" w14:textId="77777777" w:rsidR="00362ABA" w:rsidRDefault="00362ABA" w:rsidP="00362ABA">
      <w:pPr>
        <w:rPr>
          <w:lang w:val="de-CH"/>
        </w:rPr>
      </w:pPr>
    </w:p>
    <w:p w14:paraId="2AB168EB" w14:textId="77777777" w:rsidR="006A3B82" w:rsidRPr="004B5AD6" w:rsidRDefault="006A3B82" w:rsidP="006A3B82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48F60660" w14:textId="50D6AE29" w:rsidR="00465558" w:rsidRDefault="00465558" w:rsidP="00362ABA">
      <w:pPr>
        <w:rPr>
          <w:lang w:val="de-CH"/>
        </w:rPr>
      </w:pPr>
    </w:p>
    <w:p w14:paraId="0ED28B25" w14:textId="3E30CBC8" w:rsidR="00D532E0" w:rsidRDefault="00D532E0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CH"/>
        </w:rPr>
      </w:pPr>
      <w:bookmarkStart w:id="137" w:name="_Toc525755402"/>
    </w:p>
    <w:p w14:paraId="25CF25E0" w14:textId="2419DA25" w:rsidR="00465558" w:rsidRPr="004B5AD6" w:rsidRDefault="00465558" w:rsidP="00465558">
      <w:pPr>
        <w:pStyle w:val="berschrift1"/>
        <w:ind w:left="426"/>
        <w:rPr>
          <w:lang w:val="de-CH"/>
        </w:rPr>
      </w:pPr>
      <w:bookmarkStart w:id="138" w:name="_Toc57636769"/>
      <w:r w:rsidRPr="004B5AD6">
        <w:rPr>
          <w:lang w:val="de-CH"/>
        </w:rPr>
        <w:t>Literaturhinweise</w:t>
      </w:r>
      <w:bookmarkEnd w:id="137"/>
      <w:bookmarkEnd w:id="138"/>
      <w:r>
        <w:rPr>
          <w:lang w:val="de-CH"/>
        </w:rPr>
        <w:t xml:space="preserve"> </w:t>
      </w:r>
    </w:p>
    <w:p w14:paraId="16ECBBEC" w14:textId="77777777" w:rsidR="00465558" w:rsidRPr="004B5AD6" w:rsidRDefault="00465558" w:rsidP="00465558">
      <w:pPr>
        <w:rPr>
          <w:lang w:val="de-CH"/>
        </w:rPr>
      </w:pPr>
    </w:p>
    <w:p w14:paraId="1EE7266E" w14:textId="77777777" w:rsidR="00C840B0" w:rsidRPr="004B5AD6" w:rsidRDefault="00C840B0" w:rsidP="00C840B0">
      <w:pPr>
        <w:rPr>
          <w:lang w:val="de-CH"/>
        </w:rPr>
      </w:pPr>
      <w:r>
        <w:rPr>
          <w:lang w:val="de-CH"/>
        </w:rPr>
        <w:t>Inhalt gemäß produktspezifischem PKR-B Dokument</w:t>
      </w:r>
    </w:p>
    <w:p w14:paraId="6BDEC82E" w14:textId="77777777" w:rsidR="00465558" w:rsidRPr="004B5AD6" w:rsidRDefault="00465558" w:rsidP="00313684">
      <w:pPr>
        <w:rPr>
          <w:lang w:val="de-CH"/>
        </w:rPr>
      </w:pPr>
    </w:p>
    <w:p w14:paraId="1091517C" w14:textId="77777777" w:rsidR="00465558" w:rsidRPr="004B5AD6" w:rsidRDefault="00465558" w:rsidP="00313684">
      <w:pPr>
        <w:pStyle w:val="Kopfzeile"/>
        <w:rPr>
          <w:lang w:val="de-CH"/>
        </w:rPr>
      </w:pPr>
    </w:p>
    <w:p w14:paraId="31EFB42D" w14:textId="051C7D9D" w:rsidR="00465558" w:rsidRPr="00313684" w:rsidRDefault="00465558" w:rsidP="00313684">
      <w:pPr>
        <w:pStyle w:val="Kopfzeile"/>
        <w:rPr>
          <w:lang w:val="de-CH"/>
        </w:rPr>
      </w:pPr>
      <w:r w:rsidRPr="00313684">
        <w:rPr>
          <w:lang w:val="de-CH"/>
        </w:rPr>
        <w:t>EN ISO 14025: Umweltkennzeichnung und -deklarationen – Typ III Umweltdeklarationen – Grundsätze und Verfahren</w:t>
      </w:r>
    </w:p>
    <w:p w14:paraId="53DFE9AE" w14:textId="77777777" w:rsidR="00465558" w:rsidRPr="00313684" w:rsidRDefault="00465558" w:rsidP="00313684">
      <w:pPr>
        <w:pStyle w:val="Kopfzeile"/>
        <w:rPr>
          <w:lang w:val="de-CH"/>
        </w:rPr>
      </w:pPr>
    </w:p>
    <w:p w14:paraId="50148F0D" w14:textId="310BA9CE" w:rsidR="00465558" w:rsidRPr="00313684" w:rsidRDefault="00465558" w:rsidP="00313684">
      <w:pPr>
        <w:rPr>
          <w:b/>
          <w:lang w:val="de-CH"/>
        </w:rPr>
      </w:pPr>
      <w:r w:rsidRPr="00313684">
        <w:rPr>
          <w:lang w:val="de-CH"/>
        </w:rPr>
        <w:t>EN ISO 14040: Umweltmanagement – Ökobilanz – Grundsätze und Rahmenbedingungen</w:t>
      </w:r>
    </w:p>
    <w:p w14:paraId="3FC0D391" w14:textId="77777777" w:rsidR="00465558" w:rsidRPr="00313684" w:rsidRDefault="00465558" w:rsidP="00313684">
      <w:pPr>
        <w:rPr>
          <w:b/>
          <w:lang w:val="de-CH"/>
        </w:rPr>
      </w:pPr>
    </w:p>
    <w:p w14:paraId="63814674" w14:textId="277E1F66" w:rsidR="00465558" w:rsidRPr="00313684" w:rsidRDefault="00465558" w:rsidP="00313684">
      <w:pPr>
        <w:rPr>
          <w:lang w:val="de-CH"/>
        </w:rPr>
      </w:pPr>
      <w:r w:rsidRPr="00313684">
        <w:rPr>
          <w:lang w:val="de-CH"/>
        </w:rPr>
        <w:t>EN ISO 14044: Umweltmanagement – Ökobilanz – Anforderungen und Anleitungen</w:t>
      </w:r>
    </w:p>
    <w:p w14:paraId="7178B5BE" w14:textId="77777777" w:rsidR="00465558" w:rsidRPr="00313684" w:rsidRDefault="00465558" w:rsidP="00313684">
      <w:pPr>
        <w:rPr>
          <w:b/>
          <w:lang w:val="de-CH"/>
        </w:rPr>
      </w:pPr>
    </w:p>
    <w:p w14:paraId="3EE11F8D" w14:textId="2C87648C" w:rsidR="00465558" w:rsidRPr="00313684" w:rsidRDefault="00465558" w:rsidP="00313684">
      <w:pPr>
        <w:rPr>
          <w:lang w:val="de-CH"/>
        </w:rPr>
      </w:pPr>
      <w:r w:rsidRPr="00313684">
        <w:rPr>
          <w:lang w:val="de-CH"/>
        </w:rPr>
        <w:t>EN 15804: Nachhaltigkeit von Bauwerken – Umweltdeklarationen für Produkte – Grundregeln für die Produktkategorie Bauprodukte</w:t>
      </w:r>
    </w:p>
    <w:p w14:paraId="5D8442DB" w14:textId="77777777" w:rsidR="00465558" w:rsidRPr="00313684" w:rsidRDefault="00465558" w:rsidP="00313684">
      <w:pPr>
        <w:rPr>
          <w:lang w:val="de-CH"/>
        </w:rPr>
      </w:pPr>
    </w:p>
    <w:p w14:paraId="3605B535" w14:textId="77777777" w:rsidR="00465558" w:rsidRPr="006A1636" w:rsidRDefault="00465558" w:rsidP="00313684">
      <w:pPr>
        <w:pStyle w:val="Kopfzeile"/>
        <w:rPr>
          <w:lang w:val="de-CH"/>
        </w:rPr>
      </w:pPr>
      <w:r w:rsidRPr="00313684">
        <w:rPr>
          <w:lang w:val="de-CH"/>
        </w:rPr>
        <w:t>Allgemeine Regeln für Ökobilanzen und Anforderungen an den Hintergrundbericht – PKR-Teil A der Bau EPD GmbH</w:t>
      </w:r>
    </w:p>
    <w:p w14:paraId="14059071" w14:textId="77777777" w:rsidR="00465558" w:rsidRPr="004B5AD6" w:rsidRDefault="00465558" w:rsidP="00465558">
      <w:pPr>
        <w:spacing w:line="240" w:lineRule="auto"/>
        <w:jc w:val="left"/>
        <w:rPr>
          <w:lang w:val="de-CH"/>
        </w:rPr>
      </w:pPr>
    </w:p>
    <w:p w14:paraId="2087AF29" w14:textId="77777777" w:rsidR="00D532E0" w:rsidRDefault="00D532E0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CH"/>
        </w:rPr>
      </w:pPr>
      <w:bookmarkStart w:id="139" w:name="_Toc525755403"/>
      <w:r>
        <w:rPr>
          <w:lang w:val="de-CH"/>
        </w:rPr>
        <w:br w:type="page"/>
      </w:r>
    </w:p>
    <w:p w14:paraId="07AA4B90" w14:textId="77777777" w:rsidR="00D532E0" w:rsidRPr="00D532E0" w:rsidRDefault="00D532E0" w:rsidP="00D532E0">
      <w:pPr>
        <w:pStyle w:val="berschrift1"/>
        <w:numPr>
          <w:ilvl w:val="0"/>
          <w:numId w:val="0"/>
        </w:numPr>
        <w:shd w:val="clear" w:color="auto" w:fill="FFFFFF" w:themeFill="background1"/>
        <w:ind w:left="426"/>
        <w:rPr>
          <w:b w:val="0"/>
          <w:bCs w:val="0"/>
          <w:color w:val="auto"/>
          <w:sz w:val="18"/>
          <w:szCs w:val="22"/>
          <w:lang w:val="de-CH"/>
        </w:rPr>
      </w:pPr>
    </w:p>
    <w:p w14:paraId="3482FEE4" w14:textId="10577EDB" w:rsidR="00465558" w:rsidRPr="004B5AD6" w:rsidRDefault="00465558" w:rsidP="00465558">
      <w:pPr>
        <w:pStyle w:val="berschrift1"/>
        <w:ind w:left="426"/>
        <w:rPr>
          <w:lang w:val="de-CH"/>
        </w:rPr>
      </w:pPr>
      <w:bookmarkStart w:id="140" w:name="_Toc57636770"/>
      <w:r w:rsidRPr="004B5AD6">
        <w:rPr>
          <w:lang w:val="de-CH"/>
        </w:rPr>
        <w:t>Verzeichnisse und Glossar</w:t>
      </w:r>
      <w:bookmarkEnd w:id="139"/>
      <w:bookmarkEnd w:id="140"/>
      <w:r>
        <w:rPr>
          <w:lang w:val="de-CH"/>
        </w:rPr>
        <w:t xml:space="preserve"> </w:t>
      </w:r>
    </w:p>
    <w:p w14:paraId="20794161" w14:textId="149C8C23" w:rsidR="00465558" w:rsidRPr="009B45C0" w:rsidRDefault="00465558" w:rsidP="008D5FE3">
      <w:pPr>
        <w:pStyle w:val="berschrift2"/>
      </w:pPr>
      <w:bookmarkStart w:id="141" w:name="_Toc525755404"/>
      <w:bookmarkStart w:id="142" w:name="_Toc57636771"/>
      <w:r w:rsidRPr="009B45C0">
        <w:t>Abbildungsverzeichnis</w:t>
      </w:r>
      <w:bookmarkEnd w:id="141"/>
      <w:bookmarkEnd w:id="142"/>
    </w:p>
    <w:p w14:paraId="66CDE3D4" w14:textId="77777777" w:rsidR="00465558" w:rsidRPr="004B5AD6" w:rsidRDefault="00465558" w:rsidP="00465558">
      <w:pPr>
        <w:rPr>
          <w:lang w:val="de-CH"/>
        </w:rPr>
      </w:pPr>
    </w:p>
    <w:p w14:paraId="30DB6FCC" w14:textId="50A7D864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fldChar w:fldCharType="begin"/>
      </w:r>
      <w:r w:rsidRPr="004B5AD6">
        <w:rPr>
          <w:lang w:val="de-CH"/>
        </w:rPr>
        <w:instrText xml:space="preserve"> TOC \h \z \c "Abbildung" </w:instrText>
      </w:r>
      <w:r w:rsidRPr="004B5AD6">
        <w:rPr>
          <w:lang w:val="de-CH"/>
        </w:rPr>
        <w:fldChar w:fldCharType="separate"/>
      </w:r>
      <w:r w:rsidR="008F4F03">
        <w:rPr>
          <w:b/>
          <w:bCs/>
          <w:noProof/>
        </w:rPr>
        <w:t>Es konnten keine Einträge für ein Abbildungsverzeichnis gefunden werden.</w:t>
      </w:r>
      <w:r w:rsidRPr="004B5AD6">
        <w:rPr>
          <w:lang w:val="de-CH"/>
        </w:rPr>
        <w:fldChar w:fldCharType="end"/>
      </w:r>
    </w:p>
    <w:p w14:paraId="6D5CBF8C" w14:textId="4D49419D" w:rsidR="00465558" w:rsidRPr="004B5AD6" w:rsidRDefault="00465558" w:rsidP="008D5FE3">
      <w:pPr>
        <w:pStyle w:val="berschrift2"/>
      </w:pPr>
      <w:bookmarkStart w:id="143" w:name="_Toc525755405"/>
      <w:bookmarkStart w:id="144" w:name="_Toc57636772"/>
      <w:r w:rsidRPr="004B5AD6">
        <w:t>Tabellenverzeichnis</w:t>
      </w:r>
      <w:bookmarkEnd w:id="143"/>
      <w:bookmarkEnd w:id="144"/>
    </w:p>
    <w:p w14:paraId="1A2D40EB" w14:textId="77777777" w:rsidR="00465558" w:rsidRPr="004B5AD6" w:rsidRDefault="00465558" w:rsidP="00465558">
      <w:pPr>
        <w:rPr>
          <w:lang w:val="de-CH"/>
        </w:rPr>
      </w:pPr>
    </w:p>
    <w:p w14:paraId="577C1767" w14:textId="0D6F85E0" w:rsidR="008F4F03" w:rsidRDefault="00465558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r w:rsidRPr="00EF4426">
        <w:rPr>
          <w:lang w:val="de-CH"/>
        </w:rPr>
        <w:fldChar w:fldCharType="begin"/>
      </w:r>
      <w:r w:rsidRPr="00EF4426">
        <w:rPr>
          <w:lang w:val="de-CH"/>
        </w:rPr>
        <w:instrText xml:space="preserve"> TOC \h \z \c "Tabelle" </w:instrText>
      </w:r>
      <w:r w:rsidRPr="00EF4426">
        <w:rPr>
          <w:lang w:val="de-CH"/>
        </w:rPr>
        <w:fldChar w:fldCharType="separate"/>
      </w:r>
      <w:hyperlink w:anchor="_Toc57636776" w:history="1">
        <w:r w:rsidR="008F4F03" w:rsidRPr="001B1DE0">
          <w:rPr>
            <w:rStyle w:val="Hyperlink"/>
            <w:noProof/>
            <w:lang w:val="de-CH"/>
          </w:rPr>
          <w:t xml:space="preserve">Tabelle 1: </w:t>
        </w:r>
        <w:r w:rsidR="008F4F03" w:rsidRPr="001B1DE0">
          <w:rPr>
            <w:rStyle w:val="Hyperlink"/>
            <w:noProof/>
            <w:lang w:val="en-GB"/>
          </w:rPr>
          <w:t>Technische Daten des deklarierten Bauproduktes/der deklarierten Bauprodukte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_Toc57636776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4</w:t>
        </w:r>
        <w:r w:rsidR="008F4F03">
          <w:rPr>
            <w:noProof/>
            <w:webHidden/>
          </w:rPr>
          <w:fldChar w:fldCharType="end"/>
        </w:r>
      </w:hyperlink>
    </w:p>
    <w:p w14:paraId="4E9AAE5F" w14:textId="77C5E77E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77" w:history="1">
        <w:r w:rsidR="008F4F03" w:rsidRPr="001B1DE0">
          <w:rPr>
            <w:rStyle w:val="Hyperlink"/>
            <w:noProof/>
            <w:lang w:val="de-CH"/>
          </w:rPr>
          <w:t xml:space="preserve">Tabelle 2: </w:t>
        </w:r>
        <w:r w:rsidR="008F4F03" w:rsidRPr="001B1DE0">
          <w:rPr>
            <w:rStyle w:val="Hyperlink"/>
            <w:noProof/>
            <w:lang w:val="en-GB"/>
          </w:rPr>
          <w:t>Grundstoffe und Hilfsstoffe in Massenprozent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_Toc57636777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4</w:t>
        </w:r>
        <w:r w:rsidR="008F4F03">
          <w:rPr>
            <w:noProof/>
            <w:webHidden/>
          </w:rPr>
          <w:fldChar w:fldCharType="end"/>
        </w:r>
      </w:hyperlink>
    </w:p>
    <w:p w14:paraId="1F205831" w14:textId="2CADAC17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78" w:history="1">
        <w:r w:rsidR="008F4F03" w:rsidRPr="001B1DE0">
          <w:rPr>
            <w:rStyle w:val="Hyperlink"/>
            <w:noProof/>
            <w:lang w:val="de-CH"/>
          </w:rPr>
          <w:t>Tabelle 3: Referenz-Nutzungsdauer (RSL)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_Toc57636778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5</w:t>
        </w:r>
        <w:r w:rsidR="008F4F03">
          <w:rPr>
            <w:noProof/>
            <w:webHidden/>
          </w:rPr>
          <w:fldChar w:fldCharType="end"/>
        </w:r>
      </w:hyperlink>
    </w:p>
    <w:p w14:paraId="36E415EF" w14:textId="768CB24A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79" w:history="1">
        <w:r w:rsidR="008F4F03" w:rsidRPr="001B1DE0">
          <w:rPr>
            <w:rStyle w:val="Hyperlink"/>
            <w:noProof/>
            <w:lang w:val="de-CH"/>
          </w:rPr>
          <w:t xml:space="preserve">Tabelle 4: </w:t>
        </w:r>
        <w:r w:rsidR="008F4F03" w:rsidRPr="001B1DE0">
          <w:rPr>
            <w:rStyle w:val="Hyperlink"/>
            <w:noProof/>
          </w:rPr>
          <w:t>Deklarierte Einheit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_Toc57636779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6</w:t>
        </w:r>
        <w:r w:rsidR="008F4F03">
          <w:rPr>
            <w:noProof/>
            <w:webHidden/>
          </w:rPr>
          <w:fldChar w:fldCharType="end"/>
        </w:r>
      </w:hyperlink>
    </w:p>
    <w:p w14:paraId="672A4C43" w14:textId="457B9900" w:rsidR="008F4F03" w:rsidRPr="00313684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0" w:history="1">
        <w:r w:rsidR="008F4F03" w:rsidRPr="00313684">
          <w:rPr>
            <w:rStyle w:val="Hyperlink"/>
            <w:noProof/>
            <w:lang w:val="de-CH"/>
          </w:rPr>
          <w:t xml:space="preserve">Tabelle 5: </w:t>
        </w:r>
        <w:r w:rsidR="008F4F03" w:rsidRPr="00313684">
          <w:rPr>
            <w:rStyle w:val="Hyperlink"/>
            <w:noProof/>
          </w:rPr>
          <w:t>Funktionale Einheit</w:t>
        </w:r>
        <w:r w:rsidR="008F4F03" w:rsidRPr="00313684">
          <w:rPr>
            <w:noProof/>
            <w:webHidden/>
          </w:rPr>
          <w:tab/>
        </w:r>
        <w:r w:rsidR="008F4F03" w:rsidRPr="00313684">
          <w:rPr>
            <w:noProof/>
            <w:webHidden/>
          </w:rPr>
          <w:fldChar w:fldCharType="begin"/>
        </w:r>
        <w:r w:rsidR="008F4F03" w:rsidRPr="00313684">
          <w:rPr>
            <w:noProof/>
            <w:webHidden/>
          </w:rPr>
          <w:instrText xml:space="preserve"> PAGEREF _Toc57636780 \h </w:instrText>
        </w:r>
        <w:r w:rsidR="008F4F03" w:rsidRPr="00313684">
          <w:rPr>
            <w:noProof/>
            <w:webHidden/>
          </w:rPr>
        </w:r>
        <w:r w:rsidR="008F4F03" w:rsidRPr="00313684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6</w:t>
        </w:r>
        <w:r w:rsidR="008F4F03" w:rsidRPr="00313684">
          <w:rPr>
            <w:noProof/>
            <w:webHidden/>
          </w:rPr>
          <w:fldChar w:fldCharType="end"/>
        </w:r>
      </w:hyperlink>
    </w:p>
    <w:p w14:paraId="5CBC8965" w14:textId="4DD14B79" w:rsidR="008F4F03" w:rsidRPr="00313684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1" w:history="1">
        <w:r w:rsidR="008F4F03" w:rsidRPr="00313684">
          <w:rPr>
            <w:rStyle w:val="Hyperlink"/>
            <w:noProof/>
            <w:lang w:val="de-CH"/>
          </w:rPr>
          <w:t>Tabelle 6: Deklarierte Lebenszyklusphasen</w:t>
        </w:r>
        <w:r w:rsidR="008F4F03" w:rsidRPr="00313684">
          <w:rPr>
            <w:noProof/>
            <w:webHidden/>
          </w:rPr>
          <w:tab/>
        </w:r>
        <w:r w:rsidR="008F4F03" w:rsidRPr="00313684">
          <w:rPr>
            <w:noProof/>
            <w:webHidden/>
          </w:rPr>
          <w:fldChar w:fldCharType="begin"/>
        </w:r>
        <w:r w:rsidR="008F4F03" w:rsidRPr="00313684">
          <w:rPr>
            <w:noProof/>
            <w:webHidden/>
          </w:rPr>
          <w:instrText xml:space="preserve"> PAGEREF _Toc57636781 \h </w:instrText>
        </w:r>
        <w:r w:rsidR="008F4F03" w:rsidRPr="00313684">
          <w:rPr>
            <w:noProof/>
            <w:webHidden/>
          </w:rPr>
        </w:r>
        <w:r w:rsidR="008F4F03" w:rsidRPr="00313684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7</w:t>
        </w:r>
        <w:r w:rsidR="008F4F03" w:rsidRPr="00313684">
          <w:rPr>
            <w:noProof/>
            <w:webHidden/>
          </w:rPr>
          <w:fldChar w:fldCharType="end"/>
        </w:r>
      </w:hyperlink>
    </w:p>
    <w:p w14:paraId="47EFC67A" w14:textId="22168DA3" w:rsidR="008F4F03" w:rsidRPr="00313684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2" w:history="1">
        <w:r w:rsidR="008F4F03" w:rsidRPr="00313684">
          <w:rPr>
            <w:rStyle w:val="Hyperlink"/>
            <w:noProof/>
            <w:lang w:val="de-CH"/>
          </w:rPr>
          <w:t>Tabelle 7: Beschreibung des Szenarios „Transport zur Baustelle (A4)“</w:t>
        </w:r>
        <w:r w:rsidR="008F4F03" w:rsidRPr="00313684">
          <w:rPr>
            <w:noProof/>
            <w:webHidden/>
          </w:rPr>
          <w:tab/>
        </w:r>
        <w:r w:rsidR="008F4F03" w:rsidRPr="00313684">
          <w:rPr>
            <w:noProof/>
            <w:webHidden/>
          </w:rPr>
          <w:fldChar w:fldCharType="begin"/>
        </w:r>
        <w:r w:rsidR="008F4F03" w:rsidRPr="00313684">
          <w:rPr>
            <w:noProof/>
            <w:webHidden/>
          </w:rPr>
          <w:instrText xml:space="preserve"> PAGEREF _Toc57636782 \h </w:instrText>
        </w:r>
        <w:r w:rsidR="008F4F03" w:rsidRPr="00313684">
          <w:rPr>
            <w:noProof/>
            <w:webHidden/>
          </w:rPr>
        </w:r>
        <w:r w:rsidR="008F4F03" w:rsidRPr="00313684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8</w:t>
        </w:r>
        <w:r w:rsidR="008F4F03" w:rsidRPr="00313684">
          <w:rPr>
            <w:noProof/>
            <w:webHidden/>
          </w:rPr>
          <w:fldChar w:fldCharType="end"/>
        </w:r>
      </w:hyperlink>
    </w:p>
    <w:p w14:paraId="549E078B" w14:textId="18795E3B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3" w:history="1">
        <w:r w:rsidR="008F4F03" w:rsidRPr="001B1DE0">
          <w:rPr>
            <w:rStyle w:val="Hyperlink"/>
            <w:noProof/>
            <w:lang w:val="de-CH"/>
          </w:rPr>
          <w:t>Tabelle 8: Beschreibung des Szenarios „Einbau in das Gebäude (A5)“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_Toc57636783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8</w:t>
        </w:r>
        <w:r w:rsidR="008F4F03">
          <w:rPr>
            <w:noProof/>
            <w:webHidden/>
          </w:rPr>
          <w:fldChar w:fldCharType="end"/>
        </w:r>
      </w:hyperlink>
    </w:p>
    <w:p w14:paraId="4D943570" w14:textId="1C73FB2D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4" w:history="1">
        <w:r w:rsidR="008F4F03" w:rsidRPr="001B1DE0">
          <w:rPr>
            <w:rStyle w:val="Hyperlink"/>
            <w:noProof/>
            <w:lang w:val="de-CH"/>
          </w:rPr>
          <w:t>Tabelle 9: Beschreibung des Szenarios „Instandhaltung (B2)“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_Toc57636784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9</w:t>
        </w:r>
        <w:r w:rsidR="008F4F03">
          <w:rPr>
            <w:noProof/>
            <w:webHidden/>
          </w:rPr>
          <w:fldChar w:fldCharType="end"/>
        </w:r>
      </w:hyperlink>
    </w:p>
    <w:p w14:paraId="49D2F0A4" w14:textId="1158DC35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5" w:history="1">
        <w:r w:rsidR="008F4F03" w:rsidRPr="001B1DE0">
          <w:rPr>
            <w:rStyle w:val="Hyperlink"/>
            <w:noProof/>
            <w:lang w:val="de-CH"/>
          </w:rPr>
          <w:t>Tabelle 10: Beschreibung des Szenarios „Reparatur (B3)“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_Toc57636785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9</w:t>
        </w:r>
        <w:r w:rsidR="008F4F03">
          <w:rPr>
            <w:noProof/>
            <w:webHidden/>
          </w:rPr>
          <w:fldChar w:fldCharType="end"/>
        </w:r>
      </w:hyperlink>
    </w:p>
    <w:p w14:paraId="3C668D15" w14:textId="62252597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6" w:history="1">
        <w:r w:rsidR="008F4F03" w:rsidRPr="001B1DE0">
          <w:rPr>
            <w:rStyle w:val="Hyperlink"/>
            <w:noProof/>
            <w:lang w:val="de-CH"/>
          </w:rPr>
          <w:t>Tabelle 11: Beschreibung der Szenarios „Ersatz (B4)“ bzw. „Umbau/ Erneuerung (B5)“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_Toc57636786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9</w:t>
        </w:r>
        <w:r w:rsidR="008F4F03">
          <w:rPr>
            <w:noProof/>
            <w:webHidden/>
          </w:rPr>
          <w:fldChar w:fldCharType="end"/>
        </w:r>
      </w:hyperlink>
    </w:p>
    <w:p w14:paraId="453F3FBC" w14:textId="55DD8C94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7" w:history="1">
        <w:r w:rsidR="008F4F03" w:rsidRPr="001B1DE0">
          <w:rPr>
            <w:rStyle w:val="Hyperlink"/>
            <w:noProof/>
            <w:lang w:val="de-CH"/>
          </w:rPr>
          <w:t>Tabelle 12: Beschreibung der Szenarios „Betriebliche Energie (B6)“ bzw. „Wassereinsatz (B7)“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_Toc57636787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9</w:t>
        </w:r>
        <w:r w:rsidR="008F4F03">
          <w:rPr>
            <w:noProof/>
            <w:webHidden/>
          </w:rPr>
          <w:fldChar w:fldCharType="end"/>
        </w:r>
      </w:hyperlink>
    </w:p>
    <w:p w14:paraId="267CF8B9" w14:textId="1C080286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8" w:history="1">
        <w:r w:rsidR="008F4F03" w:rsidRPr="001B1DE0">
          <w:rPr>
            <w:rStyle w:val="Hyperlink"/>
            <w:noProof/>
            <w:lang w:val="de-CH"/>
          </w:rPr>
          <w:t>Tabelle 13: Beschreibung des Szenarios „Entsorgung des Produkts (C1 bis C4)“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_Toc57636788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9</w:t>
        </w:r>
        <w:r w:rsidR="008F4F03">
          <w:rPr>
            <w:noProof/>
            <w:webHidden/>
          </w:rPr>
          <w:fldChar w:fldCharType="end"/>
        </w:r>
      </w:hyperlink>
    </w:p>
    <w:p w14:paraId="235E9A7D" w14:textId="3D946886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89" w:history="1">
        <w:r w:rsidR="008F4F03" w:rsidRPr="001B1DE0">
          <w:rPr>
            <w:rStyle w:val="Hyperlink"/>
            <w:noProof/>
            <w:lang w:val="de-CH"/>
          </w:rPr>
          <w:t>Tabelle 14: Beschreibung des Szenarios „Wiederverwendungs-, Rückgewinnungs- und Recyclingpotenzial (Modul D)“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_Toc57636789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10</w:t>
        </w:r>
        <w:r w:rsidR="008F4F03">
          <w:rPr>
            <w:noProof/>
            <w:webHidden/>
          </w:rPr>
          <w:fldChar w:fldCharType="end"/>
        </w:r>
      </w:hyperlink>
    </w:p>
    <w:p w14:paraId="7F59799C" w14:textId="5962F8E3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90" w:history="1">
        <w:r w:rsidR="008F4F03" w:rsidRPr="001B1DE0">
          <w:rPr>
            <w:rStyle w:val="Hyperlink"/>
            <w:noProof/>
          </w:rPr>
          <w:t>Tabelle 15</w:t>
        </w:r>
        <w:r w:rsidR="008F4F03" w:rsidRPr="001B1DE0">
          <w:rPr>
            <w:rStyle w:val="Hyperlink"/>
            <w:noProof/>
            <w:lang w:val="de-CH"/>
          </w:rPr>
          <w:t>: Ergebnisse der Ökobilanz Umweltauswirkungen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_Toc57636790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11</w:t>
        </w:r>
        <w:r w:rsidR="008F4F03">
          <w:rPr>
            <w:noProof/>
            <w:webHidden/>
          </w:rPr>
          <w:fldChar w:fldCharType="end"/>
        </w:r>
      </w:hyperlink>
    </w:p>
    <w:p w14:paraId="269B4B76" w14:textId="39C8957D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91" w:history="1">
        <w:r w:rsidR="008F4F03" w:rsidRPr="001B1DE0">
          <w:rPr>
            <w:rStyle w:val="Hyperlink"/>
            <w:noProof/>
            <w:lang w:val="de-CH"/>
          </w:rPr>
          <w:t>Tabelle 16: Ergebnisse der Ökobilanz Ressourceneinsatz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_Toc57636791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11</w:t>
        </w:r>
        <w:r w:rsidR="008F4F03">
          <w:rPr>
            <w:noProof/>
            <w:webHidden/>
          </w:rPr>
          <w:fldChar w:fldCharType="end"/>
        </w:r>
      </w:hyperlink>
    </w:p>
    <w:p w14:paraId="2EAAB606" w14:textId="426586DE" w:rsidR="008F4F03" w:rsidRDefault="00830CFE">
      <w:pPr>
        <w:pStyle w:val="Abbildungsverzeichnis"/>
        <w:tabs>
          <w:tab w:val="right" w:leader="dot" w:pos="10054"/>
        </w:tabs>
        <w:rPr>
          <w:rFonts w:eastAsiaTheme="minorEastAsia" w:cstheme="minorBidi"/>
          <w:noProof/>
          <w:sz w:val="22"/>
          <w:lang w:val="de-AT" w:eastAsia="de-AT"/>
        </w:rPr>
      </w:pPr>
      <w:hyperlink w:anchor="_Toc57636792" w:history="1">
        <w:r w:rsidR="008F4F03" w:rsidRPr="001B1DE0">
          <w:rPr>
            <w:rStyle w:val="Hyperlink"/>
            <w:noProof/>
            <w:lang w:val="de-CH"/>
          </w:rPr>
          <w:t>Tabelle 17: Ergebnisse der Ökobilanz Output-Flüsse und Abfallkategorien</w:t>
        </w:r>
        <w:r w:rsidR="008F4F03">
          <w:rPr>
            <w:noProof/>
            <w:webHidden/>
          </w:rPr>
          <w:tab/>
        </w:r>
        <w:r w:rsidR="008F4F03">
          <w:rPr>
            <w:noProof/>
            <w:webHidden/>
          </w:rPr>
          <w:fldChar w:fldCharType="begin"/>
        </w:r>
        <w:r w:rsidR="008F4F03">
          <w:rPr>
            <w:noProof/>
            <w:webHidden/>
          </w:rPr>
          <w:instrText xml:space="preserve"> PAGEREF _Toc57636792 \h </w:instrText>
        </w:r>
        <w:r w:rsidR="008F4F03">
          <w:rPr>
            <w:noProof/>
            <w:webHidden/>
          </w:rPr>
        </w:r>
        <w:r w:rsidR="008F4F03">
          <w:rPr>
            <w:noProof/>
            <w:webHidden/>
          </w:rPr>
          <w:fldChar w:fldCharType="separate"/>
        </w:r>
        <w:r w:rsidR="009620E6">
          <w:rPr>
            <w:noProof/>
            <w:webHidden/>
          </w:rPr>
          <w:t>12</w:t>
        </w:r>
        <w:r w:rsidR="008F4F03">
          <w:rPr>
            <w:noProof/>
            <w:webHidden/>
          </w:rPr>
          <w:fldChar w:fldCharType="end"/>
        </w:r>
      </w:hyperlink>
    </w:p>
    <w:p w14:paraId="7B119631" w14:textId="6615DAF2" w:rsidR="00465558" w:rsidRPr="004B5AD6" w:rsidRDefault="00465558" w:rsidP="00465558">
      <w:pPr>
        <w:rPr>
          <w:lang w:val="de-CH"/>
        </w:rPr>
      </w:pPr>
      <w:r w:rsidRPr="00EF4426">
        <w:rPr>
          <w:lang w:val="de-CH"/>
        </w:rPr>
        <w:fldChar w:fldCharType="end"/>
      </w:r>
    </w:p>
    <w:p w14:paraId="6CBBD4CD" w14:textId="614801D0" w:rsidR="00465558" w:rsidRPr="004B5AD6" w:rsidRDefault="00465558" w:rsidP="008D5FE3">
      <w:pPr>
        <w:pStyle w:val="berschrift2"/>
      </w:pPr>
      <w:bookmarkStart w:id="145" w:name="_Toc525755406"/>
      <w:bookmarkStart w:id="146" w:name="_Toc57636773"/>
      <w:r w:rsidRPr="004B5AD6">
        <w:t>Abkürzungen</w:t>
      </w:r>
      <w:bookmarkEnd w:id="145"/>
      <w:bookmarkEnd w:id="146"/>
      <w:r w:rsidRPr="004B5AD6">
        <w:t xml:space="preserve"> </w:t>
      </w:r>
    </w:p>
    <w:p w14:paraId="7CDFB82D" w14:textId="65E918DE" w:rsidR="00465558" w:rsidRPr="002E75BF" w:rsidRDefault="00465558" w:rsidP="00465558">
      <w:pPr>
        <w:pStyle w:val="berschrift3"/>
        <w:rPr>
          <w:color w:val="FF0000"/>
          <w:lang w:val="de-CH"/>
        </w:rPr>
      </w:pPr>
      <w:bookmarkStart w:id="147" w:name="_Toc532808317"/>
      <w:bookmarkStart w:id="148" w:name="_Toc57636774"/>
      <w:r w:rsidRPr="004B5AD6">
        <w:rPr>
          <w:lang w:val="de-CH"/>
        </w:rPr>
        <w:t>Abkürzungen gemäß EN 15804</w:t>
      </w:r>
      <w:r>
        <w:rPr>
          <w:lang w:val="de-CH"/>
        </w:rPr>
        <w:t xml:space="preserve"> – </w:t>
      </w:r>
      <w:r w:rsidRPr="002E75BF">
        <w:rPr>
          <w:color w:val="FF0000"/>
          <w:lang w:val="de-CH"/>
        </w:rPr>
        <w:t>Im EPD Dokument nicht angewandte Abkürzungen sind zu streichen.</w:t>
      </w:r>
      <w:bookmarkEnd w:id="147"/>
      <w:bookmarkEnd w:id="148"/>
    </w:p>
    <w:p w14:paraId="2DA9925B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>EPD</w:t>
      </w:r>
      <w:r w:rsidRPr="004B5AD6">
        <w:rPr>
          <w:lang w:val="de-CH"/>
        </w:rPr>
        <w:tab/>
        <w:t xml:space="preserve">Umweltproduktdeklaration (en: environmental </w:t>
      </w:r>
      <w:proofErr w:type="spellStart"/>
      <w:r w:rsidRPr="004B5AD6">
        <w:rPr>
          <w:lang w:val="de-CH"/>
        </w:rPr>
        <w:t>product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declaration</w:t>
      </w:r>
      <w:proofErr w:type="spellEnd"/>
      <w:r w:rsidRPr="004B5AD6">
        <w:rPr>
          <w:lang w:val="de-CH"/>
        </w:rPr>
        <w:t xml:space="preserve">)  </w:t>
      </w:r>
    </w:p>
    <w:p w14:paraId="5D607836" w14:textId="77777777" w:rsidR="00465558" w:rsidRPr="004B5AD6" w:rsidRDefault="00465558" w:rsidP="00465558">
      <w:pPr>
        <w:rPr>
          <w:lang w:val="de-CH"/>
        </w:rPr>
      </w:pPr>
      <w:r>
        <w:rPr>
          <w:lang w:val="de-CH"/>
        </w:rPr>
        <w:t>PKR</w:t>
      </w:r>
      <w:r w:rsidRPr="004B5AD6">
        <w:rPr>
          <w:lang w:val="de-CH"/>
        </w:rPr>
        <w:t xml:space="preserve"> </w:t>
      </w:r>
      <w:r w:rsidRPr="004B5AD6">
        <w:rPr>
          <w:lang w:val="de-CH"/>
        </w:rPr>
        <w:tab/>
      </w:r>
      <w:proofErr w:type="spellStart"/>
      <w:r w:rsidRPr="004B5AD6">
        <w:rPr>
          <w:lang w:val="de-CH"/>
        </w:rPr>
        <w:t>Produktkategorieregeln</w:t>
      </w:r>
      <w:proofErr w:type="spellEnd"/>
      <w:r w:rsidRPr="004B5AD6">
        <w:rPr>
          <w:lang w:val="de-CH"/>
        </w:rPr>
        <w:t xml:space="preserve">, (en: </w:t>
      </w:r>
      <w:proofErr w:type="spellStart"/>
      <w:r w:rsidRPr="004B5AD6">
        <w:rPr>
          <w:lang w:val="de-CH"/>
        </w:rPr>
        <w:t>product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category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rules</w:t>
      </w:r>
      <w:proofErr w:type="spellEnd"/>
      <w:r w:rsidRPr="004B5AD6">
        <w:rPr>
          <w:lang w:val="de-CH"/>
        </w:rPr>
        <w:t xml:space="preserve">) </w:t>
      </w:r>
    </w:p>
    <w:p w14:paraId="58F09093" w14:textId="77777777" w:rsidR="00465558" w:rsidRPr="004B5AD6" w:rsidRDefault="00465558" w:rsidP="00465558">
      <w:pPr>
        <w:rPr>
          <w:lang w:val="de-CH"/>
        </w:rPr>
      </w:pPr>
      <w:proofErr w:type="gramStart"/>
      <w:r w:rsidRPr="004B5AD6">
        <w:rPr>
          <w:lang w:val="de-CH"/>
        </w:rPr>
        <w:t xml:space="preserve">LCA  </w:t>
      </w:r>
      <w:r w:rsidRPr="004B5AD6">
        <w:rPr>
          <w:lang w:val="de-CH"/>
        </w:rPr>
        <w:tab/>
      </w:r>
      <w:proofErr w:type="gramEnd"/>
      <w:r w:rsidRPr="004B5AD6">
        <w:rPr>
          <w:lang w:val="de-CH"/>
        </w:rPr>
        <w:t xml:space="preserve">Ökobilanz, (en: </w:t>
      </w:r>
      <w:proofErr w:type="spellStart"/>
      <w:r w:rsidRPr="004B5AD6">
        <w:rPr>
          <w:lang w:val="de-CH"/>
        </w:rPr>
        <w:t>life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cycle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assessment</w:t>
      </w:r>
      <w:proofErr w:type="spellEnd"/>
      <w:r w:rsidRPr="004B5AD6">
        <w:rPr>
          <w:lang w:val="de-CH"/>
        </w:rPr>
        <w:t xml:space="preserve">) </w:t>
      </w:r>
    </w:p>
    <w:p w14:paraId="1FE732E4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 xml:space="preserve">LCI   </w:t>
      </w:r>
      <w:r w:rsidRPr="004B5AD6">
        <w:rPr>
          <w:lang w:val="de-CH"/>
        </w:rPr>
        <w:tab/>
        <w:t xml:space="preserve">Sachbilanz, (en: </w:t>
      </w:r>
      <w:proofErr w:type="spellStart"/>
      <w:r w:rsidRPr="004B5AD6">
        <w:rPr>
          <w:lang w:val="de-CH"/>
        </w:rPr>
        <w:t>life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cycle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inventory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analysis</w:t>
      </w:r>
      <w:proofErr w:type="spellEnd"/>
      <w:r w:rsidRPr="004B5AD6">
        <w:rPr>
          <w:lang w:val="de-CH"/>
        </w:rPr>
        <w:t xml:space="preserve">) </w:t>
      </w:r>
    </w:p>
    <w:p w14:paraId="0398265B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 xml:space="preserve">LCIA </w:t>
      </w:r>
      <w:r w:rsidRPr="004B5AD6">
        <w:rPr>
          <w:lang w:val="de-CH"/>
        </w:rPr>
        <w:tab/>
        <w:t xml:space="preserve">Wirkungsabschätzung, (en: </w:t>
      </w:r>
      <w:proofErr w:type="spellStart"/>
      <w:r w:rsidRPr="004B5AD6">
        <w:rPr>
          <w:lang w:val="de-CH"/>
        </w:rPr>
        <w:t>life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cycle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impact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assessment</w:t>
      </w:r>
      <w:proofErr w:type="spellEnd"/>
      <w:r w:rsidRPr="004B5AD6">
        <w:rPr>
          <w:lang w:val="de-CH"/>
        </w:rPr>
        <w:t xml:space="preserve">) </w:t>
      </w:r>
    </w:p>
    <w:p w14:paraId="7F041625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 xml:space="preserve">RSL </w:t>
      </w:r>
      <w:r w:rsidRPr="004B5AD6">
        <w:rPr>
          <w:lang w:val="de-CH"/>
        </w:rPr>
        <w:tab/>
        <w:t xml:space="preserve">Referenz-Nutzungsdauer, (en: </w:t>
      </w:r>
      <w:proofErr w:type="spellStart"/>
      <w:r w:rsidRPr="004B5AD6">
        <w:rPr>
          <w:lang w:val="de-CH"/>
        </w:rPr>
        <w:t>reference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service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life</w:t>
      </w:r>
      <w:proofErr w:type="spellEnd"/>
      <w:r w:rsidRPr="004B5AD6">
        <w:rPr>
          <w:lang w:val="de-CH"/>
        </w:rPr>
        <w:t xml:space="preserve">)  </w:t>
      </w:r>
    </w:p>
    <w:p w14:paraId="5AD28645" w14:textId="77777777" w:rsidR="00465558" w:rsidRPr="004B5AD6" w:rsidRDefault="00465558" w:rsidP="00465558">
      <w:pPr>
        <w:rPr>
          <w:lang w:val="de-CH"/>
        </w:rPr>
      </w:pPr>
      <w:proofErr w:type="gramStart"/>
      <w:r w:rsidRPr="004B5AD6">
        <w:rPr>
          <w:lang w:val="de-CH"/>
        </w:rPr>
        <w:t xml:space="preserve">ESL  </w:t>
      </w:r>
      <w:r w:rsidRPr="004B5AD6">
        <w:rPr>
          <w:lang w:val="de-CH"/>
        </w:rPr>
        <w:tab/>
      </w:r>
      <w:proofErr w:type="gramEnd"/>
      <w:r w:rsidRPr="004B5AD6">
        <w:rPr>
          <w:lang w:val="de-CH"/>
        </w:rPr>
        <w:t xml:space="preserve">Voraussichtliche Nutzungsdauer, (en: </w:t>
      </w:r>
      <w:proofErr w:type="spellStart"/>
      <w:r w:rsidRPr="004B5AD6">
        <w:rPr>
          <w:lang w:val="de-CH"/>
        </w:rPr>
        <w:t>estimated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service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life</w:t>
      </w:r>
      <w:proofErr w:type="spellEnd"/>
      <w:r w:rsidRPr="004B5AD6">
        <w:rPr>
          <w:lang w:val="de-CH"/>
        </w:rPr>
        <w:t xml:space="preserve">)  </w:t>
      </w:r>
    </w:p>
    <w:p w14:paraId="5975F695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>EPBD</w:t>
      </w:r>
      <w:r w:rsidRPr="004B5AD6">
        <w:rPr>
          <w:lang w:val="de-CH"/>
        </w:rPr>
        <w:tab/>
        <w:t xml:space="preserve">Richtlinie zur Energieeffizienz von Gebäuden, (en: Energy Performance </w:t>
      </w:r>
      <w:proofErr w:type="spellStart"/>
      <w:r w:rsidRPr="004B5AD6">
        <w:rPr>
          <w:lang w:val="de-CH"/>
        </w:rPr>
        <w:t>of</w:t>
      </w:r>
      <w:proofErr w:type="spellEnd"/>
      <w:r w:rsidRPr="004B5AD6">
        <w:rPr>
          <w:lang w:val="de-CH"/>
        </w:rPr>
        <w:t xml:space="preserve"> Buildings </w:t>
      </w:r>
      <w:proofErr w:type="spellStart"/>
      <w:r w:rsidRPr="004B5AD6">
        <w:rPr>
          <w:lang w:val="de-CH"/>
        </w:rPr>
        <w:t>Directive</w:t>
      </w:r>
      <w:proofErr w:type="spellEnd"/>
      <w:r w:rsidRPr="004B5AD6">
        <w:rPr>
          <w:lang w:val="de-CH"/>
        </w:rPr>
        <w:t>)</w:t>
      </w:r>
    </w:p>
    <w:p w14:paraId="1D819317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 xml:space="preserve">GWP </w:t>
      </w:r>
      <w:r w:rsidRPr="004B5AD6">
        <w:rPr>
          <w:lang w:val="de-CH"/>
        </w:rPr>
        <w:tab/>
        <w:t xml:space="preserve">Treibhauspotenzial (en: global </w:t>
      </w:r>
      <w:proofErr w:type="spellStart"/>
      <w:r w:rsidRPr="004B5AD6">
        <w:rPr>
          <w:lang w:val="de-CH"/>
        </w:rPr>
        <w:t>warming</w:t>
      </w:r>
      <w:proofErr w:type="spellEnd"/>
      <w:r w:rsidRPr="004B5AD6">
        <w:rPr>
          <w:lang w:val="de-CH"/>
        </w:rPr>
        <w:t xml:space="preserve"> potential) </w:t>
      </w:r>
    </w:p>
    <w:p w14:paraId="0EF48E7C" w14:textId="77777777" w:rsidR="00465558" w:rsidRPr="004B5AD6" w:rsidRDefault="00465558" w:rsidP="00465558">
      <w:pPr>
        <w:ind w:left="709" w:hanging="709"/>
        <w:rPr>
          <w:lang w:val="de-CH"/>
        </w:rPr>
      </w:pPr>
      <w:r w:rsidRPr="004B5AD6">
        <w:rPr>
          <w:lang w:val="de-CH"/>
        </w:rPr>
        <w:t xml:space="preserve">ODP </w:t>
      </w:r>
      <w:r w:rsidRPr="004B5AD6">
        <w:rPr>
          <w:lang w:val="de-CH"/>
        </w:rPr>
        <w:tab/>
        <w:t xml:space="preserve">Abbaupotenzial der stratosphärischen Ozonschicht (en: </w:t>
      </w:r>
      <w:proofErr w:type="spellStart"/>
      <w:r w:rsidRPr="004B5AD6">
        <w:rPr>
          <w:lang w:val="de-CH"/>
        </w:rPr>
        <w:t>depletion</w:t>
      </w:r>
      <w:proofErr w:type="spellEnd"/>
      <w:r w:rsidRPr="004B5AD6">
        <w:rPr>
          <w:lang w:val="de-CH"/>
        </w:rPr>
        <w:t xml:space="preserve"> potential </w:t>
      </w:r>
      <w:proofErr w:type="spellStart"/>
      <w:r w:rsidRPr="004B5AD6">
        <w:rPr>
          <w:lang w:val="de-CH"/>
        </w:rPr>
        <w:t>of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the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stratospheric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ozone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layer</w:t>
      </w:r>
      <w:proofErr w:type="spellEnd"/>
      <w:r w:rsidRPr="004B5AD6">
        <w:rPr>
          <w:lang w:val="de-CH"/>
        </w:rPr>
        <w:t xml:space="preserve">) </w:t>
      </w:r>
    </w:p>
    <w:p w14:paraId="570AD634" w14:textId="77777777" w:rsidR="00465558" w:rsidRPr="004B5AD6" w:rsidRDefault="00465558" w:rsidP="00465558">
      <w:pPr>
        <w:rPr>
          <w:lang w:val="de-CH"/>
        </w:rPr>
      </w:pPr>
      <w:r w:rsidRPr="004B5AD6">
        <w:rPr>
          <w:lang w:val="de-CH"/>
        </w:rPr>
        <w:t xml:space="preserve">AP    </w:t>
      </w:r>
      <w:r w:rsidRPr="004B5AD6">
        <w:rPr>
          <w:lang w:val="de-CH"/>
        </w:rPr>
        <w:tab/>
        <w:t xml:space="preserve">Versauerungspotenzial von Boden und Wasser (en: </w:t>
      </w:r>
      <w:proofErr w:type="spellStart"/>
      <w:r w:rsidRPr="004B5AD6">
        <w:rPr>
          <w:lang w:val="de-CH"/>
        </w:rPr>
        <w:t>acidification</w:t>
      </w:r>
      <w:proofErr w:type="spellEnd"/>
      <w:r w:rsidRPr="004B5AD6">
        <w:rPr>
          <w:lang w:val="de-CH"/>
        </w:rPr>
        <w:t xml:space="preserve"> potential </w:t>
      </w:r>
      <w:proofErr w:type="spellStart"/>
      <w:r w:rsidRPr="004B5AD6">
        <w:rPr>
          <w:lang w:val="de-CH"/>
        </w:rPr>
        <w:t>of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soil</w:t>
      </w:r>
      <w:proofErr w:type="spellEnd"/>
      <w:r w:rsidRPr="004B5AD6">
        <w:rPr>
          <w:lang w:val="de-CH"/>
        </w:rPr>
        <w:t xml:space="preserve"> and </w:t>
      </w:r>
      <w:proofErr w:type="spellStart"/>
      <w:r w:rsidRPr="004B5AD6">
        <w:rPr>
          <w:lang w:val="de-CH"/>
        </w:rPr>
        <w:t>water</w:t>
      </w:r>
      <w:proofErr w:type="spellEnd"/>
      <w:r w:rsidRPr="004B5AD6">
        <w:rPr>
          <w:lang w:val="de-CH"/>
        </w:rPr>
        <w:t>)</w:t>
      </w:r>
    </w:p>
    <w:p w14:paraId="55C87AB5" w14:textId="77777777" w:rsidR="00465558" w:rsidRPr="004B5AD6" w:rsidRDefault="00465558" w:rsidP="00465558">
      <w:pPr>
        <w:pStyle w:val="Kopfzeile"/>
        <w:tabs>
          <w:tab w:val="left" w:pos="709"/>
        </w:tabs>
        <w:rPr>
          <w:lang w:val="de-CH"/>
        </w:rPr>
      </w:pPr>
      <w:r w:rsidRPr="004B5AD6">
        <w:rPr>
          <w:lang w:val="de-CH"/>
        </w:rPr>
        <w:t xml:space="preserve">EP   </w:t>
      </w:r>
      <w:r w:rsidRPr="004B5AD6">
        <w:rPr>
          <w:lang w:val="de-CH"/>
        </w:rPr>
        <w:tab/>
        <w:t xml:space="preserve">Eutrophierungspotenzial (en: </w:t>
      </w:r>
      <w:proofErr w:type="spellStart"/>
      <w:r w:rsidRPr="004B5AD6">
        <w:rPr>
          <w:lang w:val="de-CH"/>
        </w:rPr>
        <w:t>eutrophication</w:t>
      </w:r>
      <w:proofErr w:type="spellEnd"/>
      <w:r w:rsidRPr="004B5AD6">
        <w:rPr>
          <w:lang w:val="de-CH"/>
        </w:rPr>
        <w:t xml:space="preserve"> potential) </w:t>
      </w:r>
    </w:p>
    <w:p w14:paraId="0718483A" w14:textId="77777777" w:rsidR="00465558" w:rsidRPr="004B5AD6" w:rsidRDefault="00465558" w:rsidP="00465558">
      <w:pPr>
        <w:pStyle w:val="Kopfzeile"/>
        <w:tabs>
          <w:tab w:val="left" w:pos="709"/>
        </w:tabs>
        <w:rPr>
          <w:lang w:val="de-CH"/>
        </w:rPr>
      </w:pPr>
      <w:proofErr w:type="gramStart"/>
      <w:r w:rsidRPr="004B5AD6">
        <w:rPr>
          <w:lang w:val="de-CH"/>
        </w:rPr>
        <w:t xml:space="preserve">POCP  </w:t>
      </w:r>
      <w:r w:rsidRPr="004B5AD6">
        <w:rPr>
          <w:lang w:val="de-CH"/>
        </w:rPr>
        <w:tab/>
      </w:r>
      <w:proofErr w:type="gramEnd"/>
      <w:r w:rsidRPr="004B5AD6">
        <w:rPr>
          <w:lang w:val="de-CH"/>
        </w:rPr>
        <w:t xml:space="preserve">Potenzial für die Bildung von troposphärischem Ozon (en: </w:t>
      </w:r>
      <w:proofErr w:type="spellStart"/>
      <w:r w:rsidRPr="004B5AD6">
        <w:rPr>
          <w:lang w:val="de-CH"/>
        </w:rPr>
        <w:t>formation</w:t>
      </w:r>
      <w:proofErr w:type="spellEnd"/>
      <w:r w:rsidRPr="004B5AD6">
        <w:rPr>
          <w:lang w:val="de-CH"/>
        </w:rPr>
        <w:t xml:space="preserve"> potential </w:t>
      </w:r>
      <w:proofErr w:type="spellStart"/>
      <w:r w:rsidRPr="004B5AD6">
        <w:rPr>
          <w:lang w:val="de-CH"/>
        </w:rPr>
        <w:t>of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tropospheric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ozone</w:t>
      </w:r>
      <w:proofErr w:type="spellEnd"/>
      <w:r w:rsidRPr="004B5AD6">
        <w:rPr>
          <w:lang w:val="de-CH"/>
        </w:rPr>
        <w:t xml:space="preserve">) </w:t>
      </w:r>
    </w:p>
    <w:p w14:paraId="49977DB6" w14:textId="77777777" w:rsidR="00465558" w:rsidRPr="004B5AD6" w:rsidRDefault="00465558" w:rsidP="00465558">
      <w:pPr>
        <w:pStyle w:val="Kopfzeile"/>
        <w:tabs>
          <w:tab w:val="left" w:pos="709"/>
        </w:tabs>
        <w:rPr>
          <w:lang w:val="de-CH"/>
        </w:rPr>
      </w:pPr>
      <w:proofErr w:type="gramStart"/>
      <w:r w:rsidRPr="004B5AD6">
        <w:rPr>
          <w:lang w:val="de-CH"/>
        </w:rPr>
        <w:t xml:space="preserve">ADP  </w:t>
      </w:r>
      <w:r w:rsidRPr="004B5AD6">
        <w:rPr>
          <w:lang w:val="de-CH"/>
        </w:rPr>
        <w:tab/>
      </w:r>
      <w:proofErr w:type="gramEnd"/>
      <w:r w:rsidRPr="004B5AD6">
        <w:rPr>
          <w:lang w:val="de-CH"/>
        </w:rPr>
        <w:t xml:space="preserve">Potenzial für die Verknappung von abiotischen Ressourcen (en: </w:t>
      </w:r>
      <w:proofErr w:type="spellStart"/>
      <w:r w:rsidRPr="004B5AD6">
        <w:rPr>
          <w:lang w:val="de-CH"/>
        </w:rPr>
        <w:t>abiotic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depletion</w:t>
      </w:r>
      <w:proofErr w:type="spellEnd"/>
      <w:r w:rsidRPr="004B5AD6">
        <w:rPr>
          <w:lang w:val="de-CH"/>
        </w:rPr>
        <w:t xml:space="preserve"> potential)"</w:t>
      </w:r>
    </w:p>
    <w:p w14:paraId="53BE8223" w14:textId="43664627" w:rsidR="00465558" w:rsidRPr="004B5AD6" w:rsidRDefault="00465558" w:rsidP="00465558">
      <w:pPr>
        <w:pStyle w:val="berschrift3"/>
        <w:rPr>
          <w:lang w:val="de-CH"/>
        </w:rPr>
      </w:pPr>
      <w:r w:rsidRPr="004B5AD6">
        <w:rPr>
          <w:lang w:val="de-CH"/>
        </w:rPr>
        <w:t xml:space="preserve"> </w:t>
      </w:r>
      <w:bookmarkStart w:id="149" w:name="_Toc532808318"/>
      <w:bookmarkStart w:id="150" w:name="_Toc57636775"/>
      <w:r w:rsidRPr="004B5AD6">
        <w:rPr>
          <w:lang w:val="de-CH"/>
        </w:rPr>
        <w:t xml:space="preserve">Abkürzungen gemäß </w:t>
      </w:r>
      <w:r w:rsidR="00D532E0">
        <w:rPr>
          <w:lang w:val="de-CH"/>
        </w:rPr>
        <w:t>zugehöriger</w:t>
      </w:r>
      <w:r w:rsidRPr="004B5AD6">
        <w:rPr>
          <w:lang w:val="de-CH"/>
        </w:rPr>
        <w:t xml:space="preserve"> PKR</w:t>
      </w:r>
      <w:bookmarkEnd w:id="149"/>
      <w:bookmarkEnd w:id="150"/>
    </w:p>
    <w:p w14:paraId="4E935C72" w14:textId="77777777" w:rsidR="00465558" w:rsidRPr="004B5AD6" w:rsidRDefault="00465558" w:rsidP="00465558">
      <w:pPr>
        <w:pStyle w:val="Kopfzeile"/>
        <w:tabs>
          <w:tab w:val="left" w:pos="1701"/>
        </w:tabs>
        <w:ind w:left="1701" w:hanging="1701"/>
        <w:rPr>
          <w:lang w:val="de-CH"/>
        </w:rPr>
      </w:pPr>
      <w:r w:rsidRPr="004B5AD6">
        <w:rPr>
          <w:lang w:val="de-CH"/>
        </w:rPr>
        <w:t>CE-</w:t>
      </w:r>
      <w:proofErr w:type="spellStart"/>
      <w:r w:rsidRPr="004B5AD6">
        <w:rPr>
          <w:lang w:val="de-CH"/>
        </w:rPr>
        <w:t>Kennz</w:t>
      </w:r>
      <w:proofErr w:type="spellEnd"/>
      <w:r w:rsidRPr="004B5AD6">
        <w:rPr>
          <w:lang w:val="de-CH"/>
        </w:rPr>
        <w:t>.</w:t>
      </w:r>
      <w:r w:rsidRPr="004B5AD6">
        <w:rPr>
          <w:lang w:val="de-CH"/>
        </w:rPr>
        <w:tab/>
        <w:t xml:space="preserve">franz. Communauté Européenne = „Europäische Gemeinschaft“ oder </w:t>
      </w:r>
      <w:proofErr w:type="spellStart"/>
      <w:r w:rsidRPr="004B5AD6">
        <w:rPr>
          <w:lang w:val="de-CH"/>
        </w:rPr>
        <w:t>Conformité</w:t>
      </w:r>
      <w:proofErr w:type="spellEnd"/>
      <w:r w:rsidRPr="004B5AD6">
        <w:rPr>
          <w:lang w:val="de-CH"/>
        </w:rPr>
        <w:t xml:space="preserve"> Européenne, soviel wie „Übereinstimmung mit EU-Richtlinien“</w:t>
      </w:r>
    </w:p>
    <w:p w14:paraId="064E5231" w14:textId="77777777" w:rsidR="00465558" w:rsidRPr="004B5AD6" w:rsidRDefault="00465558" w:rsidP="00465558">
      <w:pPr>
        <w:pStyle w:val="Kopfzeile"/>
        <w:tabs>
          <w:tab w:val="left" w:pos="1701"/>
        </w:tabs>
        <w:ind w:left="1701" w:hanging="1701"/>
        <w:rPr>
          <w:lang w:val="de-CH"/>
        </w:rPr>
      </w:pPr>
      <w:r w:rsidRPr="004B5AD6">
        <w:rPr>
          <w:lang w:val="de-CH"/>
        </w:rPr>
        <w:t>REACH</w:t>
      </w:r>
      <w:r w:rsidRPr="004B5AD6">
        <w:rPr>
          <w:lang w:val="de-CH"/>
        </w:rPr>
        <w:tab/>
        <w:t xml:space="preserve">Registration, Evaluation, </w:t>
      </w:r>
      <w:proofErr w:type="spellStart"/>
      <w:r w:rsidRPr="004B5AD6">
        <w:rPr>
          <w:lang w:val="de-CH"/>
        </w:rPr>
        <w:t>Authorisation</w:t>
      </w:r>
      <w:proofErr w:type="spellEnd"/>
      <w:r w:rsidRPr="004B5AD6">
        <w:rPr>
          <w:lang w:val="de-CH"/>
        </w:rPr>
        <w:t xml:space="preserve"> and </w:t>
      </w:r>
      <w:proofErr w:type="spellStart"/>
      <w:r w:rsidRPr="004B5AD6">
        <w:rPr>
          <w:lang w:val="de-CH"/>
        </w:rPr>
        <w:t>Restriction</w:t>
      </w:r>
      <w:proofErr w:type="spellEnd"/>
      <w:r w:rsidRPr="004B5AD6">
        <w:rPr>
          <w:lang w:val="de-CH"/>
        </w:rPr>
        <w:t xml:space="preserve"> </w:t>
      </w:r>
      <w:proofErr w:type="spellStart"/>
      <w:r w:rsidRPr="004B5AD6">
        <w:rPr>
          <w:lang w:val="de-CH"/>
        </w:rPr>
        <w:t>of</w:t>
      </w:r>
      <w:proofErr w:type="spellEnd"/>
      <w:r w:rsidRPr="004B5AD6">
        <w:rPr>
          <w:lang w:val="de-CH"/>
        </w:rPr>
        <w:t xml:space="preserve"> Chemicals (de: Verordnung über die Registrierung, Bewertung, Zulassung und Beschränkung chemischer Stoffe</w:t>
      </w:r>
    </w:p>
    <w:p w14:paraId="56E43A21" w14:textId="77777777" w:rsidR="00465558" w:rsidRDefault="00465558" w:rsidP="00362ABA">
      <w:pPr>
        <w:rPr>
          <w:lang w:val="de-CH"/>
        </w:rPr>
      </w:pPr>
    </w:p>
    <w:p w14:paraId="63C712E1" w14:textId="77777777" w:rsidR="00362ABA" w:rsidRPr="004B5AD6" w:rsidRDefault="00362ABA" w:rsidP="00362ABA">
      <w:pPr>
        <w:rPr>
          <w:lang w:val="de-CH"/>
        </w:rPr>
      </w:pPr>
    </w:p>
    <w:p w14:paraId="4174D0AD" w14:textId="77777777" w:rsidR="00F954EE" w:rsidRDefault="00F954EE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pPr w:leftFromText="141" w:rightFromText="141" w:vertAnchor="page" w:horzAnchor="margin" w:tblpX="-777" w:tblpY="1854"/>
        <w:tblW w:w="10881" w:type="dxa"/>
        <w:tblLook w:val="04A0" w:firstRow="1" w:lastRow="0" w:firstColumn="1" w:lastColumn="0" w:noHBand="0" w:noVBand="1"/>
      </w:tblPr>
      <w:tblGrid>
        <w:gridCol w:w="4217"/>
        <w:gridCol w:w="3404"/>
        <w:gridCol w:w="3260"/>
      </w:tblGrid>
      <w:tr w:rsidR="00C4430F" w:rsidRPr="002D0902" w14:paraId="2DEE539C" w14:textId="77777777" w:rsidTr="00C4430F">
        <w:trPr>
          <w:trHeight w:val="1270"/>
        </w:trPr>
        <w:tc>
          <w:tcPr>
            <w:tcW w:w="42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72D7B236" w14:textId="77777777" w:rsidR="00C4430F" w:rsidRPr="002D0902" w:rsidRDefault="00C4430F" w:rsidP="002E75BF">
            <w:r w:rsidRPr="002D0902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E154C8B" wp14:editId="72265FD7">
                  <wp:simplePos x="0" y="0"/>
                  <wp:positionH relativeFrom="column">
                    <wp:posOffset>444625</wp:posOffset>
                  </wp:positionH>
                  <wp:positionV relativeFrom="paragraph">
                    <wp:posOffset>148361</wp:posOffset>
                  </wp:positionV>
                  <wp:extent cx="1900402" cy="526695"/>
                  <wp:effectExtent l="19050" t="0" r="4598" b="0"/>
                  <wp:wrapNone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02" cy="5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DCBEF9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</w:p>
          <w:p w14:paraId="4A972BF3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  <w:proofErr w:type="spellStart"/>
            <w:r w:rsidRPr="002D0902">
              <w:rPr>
                <w:b/>
                <w:szCs w:val="18"/>
                <w:lang w:val="fr-CH"/>
              </w:rPr>
              <w:t>Herausgeber</w:t>
            </w:r>
            <w:proofErr w:type="spellEnd"/>
          </w:p>
          <w:p w14:paraId="247DECC9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</w:p>
          <w:p w14:paraId="0DF196E4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Bau EPD GmbH</w:t>
            </w:r>
          </w:p>
          <w:p w14:paraId="08366154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Seidengasse 13/3</w:t>
            </w:r>
          </w:p>
          <w:p w14:paraId="29408558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1070 Wien</w:t>
            </w:r>
          </w:p>
          <w:p w14:paraId="2B4852CB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Österreich</w:t>
            </w:r>
          </w:p>
          <w:p w14:paraId="109CF6B6" w14:textId="77777777" w:rsidR="00C4430F" w:rsidRPr="002D0902" w:rsidRDefault="00C4430F" w:rsidP="002E75BF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B16A19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614033F2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7715B649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16FEF387" w14:textId="578FCCDC" w:rsidR="00C4430F" w:rsidRPr="002D0902" w:rsidRDefault="00F954EE" w:rsidP="002E75BF">
            <w:pPr>
              <w:rPr>
                <w:szCs w:val="18"/>
                <w:lang w:val="de-AT"/>
              </w:rPr>
            </w:pPr>
            <w:r>
              <w:rPr>
                <w:szCs w:val="18"/>
                <w:lang w:val="de-AT"/>
              </w:rPr>
              <w:t>Tel</w:t>
            </w:r>
            <w:r>
              <w:rPr>
                <w:szCs w:val="18"/>
                <w:lang w:val="de-AT"/>
              </w:rPr>
              <w:tab/>
              <w:t>+43 699 15 900 500</w:t>
            </w:r>
          </w:p>
          <w:p w14:paraId="4DD12FD3" w14:textId="5CFCCC8E" w:rsidR="00C4430F" w:rsidRPr="002D0902" w:rsidRDefault="00C4430F" w:rsidP="002E75BF">
            <w:pPr>
              <w:rPr>
                <w:szCs w:val="18"/>
                <w:lang w:val="de-AT"/>
              </w:rPr>
            </w:pPr>
            <w:r w:rsidRPr="002D0902">
              <w:rPr>
                <w:szCs w:val="18"/>
                <w:lang w:val="de-AT"/>
              </w:rPr>
              <w:t>Mail</w:t>
            </w:r>
            <w:r w:rsidRPr="002D0902">
              <w:rPr>
                <w:szCs w:val="18"/>
                <w:lang w:val="de-AT"/>
              </w:rPr>
              <w:tab/>
            </w:r>
            <w:hyperlink r:id="rId15" w:history="1">
              <w:r w:rsidRPr="002D0902">
                <w:t>office@bau-epd.at</w:t>
              </w:r>
            </w:hyperlink>
          </w:p>
          <w:p w14:paraId="6D248AD1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  <w:r w:rsidRPr="002D0902">
              <w:rPr>
                <w:szCs w:val="18"/>
                <w:lang w:val="de-AT"/>
              </w:rPr>
              <w:t>Web</w:t>
            </w:r>
            <w:r w:rsidRPr="002D0902">
              <w:rPr>
                <w:szCs w:val="18"/>
                <w:lang w:val="de-AT"/>
              </w:rPr>
              <w:tab/>
              <w:t>www.bau-epd.at</w:t>
            </w:r>
          </w:p>
        </w:tc>
      </w:tr>
      <w:tr w:rsidR="00C4430F" w:rsidRPr="002D0902" w14:paraId="72DC8DEF" w14:textId="77777777" w:rsidTr="00C4430F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B0A5FDD" w14:textId="77777777" w:rsidR="00C4430F" w:rsidRPr="002D0902" w:rsidRDefault="00C4430F" w:rsidP="002E75BF">
            <w:r w:rsidRPr="002D0902"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4537A8CD" wp14:editId="03539752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-55245</wp:posOffset>
                  </wp:positionV>
                  <wp:extent cx="1898650" cy="526415"/>
                  <wp:effectExtent l="19050" t="0" r="6350" b="0"/>
                  <wp:wrapNone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80C731B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</w:p>
          <w:p w14:paraId="20A8BA23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  <w:proofErr w:type="spellStart"/>
            <w:r w:rsidRPr="002D0902">
              <w:rPr>
                <w:b/>
                <w:szCs w:val="18"/>
                <w:lang w:val="fr-CH"/>
              </w:rPr>
              <w:t>Programmbetreiber</w:t>
            </w:r>
            <w:proofErr w:type="spellEnd"/>
          </w:p>
          <w:p w14:paraId="03F996B4" w14:textId="77777777" w:rsidR="00C4430F" w:rsidRPr="002D0902" w:rsidRDefault="00C4430F" w:rsidP="002E75BF">
            <w:pPr>
              <w:rPr>
                <w:b/>
                <w:szCs w:val="18"/>
                <w:lang w:val="fr-CH"/>
              </w:rPr>
            </w:pPr>
          </w:p>
          <w:p w14:paraId="19171D88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Bau EPD GmbH</w:t>
            </w:r>
          </w:p>
          <w:p w14:paraId="26D4AF58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Seidengasse 13/3</w:t>
            </w:r>
          </w:p>
          <w:p w14:paraId="48577AA4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1070 Wien</w:t>
            </w:r>
          </w:p>
          <w:p w14:paraId="5F08BDD8" w14:textId="77777777" w:rsidR="00C4430F" w:rsidRPr="002D0902" w:rsidRDefault="00C4430F" w:rsidP="002E75BF">
            <w:pPr>
              <w:rPr>
                <w:szCs w:val="18"/>
              </w:rPr>
            </w:pPr>
            <w:r w:rsidRPr="002D0902">
              <w:rPr>
                <w:szCs w:val="18"/>
              </w:rPr>
              <w:t>Österreich</w:t>
            </w:r>
          </w:p>
          <w:p w14:paraId="6D67E042" w14:textId="77777777" w:rsidR="00C4430F" w:rsidRPr="002D0902" w:rsidRDefault="00C4430F" w:rsidP="002E75BF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13272E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0AD2FC6F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5B2AF74E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1A5E4208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  <w:p w14:paraId="2D17E674" w14:textId="558DC6DD" w:rsidR="00C4430F" w:rsidRPr="002D0902" w:rsidRDefault="00C4430F" w:rsidP="002E75BF">
            <w:pPr>
              <w:rPr>
                <w:szCs w:val="18"/>
                <w:lang w:val="de-AT"/>
              </w:rPr>
            </w:pPr>
            <w:r w:rsidRPr="002D0902">
              <w:rPr>
                <w:szCs w:val="18"/>
                <w:lang w:val="de-AT"/>
              </w:rPr>
              <w:t>Tel</w:t>
            </w:r>
            <w:r w:rsidRPr="002D0902">
              <w:rPr>
                <w:szCs w:val="18"/>
                <w:lang w:val="de-AT"/>
              </w:rPr>
              <w:tab/>
              <w:t xml:space="preserve">+43 </w:t>
            </w:r>
            <w:r w:rsidR="00F954EE">
              <w:rPr>
                <w:szCs w:val="18"/>
                <w:lang w:val="de-AT"/>
              </w:rPr>
              <w:t>699 15 900 500</w:t>
            </w:r>
          </w:p>
          <w:p w14:paraId="08F0B6CD" w14:textId="69405B8B" w:rsidR="00C4430F" w:rsidRPr="002D0902" w:rsidRDefault="00C4430F" w:rsidP="002E75BF">
            <w:pPr>
              <w:rPr>
                <w:szCs w:val="18"/>
                <w:lang w:val="de-AT"/>
              </w:rPr>
            </w:pPr>
            <w:r w:rsidRPr="002D0902">
              <w:rPr>
                <w:szCs w:val="18"/>
                <w:lang w:val="de-AT"/>
              </w:rPr>
              <w:t>Mail</w:t>
            </w:r>
            <w:r w:rsidRPr="002D0902">
              <w:rPr>
                <w:szCs w:val="18"/>
                <w:lang w:val="de-AT"/>
              </w:rPr>
              <w:tab/>
            </w:r>
            <w:hyperlink r:id="rId16" w:history="1">
              <w:r w:rsidRPr="002D0902">
                <w:t>office@bau-epd.at</w:t>
              </w:r>
            </w:hyperlink>
          </w:p>
          <w:p w14:paraId="15A194F7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  <w:r w:rsidRPr="002D0902">
              <w:rPr>
                <w:szCs w:val="18"/>
                <w:lang w:val="de-AT"/>
              </w:rPr>
              <w:t>Web</w:t>
            </w:r>
            <w:r w:rsidRPr="002D0902">
              <w:rPr>
                <w:szCs w:val="18"/>
                <w:lang w:val="de-AT"/>
              </w:rPr>
              <w:tab/>
              <w:t>www.bau-epd.at</w:t>
            </w:r>
          </w:p>
        </w:tc>
      </w:tr>
      <w:tr w:rsidR="00C4430F" w:rsidRPr="002D0902" w14:paraId="37F50A97" w14:textId="77777777" w:rsidTr="00C4430F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23E1199" w14:textId="77777777" w:rsidR="00C4430F" w:rsidRPr="002D0902" w:rsidRDefault="00C4430F" w:rsidP="002E75BF">
            <w:pPr>
              <w:rPr>
                <w:noProof/>
                <w:lang w:val="de-AT"/>
              </w:rPr>
            </w:pPr>
          </w:p>
          <w:p w14:paraId="7235D326" w14:textId="1E8AAA25" w:rsidR="00C4430F" w:rsidRPr="002D0902" w:rsidRDefault="00C4430F" w:rsidP="002E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Logo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5F25E54" w14:textId="77777777" w:rsidR="00C4430F" w:rsidRPr="002D0902" w:rsidRDefault="00C4430F" w:rsidP="002E75BF">
            <w:pPr>
              <w:rPr>
                <w:b/>
                <w:szCs w:val="18"/>
              </w:rPr>
            </w:pPr>
          </w:p>
          <w:p w14:paraId="0E198A5F" w14:textId="77777777" w:rsidR="00C4430F" w:rsidRPr="002D0902" w:rsidRDefault="00C4430F" w:rsidP="002E75BF">
            <w:pPr>
              <w:rPr>
                <w:b/>
                <w:szCs w:val="18"/>
              </w:rPr>
            </w:pPr>
            <w:r w:rsidRPr="002D0902">
              <w:rPr>
                <w:b/>
                <w:szCs w:val="18"/>
              </w:rPr>
              <w:t>Ersteller der Ökobilanz</w:t>
            </w:r>
          </w:p>
          <w:p w14:paraId="04DE076D" w14:textId="77777777" w:rsidR="00C4430F" w:rsidRPr="002D0902" w:rsidRDefault="00C4430F" w:rsidP="002E75BF">
            <w:pPr>
              <w:rPr>
                <w:b/>
                <w:szCs w:val="18"/>
              </w:rPr>
            </w:pPr>
          </w:p>
          <w:p w14:paraId="0C869CC7" w14:textId="7E5C3F7E" w:rsidR="00C4430F" w:rsidRDefault="00C4430F" w:rsidP="00C4430F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DAEEF3" w:themeFill="accent5" w:themeFillTint="33"/>
                <w:lang w:val="de-CH"/>
              </w:rPr>
            </w:pPr>
            <w:r>
              <w:rPr>
                <w:shd w:val="clear" w:color="auto" w:fill="DAEEF3" w:themeFill="accent5" w:themeFillTint="33"/>
                <w:lang w:val="de-CH"/>
              </w:rPr>
              <w:t xml:space="preserve">Name </w:t>
            </w:r>
            <w:r w:rsidRPr="00F64954">
              <w:rPr>
                <w:shd w:val="clear" w:color="auto" w:fill="DAEEF3" w:themeFill="accent5" w:themeFillTint="33"/>
                <w:lang w:val="de-CH"/>
              </w:rPr>
              <w:t>des Erstellers</w:t>
            </w:r>
            <w:r w:rsidR="0076166F">
              <w:rPr>
                <w:shd w:val="clear" w:color="auto" w:fill="DAEEF3" w:themeFill="accent5" w:themeFillTint="33"/>
                <w:lang w:val="de-CH"/>
              </w:rPr>
              <w:t xml:space="preserve"> Person</w:t>
            </w:r>
          </w:p>
          <w:p w14:paraId="5EA1505D" w14:textId="776CD36B" w:rsidR="0076166F" w:rsidRPr="007E6F3E" w:rsidRDefault="0076166F" w:rsidP="00C4430F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>
              <w:rPr>
                <w:shd w:val="clear" w:color="auto" w:fill="DAEEF3" w:themeFill="accent5" w:themeFillTint="33"/>
                <w:lang w:val="de-CH"/>
              </w:rPr>
              <w:t>Name des Erstellers Institution (wenn rel.)</w:t>
            </w:r>
          </w:p>
          <w:p w14:paraId="23392D80" w14:textId="77777777" w:rsidR="00C4430F" w:rsidRPr="007E6F3E" w:rsidRDefault="00C4430F" w:rsidP="00C4430F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Straße</w:t>
            </w:r>
          </w:p>
          <w:p w14:paraId="26A8A83A" w14:textId="77777777" w:rsidR="00C4430F" w:rsidRDefault="00C4430F" w:rsidP="00C4430F">
            <w:pPr>
              <w:rPr>
                <w:shd w:val="clear" w:color="auto" w:fill="DAEEF3" w:themeFill="accent5" w:themeFillTint="33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PLZ/Ort</w:t>
            </w:r>
          </w:p>
          <w:p w14:paraId="0ACB8E6C" w14:textId="76F59122" w:rsidR="00983633" w:rsidRPr="002D0902" w:rsidRDefault="00983633" w:rsidP="00C4430F">
            <w:pPr>
              <w:rPr>
                <w:szCs w:val="18"/>
              </w:rPr>
            </w:pPr>
            <w:r>
              <w:rPr>
                <w:shd w:val="clear" w:color="auto" w:fill="DAEEF3" w:themeFill="accent5" w:themeFillTint="33"/>
              </w:rPr>
              <w:t>LAND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23842D" w14:textId="77777777" w:rsidR="00C4430F" w:rsidRPr="0099730A" w:rsidRDefault="00C4430F" w:rsidP="002E75BF">
            <w:pPr>
              <w:rPr>
                <w:szCs w:val="18"/>
              </w:rPr>
            </w:pPr>
          </w:p>
          <w:p w14:paraId="73927C00" w14:textId="77777777" w:rsidR="00C4430F" w:rsidRPr="0099730A" w:rsidRDefault="00C4430F" w:rsidP="002E75BF">
            <w:pPr>
              <w:rPr>
                <w:szCs w:val="18"/>
              </w:rPr>
            </w:pPr>
          </w:p>
          <w:p w14:paraId="55ABFB0B" w14:textId="77777777" w:rsidR="00C4430F" w:rsidRPr="0099730A" w:rsidRDefault="00C4430F" w:rsidP="002E75BF">
            <w:pPr>
              <w:rPr>
                <w:szCs w:val="18"/>
              </w:rPr>
            </w:pPr>
          </w:p>
          <w:p w14:paraId="41CAB654" w14:textId="49D7C0EE" w:rsidR="00C4430F" w:rsidRPr="0099730A" w:rsidRDefault="0076166F" w:rsidP="002E75BF">
            <w:pPr>
              <w:rPr>
                <w:szCs w:val="18"/>
              </w:rPr>
            </w:pPr>
            <w:r w:rsidRPr="0099730A">
              <w:rPr>
                <w:szCs w:val="18"/>
              </w:rPr>
              <w:t>Mail Person Ersteller</w:t>
            </w:r>
          </w:p>
          <w:p w14:paraId="18C18C7C" w14:textId="2915E345" w:rsidR="00C4430F" w:rsidRPr="0099730A" w:rsidRDefault="00C4430F" w:rsidP="002E75BF">
            <w:pPr>
              <w:rPr>
                <w:szCs w:val="18"/>
              </w:rPr>
            </w:pPr>
            <w:r w:rsidRPr="0099730A">
              <w:rPr>
                <w:szCs w:val="18"/>
              </w:rPr>
              <w:t>Tel</w:t>
            </w:r>
            <w:r w:rsidRPr="0099730A">
              <w:rPr>
                <w:szCs w:val="18"/>
              </w:rPr>
              <w:tab/>
            </w:r>
          </w:p>
          <w:p w14:paraId="54372DF6" w14:textId="1B3DDF6E" w:rsidR="00C4430F" w:rsidRPr="0099730A" w:rsidRDefault="00C4430F" w:rsidP="002E75BF">
            <w:r w:rsidRPr="0099730A">
              <w:rPr>
                <w:szCs w:val="18"/>
              </w:rPr>
              <w:t>Fa</w:t>
            </w:r>
            <w:r w:rsidRPr="0099730A">
              <w:t>x</w:t>
            </w:r>
            <w:r w:rsidRPr="0099730A">
              <w:tab/>
              <w:t xml:space="preserve"> </w:t>
            </w:r>
          </w:p>
          <w:p w14:paraId="63EB2A0E" w14:textId="4B9D4C0C" w:rsidR="00C4430F" w:rsidRPr="002D0902" w:rsidRDefault="00C4430F" w:rsidP="002E75BF">
            <w:pPr>
              <w:rPr>
                <w:lang w:val="en-US"/>
              </w:rPr>
            </w:pPr>
            <w:r w:rsidRPr="002D0902">
              <w:rPr>
                <w:lang w:val="en-US"/>
              </w:rPr>
              <w:t>Mail</w:t>
            </w:r>
            <w:r w:rsidRPr="002D0902">
              <w:rPr>
                <w:lang w:val="en-US"/>
              </w:rPr>
              <w:tab/>
            </w:r>
          </w:p>
          <w:p w14:paraId="4FB9464F" w14:textId="6C7B36F5" w:rsidR="00C4430F" w:rsidRPr="002D0902" w:rsidRDefault="00C4430F" w:rsidP="002E75BF">
            <w:r w:rsidRPr="002D0902">
              <w:t>Web</w:t>
            </w:r>
            <w:r w:rsidRPr="002D0902">
              <w:tab/>
            </w:r>
          </w:p>
          <w:p w14:paraId="11CB1BC5" w14:textId="77777777" w:rsidR="00C4430F" w:rsidRPr="002D0902" w:rsidRDefault="00C4430F" w:rsidP="002E75BF">
            <w:pPr>
              <w:rPr>
                <w:szCs w:val="18"/>
                <w:lang w:val="de-AT"/>
              </w:rPr>
            </w:pPr>
          </w:p>
        </w:tc>
      </w:tr>
      <w:tr w:rsidR="00C4430F" w:rsidRPr="000808FC" w14:paraId="6F1CE6B0" w14:textId="77777777" w:rsidTr="00C4430F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A41B45" w14:textId="6D94F69E" w:rsidR="00C4430F" w:rsidRPr="002D0902" w:rsidRDefault="00C4430F" w:rsidP="002E7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Logo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8B70CCC" w14:textId="77777777" w:rsidR="00C4430F" w:rsidRPr="002D0902" w:rsidRDefault="00C4430F" w:rsidP="002E75BF">
            <w:pPr>
              <w:rPr>
                <w:szCs w:val="18"/>
              </w:rPr>
            </w:pPr>
          </w:p>
          <w:p w14:paraId="7172A2B5" w14:textId="77777777" w:rsidR="00C4430F" w:rsidRPr="002D0902" w:rsidRDefault="00C4430F" w:rsidP="002E75BF">
            <w:pPr>
              <w:rPr>
                <w:b/>
                <w:szCs w:val="18"/>
              </w:rPr>
            </w:pPr>
            <w:r w:rsidRPr="002D0902">
              <w:rPr>
                <w:b/>
                <w:szCs w:val="18"/>
              </w:rPr>
              <w:t>Inhaber der Deklaration</w:t>
            </w:r>
          </w:p>
          <w:p w14:paraId="55D8E739" w14:textId="77777777" w:rsidR="00C4430F" w:rsidRPr="002D0902" w:rsidRDefault="00C4430F" w:rsidP="002E75BF">
            <w:pPr>
              <w:rPr>
                <w:b/>
                <w:szCs w:val="18"/>
              </w:rPr>
            </w:pPr>
          </w:p>
          <w:p w14:paraId="765F4725" w14:textId="44F0C8D1" w:rsidR="00C4430F" w:rsidRPr="007E6F3E" w:rsidRDefault="00C4430F" w:rsidP="00C4430F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 xml:space="preserve">Name </w:t>
            </w:r>
          </w:p>
          <w:p w14:paraId="4039482F" w14:textId="77777777" w:rsidR="00C4430F" w:rsidRPr="007E6F3E" w:rsidRDefault="00C4430F" w:rsidP="00C4430F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Straße</w:t>
            </w:r>
          </w:p>
          <w:p w14:paraId="3E63F0AC" w14:textId="45CDC913" w:rsidR="00C4430F" w:rsidRDefault="00C4430F" w:rsidP="00C4430F">
            <w:pPr>
              <w:rPr>
                <w:shd w:val="clear" w:color="auto" w:fill="DAEEF3" w:themeFill="accent5" w:themeFillTint="33"/>
                <w:lang w:val="de-CH"/>
              </w:rPr>
            </w:pPr>
            <w:r w:rsidRPr="00F64954">
              <w:rPr>
                <w:shd w:val="clear" w:color="auto" w:fill="DAEEF3" w:themeFill="accent5" w:themeFillTint="33"/>
                <w:lang w:val="de-CH"/>
              </w:rPr>
              <w:t>PLZ/Ort</w:t>
            </w:r>
          </w:p>
          <w:p w14:paraId="02A7C455" w14:textId="49EE911A" w:rsidR="00983633" w:rsidRPr="002D0902" w:rsidRDefault="00983633" w:rsidP="00C4430F">
            <w:pPr>
              <w:rPr>
                <w:szCs w:val="18"/>
              </w:rPr>
            </w:pPr>
            <w:r>
              <w:rPr>
                <w:shd w:val="clear" w:color="auto" w:fill="DAEEF3" w:themeFill="accent5" w:themeFillTint="33"/>
              </w:rPr>
              <w:t>LAND</w:t>
            </w:r>
          </w:p>
          <w:p w14:paraId="1B14C995" w14:textId="77777777" w:rsidR="00C4430F" w:rsidRPr="002D0902" w:rsidRDefault="00C4430F" w:rsidP="002E75BF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861D78" w14:textId="77777777" w:rsidR="00C4430F" w:rsidRPr="002D0902" w:rsidRDefault="00C4430F" w:rsidP="002E75BF">
            <w:pPr>
              <w:rPr>
                <w:szCs w:val="18"/>
                <w:lang w:val="en-GB"/>
              </w:rPr>
            </w:pPr>
          </w:p>
          <w:p w14:paraId="3F252AE2" w14:textId="77777777" w:rsidR="00C4430F" w:rsidRPr="002D0902" w:rsidRDefault="00C4430F" w:rsidP="002E75BF">
            <w:pPr>
              <w:rPr>
                <w:szCs w:val="18"/>
                <w:lang w:val="en-GB"/>
              </w:rPr>
            </w:pPr>
          </w:p>
          <w:p w14:paraId="0FEAF2FA" w14:textId="77777777" w:rsidR="00C4430F" w:rsidRPr="002D0902" w:rsidRDefault="00C4430F" w:rsidP="002E75BF">
            <w:pPr>
              <w:rPr>
                <w:szCs w:val="18"/>
                <w:lang w:val="en-GB"/>
              </w:rPr>
            </w:pPr>
          </w:p>
          <w:p w14:paraId="43781040" w14:textId="48462251" w:rsidR="00C4430F" w:rsidRPr="002D0902" w:rsidRDefault="00C4430F" w:rsidP="002E75BF">
            <w:pPr>
              <w:rPr>
                <w:szCs w:val="18"/>
                <w:lang w:val="en-GB"/>
              </w:rPr>
            </w:pPr>
            <w:r w:rsidRPr="002D0902">
              <w:rPr>
                <w:szCs w:val="18"/>
                <w:lang w:val="en-GB"/>
              </w:rPr>
              <w:t>Tel</w:t>
            </w:r>
            <w:r w:rsidRPr="002D0902">
              <w:rPr>
                <w:szCs w:val="18"/>
                <w:lang w:val="en-GB"/>
              </w:rPr>
              <w:tab/>
            </w:r>
          </w:p>
          <w:p w14:paraId="70144043" w14:textId="0E39ADFD" w:rsidR="00C4430F" w:rsidRPr="002D0902" w:rsidRDefault="00C4430F" w:rsidP="002E75BF">
            <w:pPr>
              <w:rPr>
                <w:szCs w:val="18"/>
                <w:lang w:val="en-US"/>
              </w:rPr>
            </w:pPr>
            <w:r w:rsidRPr="002D0902">
              <w:rPr>
                <w:szCs w:val="18"/>
                <w:lang w:val="en-US"/>
              </w:rPr>
              <w:t>Fax</w:t>
            </w:r>
            <w:r w:rsidRPr="002D0902">
              <w:rPr>
                <w:szCs w:val="18"/>
                <w:lang w:val="en-US"/>
              </w:rPr>
              <w:tab/>
            </w:r>
          </w:p>
          <w:p w14:paraId="53F24273" w14:textId="53FC580E" w:rsidR="00C4430F" w:rsidRPr="002D0902" w:rsidRDefault="00C4430F" w:rsidP="002E75BF">
            <w:pPr>
              <w:rPr>
                <w:szCs w:val="18"/>
                <w:lang w:val="en-US"/>
              </w:rPr>
            </w:pPr>
            <w:r w:rsidRPr="002D0902">
              <w:rPr>
                <w:szCs w:val="18"/>
                <w:lang w:val="en-US"/>
              </w:rPr>
              <w:t>Mail</w:t>
            </w:r>
            <w:r w:rsidRPr="002D0902">
              <w:rPr>
                <w:szCs w:val="18"/>
                <w:lang w:val="en-US"/>
              </w:rPr>
              <w:tab/>
            </w:r>
          </w:p>
          <w:p w14:paraId="0FEC1637" w14:textId="11B6C8D4" w:rsidR="00C4430F" w:rsidRPr="008659A1" w:rsidRDefault="00C4430F" w:rsidP="00C4430F">
            <w:pPr>
              <w:rPr>
                <w:szCs w:val="18"/>
                <w:lang w:val="en-GB"/>
              </w:rPr>
            </w:pPr>
            <w:r w:rsidRPr="002D0902">
              <w:rPr>
                <w:szCs w:val="18"/>
                <w:lang w:val="en-GB"/>
              </w:rPr>
              <w:t>Web</w:t>
            </w:r>
            <w:r w:rsidRPr="002D0902">
              <w:rPr>
                <w:szCs w:val="18"/>
                <w:lang w:val="en-GB"/>
              </w:rPr>
              <w:tab/>
            </w:r>
          </w:p>
        </w:tc>
      </w:tr>
      <w:tr w:rsidR="00C4430F" w:rsidRPr="000808FC" w14:paraId="032FDBF1" w14:textId="77777777" w:rsidTr="00C4430F">
        <w:tc>
          <w:tcPr>
            <w:tcW w:w="42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CADC4F" w14:textId="77777777" w:rsidR="00C4430F" w:rsidRPr="000808FC" w:rsidRDefault="00C4430F" w:rsidP="002E75BF"/>
        </w:tc>
        <w:tc>
          <w:tcPr>
            <w:tcW w:w="34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728B9A" w14:textId="77777777" w:rsidR="00C4430F" w:rsidRPr="000808FC" w:rsidRDefault="00C4430F" w:rsidP="002E75BF"/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628908" w14:textId="77777777" w:rsidR="00C4430F" w:rsidRPr="000808FC" w:rsidRDefault="00C4430F" w:rsidP="002E75BF"/>
        </w:tc>
      </w:tr>
    </w:tbl>
    <w:p w14:paraId="0D604EC2" w14:textId="77777777" w:rsidR="00C55D91" w:rsidRPr="004B5AD6" w:rsidRDefault="00C55D91" w:rsidP="00FC7D8E">
      <w:pPr>
        <w:pStyle w:val="Kopfzeile"/>
        <w:tabs>
          <w:tab w:val="clear" w:pos="9072"/>
          <w:tab w:val="left" w:pos="1701"/>
          <w:tab w:val="left" w:pos="8280"/>
        </w:tabs>
        <w:ind w:left="1701" w:hanging="1701"/>
        <w:rPr>
          <w:lang w:val="de-CH"/>
        </w:rPr>
      </w:pPr>
    </w:p>
    <w:sectPr w:rsidR="00C55D91" w:rsidRPr="004B5AD6" w:rsidSect="0023385E">
      <w:pgSz w:w="11906" w:h="16838" w:code="9"/>
      <w:pgMar w:top="993" w:right="849" w:bottom="993" w:left="993" w:header="567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C0F2" w14:textId="77777777" w:rsidR="000D0E75" w:rsidRDefault="000D0E75" w:rsidP="00FB5D78">
      <w:r>
        <w:separator/>
      </w:r>
    </w:p>
  </w:endnote>
  <w:endnote w:type="continuationSeparator" w:id="0">
    <w:p w14:paraId="4EC8F006" w14:textId="77777777" w:rsidR="000D0E75" w:rsidRDefault="000D0E75" w:rsidP="00F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Yu Gothic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EPDRemovePub_1" w:displacedByCustomXml="next"/>
  <w:sdt>
    <w:sdtPr>
      <w:rPr>
        <w:color w:val="17365D" w:themeColor="text2" w:themeShade="BF"/>
      </w:rPr>
      <w:id w:val="-1866288571"/>
      <w:docPartObj>
        <w:docPartGallery w:val="Page Numbers (Bottom of Page)"/>
        <w:docPartUnique/>
      </w:docPartObj>
    </w:sdtPr>
    <w:sdtEndPr/>
    <w:sdtContent>
      <w:sdt>
        <w:sdtPr>
          <w:rPr>
            <w:color w:val="17365D" w:themeColor="text2" w:themeShade="BF"/>
          </w:rPr>
          <w:id w:val="1762872159"/>
          <w:docPartObj>
            <w:docPartGallery w:val="Page Numbers (Top of Page)"/>
            <w:docPartUnique/>
          </w:docPartObj>
        </w:sdtPr>
        <w:sdtEndPr/>
        <w:sdtContent>
          <w:p w14:paraId="49C1D90C" w14:textId="77777777" w:rsidR="005C5303" w:rsidRDefault="005C5303" w:rsidP="00032F03">
            <w:pPr>
              <w:pStyle w:val="Fuzeile"/>
              <w:jc w:val="center"/>
              <w:rPr>
                <w:color w:val="17365D" w:themeColor="text2" w:themeShade="BF"/>
              </w:rPr>
            </w:pPr>
          </w:p>
          <w:p w14:paraId="581B584B" w14:textId="7882AB5A" w:rsidR="005C5303" w:rsidRPr="00873024" w:rsidRDefault="005C5303" w:rsidP="00032F03">
            <w:pPr>
              <w:pStyle w:val="Fuzeile"/>
              <w:jc w:val="center"/>
              <w:rPr>
                <w:color w:val="17365D" w:themeColor="text2" w:themeShade="BF"/>
              </w:rPr>
            </w:pPr>
            <w:r w:rsidRPr="00A43ADA">
              <w:rPr>
                <w:color w:val="17365D" w:themeColor="text2" w:themeShade="BF"/>
              </w:rPr>
              <w:t xml:space="preserve">Seite 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Pr="00A43ADA">
              <w:rPr>
                <w:b/>
                <w:color w:val="17365D" w:themeColor="text2" w:themeShade="BF"/>
              </w:rPr>
              <w:instrText>PAGE</w:instrTex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17365D" w:themeColor="text2" w:themeShade="BF"/>
              </w:rPr>
              <w:t>13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  <w:r w:rsidRPr="00A43ADA">
              <w:rPr>
                <w:color w:val="17365D" w:themeColor="text2" w:themeShade="BF"/>
              </w:rPr>
              <w:t xml:space="preserve"> von 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Pr="00A43ADA">
              <w:rPr>
                <w:b/>
                <w:color w:val="17365D" w:themeColor="text2" w:themeShade="BF"/>
              </w:rPr>
              <w:instrText>NUMPAGES</w:instrTex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17365D" w:themeColor="text2" w:themeShade="BF"/>
              </w:rPr>
              <w:t>13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2C171023" w14:textId="77777777" w:rsidR="005C5303" w:rsidRDefault="005C5303">
    <w:pPr>
      <w:pStyle w:val="Fuzeile"/>
    </w:pP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D0F" w14:textId="77777777" w:rsidR="005C5303" w:rsidRDefault="005C5303" w:rsidP="006C7B37">
    <w:pPr>
      <w:pStyle w:val="Fuzeile"/>
      <w:jc w:val="center"/>
    </w:pPr>
  </w:p>
  <w:p w14:paraId="4FE5E38E" w14:textId="77777777" w:rsidR="005C5303" w:rsidRDefault="005C53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A3CD" w14:textId="77777777" w:rsidR="000D0E75" w:rsidRDefault="000D0E75" w:rsidP="00FB5D78">
      <w:r>
        <w:separator/>
      </w:r>
    </w:p>
  </w:footnote>
  <w:footnote w:type="continuationSeparator" w:id="0">
    <w:p w14:paraId="384A1C62" w14:textId="77777777" w:rsidR="000D0E75" w:rsidRDefault="000D0E75" w:rsidP="00FB5D78">
      <w:r>
        <w:continuationSeparator/>
      </w:r>
    </w:p>
  </w:footnote>
  <w:footnote w:id="1">
    <w:p w14:paraId="3E37C80D" w14:textId="315B880A" w:rsidR="005C5303" w:rsidRPr="007C2860" w:rsidRDefault="005C5303" w:rsidP="00CD48C2">
      <w:pPr>
        <w:rPr>
          <w:b/>
          <w:bCs/>
          <w:color w:val="17365D" w:themeColor="text2" w:themeShade="BF"/>
          <w:szCs w:val="18"/>
        </w:rPr>
      </w:pPr>
      <w:r w:rsidRPr="007C2860">
        <w:rPr>
          <w:rStyle w:val="Funotenzeichen"/>
        </w:rPr>
        <w:footnoteRef/>
      </w:r>
      <w:r w:rsidRPr="007C2860">
        <w:t xml:space="preserve"> </w:t>
      </w:r>
      <w:r w:rsidRPr="000D040D">
        <w:rPr>
          <w:sz w:val="16"/>
        </w:rPr>
        <w:t>Für das globale Erwärmungspotential (GWP) werden die Resultate unterteilt in "GWP-Prozess", "GWP C-Gehalt" und "GWP Summe" angegeben.</w:t>
      </w:r>
      <w:r w:rsidRPr="000D040D">
        <w:rPr>
          <w:sz w:val="16"/>
          <w:lang w:eastAsia="de-AT"/>
        </w:rPr>
        <w:t xml:space="preserve"> GWP-Prozess beinhaltet alle CO</w:t>
      </w:r>
      <w:r w:rsidRPr="000D040D">
        <w:rPr>
          <w:sz w:val="16"/>
          <w:vertAlign w:val="subscript"/>
          <w:lang w:eastAsia="de-AT"/>
        </w:rPr>
        <w:t>2</w:t>
      </w:r>
      <w:r w:rsidRPr="000D040D">
        <w:rPr>
          <w:sz w:val="16"/>
          <w:lang w:eastAsia="de-AT"/>
        </w:rPr>
        <w:t>-äquivalenten Emissionen</w:t>
      </w:r>
      <w:r>
        <w:rPr>
          <w:sz w:val="16"/>
          <w:lang w:eastAsia="de-AT"/>
        </w:rPr>
        <w:t>,</w:t>
      </w:r>
      <w:r w:rsidRPr="000D040D">
        <w:rPr>
          <w:sz w:val="16"/>
          <w:lang w:eastAsia="de-AT"/>
        </w:rPr>
        <w:t xml:space="preserve"> die in den berücksichtigten Lebensphasen des Produktes entstehen. Das "GWP C-Gehalt" beschreibt den in nachwachsenden Produkten gespeicherten Kohlenstoff (biogenes CO</w:t>
      </w:r>
      <w:r w:rsidRPr="000D040D">
        <w:rPr>
          <w:sz w:val="16"/>
          <w:vertAlign w:val="subscript"/>
          <w:lang w:eastAsia="de-AT"/>
        </w:rPr>
        <w:t>2</w:t>
      </w:r>
      <w:r w:rsidRPr="000D040D">
        <w:rPr>
          <w:sz w:val="16"/>
          <w:lang w:eastAsia="de-AT"/>
        </w:rPr>
        <w:t xml:space="preserve">). Die "GWP Summe" resultiert aus </w:t>
      </w:r>
      <w:r>
        <w:rPr>
          <w:sz w:val="16"/>
          <w:lang w:eastAsia="de-AT"/>
        </w:rPr>
        <w:t>der Summe</w:t>
      </w:r>
      <w:r w:rsidRPr="000D040D">
        <w:rPr>
          <w:sz w:val="16"/>
          <w:lang w:eastAsia="de-AT"/>
        </w:rPr>
        <w:t xml:space="preserve"> von </w:t>
      </w:r>
      <w:r w:rsidRPr="000D040D">
        <w:rPr>
          <w:sz w:val="16"/>
        </w:rPr>
        <w:t>"GWP-Prozess" und "GWP C-Gehalt"</w:t>
      </w:r>
      <w:r>
        <w:rPr>
          <w:sz w:val="16"/>
          <w:lang w:eastAsia="de-A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4F80" w14:textId="47F3B9C6" w:rsidR="005C5303" w:rsidRPr="006674CC" w:rsidRDefault="005C5303" w:rsidP="00032F03">
    <w:pPr>
      <w:pStyle w:val="Kopfzeile"/>
      <w:rPr>
        <w:color w:val="17365D" w:themeColor="text2" w:themeShade="BF"/>
      </w:rPr>
    </w:pPr>
    <w:r w:rsidRPr="0023610F">
      <w:rPr>
        <w:noProof/>
        <w:color w:val="17365D" w:themeColor="text2" w:themeShade="BF"/>
        <w:shd w:val="clear" w:color="auto" w:fill="C6D9F1" w:themeFill="text2" w:themeFillTint="33"/>
        <w:lang w:val="en-US"/>
      </w:rPr>
      <w:drawing>
        <wp:anchor distT="0" distB="0" distL="114300" distR="114300" simplePos="0" relativeHeight="251656192" behindDoc="0" locked="0" layoutInCell="1" allowOverlap="1" wp14:anchorId="38CCF113" wp14:editId="29493AF3">
          <wp:simplePos x="0" y="0"/>
          <wp:positionH relativeFrom="column">
            <wp:posOffset>4940344</wp:posOffset>
          </wp:positionH>
          <wp:positionV relativeFrom="paragraph">
            <wp:posOffset>-222022</wp:posOffset>
          </wp:positionV>
          <wp:extent cx="1313599" cy="362309"/>
          <wp:effectExtent l="19050" t="0" r="851" b="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599" cy="362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610F">
      <w:rPr>
        <w:color w:val="17365D" w:themeColor="text2" w:themeShade="BF"/>
        <w:shd w:val="clear" w:color="auto" w:fill="C6D9F1" w:themeFill="text2" w:themeFillTint="33"/>
      </w:rPr>
      <w:t>Deklarationsnummer der EPD</w:t>
    </w:r>
  </w:p>
  <w:p w14:paraId="2E2F9F2B" w14:textId="77777777" w:rsidR="005C5303" w:rsidRDefault="005C5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C988" w14:textId="5976D076" w:rsidR="005C5303" w:rsidRPr="00AD527E" w:rsidRDefault="005C5303">
    <w:pPr>
      <w:pStyle w:val="Kopfzeile"/>
      <w:rPr>
        <w:color w:val="17365D" w:themeColor="text2" w:themeShade="BF"/>
      </w:rPr>
    </w:pPr>
    <w:r w:rsidRPr="00AD527E">
      <w:rPr>
        <w:noProof/>
        <w:color w:val="17365D" w:themeColor="text2" w:themeShade="BF"/>
        <w:shd w:val="clear" w:color="auto" w:fill="C6D9F1" w:themeFill="text2" w:themeFillTint="33"/>
        <w:lang w:val="en-US"/>
      </w:rPr>
      <w:drawing>
        <wp:anchor distT="0" distB="0" distL="114300" distR="114300" simplePos="0" relativeHeight="251659264" behindDoc="0" locked="0" layoutInCell="1" allowOverlap="1" wp14:anchorId="794A00C3" wp14:editId="270C2231">
          <wp:simplePos x="0" y="0"/>
          <wp:positionH relativeFrom="column">
            <wp:posOffset>4940344</wp:posOffset>
          </wp:positionH>
          <wp:positionV relativeFrom="paragraph">
            <wp:posOffset>-222022</wp:posOffset>
          </wp:positionV>
          <wp:extent cx="1313599" cy="362309"/>
          <wp:effectExtent l="19050" t="0" r="851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599" cy="362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527E">
      <w:rPr>
        <w:color w:val="17365D" w:themeColor="text2" w:themeShade="BF"/>
        <w:shd w:val="clear" w:color="auto" w:fill="C6D9F1" w:themeFill="text2" w:themeFillTint="33"/>
      </w:rPr>
      <w:t>Deklarationsnummer</w:t>
    </w:r>
    <w:r>
      <w:rPr>
        <w:color w:val="17365D" w:themeColor="text2" w:themeShade="BF"/>
        <w:shd w:val="clear" w:color="auto" w:fill="C6D9F1" w:themeFill="text2" w:themeFillTint="33"/>
      </w:rPr>
      <w:t xml:space="preserve"> der EPD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EF1"/>
    <w:multiLevelType w:val="hybridMultilevel"/>
    <w:tmpl w:val="5DDC17F2"/>
    <w:lvl w:ilvl="0" w:tplc="A7620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8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61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ED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8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6B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C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9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E1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185"/>
    <w:multiLevelType w:val="multilevel"/>
    <w:tmpl w:val="BF8631DC"/>
    <w:styleLink w:val="Liste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rutiger 45 Light" w:hAnsi="Frutiger 45 Light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5A106E"/>
    <w:multiLevelType w:val="hybridMultilevel"/>
    <w:tmpl w:val="DDC8FFE6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3A1"/>
    <w:multiLevelType w:val="hybridMultilevel"/>
    <w:tmpl w:val="ED2AE5CA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0AA"/>
    <w:multiLevelType w:val="hybridMultilevel"/>
    <w:tmpl w:val="93BE6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69BB"/>
    <w:multiLevelType w:val="hybridMultilevel"/>
    <w:tmpl w:val="0CAECBE8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75CA"/>
    <w:multiLevelType w:val="hybridMultilevel"/>
    <w:tmpl w:val="47C00160"/>
    <w:lvl w:ilvl="0" w:tplc="965A741E"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E0B"/>
    <w:multiLevelType w:val="hybridMultilevel"/>
    <w:tmpl w:val="E6BC5A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5FE3"/>
    <w:multiLevelType w:val="hybridMultilevel"/>
    <w:tmpl w:val="27AA2FF8"/>
    <w:lvl w:ilvl="0" w:tplc="EBAE08C0">
      <w:start w:val="1"/>
      <w:numFmt w:val="bullet"/>
      <w:pStyle w:val="Aufzhlung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61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0F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C6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A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C3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20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B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00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16A6"/>
    <w:multiLevelType w:val="hybridMultilevel"/>
    <w:tmpl w:val="505C299E"/>
    <w:lvl w:ilvl="0" w:tplc="BB88C244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CBA61F9"/>
    <w:multiLevelType w:val="hybridMultilevel"/>
    <w:tmpl w:val="2B94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09BD"/>
    <w:multiLevelType w:val="hybridMultilevel"/>
    <w:tmpl w:val="8084B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5F79"/>
    <w:multiLevelType w:val="hybridMultilevel"/>
    <w:tmpl w:val="A7FE6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A28F9"/>
    <w:multiLevelType w:val="hybridMultilevel"/>
    <w:tmpl w:val="6B38A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5281"/>
    <w:multiLevelType w:val="hybridMultilevel"/>
    <w:tmpl w:val="E7ECFAE4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29AA"/>
    <w:multiLevelType w:val="hybridMultilevel"/>
    <w:tmpl w:val="374E3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CA9"/>
    <w:multiLevelType w:val="multilevel"/>
    <w:tmpl w:val="B6DA3EAA"/>
    <w:lvl w:ilvl="0">
      <w:start w:val="1"/>
      <w:numFmt w:val="decimal"/>
      <w:pStyle w:val="berschriftohneZah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808738C"/>
    <w:multiLevelType w:val="hybridMultilevel"/>
    <w:tmpl w:val="45CC3680"/>
    <w:lvl w:ilvl="0" w:tplc="446A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D43C0"/>
    <w:multiLevelType w:val="hybridMultilevel"/>
    <w:tmpl w:val="B77ED460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A42D7"/>
    <w:multiLevelType w:val="multilevel"/>
    <w:tmpl w:val="5D481E8A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3C47BD"/>
    <w:multiLevelType w:val="hybridMultilevel"/>
    <w:tmpl w:val="A79459F0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75A35"/>
    <w:multiLevelType w:val="multilevel"/>
    <w:tmpl w:val="F5E01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9774B57"/>
    <w:multiLevelType w:val="hybridMultilevel"/>
    <w:tmpl w:val="03FAD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321DA"/>
    <w:multiLevelType w:val="hybridMultilevel"/>
    <w:tmpl w:val="9AE25E94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732B1"/>
    <w:multiLevelType w:val="hybridMultilevel"/>
    <w:tmpl w:val="F40AA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579822">
    <w:abstractNumId w:val="8"/>
  </w:num>
  <w:num w:numId="2" w16cid:durableId="2049600511">
    <w:abstractNumId w:val="6"/>
  </w:num>
  <w:num w:numId="3" w16cid:durableId="1341614984">
    <w:abstractNumId w:val="17"/>
  </w:num>
  <w:num w:numId="4" w16cid:durableId="508721184">
    <w:abstractNumId w:val="16"/>
  </w:num>
  <w:num w:numId="5" w16cid:durableId="909659206">
    <w:abstractNumId w:val="12"/>
  </w:num>
  <w:num w:numId="6" w16cid:durableId="1871720999">
    <w:abstractNumId w:val="1"/>
  </w:num>
  <w:num w:numId="7" w16cid:durableId="114058668">
    <w:abstractNumId w:val="15"/>
  </w:num>
  <w:num w:numId="8" w16cid:durableId="1055663499">
    <w:abstractNumId w:val="19"/>
  </w:num>
  <w:num w:numId="9" w16cid:durableId="1151294696">
    <w:abstractNumId w:val="4"/>
  </w:num>
  <w:num w:numId="10" w16cid:durableId="2005087016">
    <w:abstractNumId w:val="24"/>
  </w:num>
  <w:num w:numId="11" w16cid:durableId="995760724">
    <w:abstractNumId w:val="13"/>
  </w:num>
  <w:num w:numId="12" w16cid:durableId="814448151">
    <w:abstractNumId w:val="10"/>
  </w:num>
  <w:num w:numId="13" w16cid:durableId="1191719437">
    <w:abstractNumId w:val="18"/>
  </w:num>
  <w:num w:numId="14" w16cid:durableId="1970167523">
    <w:abstractNumId w:val="20"/>
  </w:num>
  <w:num w:numId="15" w16cid:durableId="1812863544">
    <w:abstractNumId w:val="3"/>
  </w:num>
  <w:num w:numId="16" w16cid:durableId="2119786846">
    <w:abstractNumId w:val="5"/>
  </w:num>
  <w:num w:numId="17" w16cid:durableId="355277613">
    <w:abstractNumId w:val="14"/>
  </w:num>
  <w:num w:numId="18" w16cid:durableId="1336303084">
    <w:abstractNumId w:val="2"/>
  </w:num>
  <w:num w:numId="19" w16cid:durableId="2071465265">
    <w:abstractNumId w:val="23"/>
  </w:num>
  <w:num w:numId="20" w16cid:durableId="1814177536">
    <w:abstractNumId w:val="19"/>
  </w:num>
  <w:num w:numId="21" w16cid:durableId="641227655">
    <w:abstractNumId w:val="19"/>
  </w:num>
  <w:num w:numId="22" w16cid:durableId="773594573">
    <w:abstractNumId w:val="21"/>
  </w:num>
  <w:num w:numId="23" w16cid:durableId="849416657">
    <w:abstractNumId w:val="0"/>
  </w:num>
  <w:num w:numId="24" w16cid:durableId="1356276067">
    <w:abstractNumId w:val="8"/>
  </w:num>
  <w:num w:numId="25" w16cid:durableId="381560441">
    <w:abstractNumId w:val="8"/>
  </w:num>
  <w:num w:numId="26" w16cid:durableId="2026635764">
    <w:abstractNumId w:val="11"/>
  </w:num>
  <w:num w:numId="27" w16cid:durableId="477575686">
    <w:abstractNumId w:val="8"/>
  </w:num>
  <w:num w:numId="28" w16cid:durableId="1364987193">
    <w:abstractNumId w:val="9"/>
  </w:num>
  <w:num w:numId="29" w16cid:durableId="1875730564">
    <w:abstractNumId w:val="8"/>
  </w:num>
  <w:num w:numId="30" w16cid:durableId="1651789563">
    <w:abstractNumId w:val="8"/>
  </w:num>
  <w:num w:numId="31" w16cid:durableId="817115838">
    <w:abstractNumId w:val="7"/>
  </w:num>
  <w:num w:numId="32" w16cid:durableId="165210370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defaultTabStop w:val="709"/>
  <w:consecutiveHyphenLimit w:val="1"/>
  <w:hyphenationZone w:val="142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C3"/>
    <w:rsid w:val="00000374"/>
    <w:rsid w:val="00000FE8"/>
    <w:rsid w:val="00001713"/>
    <w:rsid w:val="00002441"/>
    <w:rsid w:val="0000270B"/>
    <w:rsid w:val="000027E0"/>
    <w:rsid w:val="0000353D"/>
    <w:rsid w:val="00003850"/>
    <w:rsid w:val="000043AB"/>
    <w:rsid w:val="00007A36"/>
    <w:rsid w:val="00007EB9"/>
    <w:rsid w:val="0001431B"/>
    <w:rsid w:val="0001460A"/>
    <w:rsid w:val="0001553D"/>
    <w:rsid w:val="00016B0E"/>
    <w:rsid w:val="0001794D"/>
    <w:rsid w:val="00017D4A"/>
    <w:rsid w:val="00020130"/>
    <w:rsid w:val="000202A6"/>
    <w:rsid w:val="0002054B"/>
    <w:rsid w:val="000215AC"/>
    <w:rsid w:val="00022799"/>
    <w:rsid w:val="00022A60"/>
    <w:rsid w:val="00023509"/>
    <w:rsid w:val="000237CC"/>
    <w:rsid w:val="0002418F"/>
    <w:rsid w:val="000244A1"/>
    <w:rsid w:val="0002535C"/>
    <w:rsid w:val="0002545C"/>
    <w:rsid w:val="00027492"/>
    <w:rsid w:val="000278F6"/>
    <w:rsid w:val="0003123E"/>
    <w:rsid w:val="00031E95"/>
    <w:rsid w:val="00031EB5"/>
    <w:rsid w:val="00032F03"/>
    <w:rsid w:val="00033AAA"/>
    <w:rsid w:val="000342AF"/>
    <w:rsid w:val="00034430"/>
    <w:rsid w:val="0003507B"/>
    <w:rsid w:val="00036F00"/>
    <w:rsid w:val="00037D72"/>
    <w:rsid w:val="000402B0"/>
    <w:rsid w:val="00041229"/>
    <w:rsid w:val="00042E60"/>
    <w:rsid w:val="00044A5D"/>
    <w:rsid w:val="0004555B"/>
    <w:rsid w:val="00047F62"/>
    <w:rsid w:val="00051B18"/>
    <w:rsid w:val="000524A7"/>
    <w:rsid w:val="000533A3"/>
    <w:rsid w:val="0005385C"/>
    <w:rsid w:val="0005476E"/>
    <w:rsid w:val="00054EE8"/>
    <w:rsid w:val="00057047"/>
    <w:rsid w:val="00060429"/>
    <w:rsid w:val="00060E2A"/>
    <w:rsid w:val="00061B4A"/>
    <w:rsid w:val="00062328"/>
    <w:rsid w:val="00066819"/>
    <w:rsid w:val="0006781C"/>
    <w:rsid w:val="00067DC8"/>
    <w:rsid w:val="00070B06"/>
    <w:rsid w:val="0007200C"/>
    <w:rsid w:val="00072B6C"/>
    <w:rsid w:val="00072D34"/>
    <w:rsid w:val="0007515B"/>
    <w:rsid w:val="00075496"/>
    <w:rsid w:val="00077630"/>
    <w:rsid w:val="00080B39"/>
    <w:rsid w:val="00081C53"/>
    <w:rsid w:val="00083CFB"/>
    <w:rsid w:val="00084B3D"/>
    <w:rsid w:val="00085C9C"/>
    <w:rsid w:val="00092891"/>
    <w:rsid w:val="00094132"/>
    <w:rsid w:val="0009455D"/>
    <w:rsid w:val="00095181"/>
    <w:rsid w:val="00095B16"/>
    <w:rsid w:val="000969FB"/>
    <w:rsid w:val="000971B5"/>
    <w:rsid w:val="000A1258"/>
    <w:rsid w:val="000A1FCA"/>
    <w:rsid w:val="000A28D5"/>
    <w:rsid w:val="000A574D"/>
    <w:rsid w:val="000A6033"/>
    <w:rsid w:val="000A7B7F"/>
    <w:rsid w:val="000B049C"/>
    <w:rsid w:val="000B080F"/>
    <w:rsid w:val="000B1670"/>
    <w:rsid w:val="000B2BC4"/>
    <w:rsid w:val="000B4629"/>
    <w:rsid w:val="000B46B2"/>
    <w:rsid w:val="000B6D61"/>
    <w:rsid w:val="000C152E"/>
    <w:rsid w:val="000C1B60"/>
    <w:rsid w:val="000C4209"/>
    <w:rsid w:val="000C44EA"/>
    <w:rsid w:val="000C48B6"/>
    <w:rsid w:val="000C5B40"/>
    <w:rsid w:val="000C6A26"/>
    <w:rsid w:val="000C7AB4"/>
    <w:rsid w:val="000C7B32"/>
    <w:rsid w:val="000D0E75"/>
    <w:rsid w:val="000D1B93"/>
    <w:rsid w:val="000D1F02"/>
    <w:rsid w:val="000D2C83"/>
    <w:rsid w:val="000D2CE9"/>
    <w:rsid w:val="000D2E45"/>
    <w:rsid w:val="000D3536"/>
    <w:rsid w:val="000D490A"/>
    <w:rsid w:val="000D73DD"/>
    <w:rsid w:val="000E2029"/>
    <w:rsid w:val="000E21B2"/>
    <w:rsid w:val="000E32C1"/>
    <w:rsid w:val="000E43AC"/>
    <w:rsid w:val="000F01E7"/>
    <w:rsid w:val="000F23C9"/>
    <w:rsid w:val="000F54EC"/>
    <w:rsid w:val="000F58DD"/>
    <w:rsid w:val="000F5C25"/>
    <w:rsid w:val="001004A7"/>
    <w:rsid w:val="0010070F"/>
    <w:rsid w:val="00100FEE"/>
    <w:rsid w:val="00102983"/>
    <w:rsid w:val="00105852"/>
    <w:rsid w:val="00106088"/>
    <w:rsid w:val="00106EAB"/>
    <w:rsid w:val="00110B64"/>
    <w:rsid w:val="00110F6C"/>
    <w:rsid w:val="001118E3"/>
    <w:rsid w:val="00112202"/>
    <w:rsid w:val="00112582"/>
    <w:rsid w:val="00112E06"/>
    <w:rsid w:val="0011458F"/>
    <w:rsid w:val="00115484"/>
    <w:rsid w:val="00115737"/>
    <w:rsid w:val="0011594D"/>
    <w:rsid w:val="00117397"/>
    <w:rsid w:val="00117CCE"/>
    <w:rsid w:val="00120322"/>
    <w:rsid w:val="0012068E"/>
    <w:rsid w:val="00121762"/>
    <w:rsid w:val="00121CDC"/>
    <w:rsid w:val="0012283D"/>
    <w:rsid w:val="00125DDD"/>
    <w:rsid w:val="00131840"/>
    <w:rsid w:val="00131DF2"/>
    <w:rsid w:val="00132C3A"/>
    <w:rsid w:val="001337B7"/>
    <w:rsid w:val="00134505"/>
    <w:rsid w:val="001345B8"/>
    <w:rsid w:val="001346D2"/>
    <w:rsid w:val="00135DA1"/>
    <w:rsid w:val="00136E85"/>
    <w:rsid w:val="001376B8"/>
    <w:rsid w:val="00142DCE"/>
    <w:rsid w:val="00145166"/>
    <w:rsid w:val="00145739"/>
    <w:rsid w:val="00150EC9"/>
    <w:rsid w:val="00150FC3"/>
    <w:rsid w:val="00153861"/>
    <w:rsid w:val="001551D1"/>
    <w:rsid w:val="0015552B"/>
    <w:rsid w:val="001577BD"/>
    <w:rsid w:val="00157E04"/>
    <w:rsid w:val="001612FC"/>
    <w:rsid w:val="00161EB1"/>
    <w:rsid w:val="001620E0"/>
    <w:rsid w:val="00162C9F"/>
    <w:rsid w:val="001631E4"/>
    <w:rsid w:val="00163B75"/>
    <w:rsid w:val="001649B1"/>
    <w:rsid w:val="00165F69"/>
    <w:rsid w:val="001671BF"/>
    <w:rsid w:val="00167C84"/>
    <w:rsid w:val="00171190"/>
    <w:rsid w:val="0017221C"/>
    <w:rsid w:val="0017355A"/>
    <w:rsid w:val="00173752"/>
    <w:rsid w:val="00174F94"/>
    <w:rsid w:val="001762CB"/>
    <w:rsid w:val="001773BC"/>
    <w:rsid w:val="00177809"/>
    <w:rsid w:val="00177AB2"/>
    <w:rsid w:val="00180699"/>
    <w:rsid w:val="00180BA9"/>
    <w:rsid w:val="001810D7"/>
    <w:rsid w:val="0018144E"/>
    <w:rsid w:val="001854DD"/>
    <w:rsid w:val="00185C53"/>
    <w:rsid w:val="0018759F"/>
    <w:rsid w:val="0018766E"/>
    <w:rsid w:val="00187CB0"/>
    <w:rsid w:val="00190533"/>
    <w:rsid w:val="00190559"/>
    <w:rsid w:val="001910F7"/>
    <w:rsid w:val="0019111F"/>
    <w:rsid w:val="001917C9"/>
    <w:rsid w:val="001920A4"/>
    <w:rsid w:val="00193376"/>
    <w:rsid w:val="001934B2"/>
    <w:rsid w:val="00193881"/>
    <w:rsid w:val="00193E80"/>
    <w:rsid w:val="00194128"/>
    <w:rsid w:val="00197875"/>
    <w:rsid w:val="001A01BE"/>
    <w:rsid w:val="001A108C"/>
    <w:rsid w:val="001A17A8"/>
    <w:rsid w:val="001A2DF3"/>
    <w:rsid w:val="001A4052"/>
    <w:rsid w:val="001A4F46"/>
    <w:rsid w:val="001A6E65"/>
    <w:rsid w:val="001A7FB5"/>
    <w:rsid w:val="001B097B"/>
    <w:rsid w:val="001B0E19"/>
    <w:rsid w:val="001B1054"/>
    <w:rsid w:val="001B2B9D"/>
    <w:rsid w:val="001B3D0F"/>
    <w:rsid w:val="001B6972"/>
    <w:rsid w:val="001B7427"/>
    <w:rsid w:val="001B7E07"/>
    <w:rsid w:val="001C0596"/>
    <w:rsid w:val="001C0F23"/>
    <w:rsid w:val="001C28B5"/>
    <w:rsid w:val="001C2971"/>
    <w:rsid w:val="001C696E"/>
    <w:rsid w:val="001D01C4"/>
    <w:rsid w:val="001D0493"/>
    <w:rsid w:val="001D1966"/>
    <w:rsid w:val="001D1F00"/>
    <w:rsid w:val="001D24B2"/>
    <w:rsid w:val="001D25E6"/>
    <w:rsid w:val="001D3B0D"/>
    <w:rsid w:val="001D51B4"/>
    <w:rsid w:val="001D66C3"/>
    <w:rsid w:val="001D6A07"/>
    <w:rsid w:val="001D76A2"/>
    <w:rsid w:val="001E1466"/>
    <w:rsid w:val="001E1E15"/>
    <w:rsid w:val="001E2D23"/>
    <w:rsid w:val="001E2E90"/>
    <w:rsid w:val="001E39A7"/>
    <w:rsid w:val="001E448E"/>
    <w:rsid w:val="001E5AE5"/>
    <w:rsid w:val="001E7D07"/>
    <w:rsid w:val="001F5C9D"/>
    <w:rsid w:val="001F5EEF"/>
    <w:rsid w:val="001F6A0B"/>
    <w:rsid w:val="0020017A"/>
    <w:rsid w:val="0020090A"/>
    <w:rsid w:val="002028F5"/>
    <w:rsid w:val="002030AA"/>
    <w:rsid w:val="00203B3F"/>
    <w:rsid w:val="00204236"/>
    <w:rsid w:val="00204524"/>
    <w:rsid w:val="00204DBC"/>
    <w:rsid w:val="00212FF5"/>
    <w:rsid w:val="00213830"/>
    <w:rsid w:val="0021525F"/>
    <w:rsid w:val="00217E25"/>
    <w:rsid w:val="00221567"/>
    <w:rsid w:val="0022201A"/>
    <w:rsid w:val="002222A5"/>
    <w:rsid w:val="00222DC8"/>
    <w:rsid w:val="002247EC"/>
    <w:rsid w:val="00226B9B"/>
    <w:rsid w:val="0023019B"/>
    <w:rsid w:val="00230407"/>
    <w:rsid w:val="00231B40"/>
    <w:rsid w:val="002321BB"/>
    <w:rsid w:val="00232E94"/>
    <w:rsid w:val="0023385E"/>
    <w:rsid w:val="0023610F"/>
    <w:rsid w:val="00236839"/>
    <w:rsid w:val="0023688A"/>
    <w:rsid w:val="00237DFB"/>
    <w:rsid w:val="00242DF3"/>
    <w:rsid w:val="00242E05"/>
    <w:rsid w:val="00245E1B"/>
    <w:rsid w:val="00246792"/>
    <w:rsid w:val="002475D4"/>
    <w:rsid w:val="00251038"/>
    <w:rsid w:val="00251B14"/>
    <w:rsid w:val="00254C02"/>
    <w:rsid w:val="00254C5C"/>
    <w:rsid w:val="002553E0"/>
    <w:rsid w:val="002558DE"/>
    <w:rsid w:val="002562C5"/>
    <w:rsid w:val="0025638D"/>
    <w:rsid w:val="002569DE"/>
    <w:rsid w:val="00256EC7"/>
    <w:rsid w:val="00262840"/>
    <w:rsid w:val="00262AEE"/>
    <w:rsid w:val="00263004"/>
    <w:rsid w:val="002632EE"/>
    <w:rsid w:val="00263B30"/>
    <w:rsid w:val="00264EB9"/>
    <w:rsid w:val="0026727A"/>
    <w:rsid w:val="00267F05"/>
    <w:rsid w:val="002712D3"/>
    <w:rsid w:val="0027136F"/>
    <w:rsid w:val="00271E6B"/>
    <w:rsid w:val="002738C5"/>
    <w:rsid w:val="00273F38"/>
    <w:rsid w:val="00274338"/>
    <w:rsid w:val="0027480F"/>
    <w:rsid w:val="00275342"/>
    <w:rsid w:val="00275955"/>
    <w:rsid w:val="0027595C"/>
    <w:rsid w:val="00275FF1"/>
    <w:rsid w:val="002767A3"/>
    <w:rsid w:val="00277423"/>
    <w:rsid w:val="002812A1"/>
    <w:rsid w:val="00282C9F"/>
    <w:rsid w:val="002838C4"/>
    <w:rsid w:val="00283AE1"/>
    <w:rsid w:val="00284149"/>
    <w:rsid w:val="00284D25"/>
    <w:rsid w:val="0028507E"/>
    <w:rsid w:val="00287ACB"/>
    <w:rsid w:val="002906D4"/>
    <w:rsid w:val="002921BA"/>
    <w:rsid w:val="00292764"/>
    <w:rsid w:val="0029674F"/>
    <w:rsid w:val="00297F7E"/>
    <w:rsid w:val="002A2904"/>
    <w:rsid w:val="002A32F1"/>
    <w:rsid w:val="002A3E0B"/>
    <w:rsid w:val="002A413F"/>
    <w:rsid w:val="002A4D89"/>
    <w:rsid w:val="002A61D4"/>
    <w:rsid w:val="002A6391"/>
    <w:rsid w:val="002B0976"/>
    <w:rsid w:val="002B1408"/>
    <w:rsid w:val="002B149F"/>
    <w:rsid w:val="002B14FE"/>
    <w:rsid w:val="002B1A74"/>
    <w:rsid w:val="002B1CB0"/>
    <w:rsid w:val="002B3F9C"/>
    <w:rsid w:val="002B515F"/>
    <w:rsid w:val="002B6D9C"/>
    <w:rsid w:val="002B7A14"/>
    <w:rsid w:val="002C05A5"/>
    <w:rsid w:val="002C7534"/>
    <w:rsid w:val="002C767B"/>
    <w:rsid w:val="002C7FCD"/>
    <w:rsid w:val="002D083B"/>
    <w:rsid w:val="002D0DF7"/>
    <w:rsid w:val="002D1F97"/>
    <w:rsid w:val="002D242F"/>
    <w:rsid w:val="002D321E"/>
    <w:rsid w:val="002D3821"/>
    <w:rsid w:val="002D3E3C"/>
    <w:rsid w:val="002E0628"/>
    <w:rsid w:val="002E1791"/>
    <w:rsid w:val="002E19E8"/>
    <w:rsid w:val="002E1B30"/>
    <w:rsid w:val="002E39A4"/>
    <w:rsid w:val="002E39DB"/>
    <w:rsid w:val="002E5E02"/>
    <w:rsid w:val="002E6314"/>
    <w:rsid w:val="002E6A24"/>
    <w:rsid w:val="002E75BF"/>
    <w:rsid w:val="002E7827"/>
    <w:rsid w:val="002E7F47"/>
    <w:rsid w:val="002F0A4E"/>
    <w:rsid w:val="002F0B43"/>
    <w:rsid w:val="002F2342"/>
    <w:rsid w:val="002F4ACF"/>
    <w:rsid w:val="002F6512"/>
    <w:rsid w:val="002F7DC8"/>
    <w:rsid w:val="00301BEE"/>
    <w:rsid w:val="00302B21"/>
    <w:rsid w:val="00303A56"/>
    <w:rsid w:val="00305B45"/>
    <w:rsid w:val="00307A20"/>
    <w:rsid w:val="003100D2"/>
    <w:rsid w:val="00310CBE"/>
    <w:rsid w:val="00313524"/>
    <w:rsid w:val="00313684"/>
    <w:rsid w:val="0031459F"/>
    <w:rsid w:val="0031520D"/>
    <w:rsid w:val="00315415"/>
    <w:rsid w:val="00320955"/>
    <w:rsid w:val="00320BB4"/>
    <w:rsid w:val="00322561"/>
    <w:rsid w:val="00322C63"/>
    <w:rsid w:val="00323136"/>
    <w:rsid w:val="0032347A"/>
    <w:rsid w:val="00324343"/>
    <w:rsid w:val="0032597A"/>
    <w:rsid w:val="0032607A"/>
    <w:rsid w:val="00326262"/>
    <w:rsid w:val="00326726"/>
    <w:rsid w:val="003269DE"/>
    <w:rsid w:val="0033059D"/>
    <w:rsid w:val="003322B9"/>
    <w:rsid w:val="00333C14"/>
    <w:rsid w:val="003346D2"/>
    <w:rsid w:val="00334B9A"/>
    <w:rsid w:val="00336284"/>
    <w:rsid w:val="0033722B"/>
    <w:rsid w:val="0034076B"/>
    <w:rsid w:val="0034207F"/>
    <w:rsid w:val="003422AD"/>
    <w:rsid w:val="003424A7"/>
    <w:rsid w:val="00342B4D"/>
    <w:rsid w:val="003445FE"/>
    <w:rsid w:val="00345935"/>
    <w:rsid w:val="00345EA9"/>
    <w:rsid w:val="003461AB"/>
    <w:rsid w:val="00350435"/>
    <w:rsid w:val="003509DA"/>
    <w:rsid w:val="00350C6C"/>
    <w:rsid w:val="00352A3C"/>
    <w:rsid w:val="0035372C"/>
    <w:rsid w:val="00353CA2"/>
    <w:rsid w:val="00354C8B"/>
    <w:rsid w:val="00355C3B"/>
    <w:rsid w:val="003561DD"/>
    <w:rsid w:val="0036045F"/>
    <w:rsid w:val="00360546"/>
    <w:rsid w:val="003614AA"/>
    <w:rsid w:val="003614ED"/>
    <w:rsid w:val="00361955"/>
    <w:rsid w:val="00361C4B"/>
    <w:rsid w:val="00362481"/>
    <w:rsid w:val="00362ABA"/>
    <w:rsid w:val="003653B9"/>
    <w:rsid w:val="00365690"/>
    <w:rsid w:val="003657FB"/>
    <w:rsid w:val="003662B4"/>
    <w:rsid w:val="00366612"/>
    <w:rsid w:val="00367CA5"/>
    <w:rsid w:val="00367DFC"/>
    <w:rsid w:val="003716C4"/>
    <w:rsid w:val="00373B24"/>
    <w:rsid w:val="003747A1"/>
    <w:rsid w:val="003749CC"/>
    <w:rsid w:val="00374ADA"/>
    <w:rsid w:val="0037575D"/>
    <w:rsid w:val="00376109"/>
    <w:rsid w:val="00376CB9"/>
    <w:rsid w:val="00376DAB"/>
    <w:rsid w:val="003808FE"/>
    <w:rsid w:val="003809A7"/>
    <w:rsid w:val="00381437"/>
    <w:rsid w:val="00382371"/>
    <w:rsid w:val="00383149"/>
    <w:rsid w:val="00383195"/>
    <w:rsid w:val="00383227"/>
    <w:rsid w:val="003855FB"/>
    <w:rsid w:val="00385A93"/>
    <w:rsid w:val="00385B10"/>
    <w:rsid w:val="00385BF4"/>
    <w:rsid w:val="003878F9"/>
    <w:rsid w:val="00390330"/>
    <w:rsid w:val="00390EDF"/>
    <w:rsid w:val="003910B6"/>
    <w:rsid w:val="00392012"/>
    <w:rsid w:val="00392B78"/>
    <w:rsid w:val="003940C6"/>
    <w:rsid w:val="00395DA8"/>
    <w:rsid w:val="0039654C"/>
    <w:rsid w:val="003A051C"/>
    <w:rsid w:val="003A1120"/>
    <w:rsid w:val="003A2448"/>
    <w:rsid w:val="003A2E1C"/>
    <w:rsid w:val="003A3914"/>
    <w:rsid w:val="003A40B1"/>
    <w:rsid w:val="003A5C0B"/>
    <w:rsid w:val="003A6153"/>
    <w:rsid w:val="003A76D1"/>
    <w:rsid w:val="003B00C3"/>
    <w:rsid w:val="003B0D41"/>
    <w:rsid w:val="003B2189"/>
    <w:rsid w:val="003B3F15"/>
    <w:rsid w:val="003B46FE"/>
    <w:rsid w:val="003B5153"/>
    <w:rsid w:val="003B5229"/>
    <w:rsid w:val="003B530C"/>
    <w:rsid w:val="003B609C"/>
    <w:rsid w:val="003C30F8"/>
    <w:rsid w:val="003C35D8"/>
    <w:rsid w:val="003C4BEC"/>
    <w:rsid w:val="003C5C0B"/>
    <w:rsid w:val="003C5EF0"/>
    <w:rsid w:val="003C6549"/>
    <w:rsid w:val="003D0CC1"/>
    <w:rsid w:val="003D4854"/>
    <w:rsid w:val="003D5244"/>
    <w:rsid w:val="003D5775"/>
    <w:rsid w:val="003D5CB6"/>
    <w:rsid w:val="003D7865"/>
    <w:rsid w:val="003E03ED"/>
    <w:rsid w:val="003E0648"/>
    <w:rsid w:val="003E0B57"/>
    <w:rsid w:val="003E0DD5"/>
    <w:rsid w:val="003E1F1F"/>
    <w:rsid w:val="003E2381"/>
    <w:rsid w:val="003E433A"/>
    <w:rsid w:val="003E5E40"/>
    <w:rsid w:val="003E740A"/>
    <w:rsid w:val="003E762C"/>
    <w:rsid w:val="003F03EE"/>
    <w:rsid w:val="003F0EA6"/>
    <w:rsid w:val="003F1150"/>
    <w:rsid w:val="003F325D"/>
    <w:rsid w:val="003F4994"/>
    <w:rsid w:val="003F558E"/>
    <w:rsid w:val="003F7666"/>
    <w:rsid w:val="003F77E8"/>
    <w:rsid w:val="004009D0"/>
    <w:rsid w:val="00400C7D"/>
    <w:rsid w:val="00401374"/>
    <w:rsid w:val="00404878"/>
    <w:rsid w:val="00404DB1"/>
    <w:rsid w:val="004051CD"/>
    <w:rsid w:val="0040569F"/>
    <w:rsid w:val="00406EE6"/>
    <w:rsid w:val="00411426"/>
    <w:rsid w:val="00411CDE"/>
    <w:rsid w:val="00411E16"/>
    <w:rsid w:val="00412AB2"/>
    <w:rsid w:val="00413DA1"/>
    <w:rsid w:val="00414DE1"/>
    <w:rsid w:val="00415CA8"/>
    <w:rsid w:val="00416B97"/>
    <w:rsid w:val="00417C7A"/>
    <w:rsid w:val="004207C1"/>
    <w:rsid w:val="00421E49"/>
    <w:rsid w:val="004220E8"/>
    <w:rsid w:val="00422BF7"/>
    <w:rsid w:val="00423100"/>
    <w:rsid w:val="0042329A"/>
    <w:rsid w:val="004234E5"/>
    <w:rsid w:val="004269DB"/>
    <w:rsid w:val="004278F3"/>
    <w:rsid w:val="00427A74"/>
    <w:rsid w:val="00427BB9"/>
    <w:rsid w:val="00432EA4"/>
    <w:rsid w:val="0043316B"/>
    <w:rsid w:val="00433E46"/>
    <w:rsid w:val="00434501"/>
    <w:rsid w:val="00437612"/>
    <w:rsid w:val="00437640"/>
    <w:rsid w:val="004378D3"/>
    <w:rsid w:val="00437D50"/>
    <w:rsid w:val="00440057"/>
    <w:rsid w:val="004400D8"/>
    <w:rsid w:val="00440BFE"/>
    <w:rsid w:val="00440CEF"/>
    <w:rsid w:val="0044117C"/>
    <w:rsid w:val="004416F8"/>
    <w:rsid w:val="00443DFD"/>
    <w:rsid w:val="00445487"/>
    <w:rsid w:val="00445DEB"/>
    <w:rsid w:val="0045021E"/>
    <w:rsid w:val="00450ACA"/>
    <w:rsid w:val="004522C6"/>
    <w:rsid w:val="004543DD"/>
    <w:rsid w:val="004550EF"/>
    <w:rsid w:val="00455EAF"/>
    <w:rsid w:val="00455F2B"/>
    <w:rsid w:val="00456F6F"/>
    <w:rsid w:val="004619A0"/>
    <w:rsid w:val="00461BF5"/>
    <w:rsid w:val="00461D4A"/>
    <w:rsid w:val="00463064"/>
    <w:rsid w:val="00463670"/>
    <w:rsid w:val="00465558"/>
    <w:rsid w:val="00465B02"/>
    <w:rsid w:val="00465B2D"/>
    <w:rsid w:val="004665CD"/>
    <w:rsid w:val="0046699B"/>
    <w:rsid w:val="00466E2C"/>
    <w:rsid w:val="00467534"/>
    <w:rsid w:val="004677C2"/>
    <w:rsid w:val="0047080C"/>
    <w:rsid w:val="004708DA"/>
    <w:rsid w:val="00474271"/>
    <w:rsid w:val="0047492A"/>
    <w:rsid w:val="004756BA"/>
    <w:rsid w:val="00476ADB"/>
    <w:rsid w:val="00476D93"/>
    <w:rsid w:val="00480571"/>
    <w:rsid w:val="00480BE2"/>
    <w:rsid w:val="00480EB2"/>
    <w:rsid w:val="00481037"/>
    <w:rsid w:val="00481A9A"/>
    <w:rsid w:val="004825EB"/>
    <w:rsid w:val="0048292A"/>
    <w:rsid w:val="00482B7E"/>
    <w:rsid w:val="00484471"/>
    <w:rsid w:val="004846D6"/>
    <w:rsid w:val="00490BA7"/>
    <w:rsid w:val="004914D8"/>
    <w:rsid w:val="00493CC5"/>
    <w:rsid w:val="00494E43"/>
    <w:rsid w:val="00495634"/>
    <w:rsid w:val="00496ECB"/>
    <w:rsid w:val="004970DA"/>
    <w:rsid w:val="004A0456"/>
    <w:rsid w:val="004A0C8B"/>
    <w:rsid w:val="004A1BEB"/>
    <w:rsid w:val="004A2223"/>
    <w:rsid w:val="004A4074"/>
    <w:rsid w:val="004A65DF"/>
    <w:rsid w:val="004A68C4"/>
    <w:rsid w:val="004A719B"/>
    <w:rsid w:val="004A73B1"/>
    <w:rsid w:val="004A761B"/>
    <w:rsid w:val="004A7CC0"/>
    <w:rsid w:val="004B163E"/>
    <w:rsid w:val="004B2826"/>
    <w:rsid w:val="004B2DCA"/>
    <w:rsid w:val="004B3E80"/>
    <w:rsid w:val="004B4271"/>
    <w:rsid w:val="004B4F00"/>
    <w:rsid w:val="004B5AD6"/>
    <w:rsid w:val="004B6F0B"/>
    <w:rsid w:val="004B7731"/>
    <w:rsid w:val="004C0AAE"/>
    <w:rsid w:val="004C0E14"/>
    <w:rsid w:val="004C17C3"/>
    <w:rsid w:val="004C33B1"/>
    <w:rsid w:val="004C349F"/>
    <w:rsid w:val="004C5567"/>
    <w:rsid w:val="004C592E"/>
    <w:rsid w:val="004C5A62"/>
    <w:rsid w:val="004D0687"/>
    <w:rsid w:val="004D0D87"/>
    <w:rsid w:val="004D0FEB"/>
    <w:rsid w:val="004D1233"/>
    <w:rsid w:val="004D45A0"/>
    <w:rsid w:val="004D4681"/>
    <w:rsid w:val="004D481B"/>
    <w:rsid w:val="004D4EC5"/>
    <w:rsid w:val="004D6F60"/>
    <w:rsid w:val="004D7267"/>
    <w:rsid w:val="004E11B1"/>
    <w:rsid w:val="004E1695"/>
    <w:rsid w:val="004E2118"/>
    <w:rsid w:val="004E2ADF"/>
    <w:rsid w:val="004E2CA1"/>
    <w:rsid w:val="004E2E53"/>
    <w:rsid w:val="004E4DAC"/>
    <w:rsid w:val="004F0F05"/>
    <w:rsid w:val="004F33CC"/>
    <w:rsid w:val="004F3A07"/>
    <w:rsid w:val="004F3B32"/>
    <w:rsid w:val="004F4A48"/>
    <w:rsid w:val="004F4E02"/>
    <w:rsid w:val="004F5298"/>
    <w:rsid w:val="004F78AA"/>
    <w:rsid w:val="004F79AD"/>
    <w:rsid w:val="00501C76"/>
    <w:rsid w:val="00502E37"/>
    <w:rsid w:val="00503E09"/>
    <w:rsid w:val="00504DC2"/>
    <w:rsid w:val="00507423"/>
    <w:rsid w:val="00510156"/>
    <w:rsid w:val="0051174A"/>
    <w:rsid w:val="0051201B"/>
    <w:rsid w:val="005144BE"/>
    <w:rsid w:val="005159F1"/>
    <w:rsid w:val="00517762"/>
    <w:rsid w:val="00520DD5"/>
    <w:rsid w:val="00520EB8"/>
    <w:rsid w:val="0052365D"/>
    <w:rsid w:val="00525480"/>
    <w:rsid w:val="00525F24"/>
    <w:rsid w:val="00526ED5"/>
    <w:rsid w:val="0053242D"/>
    <w:rsid w:val="005376DA"/>
    <w:rsid w:val="00537893"/>
    <w:rsid w:val="00537D3F"/>
    <w:rsid w:val="00540038"/>
    <w:rsid w:val="00540DBE"/>
    <w:rsid w:val="00541BCF"/>
    <w:rsid w:val="005423B8"/>
    <w:rsid w:val="00543A4D"/>
    <w:rsid w:val="005452B7"/>
    <w:rsid w:val="005453E0"/>
    <w:rsid w:val="0054565F"/>
    <w:rsid w:val="00545790"/>
    <w:rsid w:val="00546524"/>
    <w:rsid w:val="00547AE1"/>
    <w:rsid w:val="00551632"/>
    <w:rsid w:val="00552354"/>
    <w:rsid w:val="00552540"/>
    <w:rsid w:val="00552CF1"/>
    <w:rsid w:val="005530E2"/>
    <w:rsid w:val="00553254"/>
    <w:rsid w:val="005535DB"/>
    <w:rsid w:val="00555DA1"/>
    <w:rsid w:val="00560C37"/>
    <w:rsid w:val="00562F9A"/>
    <w:rsid w:val="0056339D"/>
    <w:rsid w:val="00564301"/>
    <w:rsid w:val="00564F94"/>
    <w:rsid w:val="00564FE5"/>
    <w:rsid w:val="00565CA0"/>
    <w:rsid w:val="00566B9A"/>
    <w:rsid w:val="00570AFB"/>
    <w:rsid w:val="00570BC6"/>
    <w:rsid w:val="00573E92"/>
    <w:rsid w:val="00574411"/>
    <w:rsid w:val="005762FA"/>
    <w:rsid w:val="005775D8"/>
    <w:rsid w:val="00580659"/>
    <w:rsid w:val="00580991"/>
    <w:rsid w:val="005815E2"/>
    <w:rsid w:val="005818F1"/>
    <w:rsid w:val="005826F0"/>
    <w:rsid w:val="005828D3"/>
    <w:rsid w:val="005840FA"/>
    <w:rsid w:val="0058519E"/>
    <w:rsid w:val="00586D8D"/>
    <w:rsid w:val="005874EE"/>
    <w:rsid w:val="00587617"/>
    <w:rsid w:val="00587B7D"/>
    <w:rsid w:val="00590411"/>
    <w:rsid w:val="005908B1"/>
    <w:rsid w:val="00590DFB"/>
    <w:rsid w:val="00592E5F"/>
    <w:rsid w:val="005931C1"/>
    <w:rsid w:val="005952BA"/>
    <w:rsid w:val="00595467"/>
    <w:rsid w:val="00595F1F"/>
    <w:rsid w:val="0059612E"/>
    <w:rsid w:val="005967E6"/>
    <w:rsid w:val="005967F9"/>
    <w:rsid w:val="00596F2D"/>
    <w:rsid w:val="005973F3"/>
    <w:rsid w:val="0059777E"/>
    <w:rsid w:val="00597841"/>
    <w:rsid w:val="005A079F"/>
    <w:rsid w:val="005A0C82"/>
    <w:rsid w:val="005A1698"/>
    <w:rsid w:val="005A1E77"/>
    <w:rsid w:val="005A3CBC"/>
    <w:rsid w:val="005A4077"/>
    <w:rsid w:val="005A472E"/>
    <w:rsid w:val="005A49FB"/>
    <w:rsid w:val="005A4D8F"/>
    <w:rsid w:val="005A4FF1"/>
    <w:rsid w:val="005A5DEA"/>
    <w:rsid w:val="005B1D38"/>
    <w:rsid w:val="005B1D69"/>
    <w:rsid w:val="005B2128"/>
    <w:rsid w:val="005B36CF"/>
    <w:rsid w:val="005B3929"/>
    <w:rsid w:val="005B434C"/>
    <w:rsid w:val="005B4C0A"/>
    <w:rsid w:val="005B6AB1"/>
    <w:rsid w:val="005B7ED8"/>
    <w:rsid w:val="005C10DB"/>
    <w:rsid w:val="005C17B3"/>
    <w:rsid w:val="005C2DDE"/>
    <w:rsid w:val="005C48E4"/>
    <w:rsid w:val="005C4EC5"/>
    <w:rsid w:val="005C4F97"/>
    <w:rsid w:val="005C5303"/>
    <w:rsid w:val="005C544A"/>
    <w:rsid w:val="005C76B9"/>
    <w:rsid w:val="005C785D"/>
    <w:rsid w:val="005D0CBF"/>
    <w:rsid w:val="005D1385"/>
    <w:rsid w:val="005D2065"/>
    <w:rsid w:val="005D21D2"/>
    <w:rsid w:val="005D30BF"/>
    <w:rsid w:val="005D3E69"/>
    <w:rsid w:val="005D50D5"/>
    <w:rsid w:val="005D6009"/>
    <w:rsid w:val="005D60D2"/>
    <w:rsid w:val="005D6A84"/>
    <w:rsid w:val="005E01BB"/>
    <w:rsid w:val="005E1AC6"/>
    <w:rsid w:val="005E201B"/>
    <w:rsid w:val="005E2C91"/>
    <w:rsid w:val="005E4015"/>
    <w:rsid w:val="005E478F"/>
    <w:rsid w:val="005E4839"/>
    <w:rsid w:val="005E4D75"/>
    <w:rsid w:val="005E4DAE"/>
    <w:rsid w:val="005E5AB3"/>
    <w:rsid w:val="005E5CED"/>
    <w:rsid w:val="005E600A"/>
    <w:rsid w:val="005E61BF"/>
    <w:rsid w:val="005E68F9"/>
    <w:rsid w:val="005E7B62"/>
    <w:rsid w:val="005E7B8D"/>
    <w:rsid w:val="005F0079"/>
    <w:rsid w:val="005F0780"/>
    <w:rsid w:val="005F0CBB"/>
    <w:rsid w:val="005F2D27"/>
    <w:rsid w:val="005F4390"/>
    <w:rsid w:val="005F6F72"/>
    <w:rsid w:val="006003B6"/>
    <w:rsid w:val="00600D98"/>
    <w:rsid w:val="0060163E"/>
    <w:rsid w:val="00601967"/>
    <w:rsid w:val="00601CBF"/>
    <w:rsid w:val="00601EE8"/>
    <w:rsid w:val="00606D7D"/>
    <w:rsid w:val="006074A4"/>
    <w:rsid w:val="00610A39"/>
    <w:rsid w:val="00612DD8"/>
    <w:rsid w:val="0061309F"/>
    <w:rsid w:val="00613855"/>
    <w:rsid w:val="00614B78"/>
    <w:rsid w:val="00614F78"/>
    <w:rsid w:val="00615142"/>
    <w:rsid w:val="00615B32"/>
    <w:rsid w:val="0062086B"/>
    <w:rsid w:val="00620A65"/>
    <w:rsid w:val="006230B9"/>
    <w:rsid w:val="00623858"/>
    <w:rsid w:val="00623DB8"/>
    <w:rsid w:val="00624097"/>
    <w:rsid w:val="0062497C"/>
    <w:rsid w:val="00625647"/>
    <w:rsid w:val="006266A7"/>
    <w:rsid w:val="00627754"/>
    <w:rsid w:val="0063070E"/>
    <w:rsid w:val="0063209B"/>
    <w:rsid w:val="006324AC"/>
    <w:rsid w:val="0063349D"/>
    <w:rsid w:val="00634BE1"/>
    <w:rsid w:val="00636AE3"/>
    <w:rsid w:val="006374AA"/>
    <w:rsid w:val="00641112"/>
    <w:rsid w:val="00642E13"/>
    <w:rsid w:val="00643010"/>
    <w:rsid w:val="00643AFD"/>
    <w:rsid w:val="00643F52"/>
    <w:rsid w:val="00644B9E"/>
    <w:rsid w:val="00644EFD"/>
    <w:rsid w:val="00645369"/>
    <w:rsid w:val="006456D4"/>
    <w:rsid w:val="006457E7"/>
    <w:rsid w:val="00645CEF"/>
    <w:rsid w:val="00645D01"/>
    <w:rsid w:val="00646080"/>
    <w:rsid w:val="006469A9"/>
    <w:rsid w:val="006469BC"/>
    <w:rsid w:val="006471A8"/>
    <w:rsid w:val="00647330"/>
    <w:rsid w:val="0064786C"/>
    <w:rsid w:val="00647A88"/>
    <w:rsid w:val="00650E22"/>
    <w:rsid w:val="00651397"/>
    <w:rsid w:val="00651D25"/>
    <w:rsid w:val="006524F1"/>
    <w:rsid w:val="006529FA"/>
    <w:rsid w:val="00653CAC"/>
    <w:rsid w:val="006557B3"/>
    <w:rsid w:val="00656B9F"/>
    <w:rsid w:val="00657CFA"/>
    <w:rsid w:val="00661647"/>
    <w:rsid w:val="006633AD"/>
    <w:rsid w:val="00663484"/>
    <w:rsid w:val="0066473D"/>
    <w:rsid w:val="00666942"/>
    <w:rsid w:val="00667189"/>
    <w:rsid w:val="006674C7"/>
    <w:rsid w:val="0067278A"/>
    <w:rsid w:val="006727D0"/>
    <w:rsid w:val="006745A4"/>
    <w:rsid w:val="00675A1D"/>
    <w:rsid w:val="00675E48"/>
    <w:rsid w:val="00675FED"/>
    <w:rsid w:val="0067623D"/>
    <w:rsid w:val="00677243"/>
    <w:rsid w:val="00677677"/>
    <w:rsid w:val="006810C5"/>
    <w:rsid w:val="006811A0"/>
    <w:rsid w:val="0068264F"/>
    <w:rsid w:val="0068380D"/>
    <w:rsid w:val="00683DFD"/>
    <w:rsid w:val="00684002"/>
    <w:rsid w:val="00684686"/>
    <w:rsid w:val="00684C9F"/>
    <w:rsid w:val="00685903"/>
    <w:rsid w:val="00686A6C"/>
    <w:rsid w:val="006904DD"/>
    <w:rsid w:val="00690676"/>
    <w:rsid w:val="00691260"/>
    <w:rsid w:val="00691E00"/>
    <w:rsid w:val="00692EAA"/>
    <w:rsid w:val="0069416C"/>
    <w:rsid w:val="00694395"/>
    <w:rsid w:val="00694F6C"/>
    <w:rsid w:val="00695DF0"/>
    <w:rsid w:val="00696621"/>
    <w:rsid w:val="00696BFC"/>
    <w:rsid w:val="0069727B"/>
    <w:rsid w:val="00697ADC"/>
    <w:rsid w:val="006A0120"/>
    <w:rsid w:val="006A1636"/>
    <w:rsid w:val="006A1BC8"/>
    <w:rsid w:val="006A3B82"/>
    <w:rsid w:val="006A5003"/>
    <w:rsid w:val="006A5C9F"/>
    <w:rsid w:val="006A6CBD"/>
    <w:rsid w:val="006A7583"/>
    <w:rsid w:val="006A7830"/>
    <w:rsid w:val="006A78B5"/>
    <w:rsid w:val="006B0DD6"/>
    <w:rsid w:val="006B1E3F"/>
    <w:rsid w:val="006B2681"/>
    <w:rsid w:val="006B2C36"/>
    <w:rsid w:val="006B2F0E"/>
    <w:rsid w:val="006B3204"/>
    <w:rsid w:val="006B67DE"/>
    <w:rsid w:val="006C12B4"/>
    <w:rsid w:val="006C1317"/>
    <w:rsid w:val="006C31D4"/>
    <w:rsid w:val="006C324B"/>
    <w:rsid w:val="006C3E11"/>
    <w:rsid w:val="006C6B13"/>
    <w:rsid w:val="006C7B37"/>
    <w:rsid w:val="006D006A"/>
    <w:rsid w:val="006D048C"/>
    <w:rsid w:val="006D1DAD"/>
    <w:rsid w:val="006D3684"/>
    <w:rsid w:val="006D3F76"/>
    <w:rsid w:val="006D3FD0"/>
    <w:rsid w:val="006D5BBB"/>
    <w:rsid w:val="006D614E"/>
    <w:rsid w:val="006D646D"/>
    <w:rsid w:val="006D6854"/>
    <w:rsid w:val="006D6D91"/>
    <w:rsid w:val="006D71FC"/>
    <w:rsid w:val="006D7A93"/>
    <w:rsid w:val="006D7F3F"/>
    <w:rsid w:val="006E07BA"/>
    <w:rsid w:val="006E0B11"/>
    <w:rsid w:val="006E1A75"/>
    <w:rsid w:val="006E2294"/>
    <w:rsid w:val="006E2E51"/>
    <w:rsid w:val="006E3D99"/>
    <w:rsid w:val="006E555B"/>
    <w:rsid w:val="006E559E"/>
    <w:rsid w:val="006E65FC"/>
    <w:rsid w:val="006E6B4F"/>
    <w:rsid w:val="006F103A"/>
    <w:rsid w:val="006F3275"/>
    <w:rsid w:val="006F4327"/>
    <w:rsid w:val="006F569F"/>
    <w:rsid w:val="006F7A0B"/>
    <w:rsid w:val="00701311"/>
    <w:rsid w:val="00701BB0"/>
    <w:rsid w:val="007023D4"/>
    <w:rsid w:val="007065F0"/>
    <w:rsid w:val="00706DEF"/>
    <w:rsid w:val="0070796C"/>
    <w:rsid w:val="0071104C"/>
    <w:rsid w:val="0071110D"/>
    <w:rsid w:val="00712385"/>
    <w:rsid w:val="00712B29"/>
    <w:rsid w:val="0071335D"/>
    <w:rsid w:val="007134E3"/>
    <w:rsid w:val="00714052"/>
    <w:rsid w:val="0071428C"/>
    <w:rsid w:val="0071736F"/>
    <w:rsid w:val="00717D37"/>
    <w:rsid w:val="00717DF8"/>
    <w:rsid w:val="00720720"/>
    <w:rsid w:val="00720F5E"/>
    <w:rsid w:val="00723197"/>
    <w:rsid w:val="00723609"/>
    <w:rsid w:val="00723D3D"/>
    <w:rsid w:val="007241D8"/>
    <w:rsid w:val="00730ADB"/>
    <w:rsid w:val="0073343A"/>
    <w:rsid w:val="00733F80"/>
    <w:rsid w:val="007347A1"/>
    <w:rsid w:val="007358F0"/>
    <w:rsid w:val="0073632D"/>
    <w:rsid w:val="007365B2"/>
    <w:rsid w:val="00736E22"/>
    <w:rsid w:val="0073753C"/>
    <w:rsid w:val="00737629"/>
    <w:rsid w:val="00740346"/>
    <w:rsid w:val="00740848"/>
    <w:rsid w:val="00740B6E"/>
    <w:rsid w:val="00740CC8"/>
    <w:rsid w:val="0074176B"/>
    <w:rsid w:val="00741948"/>
    <w:rsid w:val="00741F06"/>
    <w:rsid w:val="00743EC2"/>
    <w:rsid w:val="007440E7"/>
    <w:rsid w:val="007441A6"/>
    <w:rsid w:val="00744839"/>
    <w:rsid w:val="00744AC1"/>
    <w:rsid w:val="007452C3"/>
    <w:rsid w:val="0074639D"/>
    <w:rsid w:val="00750853"/>
    <w:rsid w:val="00751490"/>
    <w:rsid w:val="00753CC9"/>
    <w:rsid w:val="00753DC0"/>
    <w:rsid w:val="00756DB7"/>
    <w:rsid w:val="007603C3"/>
    <w:rsid w:val="0076087F"/>
    <w:rsid w:val="00760CF8"/>
    <w:rsid w:val="00761092"/>
    <w:rsid w:val="0076166F"/>
    <w:rsid w:val="007618A2"/>
    <w:rsid w:val="00763169"/>
    <w:rsid w:val="007632DA"/>
    <w:rsid w:val="00763AC2"/>
    <w:rsid w:val="00766FE0"/>
    <w:rsid w:val="00766FEF"/>
    <w:rsid w:val="007670EF"/>
    <w:rsid w:val="007678AD"/>
    <w:rsid w:val="00770892"/>
    <w:rsid w:val="0077147A"/>
    <w:rsid w:val="007716AF"/>
    <w:rsid w:val="007726DD"/>
    <w:rsid w:val="007734AF"/>
    <w:rsid w:val="00773816"/>
    <w:rsid w:val="00775A0A"/>
    <w:rsid w:val="00776E4F"/>
    <w:rsid w:val="007805DD"/>
    <w:rsid w:val="007810A7"/>
    <w:rsid w:val="00781FF5"/>
    <w:rsid w:val="007827C5"/>
    <w:rsid w:val="00784BA4"/>
    <w:rsid w:val="0078564A"/>
    <w:rsid w:val="007858CC"/>
    <w:rsid w:val="00785920"/>
    <w:rsid w:val="00787A60"/>
    <w:rsid w:val="00787C1F"/>
    <w:rsid w:val="00791541"/>
    <w:rsid w:val="00791BAD"/>
    <w:rsid w:val="00791D79"/>
    <w:rsid w:val="00792103"/>
    <w:rsid w:val="007921AE"/>
    <w:rsid w:val="00793C82"/>
    <w:rsid w:val="00794A2D"/>
    <w:rsid w:val="0079617C"/>
    <w:rsid w:val="0079641F"/>
    <w:rsid w:val="00796FD2"/>
    <w:rsid w:val="007972B9"/>
    <w:rsid w:val="00797D88"/>
    <w:rsid w:val="007A39F0"/>
    <w:rsid w:val="007A4B97"/>
    <w:rsid w:val="007A6522"/>
    <w:rsid w:val="007B0352"/>
    <w:rsid w:val="007B2D36"/>
    <w:rsid w:val="007B3744"/>
    <w:rsid w:val="007B3B5A"/>
    <w:rsid w:val="007B41D9"/>
    <w:rsid w:val="007B4253"/>
    <w:rsid w:val="007B6594"/>
    <w:rsid w:val="007C06F2"/>
    <w:rsid w:val="007C2318"/>
    <w:rsid w:val="007C2C70"/>
    <w:rsid w:val="007C3039"/>
    <w:rsid w:val="007C387C"/>
    <w:rsid w:val="007C6794"/>
    <w:rsid w:val="007C688E"/>
    <w:rsid w:val="007C7005"/>
    <w:rsid w:val="007D0A96"/>
    <w:rsid w:val="007D0FCA"/>
    <w:rsid w:val="007D1259"/>
    <w:rsid w:val="007D164F"/>
    <w:rsid w:val="007D180C"/>
    <w:rsid w:val="007D180F"/>
    <w:rsid w:val="007D322A"/>
    <w:rsid w:val="007D3566"/>
    <w:rsid w:val="007D4851"/>
    <w:rsid w:val="007D5BA4"/>
    <w:rsid w:val="007D63AE"/>
    <w:rsid w:val="007D65EB"/>
    <w:rsid w:val="007D7425"/>
    <w:rsid w:val="007E004D"/>
    <w:rsid w:val="007E0414"/>
    <w:rsid w:val="007E0AEC"/>
    <w:rsid w:val="007E0E79"/>
    <w:rsid w:val="007E19B6"/>
    <w:rsid w:val="007E429E"/>
    <w:rsid w:val="007E598F"/>
    <w:rsid w:val="007E6C49"/>
    <w:rsid w:val="007E6F3E"/>
    <w:rsid w:val="007F0239"/>
    <w:rsid w:val="007F246A"/>
    <w:rsid w:val="007F33B5"/>
    <w:rsid w:val="007F40D6"/>
    <w:rsid w:val="007F5FAC"/>
    <w:rsid w:val="007F7410"/>
    <w:rsid w:val="0080069A"/>
    <w:rsid w:val="00800720"/>
    <w:rsid w:val="0080167D"/>
    <w:rsid w:val="00802621"/>
    <w:rsid w:val="00802D40"/>
    <w:rsid w:val="008042F9"/>
    <w:rsid w:val="00804803"/>
    <w:rsid w:val="00804B3D"/>
    <w:rsid w:val="00804C6E"/>
    <w:rsid w:val="00804DE7"/>
    <w:rsid w:val="0080570A"/>
    <w:rsid w:val="008059B8"/>
    <w:rsid w:val="00807F24"/>
    <w:rsid w:val="00810080"/>
    <w:rsid w:val="008101F4"/>
    <w:rsid w:val="00810383"/>
    <w:rsid w:val="008105B9"/>
    <w:rsid w:val="00811483"/>
    <w:rsid w:val="0081348F"/>
    <w:rsid w:val="00813D8D"/>
    <w:rsid w:val="00814166"/>
    <w:rsid w:val="00814ECA"/>
    <w:rsid w:val="00815D3C"/>
    <w:rsid w:val="00816774"/>
    <w:rsid w:val="00816AD5"/>
    <w:rsid w:val="00816DEC"/>
    <w:rsid w:val="00816FD4"/>
    <w:rsid w:val="008174BF"/>
    <w:rsid w:val="0082018D"/>
    <w:rsid w:val="008216D9"/>
    <w:rsid w:val="00821BCA"/>
    <w:rsid w:val="008222FA"/>
    <w:rsid w:val="008231EE"/>
    <w:rsid w:val="00824049"/>
    <w:rsid w:val="00824332"/>
    <w:rsid w:val="008244BD"/>
    <w:rsid w:val="0082491A"/>
    <w:rsid w:val="00824C81"/>
    <w:rsid w:val="008251E3"/>
    <w:rsid w:val="0082634F"/>
    <w:rsid w:val="0082677B"/>
    <w:rsid w:val="00827550"/>
    <w:rsid w:val="00830CFE"/>
    <w:rsid w:val="0083501D"/>
    <w:rsid w:val="00835090"/>
    <w:rsid w:val="008351B3"/>
    <w:rsid w:val="0083785D"/>
    <w:rsid w:val="00837C5B"/>
    <w:rsid w:val="00842D28"/>
    <w:rsid w:val="008430E0"/>
    <w:rsid w:val="008433AA"/>
    <w:rsid w:val="00843CE9"/>
    <w:rsid w:val="00844F79"/>
    <w:rsid w:val="00845AF0"/>
    <w:rsid w:val="008466B1"/>
    <w:rsid w:val="0084797E"/>
    <w:rsid w:val="00851739"/>
    <w:rsid w:val="00851ABB"/>
    <w:rsid w:val="00851B1B"/>
    <w:rsid w:val="00851B74"/>
    <w:rsid w:val="00851D97"/>
    <w:rsid w:val="00851F50"/>
    <w:rsid w:val="0085262B"/>
    <w:rsid w:val="00852833"/>
    <w:rsid w:val="008536B3"/>
    <w:rsid w:val="008542AE"/>
    <w:rsid w:val="008555E0"/>
    <w:rsid w:val="0085798A"/>
    <w:rsid w:val="00857BE7"/>
    <w:rsid w:val="00861827"/>
    <w:rsid w:val="00861BB0"/>
    <w:rsid w:val="00861D13"/>
    <w:rsid w:val="00861DDB"/>
    <w:rsid w:val="008634E9"/>
    <w:rsid w:val="008639B2"/>
    <w:rsid w:val="00863DED"/>
    <w:rsid w:val="0086436E"/>
    <w:rsid w:val="0086446F"/>
    <w:rsid w:val="008645DA"/>
    <w:rsid w:val="008645E6"/>
    <w:rsid w:val="008661C4"/>
    <w:rsid w:val="0086630B"/>
    <w:rsid w:val="008664B6"/>
    <w:rsid w:val="008665CC"/>
    <w:rsid w:val="00866939"/>
    <w:rsid w:val="0086740A"/>
    <w:rsid w:val="00867A3D"/>
    <w:rsid w:val="00867BF7"/>
    <w:rsid w:val="00867D52"/>
    <w:rsid w:val="00867EC2"/>
    <w:rsid w:val="00870F88"/>
    <w:rsid w:val="0087148F"/>
    <w:rsid w:val="0087258A"/>
    <w:rsid w:val="0087373F"/>
    <w:rsid w:val="00873BAC"/>
    <w:rsid w:val="00876154"/>
    <w:rsid w:val="008814DC"/>
    <w:rsid w:val="00881542"/>
    <w:rsid w:val="00881C47"/>
    <w:rsid w:val="00882801"/>
    <w:rsid w:val="00882D97"/>
    <w:rsid w:val="00883F50"/>
    <w:rsid w:val="00885623"/>
    <w:rsid w:val="00885FC6"/>
    <w:rsid w:val="008861BE"/>
    <w:rsid w:val="00886AF5"/>
    <w:rsid w:val="008876A5"/>
    <w:rsid w:val="00890384"/>
    <w:rsid w:val="0089170F"/>
    <w:rsid w:val="008922B4"/>
    <w:rsid w:val="00895271"/>
    <w:rsid w:val="00895BB4"/>
    <w:rsid w:val="00895CDB"/>
    <w:rsid w:val="0089734E"/>
    <w:rsid w:val="00897B87"/>
    <w:rsid w:val="008A0D4F"/>
    <w:rsid w:val="008A22FF"/>
    <w:rsid w:val="008A2A24"/>
    <w:rsid w:val="008A341B"/>
    <w:rsid w:val="008A4490"/>
    <w:rsid w:val="008A66AE"/>
    <w:rsid w:val="008A693E"/>
    <w:rsid w:val="008A6AB8"/>
    <w:rsid w:val="008A7055"/>
    <w:rsid w:val="008B058B"/>
    <w:rsid w:val="008B1E39"/>
    <w:rsid w:val="008B25ED"/>
    <w:rsid w:val="008B3B3C"/>
    <w:rsid w:val="008B4F37"/>
    <w:rsid w:val="008B5853"/>
    <w:rsid w:val="008B59BE"/>
    <w:rsid w:val="008B652A"/>
    <w:rsid w:val="008C0A45"/>
    <w:rsid w:val="008C1109"/>
    <w:rsid w:val="008C1B3F"/>
    <w:rsid w:val="008C2773"/>
    <w:rsid w:val="008C31D8"/>
    <w:rsid w:val="008C41E3"/>
    <w:rsid w:val="008C4BFB"/>
    <w:rsid w:val="008C616E"/>
    <w:rsid w:val="008D02FA"/>
    <w:rsid w:val="008D193C"/>
    <w:rsid w:val="008D1D67"/>
    <w:rsid w:val="008D3A31"/>
    <w:rsid w:val="008D3D66"/>
    <w:rsid w:val="008D4F54"/>
    <w:rsid w:val="008D5687"/>
    <w:rsid w:val="008D5FE3"/>
    <w:rsid w:val="008D6980"/>
    <w:rsid w:val="008E0D7A"/>
    <w:rsid w:val="008E1A1A"/>
    <w:rsid w:val="008E2DF5"/>
    <w:rsid w:val="008E30F6"/>
    <w:rsid w:val="008E34C8"/>
    <w:rsid w:val="008E3B3B"/>
    <w:rsid w:val="008E64A6"/>
    <w:rsid w:val="008F0BD5"/>
    <w:rsid w:val="008F0D08"/>
    <w:rsid w:val="008F3F91"/>
    <w:rsid w:val="008F4F03"/>
    <w:rsid w:val="008F50D0"/>
    <w:rsid w:val="008F6597"/>
    <w:rsid w:val="00900236"/>
    <w:rsid w:val="009036DD"/>
    <w:rsid w:val="00903CF0"/>
    <w:rsid w:val="00907A08"/>
    <w:rsid w:val="00907A42"/>
    <w:rsid w:val="0091278B"/>
    <w:rsid w:val="009149D9"/>
    <w:rsid w:val="00915533"/>
    <w:rsid w:val="00915AC4"/>
    <w:rsid w:val="0091767F"/>
    <w:rsid w:val="00917A59"/>
    <w:rsid w:val="0092197A"/>
    <w:rsid w:val="00924536"/>
    <w:rsid w:val="00924A40"/>
    <w:rsid w:val="009254B2"/>
    <w:rsid w:val="00925DA9"/>
    <w:rsid w:val="00927051"/>
    <w:rsid w:val="009278C3"/>
    <w:rsid w:val="009301C0"/>
    <w:rsid w:val="009314F2"/>
    <w:rsid w:val="0093150A"/>
    <w:rsid w:val="00931736"/>
    <w:rsid w:val="00931ADB"/>
    <w:rsid w:val="009328B5"/>
    <w:rsid w:val="00932CD9"/>
    <w:rsid w:val="00935830"/>
    <w:rsid w:val="009359D8"/>
    <w:rsid w:val="00942C7A"/>
    <w:rsid w:val="00942DDE"/>
    <w:rsid w:val="00944099"/>
    <w:rsid w:val="009447A3"/>
    <w:rsid w:val="0095160C"/>
    <w:rsid w:val="00951840"/>
    <w:rsid w:val="00951A69"/>
    <w:rsid w:val="009533BC"/>
    <w:rsid w:val="00953F4C"/>
    <w:rsid w:val="009542A4"/>
    <w:rsid w:val="00957113"/>
    <w:rsid w:val="0096117B"/>
    <w:rsid w:val="00961430"/>
    <w:rsid w:val="009616B8"/>
    <w:rsid w:val="00961E2F"/>
    <w:rsid w:val="009620E6"/>
    <w:rsid w:val="00963170"/>
    <w:rsid w:val="00963A4A"/>
    <w:rsid w:val="009640CF"/>
    <w:rsid w:val="00964B87"/>
    <w:rsid w:val="00966AE6"/>
    <w:rsid w:val="00967EC3"/>
    <w:rsid w:val="009701C3"/>
    <w:rsid w:val="00970BC3"/>
    <w:rsid w:val="00971B85"/>
    <w:rsid w:val="00974E70"/>
    <w:rsid w:val="00975021"/>
    <w:rsid w:val="009750B2"/>
    <w:rsid w:val="00975447"/>
    <w:rsid w:val="00977955"/>
    <w:rsid w:val="009779FF"/>
    <w:rsid w:val="00980253"/>
    <w:rsid w:val="00980C6E"/>
    <w:rsid w:val="00981534"/>
    <w:rsid w:val="00981658"/>
    <w:rsid w:val="00982281"/>
    <w:rsid w:val="00982F09"/>
    <w:rsid w:val="00983633"/>
    <w:rsid w:val="00984292"/>
    <w:rsid w:val="00984522"/>
    <w:rsid w:val="00984C52"/>
    <w:rsid w:val="0098582C"/>
    <w:rsid w:val="009952B9"/>
    <w:rsid w:val="009956DE"/>
    <w:rsid w:val="00995AB7"/>
    <w:rsid w:val="00996E3C"/>
    <w:rsid w:val="0099730A"/>
    <w:rsid w:val="009A0BC1"/>
    <w:rsid w:val="009A0DD6"/>
    <w:rsid w:val="009A3B6C"/>
    <w:rsid w:val="009A3CB1"/>
    <w:rsid w:val="009A471B"/>
    <w:rsid w:val="009A4C20"/>
    <w:rsid w:val="009A5045"/>
    <w:rsid w:val="009A547B"/>
    <w:rsid w:val="009A56A1"/>
    <w:rsid w:val="009A5DDE"/>
    <w:rsid w:val="009A699B"/>
    <w:rsid w:val="009A7FDC"/>
    <w:rsid w:val="009B06B3"/>
    <w:rsid w:val="009B0BEA"/>
    <w:rsid w:val="009B2321"/>
    <w:rsid w:val="009B2B79"/>
    <w:rsid w:val="009B2DCA"/>
    <w:rsid w:val="009B3662"/>
    <w:rsid w:val="009B3CE1"/>
    <w:rsid w:val="009B42E6"/>
    <w:rsid w:val="009B45C0"/>
    <w:rsid w:val="009B5332"/>
    <w:rsid w:val="009B7262"/>
    <w:rsid w:val="009B7432"/>
    <w:rsid w:val="009C0C09"/>
    <w:rsid w:val="009C0C73"/>
    <w:rsid w:val="009C0ED9"/>
    <w:rsid w:val="009C1DC2"/>
    <w:rsid w:val="009C242C"/>
    <w:rsid w:val="009C3E0D"/>
    <w:rsid w:val="009C41A1"/>
    <w:rsid w:val="009C49B8"/>
    <w:rsid w:val="009C7839"/>
    <w:rsid w:val="009D236B"/>
    <w:rsid w:val="009D5A40"/>
    <w:rsid w:val="009D5F93"/>
    <w:rsid w:val="009E00AF"/>
    <w:rsid w:val="009E26B1"/>
    <w:rsid w:val="009E2746"/>
    <w:rsid w:val="009E2D7D"/>
    <w:rsid w:val="009E4615"/>
    <w:rsid w:val="009E53E9"/>
    <w:rsid w:val="009E6A40"/>
    <w:rsid w:val="009E6EE1"/>
    <w:rsid w:val="009E7539"/>
    <w:rsid w:val="009F168C"/>
    <w:rsid w:val="009F2676"/>
    <w:rsid w:val="009F5133"/>
    <w:rsid w:val="009F5239"/>
    <w:rsid w:val="009F5C48"/>
    <w:rsid w:val="009F5F5F"/>
    <w:rsid w:val="009F61C0"/>
    <w:rsid w:val="009F70EE"/>
    <w:rsid w:val="009F7B4B"/>
    <w:rsid w:val="00A01150"/>
    <w:rsid w:val="00A037C8"/>
    <w:rsid w:val="00A049E0"/>
    <w:rsid w:val="00A051BD"/>
    <w:rsid w:val="00A07C71"/>
    <w:rsid w:val="00A1089C"/>
    <w:rsid w:val="00A11D95"/>
    <w:rsid w:val="00A11EA2"/>
    <w:rsid w:val="00A13725"/>
    <w:rsid w:val="00A1381B"/>
    <w:rsid w:val="00A172C0"/>
    <w:rsid w:val="00A20319"/>
    <w:rsid w:val="00A20411"/>
    <w:rsid w:val="00A20F7B"/>
    <w:rsid w:val="00A228D9"/>
    <w:rsid w:val="00A22913"/>
    <w:rsid w:val="00A22C80"/>
    <w:rsid w:val="00A237CF"/>
    <w:rsid w:val="00A24391"/>
    <w:rsid w:val="00A24668"/>
    <w:rsid w:val="00A24ABA"/>
    <w:rsid w:val="00A2599E"/>
    <w:rsid w:val="00A25A04"/>
    <w:rsid w:val="00A25A79"/>
    <w:rsid w:val="00A270A1"/>
    <w:rsid w:val="00A2739E"/>
    <w:rsid w:val="00A27F67"/>
    <w:rsid w:val="00A30F66"/>
    <w:rsid w:val="00A30F7E"/>
    <w:rsid w:val="00A32B7F"/>
    <w:rsid w:val="00A32CE4"/>
    <w:rsid w:val="00A34AFA"/>
    <w:rsid w:val="00A34B2D"/>
    <w:rsid w:val="00A36763"/>
    <w:rsid w:val="00A368AE"/>
    <w:rsid w:val="00A36AF9"/>
    <w:rsid w:val="00A36E0E"/>
    <w:rsid w:val="00A370CD"/>
    <w:rsid w:val="00A37143"/>
    <w:rsid w:val="00A37D19"/>
    <w:rsid w:val="00A37E23"/>
    <w:rsid w:val="00A40915"/>
    <w:rsid w:val="00A40B12"/>
    <w:rsid w:val="00A40DEF"/>
    <w:rsid w:val="00A411E7"/>
    <w:rsid w:val="00A415F9"/>
    <w:rsid w:val="00A42989"/>
    <w:rsid w:val="00A43AD6"/>
    <w:rsid w:val="00A43ADA"/>
    <w:rsid w:val="00A44E1A"/>
    <w:rsid w:val="00A46FB0"/>
    <w:rsid w:val="00A501F2"/>
    <w:rsid w:val="00A502C7"/>
    <w:rsid w:val="00A510B2"/>
    <w:rsid w:val="00A51C6C"/>
    <w:rsid w:val="00A51E09"/>
    <w:rsid w:val="00A5412D"/>
    <w:rsid w:val="00A547B5"/>
    <w:rsid w:val="00A55557"/>
    <w:rsid w:val="00A567ED"/>
    <w:rsid w:val="00A5725B"/>
    <w:rsid w:val="00A60405"/>
    <w:rsid w:val="00A605E3"/>
    <w:rsid w:val="00A608E5"/>
    <w:rsid w:val="00A611E9"/>
    <w:rsid w:val="00A621CB"/>
    <w:rsid w:val="00A62D85"/>
    <w:rsid w:val="00A64E41"/>
    <w:rsid w:val="00A65489"/>
    <w:rsid w:val="00A6569A"/>
    <w:rsid w:val="00A659BF"/>
    <w:rsid w:val="00A66DC5"/>
    <w:rsid w:val="00A67E3E"/>
    <w:rsid w:val="00A70AAF"/>
    <w:rsid w:val="00A71045"/>
    <w:rsid w:val="00A71424"/>
    <w:rsid w:val="00A721BC"/>
    <w:rsid w:val="00A73417"/>
    <w:rsid w:val="00A737E8"/>
    <w:rsid w:val="00A73F6A"/>
    <w:rsid w:val="00A75142"/>
    <w:rsid w:val="00A75C85"/>
    <w:rsid w:val="00A774AA"/>
    <w:rsid w:val="00A81524"/>
    <w:rsid w:val="00A81B16"/>
    <w:rsid w:val="00A81BAD"/>
    <w:rsid w:val="00A84EE6"/>
    <w:rsid w:val="00A85F1B"/>
    <w:rsid w:val="00A862CB"/>
    <w:rsid w:val="00A86B7D"/>
    <w:rsid w:val="00A870EF"/>
    <w:rsid w:val="00A871C1"/>
    <w:rsid w:val="00A87CB8"/>
    <w:rsid w:val="00A87D48"/>
    <w:rsid w:val="00A901F5"/>
    <w:rsid w:val="00A90281"/>
    <w:rsid w:val="00A90D26"/>
    <w:rsid w:val="00A90EF3"/>
    <w:rsid w:val="00A9210B"/>
    <w:rsid w:val="00A929CB"/>
    <w:rsid w:val="00A942FC"/>
    <w:rsid w:val="00A94A2D"/>
    <w:rsid w:val="00A96348"/>
    <w:rsid w:val="00AA10F2"/>
    <w:rsid w:val="00AA3632"/>
    <w:rsid w:val="00AA4117"/>
    <w:rsid w:val="00AA42CA"/>
    <w:rsid w:val="00AA67F8"/>
    <w:rsid w:val="00AA7517"/>
    <w:rsid w:val="00AA7793"/>
    <w:rsid w:val="00AB02E2"/>
    <w:rsid w:val="00AB16A8"/>
    <w:rsid w:val="00AB1A50"/>
    <w:rsid w:val="00AB1BCC"/>
    <w:rsid w:val="00AB2748"/>
    <w:rsid w:val="00AB2E28"/>
    <w:rsid w:val="00AB475E"/>
    <w:rsid w:val="00AB5B7B"/>
    <w:rsid w:val="00AB6EBC"/>
    <w:rsid w:val="00AC28E6"/>
    <w:rsid w:val="00AC2D25"/>
    <w:rsid w:val="00AC4522"/>
    <w:rsid w:val="00AC4F8F"/>
    <w:rsid w:val="00AC5930"/>
    <w:rsid w:val="00AC6D7D"/>
    <w:rsid w:val="00AC72A0"/>
    <w:rsid w:val="00AC7903"/>
    <w:rsid w:val="00AD0853"/>
    <w:rsid w:val="00AD1C49"/>
    <w:rsid w:val="00AD2785"/>
    <w:rsid w:val="00AD4F73"/>
    <w:rsid w:val="00AD527E"/>
    <w:rsid w:val="00AD6C20"/>
    <w:rsid w:val="00AD7723"/>
    <w:rsid w:val="00AE0CEF"/>
    <w:rsid w:val="00AE15D6"/>
    <w:rsid w:val="00AE1AC5"/>
    <w:rsid w:val="00AE23CF"/>
    <w:rsid w:val="00AE2EA4"/>
    <w:rsid w:val="00AE349F"/>
    <w:rsid w:val="00AE35C9"/>
    <w:rsid w:val="00AE35EE"/>
    <w:rsid w:val="00AE498E"/>
    <w:rsid w:val="00AE4C4D"/>
    <w:rsid w:val="00AE4E95"/>
    <w:rsid w:val="00AE6D69"/>
    <w:rsid w:val="00AE7F9F"/>
    <w:rsid w:val="00AF1919"/>
    <w:rsid w:val="00AF2B88"/>
    <w:rsid w:val="00AF402F"/>
    <w:rsid w:val="00AF475B"/>
    <w:rsid w:val="00AF52ED"/>
    <w:rsid w:val="00B0164C"/>
    <w:rsid w:val="00B018DA"/>
    <w:rsid w:val="00B02FA7"/>
    <w:rsid w:val="00B03522"/>
    <w:rsid w:val="00B046EF"/>
    <w:rsid w:val="00B05499"/>
    <w:rsid w:val="00B068ED"/>
    <w:rsid w:val="00B10FBE"/>
    <w:rsid w:val="00B137F9"/>
    <w:rsid w:val="00B15DF4"/>
    <w:rsid w:val="00B20DDD"/>
    <w:rsid w:val="00B21863"/>
    <w:rsid w:val="00B22125"/>
    <w:rsid w:val="00B24634"/>
    <w:rsid w:val="00B24B5D"/>
    <w:rsid w:val="00B24C90"/>
    <w:rsid w:val="00B24EA6"/>
    <w:rsid w:val="00B2609B"/>
    <w:rsid w:val="00B260AA"/>
    <w:rsid w:val="00B30695"/>
    <w:rsid w:val="00B3084A"/>
    <w:rsid w:val="00B31108"/>
    <w:rsid w:val="00B313A7"/>
    <w:rsid w:val="00B31E9D"/>
    <w:rsid w:val="00B32E20"/>
    <w:rsid w:val="00B3318B"/>
    <w:rsid w:val="00B355C9"/>
    <w:rsid w:val="00B3784E"/>
    <w:rsid w:val="00B378AD"/>
    <w:rsid w:val="00B41470"/>
    <w:rsid w:val="00B42272"/>
    <w:rsid w:val="00B4266E"/>
    <w:rsid w:val="00B42D50"/>
    <w:rsid w:val="00B42FDB"/>
    <w:rsid w:val="00B437C5"/>
    <w:rsid w:val="00B43ADD"/>
    <w:rsid w:val="00B4408E"/>
    <w:rsid w:val="00B45B6E"/>
    <w:rsid w:val="00B4690E"/>
    <w:rsid w:val="00B47650"/>
    <w:rsid w:val="00B5203F"/>
    <w:rsid w:val="00B53686"/>
    <w:rsid w:val="00B553BB"/>
    <w:rsid w:val="00B56D4B"/>
    <w:rsid w:val="00B605AD"/>
    <w:rsid w:val="00B614DF"/>
    <w:rsid w:val="00B61E24"/>
    <w:rsid w:val="00B6215D"/>
    <w:rsid w:val="00B62891"/>
    <w:rsid w:val="00B62D93"/>
    <w:rsid w:val="00B639E7"/>
    <w:rsid w:val="00B63E85"/>
    <w:rsid w:val="00B64643"/>
    <w:rsid w:val="00B65636"/>
    <w:rsid w:val="00B6796E"/>
    <w:rsid w:val="00B7112F"/>
    <w:rsid w:val="00B71BEC"/>
    <w:rsid w:val="00B7226A"/>
    <w:rsid w:val="00B7272E"/>
    <w:rsid w:val="00B73245"/>
    <w:rsid w:val="00B768C5"/>
    <w:rsid w:val="00B77035"/>
    <w:rsid w:val="00B77A86"/>
    <w:rsid w:val="00B81488"/>
    <w:rsid w:val="00B81751"/>
    <w:rsid w:val="00B83374"/>
    <w:rsid w:val="00B84D95"/>
    <w:rsid w:val="00B8665C"/>
    <w:rsid w:val="00B869DC"/>
    <w:rsid w:val="00B869F0"/>
    <w:rsid w:val="00B86D5C"/>
    <w:rsid w:val="00B92983"/>
    <w:rsid w:val="00B9322E"/>
    <w:rsid w:val="00B93365"/>
    <w:rsid w:val="00B94542"/>
    <w:rsid w:val="00B953A2"/>
    <w:rsid w:val="00B95690"/>
    <w:rsid w:val="00B95DF6"/>
    <w:rsid w:val="00B96CF5"/>
    <w:rsid w:val="00B972E5"/>
    <w:rsid w:val="00BA04FB"/>
    <w:rsid w:val="00BA0CEA"/>
    <w:rsid w:val="00BA2F27"/>
    <w:rsid w:val="00BA3BB6"/>
    <w:rsid w:val="00BA4C40"/>
    <w:rsid w:val="00BA5594"/>
    <w:rsid w:val="00BA7F94"/>
    <w:rsid w:val="00BB081C"/>
    <w:rsid w:val="00BB098F"/>
    <w:rsid w:val="00BB15AB"/>
    <w:rsid w:val="00BB1962"/>
    <w:rsid w:val="00BB4930"/>
    <w:rsid w:val="00BB6FC4"/>
    <w:rsid w:val="00BB791D"/>
    <w:rsid w:val="00BC4B2C"/>
    <w:rsid w:val="00BC5988"/>
    <w:rsid w:val="00BC6BD9"/>
    <w:rsid w:val="00BC733A"/>
    <w:rsid w:val="00BC746E"/>
    <w:rsid w:val="00BD1FB3"/>
    <w:rsid w:val="00BD3079"/>
    <w:rsid w:val="00BD37D8"/>
    <w:rsid w:val="00BD43EA"/>
    <w:rsid w:val="00BD6E05"/>
    <w:rsid w:val="00BD7391"/>
    <w:rsid w:val="00BE29AC"/>
    <w:rsid w:val="00BE495C"/>
    <w:rsid w:val="00BE57D5"/>
    <w:rsid w:val="00BE62EB"/>
    <w:rsid w:val="00BE682C"/>
    <w:rsid w:val="00BE71BC"/>
    <w:rsid w:val="00BF1180"/>
    <w:rsid w:val="00BF281B"/>
    <w:rsid w:val="00BF629D"/>
    <w:rsid w:val="00C00010"/>
    <w:rsid w:val="00C000C3"/>
    <w:rsid w:val="00C0113F"/>
    <w:rsid w:val="00C04EC9"/>
    <w:rsid w:val="00C051E7"/>
    <w:rsid w:val="00C05B12"/>
    <w:rsid w:val="00C06CFB"/>
    <w:rsid w:val="00C07C1C"/>
    <w:rsid w:val="00C101A0"/>
    <w:rsid w:val="00C10211"/>
    <w:rsid w:val="00C1264D"/>
    <w:rsid w:val="00C13290"/>
    <w:rsid w:val="00C14D9C"/>
    <w:rsid w:val="00C15318"/>
    <w:rsid w:val="00C162F7"/>
    <w:rsid w:val="00C17A98"/>
    <w:rsid w:val="00C207C0"/>
    <w:rsid w:val="00C20DAC"/>
    <w:rsid w:val="00C222EF"/>
    <w:rsid w:val="00C24938"/>
    <w:rsid w:val="00C255D9"/>
    <w:rsid w:val="00C3087F"/>
    <w:rsid w:val="00C318A1"/>
    <w:rsid w:val="00C32F88"/>
    <w:rsid w:val="00C34FCA"/>
    <w:rsid w:val="00C35C81"/>
    <w:rsid w:val="00C366F2"/>
    <w:rsid w:val="00C36CA8"/>
    <w:rsid w:val="00C36CEF"/>
    <w:rsid w:val="00C36FF8"/>
    <w:rsid w:val="00C372E1"/>
    <w:rsid w:val="00C37BBB"/>
    <w:rsid w:val="00C37FB7"/>
    <w:rsid w:val="00C40525"/>
    <w:rsid w:val="00C415A6"/>
    <w:rsid w:val="00C417A8"/>
    <w:rsid w:val="00C43A34"/>
    <w:rsid w:val="00C4430F"/>
    <w:rsid w:val="00C444E6"/>
    <w:rsid w:val="00C474BF"/>
    <w:rsid w:val="00C479BD"/>
    <w:rsid w:val="00C51936"/>
    <w:rsid w:val="00C546D7"/>
    <w:rsid w:val="00C54707"/>
    <w:rsid w:val="00C55D91"/>
    <w:rsid w:val="00C5668F"/>
    <w:rsid w:val="00C61A95"/>
    <w:rsid w:val="00C62BD1"/>
    <w:rsid w:val="00C62D7B"/>
    <w:rsid w:val="00C635E5"/>
    <w:rsid w:val="00C64D7B"/>
    <w:rsid w:val="00C704FF"/>
    <w:rsid w:val="00C70696"/>
    <w:rsid w:val="00C7090D"/>
    <w:rsid w:val="00C70C21"/>
    <w:rsid w:val="00C72B27"/>
    <w:rsid w:val="00C73158"/>
    <w:rsid w:val="00C73503"/>
    <w:rsid w:val="00C7354E"/>
    <w:rsid w:val="00C75786"/>
    <w:rsid w:val="00C759E1"/>
    <w:rsid w:val="00C8160E"/>
    <w:rsid w:val="00C828C3"/>
    <w:rsid w:val="00C837E2"/>
    <w:rsid w:val="00C83C89"/>
    <w:rsid w:val="00C840B0"/>
    <w:rsid w:val="00C8433D"/>
    <w:rsid w:val="00C857E9"/>
    <w:rsid w:val="00C938D7"/>
    <w:rsid w:val="00C93ABD"/>
    <w:rsid w:val="00C93D0B"/>
    <w:rsid w:val="00C93D54"/>
    <w:rsid w:val="00C9653D"/>
    <w:rsid w:val="00C967F2"/>
    <w:rsid w:val="00C97DB1"/>
    <w:rsid w:val="00CA1BB0"/>
    <w:rsid w:val="00CA3748"/>
    <w:rsid w:val="00CA4A75"/>
    <w:rsid w:val="00CA67A7"/>
    <w:rsid w:val="00CA7CF5"/>
    <w:rsid w:val="00CB0B14"/>
    <w:rsid w:val="00CB199F"/>
    <w:rsid w:val="00CB19E1"/>
    <w:rsid w:val="00CB25A0"/>
    <w:rsid w:val="00CB2BDA"/>
    <w:rsid w:val="00CB3C0B"/>
    <w:rsid w:val="00CB441E"/>
    <w:rsid w:val="00CB46A5"/>
    <w:rsid w:val="00CB50DF"/>
    <w:rsid w:val="00CB5625"/>
    <w:rsid w:val="00CB714D"/>
    <w:rsid w:val="00CB7E9A"/>
    <w:rsid w:val="00CC28E1"/>
    <w:rsid w:val="00CC30E3"/>
    <w:rsid w:val="00CD0364"/>
    <w:rsid w:val="00CD063B"/>
    <w:rsid w:val="00CD1AC6"/>
    <w:rsid w:val="00CD2533"/>
    <w:rsid w:val="00CD26CF"/>
    <w:rsid w:val="00CD2F7C"/>
    <w:rsid w:val="00CD3579"/>
    <w:rsid w:val="00CD3A0B"/>
    <w:rsid w:val="00CD4342"/>
    <w:rsid w:val="00CD48C2"/>
    <w:rsid w:val="00CD60D4"/>
    <w:rsid w:val="00CD6364"/>
    <w:rsid w:val="00CD7E0F"/>
    <w:rsid w:val="00CD7F8E"/>
    <w:rsid w:val="00CE03B6"/>
    <w:rsid w:val="00CE4F5A"/>
    <w:rsid w:val="00CE6927"/>
    <w:rsid w:val="00CF07A7"/>
    <w:rsid w:val="00CF173B"/>
    <w:rsid w:val="00CF1A97"/>
    <w:rsid w:val="00CF4FF6"/>
    <w:rsid w:val="00CF5BDC"/>
    <w:rsid w:val="00CF6868"/>
    <w:rsid w:val="00D02FD5"/>
    <w:rsid w:val="00D0310B"/>
    <w:rsid w:val="00D04DA4"/>
    <w:rsid w:val="00D05B50"/>
    <w:rsid w:val="00D0705B"/>
    <w:rsid w:val="00D10DB8"/>
    <w:rsid w:val="00D11275"/>
    <w:rsid w:val="00D117EE"/>
    <w:rsid w:val="00D14AD7"/>
    <w:rsid w:val="00D15A4D"/>
    <w:rsid w:val="00D15EEA"/>
    <w:rsid w:val="00D164EC"/>
    <w:rsid w:val="00D2038E"/>
    <w:rsid w:val="00D203A1"/>
    <w:rsid w:val="00D20CA5"/>
    <w:rsid w:val="00D217D4"/>
    <w:rsid w:val="00D2190E"/>
    <w:rsid w:val="00D21DFF"/>
    <w:rsid w:val="00D22055"/>
    <w:rsid w:val="00D22124"/>
    <w:rsid w:val="00D223E9"/>
    <w:rsid w:val="00D24A55"/>
    <w:rsid w:val="00D24E29"/>
    <w:rsid w:val="00D25240"/>
    <w:rsid w:val="00D25A3E"/>
    <w:rsid w:val="00D2607F"/>
    <w:rsid w:val="00D26301"/>
    <w:rsid w:val="00D268CE"/>
    <w:rsid w:val="00D3012E"/>
    <w:rsid w:val="00D30C35"/>
    <w:rsid w:val="00D31F9E"/>
    <w:rsid w:val="00D33C03"/>
    <w:rsid w:val="00D33D86"/>
    <w:rsid w:val="00D35E23"/>
    <w:rsid w:val="00D36298"/>
    <w:rsid w:val="00D36A20"/>
    <w:rsid w:val="00D37828"/>
    <w:rsid w:val="00D42B67"/>
    <w:rsid w:val="00D42CBA"/>
    <w:rsid w:val="00D44841"/>
    <w:rsid w:val="00D45641"/>
    <w:rsid w:val="00D45A19"/>
    <w:rsid w:val="00D46B57"/>
    <w:rsid w:val="00D46D94"/>
    <w:rsid w:val="00D50AC4"/>
    <w:rsid w:val="00D50CFA"/>
    <w:rsid w:val="00D5111D"/>
    <w:rsid w:val="00D51891"/>
    <w:rsid w:val="00D51C7A"/>
    <w:rsid w:val="00D53266"/>
    <w:rsid w:val="00D532E0"/>
    <w:rsid w:val="00D5398F"/>
    <w:rsid w:val="00D54B4B"/>
    <w:rsid w:val="00D55D0D"/>
    <w:rsid w:val="00D57C6A"/>
    <w:rsid w:val="00D6177E"/>
    <w:rsid w:val="00D62BE5"/>
    <w:rsid w:val="00D62D0C"/>
    <w:rsid w:val="00D62E9E"/>
    <w:rsid w:val="00D651F0"/>
    <w:rsid w:val="00D65C42"/>
    <w:rsid w:val="00D675B8"/>
    <w:rsid w:val="00D67ADF"/>
    <w:rsid w:val="00D70748"/>
    <w:rsid w:val="00D70FE6"/>
    <w:rsid w:val="00D714B9"/>
    <w:rsid w:val="00D71B65"/>
    <w:rsid w:val="00D71C39"/>
    <w:rsid w:val="00D71EEC"/>
    <w:rsid w:val="00D725B9"/>
    <w:rsid w:val="00D73546"/>
    <w:rsid w:val="00D738EB"/>
    <w:rsid w:val="00D739C7"/>
    <w:rsid w:val="00D73A92"/>
    <w:rsid w:val="00D73DA6"/>
    <w:rsid w:val="00D74245"/>
    <w:rsid w:val="00D7487F"/>
    <w:rsid w:val="00D74897"/>
    <w:rsid w:val="00D74BE4"/>
    <w:rsid w:val="00D7541D"/>
    <w:rsid w:val="00D757CE"/>
    <w:rsid w:val="00D807B9"/>
    <w:rsid w:val="00D8118C"/>
    <w:rsid w:val="00D81C15"/>
    <w:rsid w:val="00D8219C"/>
    <w:rsid w:val="00D821DA"/>
    <w:rsid w:val="00D83EFF"/>
    <w:rsid w:val="00D842A9"/>
    <w:rsid w:val="00D843ED"/>
    <w:rsid w:val="00D86183"/>
    <w:rsid w:val="00D861FC"/>
    <w:rsid w:val="00D87290"/>
    <w:rsid w:val="00D876A2"/>
    <w:rsid w:val="00D91B1E"/>
    <w:rsid w:val="00D92118"/>
    <w:rsid w:val="00D92F9A"/>
    <w:rsid w:val="00D932E5"/>
    <w:rsid w:val="00D93F9C"/>
    <w:rsid w:val="00D9556B"/>
    <w:rsid w:val="00D95AAD"/>
    <w:rsid w:val="00D9635B"/>
    <w:rsid w:val="00D96BBB"/>
    <w:rsid w:val="00D9709C"/>
    <w:rsid w:val="00D97211"/>
    <w:rsid w:val="00D97BC0"/>
    <w:rsid w:val="00DA074E"/>
    <w:rsid w:val="00DA125C"/>
    <w:rsid w:val="00DA1EAF"/>
    <w:rsid w:val="00DA2424"/>
    <w:rsid w:val="00DA256E"/>
    <w:rsid w:val="00DA37E4"/>
    <w:rsid w:val="00DA3EFE"/>
    <w:rsid w:val="00DA4A99"/>
    <w:rsid w:val="00DA6530"/>
    <w:rsid w:val="00DA6762"/>
    <w:rsid w:val="00DB2BC9"/>
    <w:rsid w:val="00DB5D0E"/>
    <w:rsid w:val="00DB73EF"/>
    <w:rsid w:val="00DB7925"/>
    <w:rsid w:val="00DB79A0"/>
    <w:rsid w:val="00DB7C8A"/>
    <w:rsid w:val="00DC0071"/>
    <w:rsid w:val="00DC0C34"/>
    <w:rsid w:val="00DC1186"/>
    <w:rsid w:val="00DC3D02"/>
    <w:rsid w:val="00DC42F1"/>
    <w:rsid w:val="00DC5982"/>
    <w:rsid w:val="00DD02C9"/>
    <w:rsid w:val="00DD0F64"/>
    <w:rsid w:val="00DD2B30"/>
    <w:rsid w:val="00DD2B91"/>
    <w:rsid w:val="00DD4DAC"/>
    <w:rsid w:val="00DD53AB"/>
    <w:rsid w:val="00DD5FFB"/>
    <w:rsid w:val="00DD645D"/>
    <w:rsid w:val="00DD655F"/>
    <w:rsid w:val="00DD7504"/>
    <w:rsid w:val="00DD7C4F"/>
    <w:rsid w:val="00DE110E"/>
    <w:rsid w:val="00DE2154"/>
    <w:rsid w:val="00DE2C1F"/>
    <w:rsid w:val="00DE3581"/>
    <w:rsid w:val="00DE38C4"/>
    <w:rsid w:val="00DE5989"/>
    <w:rsid w:val="00DE5B7D"/>
    <w:rsid w:val="00DE6B86"/>
    <w:rsid w:val="00DE6D14"/>
    <w:rsid w:val="00DE78E0"/>
    <w:rsid w:val="00DE7CEC"/>
    <w:rsid w:val="00DF09DC"/>
    <w:rsid w:val="00DF1682"/>
    <w:rsid w:val="00DF2816"/>
    <w:rsid w:val="00DF3CA9"/>
    <w:rsid w:val="00DF50A4"/>
    <w:rsid w:val="00DF57F6"/>
    <w:rsid w:val="00DF5E75"/>
    <w:rsid w:val="00DF6A01"/>
    <w:rsid w:val="00DF7D15"/>
    <w:rsid w:val="00E003AD"/>
    <w:rsid w:val="00E0171A"/>
    <w:rsid w:val="00E01B24"/>
    <w:rsid w:val="00E01F97"/>
    <w:rsid w:val="00E038AA"/>
    <w:rsid w:val="00E046B9"/>
    <w:rsid w:val="00E05CA9"/>
    <w:rsid w:val="00E06A3A"/>
    <w:rsid w:val="00E06F6E"/>
    <w:rsid w:val="00E070E2"/>
    <w:rsid w:val="00E07BAF"/>
    <w:rsid w:val="00E10738"/>
    <w:rsid w:val="00E113E9"/>
    <w:rsid w:val="00E14C5A"/>
    <w:rsid w:val="00E15442"/>
    <w:rsid w:val="00E16BA1"/>
    <w:rsid w:val="00E170F3"/>
    <w:rsid w:val="00E172B4"/>
    <w:rsid w:val="00E232D2"/>
    <w:rsid w:val="00E238DE"/>
    <w:rsid w:val="00E24716"/>
    <w:rsid w:val="00E2549D"/>
    <w:rsid w:val="00E254B4"/>
    <w:rsid w:val="00E256C1"/>
    <w:rsid w:val="00E27945"/>
    <w:rsid w:val="00E3294A"/>
    <w:rsid w:val="00E32D61"/>
    <w:rsid w:val="00E33F5E"/>
    <w:rsid w:val="00E34D2D"/>
    <w:rsid w:val="00E34E86"/>
    <w:rsid w:val="00E35FBA"/>
    <w:rsid w:val="00E3685B"/>
    <w:rsid w:val="00E36A3A"/>
    <w:rsid w:val="00E36E00"/>
    <w:rsid w:val="00E37279"/>
    <w:rsid w:val="00E37EC2"/>
    <w:rsid w:val="00E40A5B"/>
    <w:rsid w:val="00E42599"/>
    <w:rsid w:val="00E43913"/>
    <w:rsid w:val="00E43B3C"/>
    <w:rsid w:val="00E446BB"/>
    <w:rsid w:val="00E45F0D"/>
    <w:rsid w:val="00E47B00"/>
    <w:rsid w:val="00E47DA5"/>
    <w:rsid w:val="00E47E1A"/>
    <w:rsid w:val="00E5028B"/>
    <w:rsid w:val="00E51AF8"/>
    <w:rsid w:val="00E51B19"/>
    <w:rsid w:val="00E540D5"/>
    <w:rsid w:val="00E5547B"/>
    <w:rsid w:val="00E55C28"/>
    <w:rsid w:val="00E60A00"/>
    <w:rsid w:val="00E60D37"/>
    <w:rsid w:val="00E6183B"/>
    <w:rsid w:val="00E63BD9"/>
    <w:rsid w:val="00E642D8"/>
    <w:rsid w:val="00E648D1"/>
    <w:rsid w:val="00E64A7B"/>
    <w:rsid w:val="00E655A8"/>
    <w:rsid w:val="00E667F0"/>
    <w:rsid w:val="00E6687F"/>
    <w:rsid w:val="00E673F2"/>
    <w:rsid w:val="00E675C8"/>
    <w:rsid w:val="00E67C29"/>
    <w:rsid w:val="00E70468"/>
    <w:rsid w:val="00E70675"/>
    <w:rsid w:val="00E71AA4"/>
    <w:rsid w:val="00E7311D"/>
    <w:rsid w:val="00E7499D"/>
    <w:rsid w:val="00E75CF7"/>
    <w:rsid w:val="00E75D1C"/>
    <w:rsid w:val="00E7661A"/>
    <w:rsid w:val="00E76F07"/>
    <w:rsid w:val="00E77575"/>
    <w:rsid w:val="00E7793C"/>
    <w:rsid w:val="00E77DE3"/>
    <w:rsid w:val="00E77E1E"/>
    <w:rsid w:val="00E80152"/>
    <w:rsid w:val="00E8033B"/>
    <w:rsid w:val="00E8058D"/>
    <w:rsid w:val="00E80CBA"/>
    <w:rsid w:val="00E80D5C"/>
    <w:rsid w:val="00E812DC"/>
    <w:rsid w:val="00E81945"/>
    <w:rsid w:val="00E8218E"/>
    <w:rsid w:val="00E8393D"/>
    <w:rsid w:val="00E8510A"/>
    <w:rsid w:val="00E85543"/>
    <w:rsid w:val="00E85926"/>
    <w:rsid w:val="00E8613A"/>
    <w:rsid w:val="00E87387"/>
    <w:rsid w:val="00E909CB"/>
    <w:rsid w:val="00E90FEC"/>
    <w:rsid w:val="00E9122F"/>
    <w:rsid w:val="00E91999"/>
    <w:rsid w:val="00E91F5C"/>
    <w:rsid w:val="00E932CD"/>
    <w:rsid w:val="00E9698D"/>
    <w:rsid w:val="00E970C6"/>
    <w:rsid w:val="00E97698"/>
    <w:rsid w:val="00E979E5"/>
    <w:rsid w:val="00EA01CB"/>
    <w:rsid w:val="00EA055E"/>
    <w:rsid w:val="00EA09AC"/>
    <w:rsid w:val="00EA1B1D"/>
    <w:rsid w:val="00EA3B35"/>
    <w:rsid w:val="00EA3DAE"/>
    <w:rsid w:val="00EA62C9"/>
    <w:rsid w:val="00EA633C"/>
    <w:rsid w:val="00EA765B"/>
    <w:rsid w:val="00EB0108"/>
    <w:rsid w:val="00EB16CE"/>
    <w:rsid w:val="00EB322F"/>
    <w:rsid w:val="00EB33D9"/>
    <w:rsid w:val="00EB3672"/>
    <w:rsid w:val="00EB373E"/>
    <w:rsid w:val="00EB5F86"/>
    <w:rsid w:val="00EB783E"/>
    <w:rsid w:val="00EC069D"/>
    <w:rsid w:val="00EC2446"/>
    <w:rsid w:val="00EC368C"/>
    <w:rsid w:val="00EC3C99"/>
    <w:rsid w:val="00EC55B6"/>
    <w:rsid w:val="00EC682C"/>
    <w:rsid w:val="00ED1EDF"/>
    <w:rsid w:val="00ED20BB"/>
    <w:rsid w:val="00ED362A"/>
    <w:rsid w:val="00ED3C6E"/>
    <w:rsid w:val="00ED4233"/>
    <w:rsid w:val="00ED51CA"/>
    <w:rsid w:val="00ED591C"/>
    <w:rsid w:val="00ED62EB"/>
    <w:rsid w:val="00EE020A"/>
    <w:rsid w:val="00EE037B"/>
    <w:rsid w:val="00EE0AA4"/>
    <w:rsid w:val="00EE196D"/>
    <w:rsid w:val="00EE1EFA"/>
    <w:rsid w:val="00EE4FA8"/>
    <w:rsid w:val="00EE6B94"/>
    <w:rsid w:val="00EE6C4A"/>
    <w:rsid w:val="00EF2897"/>
    <w:rsid w:val="00EF33E6"/>
    <w:rsid w:val="00EF38A1"/>
    <w:rsid w:val="00EF60D1"/>
    <w:rsid w:val="00EF69A2"/>
    <w:rsid w:val="00EF6B37"/>
    <w:rsid w:val="00EF7C82"/>
    <w:rsid w:val="00F00E4E"/>
    <w:rsid w:val="00F00FAB"/>
    <w:rsid w:val="00F010DE"/>
    <w:rsid w:val="00F012B4"/>
    <w:rsid w:val="00F01316"/>
    <w:rsid w:val="00F02158"/>
    <w:rsid w:val="00F033AD"/>
    <w:rsid w:val="00F05C60"/>
    <w:rsid w:val="00F10C7D"/>
    <w:rsid w:val="00F126D4"/>
    <w:rsid w:val="00F14252"/>
    <w:rsid w:val="00F14930"/>
    <w:rsid w:val="00F14D01"/>
    <w:rsid w:val="00F150BE"/>
    <w:rsid w:val="00F15C79"/>
    <w:rsid w:val="00F15CC0"/>
    <w:rsid w:val="00F17F91"/>
    <w:rsid w:val="00F2177D"/>
    <w:rsid w:val="00F22FE1"/>
    <w:rsid w:val="00F23454"/>
    <w:rsid w:val="00F237F6"/>
    <w:rsid w:val="00F2423E"/>
    <w:rsid w:val="00F24B92"/>
    <w:rsid w:val="00F24D4B"/>
    <w:rsid w:val="00F251F8"/>
    <w:rsid w:val="00F25279"/>
    <w:rsid w:val="00F25A52"/>
    <w:rsid w:val="00F25ED4"/>
    <w:rsid w:val="00F26521"/>
    <w:rsid w:val="00F27F46"/>
    <w:rsid w:val="00F30F84"/>
    <w:rsid w:val="00F31967"/>
    <w:rsid w:val="00F31C41"/>
    <w:rsid w:val="00F3420A"/>
    <w:rsid w:val="00F346A4"/>
    <w:rsid w:val="00F36290"/>
    <w:rsid w:val="00F37089"/>
    <w:rsid w:val="00F41D0E"/>
    <w:rsid w:val="00F41E7E"/>
    <w:rsid w:val="00F42B98"/>
    <w:rsid w:val="00F43B47"/>
    <w:rsid w:val="00F44499"/>
    <w:rsid w:val="00F44732"/>
    <w:rsid w:val="00F4473F"/>
    <w:rsid w:val="00F451C4"/>
    <w:rsid w:val="00F45523"/>
    <w:rsid w:val="00F46C53"/>
    <w:rsid w:val="00F4766B"/>
    <w:rsid w:val="00F478FC"/>
    <w:rsid w:val="00F47A1F"/>
    <w:rsid w:val="00F501B4"/>
    <w:rsid w:val="00F5128B"/>
    <w:rsid w:val="00F512AF"/>
    <w:rsid w:val="00F541CD"/>
    <w:rsid w:val="00F547B4"/>
    <w:rsid w:val="00F55383"/>
    <w:rsid w:val="00F56C6D"/>
    <w:rsid w:val="00F57449"/>
    <w:rsid w:val="00F6184F"/>
    <w:rsid w:val="00F61876"/>
    <w:rsid w:val="00F61E1A"/>
    <w:rsid w:val="00F639D3"/>
    <w:rsid w:val="00F64954"/>
    <w:rsid w:val="00F64F94"/>
    <w:rsid w:val="00F653D9"/>
    <w:rsid w:val="00F657EF"/>
    <w:rsid w:val="00F7164E"/>
    <w:rsid w:val="00F72869"/>
    <w:rsid w:val="00F72A9A"/>
    <w:rsid w:val="00F72B1E"/>
    <w:rsid w:val="00F73BF1"/>
    <w:rsid w:val="00F750F3"/>
    <w:rsid w:val="00F7517B"/>
    <w:rsid w:val="00F75D41"/>
    <w:rsid w:val="00F77E79"/>
    <w:rsid w:val="00F808CC"/>
    <w:rsid w:val="00F813FE"/>
    <w:rsid w:val="00F83054"/>
    <w:rsid w:val="00F8473F"/>
    <w:rsid w:val="00F84EC5"/>
    <w:rsid w:val="00F85721"/>
    <w:rsid w:val="00F857A7"/>
    <w:rsid w:val="00F865C9"/>
    <w:rsid w:val="00F870B0"/>
    <w:rsid w:val="00F90992"/>
    <w:rsid w:val="00F94FA7"/>
    <w:rsid w:val="00F954EE"/>
    <w:rsid w:val="00FA0339"/>
    <w:rsid w:val="00FA1373"/>
    <w:rsid w:val="00FA1A99"/>
    <w:rsid w:val="00FA3140"/>
    <w:rsid w:val="00FA3E93"/>
    <w:rsid w:val="00FA45CA"/>
    <w:rsid w:val="00FA4D4D"/>
    <w:rsid w:val="00FA6A93"/>
    <w:rsid w:val="00FA6BE9"/>
    <w:rsid w:val="00FA79A0"/>
    <w:rsid w:val="00FB2281"/>
    <w:rsid w:val="00FB3289"/>
    <w:rsid w:val="00FB3EC2"/>
    <w:rsid w:val="00FB5A2D"/>
    <w:rsid w:val="00FB5A8F"/>
    <w:rsid w:val="00FB5D78"/>
    <w:rsid w:val="00FB6D25"/>
    <w:rsid w:val="00FC1077"/>
    <w:rsid w:val="00FC12DD"/>
    <w:rsid w:val="00FC18A3"/>
    <w:rsid w:val="00FC3692"/>
    <w:rsid w:val="00FC6AC9"/>
    <w:rsid w:val="00FC7D8E"/>
    <w:rsid w:val="00FD0410"/>
    <w:rsid w:val="00FD0A74"/>
    <w:rsid w:val="00FD2295"/>
    <w:rsid w:val="00FD234F"/>
    <w:rsid w:val="00FD2383"/>
    <w:rsid w:val="00FD47E0"/>
    <w:rsid w:val="00FD48B7"/>
    <w:rsid w:val="00FD50F9"/>
    <w:rsid w:val="00FD6583"/>
    <w:rsid w:val="00FD7A71"/>
    <w:rsid w:val="00FE06D9"/>
    <w:rsid w:val="00FE29BF"/>
    <w:rsid w:val="00FE2B9A"/>
    <w:rsid w:val="00FE3AFB"/>
    <w:rsid w:val="00FE4702"/>
    <w:rsid w:val="00FE4D8F"/>
    <w:rsid w:val="00FE5683"/>
    <w:rsid w:val="00FE61B2"/>
    <w:rsid w:val="00FE68C6"/>
    <w:rsid w:val="00FE6BF7"/>
    <w:rsid w:val="00FE7858"/>
    <w:rsid w:val="00FF0BE9"/>
    <w:rsid w:val="00FF0FC6"/>
    <w:rsid w:val="00FF17C5"/>
    <w:rsid w:val="00FF2644"/>
    <w:rsid w:val="00FF384A"/>
    <w:rsid w:val="00FF3C65"/>
    <w:rsid w:val="00FF3F45"/>
    <w:rsid w:val="00FF4C7D"/>
    <w:rsid w:val="00FF4D18"/>
    <w:rsid w:val="00FF5074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4E608"/>
  <w15:docId w15:val="{5958EF43-BD74-4516-9309-9314096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5E3"/>
    <w:pPr>
      <w:spacing w:line="276" w:lineRule="auto"/>
      <w:jc w:val="both"/>
    </w:pPr>
    <w:rPr>
      <w:rFonts w:asciiTheme="minorHAnsi" w:hAnsiTheme="minorHAnsi" w:cs="Arial"/>
      <w:sz w:val="18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FE3"/>
    <w:pPr>
      <w:keepNext/>
      <w:keepLines/>
      <w:numPr>
        <w:numId w:val="8"/>
      </w:numPr>
      <w:shd w:val="clear" w:color="auto" w:fill="8DB3E2" w:themeFill="text2" w:themeFillTint="66"/>
      <w:spacing w:before="240" w:after="120"/>
      <w:ind w:left="431" w:hanging="431"/>
      <w:outlineLvl w:val="0"/>
    </w:pPr>
    <w:rPr>
      <w:b/>
      <w:bCs/>
      <w:color w:val="17365D" w:themeColor="text2" w:themeShade="BF"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D5FE3"/>
    <w:pPr>
      <w:numPr>
        <w:ilvl w:val="1"/>
      </w:numPr>
      <w:shd w:val="clear" w:color="auto" w:fill="C6D9F1" w:themeFill="text2" w:themeFillTint="33"/>
      <w:spacing w:before="120" w:after="0" w:line="240" w:lineRule="auto"/>
      <w:ind w:left="567" w:hanging="567"/>
      <w:outlineLvl w:val="1"/>
    </w:pPr>
    <w:rPr>
      <w:rFonts w:eastAsia="Times New Roman" w:cstheme="minorHAnsi"/>
      <w:bCs w:val="0"/>
      <w:sz w:val="22"/>
      <w:szCs w:val="22"/>
      <w:lang w:val="de-CH" w:bidi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D3E69"/>
    <w:pPr>
      <w:keepNext/>
      <w:keepLines/>
      <w:numPr>
        <w:ilvl w:val="2"/>
        <w:numId w:val="8"/>
      </w:numPr>
      <w:spacing w:before="240"/>
      <w:outlineLvl w:val="2"/>
    </w:pPr>
    <w:rPr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CA143B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43B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43B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43B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43B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43B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9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94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FE3"/>
    <w:rPr>
      <w:rFonts w:asciiTheme="minorHAnsi" w:hAnsiTheme="minorHAnsi" w:cs="Arial"/>
      <w:b/>
      <w:bCs/>
      <w:color w:val="17365D" w:themeColor="text2" w:themeShade="BF"/>
      <w:sz w:val="24"/>
      <w:szCs w:val="28"/>
      <w:shd w:val="clear" w:color="auto" w:fill="8DB3E2" w:themeFill="text2" w:themeFillTint="66"/>
      <w:lang w:val="de-DE" w:eastAsia="en-US"/>
    </w:rPr>
  </w:style>
  <w:style w:type="paragraph" w:customStyle="1" w:styleId="berschriftohneZahl">
    <w:name w:val="Überschrift ohne Zahl"/>
    <w:basedOn w:val="berschrift1"/>
    <w:next w:val="Standard"/>
    <w:qFormat/>
    <w:rsid w:val="00FB5D78"/>
    <w:pPr>
      <w:numPr>
        <w:numId w:val="4"/>
      </w:numPr>
      <w:shd w:val="clear" w:color="auto" w:fill="C6D9F1"/>
      <w:ind w:left="426" w:hanging="426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D5FE3"/>
    <w:rPr>
      <w:rFonts w:asciiTheme="minorHAnsi" w:eastAsia="Times New Roman" w:hAnsiTheme="minorHAnsi" w:cstheme="minorHAnsi"/>
      <w:b/>
      <w:color w:val="17365D" w:themeColor="text2" w:themeShade="BF"/>
      <w:sz w:val="22"/>
      <w:szCs w:val="22"/>
      <w:shd w:val="clear" w:color="auto" w:fill="C6D9F1" w:themeFill="text2" w:themeFillTint="33"/>
      <w:lang w:val="de-CH" w:eastAsia="en-US" w:bidi="de-DE"/>
    </w:rPr>
  </w:style>
  <w:style w:type="table" w:customStyle="1" w:styleId="HelleListe1">
    <w:name w:val="Helle Liste1"/>
    <w:basedOn w:val="NormaleTabelle"/>
    <w:uiPriority w:val="61"/>
    <w:rsid w:val="00501CD5"/>
    <w:rPr>
      <w:rFonts w:ascii="Arial" w:eastAsia="Times New Roman" w:hAnsi="Arial" w:cs="Arial"/>
      <w:color w:val="000000"/>
      <w:sz w:val="16"/>
      <w:lang w:val="de-CH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01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CD5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501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CD5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5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A0B"/>
    <w:pPr>
      <w:spacing w:before="200"/>
    </w:pPr>
    <w:rPr>
      <w:rFonts w:eastAsia="Times New Roman"/>
      <w:color w:val="000000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A0B"/>
    <w:rPr>
      <w:rFonts w:eastAsia="Times New Roman" w:cs="Times New Roman"/>
      <w:color w:val="000000"/>
      <w:sz w:val="18"/>
      <w:szCs w:val="20"/>
      <w:lang w:val="de-CH" w:eastAsia="de-CH"/>
    </w:rPr>
  </w:style>
  <w:style w:type="paragraph" w:styleId="Listenabsatz">
    <w:name w:val="List Paragraph"/>
    <w:basedOn w:val="Standard"/>
    <w:link w:val="ListenabsatzZchn"/>
    <w:uiPriority w:val="99"/>
    <w:qFormat/>
    <w:rsid w:val="00FF5A0B"/>
    <w:pPr>
      <w:spacing w:before="200"/>
      <w:ind w:left="720"/>
      <w:contextualSpacing/>
    </w:pPr>
    <w:rPr>
      <w:rFonts w:eastAsia="Times New Roman"/>
      <w:color w:val="000000"/>
      <w:szCs w:val="20"/>
      <w:lang w:val="de-CH" w:eastAsia="de-CH"/>
    </w:rPr>
  </w:style>
  <w:style w:type="paragraph" w:customStyle="1" w:styleId="Aufzhlung">
    <w:name w:val="Aufzählung"/>
    <w:basedOn w:val="Standard"/>
    <w:qFormat/>
    <w:rsid w:val="00524CF1"/>
    <w:pPr>
      <w:numPr>
        <w:numId w:val="1"/>
      </w:numPr>
      <w:tabs>
        <w:tab w:val="left" w:pos="2477"/>
      </w:tabs>
      <w:autoSpaceDE w:val="0"/>
      <w:autoSpaceDN w:val="0"/>
      <w:adjustRightInd w:val="0"/>
      <w:spacing w:before="120" w:after="120"/>
      <w:contextualSpacing/>
    </w:pPr>
    <w:rPr>
      <w:rFonts w:eastAsia="Times New Roman"/>
      <w:color w:val="000000"/>
      <w:lang w:eastAsia="de-DE"/>
    </w:rPr>
  </w:style>
  <w:style w:type="table" w:customStyle="1" w:styleId="Tabellengi">
    <w:name w:val="Tabellengi"/>
    <w:basedOn w:val="NormaleTabelle"/>
    <w:rsid w:val="00A04FCB"/>
    <w:rPr>
      <w:rFonts w:eastAsia="Times New Roman"/>
      <w:color w:val="000000"/>
      <w:lang w:bidi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Fett">
    <w:name w:val="Standard Fett"/>
    <w:basedOn w:val="Standard"/>
    <w:qFormat/>
    <w:rsid w:val="002F6952"/>
    <w:rPr>
      <w:b/>
    </w:rPr>
  </w:style>
  <w:style w:type="paragraph" w:styleId="Textkrper">
    <w:name w:val="Body Text"/>
    <w:basedOn w:val="Standard"/>
    <w:link w:val="TextkrperZchn"/>
    <w:rsid w:val="005F7C3F"/>
    <w:pPr>
      <w:spacing w:before="60"/>
    </w:pPr>
    <w:rPr>
      <w:rFonts w:eastAsia="Times New Roman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7C3F"/>
    <w:rPr>
      <w:rFonts w:eastAsia="Times New Roman" w:cs="Times New Roman"/>
      <w:color w:val="000000"/>
      <w:sz w:val="18"/>
      <w:szCs w:val="24"/>
      <w:lang w:eastAsia="de-DE"/>
    </w:rPr>
  </w:style>
  <w:style w:type="paragraph" w:customStyle="1" w:styleId="Standardgrau">
    <w:name w:val="Standard grau"/>
    <w:basedOn w:val="Standard"/>
    <w:qFormat/>
    <w:rsid w:val="00690437"/>
    <w:pPr>
      <w:shd w:val="pct15" w:color="auto" w:fill="FFFFFF"/>
    </w:pPr>
    <w:rPr>
      <w:lang w:val="de-CH"/>
    </w:rPr>
  </w:style>
  <w:style w:type="paragraph" w:customStyle="1" w:styleId="berschriftgrauFett">
    <w:name w:val="Überschrift grau Fett"/>
    <w:basedOn w:val="berschrift1"/>
    <w:rsid w:val="00CA143B"/>
    <w:pPr>
      <w:numPr>
        <w:numId w:val="0"/>
      </w:numPr>
      <w:shd w:val="clear" w:color="auto" w:fill="D9D9D9"/>
    </w:pPr>
    <w:rPr>
      <w:sz w:val="18"/>
    </w:rPr>
  </w:style>
  <w:style w:type="table" w:styleId="Tabellenraster">
    <w:name w:val="Table Grid"/>
    <w:basedOn w:val="NormaleTabelle"/>
    <w:uiPriority w:val="99"/>
    <w:rsid w:val="0046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D3E69"/>
    <w:rPr>
      <w:rFonts w:asciiTheme="minorHAnsi" w:hAnsiTheme="minorHAnsi" w:cs="Arial"/>
      <w:b/>
      <w:bCs/>
      <w:color w:val="000000"/>
      <w:sz w:val="18"/>
      <w:szCs w:val="22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143B"/>
    <w:rPr>
      <w:rFonts w:ascii="Cambria" w:hAnsi="Cambria" w:cs="Arial"/>
      <w:b/>
      <w:bCs/>
      <w:i/>
      <w:iCs/>
      <w:color w:val="4F81BD"/>
      <w:sz w:val="18"/>
      <w:szCs w:val="22"/>
      <w:lang w:val="de-DE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43B"/>
    <w:rPr>
      <w:rFonts w:ascii="Cambria" w:hAnsi="Cambria" w:cs="Arial"/>
      <w:color w:val="243F60"/>
      <w:sz w:val="18"/>
      <w:szCs w:val="22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43B"/>
    <w:rPr>
      <w:rFonts w:ascii="Cambria" w:hAnsi="Cambria" w:cs="Arial"/>
      <w:i/>
      <w:iCs/>
      <w:color w:val="243F60"/>
      <w:sz w:val="18"/>
      <w:szCs w:val="22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43B"/>
    <w:rPr>
      <w:rFonts w:ascii="Cambria" w:hAnsi="Cambria" w:cs="Arial"/>
      <w:i/>
      <w:iCs/>
      <w:color w:val="404040"/>
      <w:sz w:val="18"/>
      <w:szCs w:val="22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43B"/>
    <w:rPr>
      <w:rFonts w:ascii="Cambria" w:hAnsi="Cambria" w:cs="Arial"/>
      <w:color w:val="404040"/>
      <w:lang w:val="de-DE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43B"/>
    <w:rPr>
      <w:rFonts w:ascii="Cambria" w:hAnsi="Cambria" w:cs="Arial"/>
      <w:i/>
      <w:iCs/>
      <w:color w:val="404040"/>
      <w:lang w:val="de-DE" w:eastAsia="en-US"/>
    </w:rPr>
  </w:style>
  <w:style w:type="paragraph" w:customStyle="1" w:styleId="StandardgrauFett">
    <w:name w:val="Standard grau Fett"/>
    <w:basedOn w:val="Standardgrau"/>
    <w:qFormat/>
    <w:rsid w:val="00F90412"/>
    <w:pPr>
      <w:spacing w:before="60"/>
    </w:pPr>
    <w:rPr>
      <w:b/>
    </w:rPr>
  </w:style>
  <w:style w:type="character" w:styleId="Hyperlink">
    <w:name w:val="Hyperlink"/>
    <w:basedOn w:val="Absatz-Standardschriftart"/>
    <w:uiPriority w:val="99"/>
    <w:rsid w:val="00336BB4"/>
    <w:rPr>
      <w:color w:val="0000FF"/>
      <w:u w:val="single"/>
    </w:rPr>
  </w:style>
  <w:style w:type="paragraph" w:customStyle="1" w:styleId="Literaturverzeichnis1">
    <w:name w:val="Literaturverzeichnis1"/>
    <w:basedOn w:val="Standard"/>
    <w:rsid w:val="00C72B27"/>
    <w:pPr>
      <w:spacing w:after="200"/>
      <w:jc w:val="left"/>
    </w:pPr>
    <w:rPr>
      <w:rFonts w:ascii="Calibri" w:eastAsia="Times New Roman" w:hAnsi="Calibri" w:cs="Times New Roman"/>
      <w:color w:val="000000"/>
      <w:sz w:val="22"/>
      <w:lang w:bidi="de-DE"/>
    </w:rPr>
  </w:style>
  <w:style w:type="character" w:styleId="Zeilennummer">
    <w:name w:val="line number"/>
    <w:basedOn w:val="Absatz-Standardschriftart"/>
    <w:uiPriority w:val="99"/>
    <w:semiHidden/>
    <w:unhideWhenUsed/>
    <w:rsid w:val="00FC6745"/>
  </w:style>
  <w:style w:type="paragraph" w:customStyle="1" w:styleId="berschrgrnohneNummer">
    <w:name w:val="Überschr_grün_ohne_Nummer"/>
    <w:basedOn w:val="Standard"/>
    <w:qFormat/>
    <w:rsid w:val="002F6952"/>
    <w:pPr>
      <w:shd w:val="clear" w:color="auto" w:fill="92D050"/>
      <w:spacing w:before="240"/>
      <w:contextualSpacing/>
    </w:pPr>
    <w:rPr>
      <w:b/>
      <w:color w:val="FFFFFF"/>
    </w:rPr>
  </w:style>
  <w:style w:type="character" w:customStyle="1" w:styleId="auto-style46">
    <w:name w:val="auto-style46"/>
    <w:basedOn w:val="Absatz-Standardschriftart"/>
    <w:rsid w:val="00D25240"/>
  </w:style>
  <w:style w:type="paragraph" w:customStyle="1" w:styleId="berschrift2grau">
    <w:name w:val="Überschrift 2 grau"/>
    <w:basedOn w:val="berschrift2"/>
    <w:qFormat/>
    <w:rsid w:val="0069258E"/>
    <w:pPr>
      <w:shd w:val="pct15" w:color="auto" w:fill="FFFFFF"/>
    </w:pPr>
  </w:style>
  <w:style w:type="paragraph" w:customStyle="1" w:styleId="Normal0">
    <w:name w:val="Normal_0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">
    <w:name w:val="Normal_1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2">
    <w:name w:val="Normal_2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3">
    <w:name w:val="Normal_3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4">
    <w:name w:val="Normal_4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5">
    <w:name w:val="Normal_5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6">
    <w:name w:val="Normal_6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7">
    <w:name w:val="Normal_7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8">
    <w:name w:val="Normal_8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9">
    <w:name w:val="Normal_9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0">
    <w:name w:val="Normal_10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1">
    <w:name w:val="Normal_11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2">
    <w:name w:val="Normal_12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3">
    <w:name w:val="Normal_13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4">
    <w:name w:val="Normal_14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5">
    <w:name w:val="Normal_15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Literatur">
    <w:name w:val="Literatur"/>
    <w:basedOn w:val="Standard"/>
    <w:link w:val="LiteraturZchn"/>
    <w:qFormat/>
    <w:rsid w:val="00740848"/>
    <w:pPr>
      <w:spacing w:line="320" w:lineRule="exact"/>
      <w:ind w:left="2835" w:hanging="2835"/>
    </w:pPr>
    <w:rPr>
      <w:color w:val="000000"/>
      <w:sz w:val="22"/>
      <w:lang w:val="de-AT"/>
    </w:rPr>
  </w:style>
  <w:style w:type="character" w:customStyle="1" w:styleId="LiteraturZchn">
    <w:name w:val="Literatur Zchn"/>
    <w:basedOn w:val="Absatz-Standardschriftart"/>
    <w:link w:val="Literatur"/>
    <w:rsid w:val="00740848"/>
    <w:rPr>
      <w:rFonts w:ascii="Arial" w:eastAsia="Calibri" w:hAnsi="Arial" w:cs="Arial"/>
      <w:color w:val="000000"/>
      <w:lang w:val="de-AT"/>
    </w:rPr>
  </w:style>
  <w:style w:type="paragraph" w:styleId="Liste2">
    <w:name w:val="List 2"/>
    <w:basedOn w:val="Standard"/>
    <w:semiHidden/>
    <w:rsid w:val="00900236"/>
    <w:pPr>
      <w:numPr>
        <w:numId w:val="2"/>
      </w:numPr>
      <w:spacing w:line="320" w:lineRule="exact"/>
    </w:pPr>
    <w:rPr>
      <w:rFonts w:eastAsia="Times New Roman"/>
      <w:color w:val="000000"/>
      <w:sz w:val="22"/>
      <w:szCs w:val="24"/>
      <w:lang w:val="de-AT" w:eastAsia="de-DE"/>
    </w:rPr>
  </w:style>
  <w:style w:type="paragraph" w:styleId="StandardWeb">
    <w:name w:val="Normal (Web)"/>
    <w:basedOn w:val="Standard"/>
    <w:uiPriority w:val="99"/>
    <w:unhideWhenUsed/>
    <w:rsid w:val="009002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418F"/>
    <w:pPr>
      <w:numPr>
        <w:numId w:val="0"/>
      </w:numPr>
      <w:shd w:val="clear" w:color="auto" w:fill="auto"/>
      <w:spacing w:before="480" w:after="0"/>
      <w:outlineLvl w:val="9"/>
    </w:pPr>
    <w:rPr>
      <w:rFonts w:ascii="Cambria" w:eastAsia="MS Gothic" w:hAnsi="Cambria" w:cs="Times New Roman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65558"/>
    <w:pPr>
      <w:tabs>
        <w:tab w:val="left" w:pos="360"/>
        <w:tab w:val="right" w:leader="dot" w:pos="10054"/>
      </w:tabs>
      <w:spacing w:after="100" w:line="240" w:lineRule="auto"/>
    </w:pPr>
  </w:style>
  <w:style w:type="paragraph" w:styleId="Verzeichnis3">
    <w:name w:val="toc 3"/>
    <w:basedOn w:val="Standard"/>
    <w:next w:val="Standard"/>
    <w:autoRedefine/>
    <w:uiPriority w:val="39"/>
    <w:unhideWhenUsed/>
    <w:rsid w:val="0002418F"/>
    <w:pPr>
      <w:spacing w:after="100"/>
      <w:ind w:left="360"/>
    </w:pPr>
  </w:style>
  <w:style w:type="paragraph" w:styleId="Verzeichnis2">
    <w:name w:val="toc 2"/>
    <w:basedOn w:val="Standard"/>
    <w:next w:val="Standard"/>
    <w:autoRedefine/>
    <w:uiPriority w:val="39"/>
    <w:unhideWhenUsed/>
    <w:rsid w:val="00465558"/>
    <w:pPr>
      <w:tabs>
        <w:tab w:val="left" w:pos="660"/>
        <w:tab w:val="right" w:leader="dot" w:pos="10054"/>
      </w:tabs>
      <w:ind w:left="181"/>
    </w:pPr>
  </w:style>
  <w:style w:type="paragraph" w:customStyle="1" w:styleId="StandardAbs">
    <w:name w:val="StandardAbs"/>
    <w:basedOn w:val="Standard"/>
    <w:link w:val="StandardAbsZchn"/>
    <w:qFormat/>
    <w:rsid w:val="00AC7903"/>
    <w:pPr>
      <w:spacing w:before="240"/>
    </w:pPr>
    <w:rPr>
      <w:szCs w:val="18"/>
      <w:lang w:val="de-AT"/>
    </w:rPr>
  </w:style>
  <w:style w:type="character" w:customStyle="1" w:styleId="StandardAbsZchn">
    <w:name w:val="StandardAbs Zchn"/>
    <w:basedOn w:val="Absatz-Standardschriftart"/>
    <w:link w:val="StandardAbs"/>
    <w:rsid w:val="00AC7903"/>
    <w:rPr>
      <w:rFonts w:ascii="Arial" w:eastAsia="Calibri" w:hAnsi="Arial" w:cs="Arial"/>
      <w:sz w:val="18"/>
      <w:szCs w:val="18"/>
      <w:lang w:val="de-AT"/>
    </w:rPr>
  </w:style>
  <w:style w:type="paragraph" w:styleId="Funotentext">
    <w:name w:val="footnote text"/>
    <w:basedOn w:val="Standard"/>
    <w:link w:val="FunotentextZchn"/>
    <w:semiHidden/>
    <w:rsid w:val="003C5C0B"/>
    <w:pPr>
      <w:keepLines/>
      <w:widowControl w:val="0"/>
      <w:tabs>
        <w:tab w:val="left" w:pos="425"/>
      </w:tabs>
      <w:kinsoku w:val="0"/>
      <w:spacing w:before="20" w:after="20"/>
      <w:ind w:left="426" w:hanging="142"/>
    </w:pPr>
    <w:rPr>
      <w:rFonts w:eastAsia="Times New Roman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3C5C0B"/>
    <w:rPr>
      <w:rFonts w:ascii="Arial" w:eastAsia="Times New Roman" w:hAnsi="Arial"/>
      <w:sz w:val="20"/>
      <w:szCs w:val="20"/>
      <w:lang w:val="de-AT"/>
    </w:rPr>
  </w:style>
  <w:style w:type="character" w:styleId="Funotenzeichen">
    <w:name w:val="footnote reference"/>
    <w:basedOn w:val="Absatz-Standardschriftart"/>
    <w:semiHidden/>
    <w:rsid w:val="003C5C0B"/>
    <w:rPr>
      <w:vertAlign w:val="superscript"/>
    </w:rPr>
  </w:style>
  <w:style w:type="character" w:customStyle="1" w:styleId="st">
    <w:name w:val="st"/>
    <w:basedOn w:val="Absatz-Standardschriftart"/>
    <w:rsid w:val="003C5C0B"/>
  </w:style>
  <w:style w:type="paragraph" w:customStyle="1" w:styleId="Formatvorlage1">
    <w:name w:val="Formatvorlage1"/>
    <w:basedOn w:val="Standard"/>
    <w:next w:val="Standard"/>
    <w:qFormat/>
    <w:rsid w:val="00FB5D78"/>
    <w:pPr>
      <w:spacing w:line="320" w:lineRule="exact"/>
    </w:pPr>
    <w:rPr>
      <w:sz w:val="22"/>
      <w:lang w:val="de-AT"/>
    </w:rPr>
  </w:style>
  <w:style w:type="paragraph" w:customStyle="1" w:styleId="GeheimeUeberschrift">
    <w:name w:val="GeheimeUeberschrift"/>
    <w:basedOn w:val="Standard"/>
    <w:qFormat/>
    <w:rsid w:val="00F72A9A"/>
    <w:pPr>
      <w:spacing w:before="360" w:after="240"/>
      <w:ind w:left="567" w:hanging="567"/>
      <w:outlineLvl w:val="1"/>
    </w:pPr>
    <w:rPr>
      <w:b/>
    </w:rPr>
  </w:style>
  <w:style w:type="paragraph" w:customStyle="1" w:styleId="Fussnote">
    <w:name w:val="Fussnote"/>
    <w:basedOn w:val="Standard"/>
    <w:qFormat/>
    <w:rsid w:val="00AC7903"/>
    <w:pPr>
      <w:spacing w:before="40"/>
      <w:ind w:left="284" w:hanging="284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DAD"/>
    <w:pPr>
      <w:spacing w:before="0" w:line="240" w:lineRule="auto"/>
    </w:pPr>
    <w:rPr>
      <w:rFonts w:eastAsia="Calibri"/>
      <w:b/>
      <w:bCs/>
      <w:color w:val="auto"/>
      <w:sz w:val="20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DAD"/>
    <w:rPr>
      <w:rFonts w:ascii="Arial" w:eastAsia="Times New Roman" w:hAnsi="Arial" w:cs="Arial"/>
      <w:b/>
      <w:bCs/>
      <w:color w:val="000000"/>
      <w:sz w:val="20"/>
      <w:szCs w:val="20"/>
      <w:lang w:val="de-CH" w:eastAsia="de-CH"/>
    </w:rPr>
  </w:style>
  <w:style w:type="paragraph" w:customStyle="1" w:styleId="GeheimeUeberschrift2">
    <w:name w:val="GeheimeUeberschrift2"/>
    <w:basedOn w:val="GeheimeUeberschrift"/>
    <w:qFormat/>
    <w:rsid w:val="00D25240"/>
    <w:pPr>
      <w:spacing w:after="0"/>
      <w:outlineLvl w:val="2"/>
    </w:pPr>
  </w:style>
  <w:style w:type="character" w:customStyle="1" w:styleId="auto-style45">
    <w:name w:val="auto-style45"/>
    <w:basedOn w:val="Absatz-Standardschriftart"/>
    <w:rsid w:val="00D25240"/>
  </w:style>
  <w:style w:type="character" w:customStyle="1" w:styleId="auto-style44">
    <w:name w:val="auto-style44"/>
    <w:basedOn w:val="Absatz-Standardschriftart"/>
    <w:rsid w:val="00D25240"/>
  </w:style>
  <w:style w:type="table" w:customStyle="1" w:styleId="Tabellenraster1">
    <w:name w:val="Tabellenraster1"/>
    <w:basedOn w:val="NormaleTabelle"/>
    <w:next w:val="Tabellenraster"/>
    <w:uiPriority w:val="59"/>
    <w:locked/>
    <w:rsid w:val="00292764"/>
    <w:pPr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">
    <w:name w:val="Standa"/>
    <w:link w:val="StandaZchn"/>
    <w:rsid w:val="00E33F5E"/>
    <w:pPr>
      <w:spacing w:after="240" w:line="230" w:lineRule="atLeast"/>
      <w:jc w:val="both"/>
    </w:pPr>
    <w:rPr>
      <w:rFonts w:ascii="Arial" w:eastAsia="MS Mincho" w:hAnsi="Arial" w:cs="Arial"/>
      <w:color w:val="000000"/>
      <w:lang w:val="de-DE" w:eastAsia="ja-JP" w:bidi="de-DE"/>
    </w:rPr>
  </w:style>
  <w:style w:type="character" w:customStyle="1" w:styleId="StandaZchn">
    <w:name w:val="Standa Zchn"/>
    <w:basedOn w:val="Absatz-Standardschriftart"/>
    <w:link w:val="Standa"/>
    <w:rsid w:val="00E33F5E"/>
    <w:rPr>
      <w:rFonts w:ascii="Arial" w:eastAsia="MS Mincho" w:hAnsi="Arial" w:cs="Arial"/>
      <w:color w:val="000000"/>
      <w:lang w:val="de-DE" w:eastAsia="ja-JP" w:bidi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62BE5"/>
    <w:pPr>
      <w:spacing w:after="200" w:line="240" w:lineRule="auto"/>
    </w:pPr>
    <w:rPr>
      <w:b/>
      <w:bCs/>
      <w:color w:val="17365D" w:themeColor="text2" w:themeShade="BF"/>
      <w:szCs w:val="18"/>
    </w:rPr>
  </w:style>
  <w:style w:type="table" w:customStyle="1" w:styleId="Tabellenraster2">
    <w:name w:val="Tabellenraster2"/>
    <w:basedOn w:val="NormaleTabelle"/>
    <w:next w:val="Tabellenraster"/>
    <w:uiPriority w:val="59"/>
    <w:rsid w:val="00A1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77630"/>
    <w:rPr>
      <w:color w:val="800080"/>
      <w:u w:val="single"/>
    </w:rPr>
  </w:style>
  <w:style w:type="numbering" w:customStyle="1" w:styleId="Liste1">
    <w:name w:val="Liste1"/>
    <w:uiPriority w:val="99"/>
    <w:rsid w:val="00677243"/>
    <w:pPr>
      <w:numPr>
        <w:numId w:val="6"/>
      </w:numPr>
    </w:pPr>
  </w:style>
  <w:style w:type="paragraph" w:styleId="berarbeitung">
    <w:name w:val="Revision"/>
    <w:hidden/>
    <w:uiPriority w:val="99"/>
    <w:semiHidden/>
    <w:rsid w:val="00C35C81"/>
    <w:rPr>
      <w:rFonts w:ascii="Arial" w:hAnsi="Arial" w:cs="Arial"/>
      <w:sz w:val="18"/>
      <w:szCs w:val="22"/>
      <w:lang w:val="de-DE" w:eastAsia="en-US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8634E9"/>
    <w:rPr>
      <w:rFonts w:ascii="Arial" w:eastAsia="Times New Roman" w:hAnsi="Arial" w:cs="Arial"/>
      <w:color w:val="000000"/>
      <w:sz w:val="18"/>
      <w:lang w:val="de-CH" w:eastAsia="de-CH"/>
    </w:rPr>
  </w:style>
  <w:style w:type="paragraph" w:customStyle="1" w:styleId="aufzhlung0">
    <w:name w:val="aufzhlung"/>
    <w:basedOn w:val="Standard"/>
    <w:rsid w:val="005C4EC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de-AT" w:eastAsia="de-AT"/>
    </w:rPr>
  </w:style>
  <w:style w:type="character" w:styleId="Seitenzahl">
    <w:name w:val="page number"/>
    <w:basedOn w:val="Absatz-Standardschriftart"/>
    <w:uiPriority w:val="99"/>
    <w:semiHidden/>
    <w:unhideWhenUsed/>
    <w:rsid w:val="00EF33E6"/>
  </w:style>
  <w:style w:type="paragraph" w:styleId="Abbildungsverzeichnis">
    <w:name w:val="table of figures"/>
    <w:basedOn w:val="Standard"/>
    <w:next w:val="Standard"/>
    <w:uiPriority w:val="99"/>
    <w:unhideWhenUsed/>
    <w:rsid w:val="00807F2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076B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4076B"/>
    <w:rPr>
      <w:rFonts w:ascii="lucida grande" w:hAnsi="lucida grande" w:cs="lucida grande"/>
      <w:sz w:val="24"/>
      <w:szCs w:val="24"/>
      <w:lang w:val="de-DE" w:eastAsia="en-US"/>
    </w:rPr>
  </w:style>
  <w:style w:type="table" w:customStyle="1" w:styleId="Tabellenraster8">
    <w:name w:val="Tabellenraster8"/>
    <w:basedOn w:val="NormaleTabelle"/>
    <w:next w:val="Tabellenraster"/>
    <w:uiPriority w:val="59"/>
    <w:rsid w:val="00D45A19"/>
    <w:rPr>
      <w:sz w:val="22"/>
      <w:szCs w:val="22"/>
      <w:lang w:val="de-D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66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734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78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9089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870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35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5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4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ffice@bau-epd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ffice@bau-epd.a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06B3-DE21-4D56-8CC2-4430214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3066</Words>
  <Characters>19321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22343</CharactersWithSpaces>
  <SharedDoc>false</SharedDoc>
  <HLinks>
    <vt:vector size="186" baseType="variant">
      <vt:variant>
        <vt:i4>3080252</vt:i4>
      </vt:variant>
      <vt:variant>
        <vt:i4>186</vt:i4>
      </vt:variant>
      <vt:variant>
        <vt:i4>0</vt:i4>
      </vt:variant>
      <vt:variant>
        <vt:i4>5</vt:i4>
      </vt:variant>
      <vt:variant>
        <vt:lpwstr>http://www.nachhaltigesbauen.de/fileadmin/pdf/baustoff_gebauededaten/BNB_Nutzungsdauern_von_Bauteilen__2011-11-03.pdf</vt:lpwstr>
      </vt:variant>
      <vt:variant>
        <vt:lpwstr/>
      </vt:variant>
      <vt:variant>
        <vt:i4>1703986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_Toc387306601</vt:lpwstr>
      </vt:variant>
      <vt:variant>
        <vt:i4>1703986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_Toc387306600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_Toc387306599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_Toc387306598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_Toc387306597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_Toc387306596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_Toc387306595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_Toc387306594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_Toc387306593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_Toc387306592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_Toc387306591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_Toc387306590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_Toc387306589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_Toc387306588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_Toc387306587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_Toc387306586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_Toc387306585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_Toc387306584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_Toc387306583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_Toc387306582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_Toc387306581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_Toc387306580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_Toc387306579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_Toc387306578</vt:lpwstr>
      </vt:variant>
      <vt:variant>
        <vt:i4>1900593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_Toc387306577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_Toc387306576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_Toc387306575</vt:lpwstr>
      </vt:variant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_Toc387306574</vt:lpwstr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http://www.bau-epd.at/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Spang</dc:creator>
  <cp:lastModifiedBy>Sarah Richter</cp:lastModifiedBy>
  <cp:revision>10</cp:revision>
  <cp:lastPrinted>2022-08-25T08:50:00Z</cp:lastPrinted>
  <dcterms:created xsi:type="dcterms:W3CDTF">2021-11-27T17:03:00Z</dcterms:created>
  <dcterms:modified xsi:type="dcterms:W3CDTF">2022-08-25T09:41:00Z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