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AF3" w14:textId="77777777" w:rsidR="00F44499" w:rsidRPr="004B5AD6" w:rsidRDefault="0055571C" w:rsidP="0091795F">
      <w:pPr>
        <w:pStyle w:val="GeheimeUeberschrift2"/>
      </w:pPr>
      <w:bookmarkStart w:id="0" w:name="_Toc81491939"/>
      <w:r>
        <w:rPr>
          <w:noProof/>
        </w:rPr>
        <w:pict w14:anchorId="5A216B1C">
          <v:rect id="_x0000_s1040"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F1702C3">
          <v:rect id="Rectangle 15" o:spid="_x0000_s1039"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2502433" w14:textId="77777777" w:rsidR="0091795F" w:rsidRDefault="0055571C" w:rsidP="00F44499">
                  <w:pPr>
                    <w:jc w:val="center"/>
                  </w:pPr>
                  <w:r>
                    <w:rPr>
                      <w:b/>
                      <w:noProof/>
                      <w:lang w:eastAsia="de-DE"/>
                    </w:rPr>
                    <w:pict w14:anchorId="0474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bookmarkEnd w:id="0"/>
    </w:p>
    <w:tbl>
      <w:tblPr>
        <w:tblW w:w="9389" w:type="dxa"/>
        <w:tblInd w:w="250" w:type="dxa"/>
        <w:shd w:val="clear" w:color="auto" w:fill="DAEEF3"/>
        <w:tblLook w:val="00A0" w:firstRow="1" w:lastRow="0" w:firstColumn="1" w:lastColumn="0" w:noHBand="0" w:noVBand="0"/>
      </w:tblPr>
      <w:tblGrid>
        <w:gridCol w:w="9389"/>
      </w:tblGrid>
      <w:tr w:rsidR="00F44499" w:rsidRPr="003659B2" w14:paraId="01C2E1AF" w14:textId="77777777" w:rsidTr="003659B2">
        <w:trPr>
          <w:trHeight w:val="838"/>
        </w:trPr>
        <w:tc>
          <w:tcPr>
            <w:tcW w:w="9389" w:type="dxa"/>
            <w:shd w:val="clear" w:color="auto" w:fill="DAEEF3"/>
          </w:tcPr>
          <w:p w14:paraId="5322CB37" w14:textId="77777777" w:rsidR="00F44499" w:rsidRPr="003659B2" w:rsidRDefault="00DC0C34" w:rsidP="00F44499">
            <w:pPr>
              <w:autoSpaceDE w:val="0"/>
              <w:spacing w:before="120" w:line="240" w:lineRule="auto"/>
              <w:jc w:val="center"/>
              <w:rPr>
                <w:b/>
                <w:color w:val="17365D"/>
                <w:sz w:val="40"/>
                <w:szCs w:val="40"/>
              </w:rPr>
            </w:pPr>
            <w:r w:rsidRPr="003659B2">
              <w:rPr>
                <w:b/>
                <w:color w:val="17365D"/>
                <w:sz w:val="40"/>
                <w:szCs w:val="40"/>
              </w:rPr>
              <w:t xml:space="preserve">PKR </w:t>
            </w:r>
            <w:r w:rsidR="00F44499" w:rsidRPr="003659B2">
              <w:rPr>
                <w:b/>
                <w:color w:val="17365D"/>
                <w:sz w:val="40"/>
                <w:szCs w:val="40"/>
              </w:rPr>
              <w:t>Anleitungstexte für Bauprodukte</w:t>
            </w:r>
          </w:p>
          <w:p w14:paraId="78DAECFF"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nach ISO 14025 und EN 15804</w:t>
            </w:r>
            <w:r w:rsidR="0001365E" w:rsidRPr="003659B2">
              <w:rPr>
                <w:b/>
                <w:color w:val="17365D"/>
                <w:sz w:val="28"/>
                <w:szCs w:val="28"/>
              </w:rPr>
              <w:t>+A2</w:t>
            </w:r>
          </w:p>
        </w:tc>
      </w:tr>
      <w:tr w:rsidR="00F44499" w:rsidRPr="003659B2" w14:paraId="51321E26" w14:textId="77777777" w:rsidTr="003659B2">
        <w:trPr>
          <w:trHeight w:val="838"/>
        </w:trPr>
        <w:tc>
          <w:tcPr>
            <w:tcW w:w="9389" w:type="dxa"/>
            <w:shd w:val="clear" w:color="auto" w:fill="DAEEF3"/>
          </w:tcPr>
          <w:p w14:paraId="2C58B18B"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Aus dem Programm für EPDs (Environmental Product Declarations)</w:t>
            </w:r>
          </w:p>
          <w:p w14:paraId="619FF976" w14:textId="77777777" w:rsidR="00F44499" w:rsidRPr="003659B2" w:rsidRDefault="00F44499" w:rsidP="00F44499">
            <w:pPr>
              <w:autoSpaceDE w:val="0"/>
              <w:spacing w:before="120" w:line="240" w:lineRule="auto"/>
              <w:jc w:val="center"/>
              <w:rPr>
                <w:b/>
                <w:color w:val="17365D"/>
                <w:sz w:val="40"/>
                <w:szCs w:val="40"/>
              </w:rPr>
            </w:pPr>
            <w:r w:rsidRPr="003659B2">
              <w:rPr>
                <w:b/>
                <w:color w:val="17365D"/>
                <w:sz w:val="28"/>
                <w:szCs w:val="28"/>
              </w:rPr>
              <w:t>der Bau EPD GmbH</w:t>
            </w:r>
          </w:p>
        </w:tc>
      </w:tr>
      <w:tr w:rsidR="00F44499" w:rsidRPr="003659B2" w14:paraId="269F3FEF" w14:textId="77777777" w:rsidTr="003659B2">
        <w:trPr>
          <w:trHeight w:val="1637"/>
        </w:trPr>
        <w:tc>
          <w:tcPr>
            <w:tcW w:w="9389" w:type="dxa"/>
            <w:shd w:val="clear" w:color="auto" w:fill="DAEEF3"/>
          </w:tcPr>
          <w:p w14:paraId="0ABB826E" w14:textId="77777777" w:rsidR="00F44499" w:rsidRPr="003659B2" w:rsidRDefault="00F44499" w:rsidP="00F44499">
            <w:pPr>
              <w:rPr>
                <w:color w:val="17365D"/>
              </w:rPr>
            </w:pPr>
          </w:p>
          <w:p w14:paraId="56877BA5" w14:textId="77777777" w:rsidR="00F44499" w:rsidRPr="003659B2" w:rsidRDefault="0055571C" w:rsidP="00F44499">
            <w:pPr>
              <w:rPr>
                <w:color w:val="17365D"/>
              </w:rPr>
            </w:pPr>
            <w:r>
              <w:rPr>
                <w:noProof/>
              </w:rPr>
              <w:pict w14:anchorId="40D1DAC4">
                <v:shape id="_x0000_s1038" type="#_x0000_t75" style="position:absolute;left:0;text-align:left;margin-left:115.95pt;margin-top:13.15pt;width:232.65pt;height:65.1pt;z-index:11;visibility:visible">
                  <v:imagedata r:id="rId9" o:title=""/>
                </v:shape>
              </w:pict>
            </w:r>
          </w:p>
        </w:tc>
      </w:tr>
      <w:tr w:rsidR="00F44499" w:rsidRPr="003659B2" w14:paraId="1517A1D3" w14:textId="77777777" w:rsidTr="003659B2">
        <w:trPr>
          <w:trHeight w:val="1771"/>
        </w:trPr>
        <w:tc>
          <w:tcPr>
            <w:tcW w:w="9389" w:type="dxa"/>
            <w:shd w:val="clear" w:color="auto" w:fill="DAEEF3"/>
            <w:vAlign w:val="bottom"/>
          </w:tcPr>
          <w:p w14:paraId="4664893E"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F1EC10"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659B2">
              <w:rPr>
                <w:rFonts w:cs="Times New Roman"/>
                <w:b/>
                <w:color w:val="17365D"/>
                <w:sz w:val="20"/>
                <w:szCs w:val="40"/>
              </w:rPr>
              <w:t>www.bau-epd.at</w:t>
            </w:r>
          </w:p>
          <w:p w14:paraId="70F9E1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D5853F5"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659B2">
              <w:rPr>
                <w:rFonts w:cs="Times New Roman"/>
                <w:b/>
                <w:color w:val="17365D"/>
                <w:sz w:val="36"/>
                <w:szCs w:val="36"/>
              </w:rPr>
              <w:t>Teil B: Anforderungen an eine EPD für</w:t>
            </w:r>
          </w:p>
          <w:p w14:paraId="0099B9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247967C8" w14:textId="77777777" w:rsidR="00F44499" w:rsidRPr="003659B2" w:rsidRDefault="00F82C45" w:rsidP="00F44499">
            <w:pPr>
              <w:jc w:val="center"/>
              <w:rPr>
                <w:b/>
                <w:noProof/>
                <w:color w:val="17365D"/>
                <w:sz w:val="40"/>
                <w:szCs w:val="40"/>
              </w:rPr>
            </w:pPr>
            <w:r w:rsidRPr="003659B2">
              <w:rPr>
                <w:b/>
                <w:noProof/>
                <w:color w:val="17365D"/>
                <w:sz w:val="40"/>
                <w:szCs w:val="40"/>
              </w:rPr>
              <w:t>Trockenbausysteme</w:t>
            </w:r>
          </w:p>
          <w:p w14:paraId="608F1EA0" w14:textId="77777777" w:rsidR="00F44499" w:rsidRPr="003659B2" w:rsidRDefault="00F44499" w:rsidP="00F44499"/>
          <w:p w14:paraId="6D96C397" w14:textId="14C015E4" w:rsidR="00F44499" w:rsidRPr="003659B2" w:rsidRDefault="00F153DE" w:rsidP="00F44499">
            <w:pPr>
              <w:jc w:val="center"/>
              <w:rPr>
                <w:color w:val="17365D"/>
                <w:sz w:val="24"/>
                <w:szCs w:val="24"/>
              </w:rPr>
            </w:pPr>
            <w:r w:rsidRPr="003659B2">
              <w:rPr>
                <w:color w:val="002060"/>
                <w:sz w:val="24"/>
                <w:szCs w:val="24"/>
              </w:rPr>
              <w:t>PKR</w:t>
            </w:r>
            <w:r w:rsidR="00F44499" w:rsidRPr="003659B2">
              <w:rPr>
                <w:color w:val="002060"/>
                <w:sz w:val="24"/>
                <w:szCs w:val="24"/>
              </w:rPr>
              <w:t xml:space="preserve">-Code: </w:t>
            </w:r>
            <w:r w:rsidR="000F01E7" w:rsidRPr="003659B2">
              <w:rPr>
                <w:color w:val="002060"/>
                <w:sz w:val="24"/>
                <w:szCs w:val="24"/>
              </w:rPr>
              <w:t>2.</w:t>
            </w:r>
            <w:r w:rsidR="00F82C45" w:rsidRPr="003659B2">
              <w:rPr>
                <w:color w:val="002060"/>
                <w:sz w:val="24"/>
                <w:szCs w:val="24"/>
              </w:rPr>
              <w:t>25</w:t>
            </w:r>
            <w:r w:rsidR="00F44499" w:rsidRPr="003659B2">
              <w:rPr>
                <w:color w:val="002060"/>
                <w:sz w:val="24"/>
                <w:szCs w:val="24"/>
              </w:rPr>
              <w:tab/>
              <w:t xml:space="preserve"> </w:t>
            </w:r>
            <w:r w:rsidR="00F44499" w:rsidRPr="003659B2">
              <w:rPr>
                <w:color w:val="002060"/>
                <w:sz w:val="24"/>
                <w:szCs w:val="24"/>
              </w:rPr>
              <w:tab/>
            </w:r>
            <w:r w:rsidR="00F44499" w:rsidRPr="003659B2">
              <w:rPr>
                <w:color w:val="17365D"/>
                <w:sz w:val="24"/>
                <w:szCs w:val="24"/>
              </w:rPr>
              <w:t xml:space="preserve">Stand </w:t>
            </w:r>
            <w:r w:rsidR="00A77C99">
              <w:rPr>
                <w:color w:val="17365D"/>
                <w:sz w:val="24"/>
                <w:szCs w:val="24"/>
              </w:rPr>
              <w:t>2</w:t>
            </w:r>
            <w:r w:rsidR="008320F6">
              <w:rPr>
                <w:color w:val="17365D"/>
                <w:sz w:val="24"/>
                <w:szCs w:val="24"/>
              </w:rPr>
              <w:t>7</w:t>
            </w:r>
            <w:r w:rsidR="00EB36A4" w:rsidRPr="003659B2">
              <w:rPr>
                <w:color w:val="17365D"/>
                <w:sz w:val="24"/>
                <w:szCs w:val="24"/>
              </w:rPr>
              <w:t>.0</w:t>
            </w:r>
            <w:r w:rsidR="00A77C99">
              <w:rPr>
                <w:color w:val="17365D"/>
                <w:sz w:val="24"/>
                <w:szCs w:val="24"/>
              </w:rPr>
              <w:t>8</w:t>
            </w:r>
            <w:r w:rsidR="00EB36A4" w:rsidRPr="003659B2">
              <w:rPr>
                <w:color w:val="17365D"/>
                <w:sz w:val="24"/>
                <w:szCs w:val="24"/>
              </w:rPr>
              <w:t>.2021</w:t>
            </w:r>
          </w:p>
          <w:p w14:paraId="4BDA69BF"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46A7E289" w14:textId="77777777" w:rsidR="00F44499" w:rsidRPr="004B5AD6" w:rsidRDefault="00F44499" w:rsidP="00F44499">
      <w:pPr>
        <w:tabs>
          <w:tab w:val="left" w:pos="2477"/>
        </w:tabs>
        <w:autoSpaceDE w:val="0"/>
        <w:autoSpaceDN w:val="0"/>
        <w:adjustRightInd w:val="0"/>
        <w:spacing w:before="60" w:line="240" w:lineRule="auto"/>
      </w:pPr>
    </w:p>
    <w:p w14:paraId="31AA752A" w14:textId="77777777" w:rsidR="00F44499" w:rsidRPr="004B5AD6" w:rsidRDefault="00F44499" w:rsidP="00F44499"/>
    <w:p w14:paraId="735DAC77" w14:textId="77777777" w:rsidR="00F44499" w:rsidRPr="004B5AD6" w:rsidRDefault="00F44499" w:rsidP="00F44499"/>
    <w:p w14:paraId="6BAE33C2" w14:textId="77777777" w:rsidR="00F44499" w:rsidRPr="004B5AD6" w:rsidRDefault="00F44499" w:rsidP="00F44499"/>
    <w:p w14:paraId="15049449" w14:textId="77777777" w:rsidR="00F44499" w:rsidRPr="004B5AD6" w:rsidRDefault="0055571C" w:rsidP="00F44499">
      <w:r>
        <w:rPr>
          <w:noProof/>
        </w:rPr>
        <w:pict w14:anchorId="4DC26892">
          <v:shape id="Grafik 1" o:spid="_x0000_s1037" type="#_x0000_t75" style="position:absolute;left:0;text-align:left;margin-left:0;margin-top:.45pt;width:468.9pt;height:279.7pt;z-index:12;visibility:visible;mso-position-horizontal:center;mso-position-horizontal-relative:page">
            <v:imagedata r:id="rId10" o:title=""/>
            <w10:wrap anchorx="page"/>
          </v:shape>
        </w:pict>
      </w:r>
    </w:p>
    <w:p w14:paraId="6BB98344" w14:textId="77777777" w:rsidR="00F44499" w:rsidRPr="004B5AD6" w:rsidRDefault="00F44499" w:rsidP="00F44499"/>
    <w:p w14:paraId="46EDC43C" w14:textId="77777777" w:rsidR="00F44499" w:rsidRPr="004B5AD6" w:rsidRDefault="00F44499" w:rsidP="00F44499"/>
    <w:p w14:paraId="2A8E0771" w14:textId="77777777" w:rsidR="00F44499" w:rsidRPr="004B5AD6" w:rsidRDefault="00F44499" w:rsidP="00F44499"/>
    <w:p w14:paraId="25C04521" w14:textId="77777777" w:rsidR="00F44499" w:rsidRPr="004B5AD6" w:rsidRDefault="00F44499" w:rsidP="00F44499"/>
    <w:p w14:paraId="5C28DCFA" w14:textId="77777777" w:rsidR="00F44499" w:rsidRPr="004B5AD6" w:rsidRDefault="00F44499" w:rsidP="00F44499"/>
    <w:p w14:paraId="26B2426E" w14:textId="77777777" w:rsidR="00F44499" w:rsidRPr="004B5AD6" w:rsidRDefault="00F44499" w:rsidP="00F44499"/>
    <w:p w14:paraId="1FAB471C" w14:textId="77777777" w:rsidR="00F44499" w:rsidRPr="004B5AD6" w:rsidRDefault="00F44499" w:rsidP="00F44499"/>
    <w:p w14:paraId="08D3CC26" w14:textId="77777777" w:rsidR="00F44499" w:rsidRPr="004B5AD6" w:rsidRDefault="00F44499" w:rsidP="00F44499"/>
    <w:p w14:paraId="404B9284" w14:textId="77777777" w:rsidR="00F44499" w:rsidRPr="004B5AD6" w:rsidRDefault="00F44499" w:rsidP="00F44499">
      <w:pPr>
        <w:spacing w:line="240" w:lineRule="auto"/>
        <w:jc w:val="left"/>
        <w:rPr>
          <w:rFonts w:cs="Calibri"/>
          <w:b/>
          <w:sz w:val="22"/>
        </w:rPr>
      </w:pPr>
    </w:p>
    <w:p w14:paraId="2E409B16" w14:textId="77777777" w:rsidR="00F44499" w:rsidRPr="004B5AD6" w:rsidRDefault="00F44499" w:rsidP="00F44499">
      <w:pPr>
        <w:spacing w:line="240" w:lineRule="auto"/>
        <w:jc w:val="left"/>
      </w:pPr>
    </w:p>
    <w:p w14:paraId="7F8A5941" w14:textId="77777777" w:rsidR="00F44499" w:rsidRPr="004B5AD6" w:rsidRDefault="00F44499" w:rsidP="00F44499">
      <w:pPr>
        <w:spacing w:line="240" w:lineRule="auto"/>
        <w:jc w:val="left"/>
      </w:pPr>
    </w:p>
    <w:p w14:paraId="798F10A4" w14:textId="77777777" w:rsidR="00F44499" w:rsidRPr="004B5AD6" w:rsidRDefault="00F44499" w:rsidP="00F44499">
      <w:pPr>
        <w:spacing w:line="240" w:lineRule="auto"/>
        <w:jc w:val="left"/>
      </w:pPr>
    </w:p>
    <w:p w14:paraId="007E5181" w14:textId="77777777" w:rsidR="00F44499" w:rsidRPr="004B5AD6" w:rsidRDefault="00F44499" w:rsidP="00F44499">
      <w:pPr>
        <w:spacing w:line="240" w:lineRule="auto"/>
        <w:jc w:val="left"/>
      </w:pPr>
    </w:p>
    <w:p w14:paraId="090960F6" w14:textId="77777777" w:rsidR="00F44499" w:rsidRPr="004B5AD6" w:rsidRDefault="00F44499" w:rsidP="00F44499">
      <w:pPr>
        <w:spacing w:line="240" w:lineRule="auto"/>
        <w:jc w:val="left"/>
      </w:pPr>
    </w:p>
    <w:p w14:paraId="47D97F74" w14:textId="77777777" w:rsidR="00F44499" w:rsidRPr="004B5AD6" w:rsidRDefault="00F44499" w:rsidP="00F44499">
      <w:pPr>
        <w:spacing w:line="240" w:lineRule="auto"/>
        <w:jc w:val="left"/>
      </w:pPr>
    </w:p>
    <w:p w14:paraId="7DFB726C" w14:textId="77777777" w:rsidR="00F44499" w:rsidRPr="004B5AD6" w:rsidRDefault="00F44499" w:rsidP="00F44499">
      <w:pPr>
        <w:spacing w:line="240" w:lineRule="auto"/>
        <w:jc w:val="left"/>
      </w:pPr>
    </w:p>
    <w:p w14:paraId="32618356" w14:textId="77777777" w:rsidR="00F44499" w:rsidRPr="004B5AD6" w:rsidRDefault="00F44499" w:rsidP="00F44499">
      <w:pPr>
        <w:spacing w:line="240" w:lineRule="auto"/>
        <w:jc w:val="left"/>
      </w:pPr>
    </w:p>
    <w:p w14:paraId="61F83582" w14:textId="77777777" w:rsidR="00F44499" w:rsidRPr="004B5AD6" w:rsidRDefault="00F44499" w:rsidP="00F44499">
      <w:pPr>
        <w:spacing w:line="240" w:lineRule="auto"/>
        <w:jc w:val="left"/>
      </w:pPr>
    </w:p>
    <w:p w14:paraId="0A29B012" w14:textId="77777777" w:rsidR="00F44499" w:rsidRPr="004B5AD6" w:rsidRDefault="00F44499" w:rsidP="00F44499">
      <w:pPr>
        <w:spacing w:line="240" w:lineRule="auto"/>
        <w:jc w:val="left"/>
      </w:pPr>
    </w:p>
    <w:p w14:paraId="7C544EF8" w14:textId="77777777" w:rsidR="00F44499" w:rsidRPr="004B5AD6" w:rsidRDefault="00F44499" w:rsidP="00F44499">
      <w:pPr>
        <w:spacing w:line="240" w:lineRule="auto"/>
        <w:jc w:val="left"/>
      </w:pPr>
    </w:p>
    <w:p w14:paraId="49667548" w14:textId="77777777" w:rsidR="00F44499" w:rsidRPr="004B5AD6" w:rsidRDefault="00F44499" w:rsidP="00F44499">
      <w:pPr>
        <w:spacing w:line="240" w:lineRule="auto"/>
        <w:jc w:val="left"/>
      </w:pPr>
    </w:p>
    <w:p w14:paraId="7AAE284A" w14:textId="77777777" w:rsidR="0027136F" w:rsidRPr="004B5AD6" w:rsidRDefault="0027136F" w:rsidP="00F44499">
      <w:pPr>
        <w:spacing w:line="240" w:lineRule="auto"/>
        <w:jc w:val="left"/>
      </w:pPr>
    </w:p>
    <w:p w14:paraId="064C969F"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33B0F6E" w14:textId="77777777" w:rsidR="00032F03" w:rsidRPr="004B5AD6" w:rsidRDefault="00032F03" w:rsidP="00032F03">
      <w:pPr>
        <w:spacing w:line="240" w:lineRule="auto"/>
        <w:jc w:val="left"/>
      </w:pPr>
    </w:p>
    <w:p w14:paraId="4BCBB53E" w14:textId="77777777" w:rsidR="00032F03" w:rsidRPr="003659B2" w:rsidRDefault="00032F03" w:rsidP="00032F03">
      <w:pPr>
        <w:pStyle w:val="Standa"/>
        <w:spacing w:line="240" w:lineRule="auto"/>
        <w:jc w:val="left"/>
        <w:rPr>
          <w:rFonts w:ascii="Calibri" w:hAnsi="Calibri"/>
          <w:b/>
          <w:color w:val="002060"/>
          <w:sz w:val="22"/>
          <w:szCs w:val="22"/>
        </w:rPr>
      </w:pPr>
    </w:p>
    <w:p w14:paraId="60F4F3E6" w14:textId="77777777" w:rsidR="00032F03" w:rsidRPr="003659B2" w:rsidRDefault="00032F03" w:rsidP="00032F03">
      <w:pPr>
        <w:pStyle w:val="Standa"/>
        <w:spacing w:line="240" w:lineRule="auto"/>
        <w:jc w:val="left"/>
        <w:rPr>
          <w:rFonts w:ascii="Calibri" w:hAnsi="Calibri"/>
          <w:b/>
          <w:color w:val="002060"/>
          <w:sz w:val="22"/>
          <w:szCs w:val="22"/>
        </w:rPr>
      </w:pPr>
    </w:p>
    <w:p w14:paraId="303D995E" w14:textId="77777777" w:rsidR="00032F03" w:rsidRPr="003659B2" w:rsidRDefault="00032F03" w:rsidP="00032F03">
      <w:pPr>
        <w:pStyle w:val="Standa"/>
        <w:spacing w:line="240" w:lineRule="auto"/>
        <w:jc w:val="left"/>
        <w:rPr>
          <w:rFonts w:ascii="Calibri" w:hAnsi="Calibri"/>
          <w:b/>
          <w:color w:val="002060"/>
          <w:sz w:val="22"/>
          <w:szCs w:val="22"/>
        </w:rPr>
      </w:pPr>
      <w:r w:rsidRPr="003659B2">
        <w:rPr>
          <w:rFonts w:ascii="Calibri" w:hAnsi="Calibri"/>
          <w:b/>
          <w:color w:val="002060"/>
          <w:sz w:val="22"/>
          <w:szCs w:val="22"/>
        </w:rPr>
        <w:t>Impressum</w:t>
      </w:r>
    </w:p>
    <w:p w14:paraId="46318AAF" w14:textId="77777777" w:rsidR="00032F03" w:rsidRPr="003659B2" w:rsidRDefault="00032F03" w:rsidP="00032F03">
      <w:pPr>
        <w:pStyle w:val="Standa"/>
        <w:spacing w:line="240" w:lineRule="auto"/>
        <w:jc w:val="left"/>
        <w:rPr>
          <w:rFonts w:ascii="Calibri" w:hAnsi="Calibri"/>
          <w:color w:val="002060"/>
          <w:sz w:val="22"/>
        </w:rPr>
      </w:pPr>
    </w:p>
    <w:p w14:paraId="75A225C0" w14:textId="77777777" w:rsidR="00032F03" w:rsidRPr="004B5AD6" w:rsidRDefault="00032F03" w:rsidP="00032F03">
      <w:pPr>
        <w:rPr>
          <w:b/>
          <w:color w:val="002060"/>
          <w:sz w:val="22"/>
        </w:rPr>
      </w:pPr>
      <w:r w:rsidRPr="004B5AD6">
        <w:rPr>
          <w:b/>
          <w:color w:val="002060"/>
          <w:sz w:val="22"/>
        </w:rPr>
        <w:t>Herausgeber:</w:t>
      </w:r>
    </w:p>
    <w:p w14:paraId="688F3035" w14:textId="77777777" w:rsidR="00032F03" w:rsidRPr="004B5AD6" w:rsidRDefault="00032F03" w:rsidP="00032F03">
      <w:pPr>
        <w:rPr>
          <w:color w:val="002060"/>
          <w:sz w:val="22"/>
        </w:rPr>
      </w:pPr>
    </w:p>
    <w:p w14:paraId="58394C07" w14:textId="77777777" w:rsidR="00032F03" w:rsidRPr="004B5AD6" w:rsidRDefault="00032F03" w:rsidP="00032F03">
      <w:pPr>
        <w:rPr>
          <w:color w:val="002060"/>
          <w:sz w:val="22"/>
        </w:rPr>
      </w:pPr>
      <w:r w:rsidRPr="004B5AD6">
        <w:rPr>
          <w:color w:val="002060"/>
          <w:sz w:val="22"/>
        </w:rPr>
        <w:t>Bau EPD GmbH</w:t>
      </w:r>
    </w:p>
    <w:p w14:paraId="29267C2A" w14:textId="77777777" w:rsidR="00032F03" w:rsidRPr="004B5AD6" w:rsidRDefault="00032F03" w:rsidP="00032F03">
      <w:pPr>
        <w:jc w:val="left"/>
        <w:rPr>
          <w:color w:val="002060"/>
          <w:sz w:val="20"/>
        </w:rPr>
      </w:pPr>
    </w:p>
    <w:p w14:paraId="44762602" w14:textId="77777777" w:rsidR="00032F03" w:rsidRPr="004B5AD6" w:rsidRDefault="00032F03" w:rsidP="00032F03">
      <w:pPr>
        <w:rPr>
          <w:color w:val="002060"/>
          <w:sz w:val="20"/>
        </w:rPr>
      </w:pPr>
      <w:r w:rsidRPr="004B5AD6">
        <w:rPr>
          <w:color w:val="002060"/>
          <w:sz w:val="20"/>
        </w:rPr>
        <w:t>Seidengasse 13/3</w:t>
      </w:r>
    </w:p>
    <w:p w14:paraId="039CF0E6" w14:textId="77777777" w:rsidR="00032F03" w:rsidRPr="004B5AD6" w:rsidRDefault="00032F03" w:rsidP="00032F03">
      <w:pPr>
        <w:rPr>
          <w:color w:val="002060"/>
          <w:sz w:val="20"/>
          <w:lang w:val="en-GB"/>
        </w:rPr>
      </w:pPr>
      <w:r w:rsidRPr="004B5AD6">
        <w:rPr>
          <w:color w:val="002060"/>
          <w:sz w:val="20"/>
          <w:lang w:val="en-GB"/>
        </w:rPr>
        <w:t>A-1070 Wien</w:t>
      </w:r>
    </w:p>
    <w:p w14:paraId="36D256AF" w14:textId="77777777" w:rsidR="00032F03" w:rsidRPr="004B5AD6" w:rsidRDefault="00032F03" w:rsidP="00032F03">
      <w:pPr>
        <w:rPr>
          <w:color w:val="002060"/>
          <w:sz w:val="20"/>
          <w:lang w:val="en-GB"/>
        </w:rPr>
      </w:pPr>
    </w:p>
    <w:p w14:paraId="3E545B14" w14:textId="340968AC" w:rsidR="00032F03" w:rsidRPr="004B5AD6" w:rsidRDefault="0055571C"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4536F07F" w14:textId="77777777" w:rsidR="00032F03" w:rsidRPr="0099730A" w:rsidRDefault="00032F03" w:rsidP="00032F03">
      <w:pPr>
        <w:rPr>
          <w:color w:val="002060"/>
          <w:sz w:val="20"/>
        </w:rPr>
      </w:pPr>
      <w:r w:rsidRPr="0099730A">
        <w:rPr>
          <w:color w:val="002060"/>
          <w:sz w:val="20"/>
        </w:rPr>
        <w:t>office@bau-epd.at</w:t>
      </w:r>
    </w:p>
    <w:p w14:paraId="67B516FE" w14:textId="77777777" w:rsidR="00032F03" w:rsidRPr="0099730A" w:rsidRDefault="00032F03" w:rsidP="00032F03">
      <w:pPr>
        <w:rPr>
          <w:color w:val="002060"/>
          <w:sz w:val="20"/>
        </w:rPr>
      </w:pPr>
    </w:p>
    <w:p w14:paraId="29400CD4" w14:textId="77777777" w:rsidR="00032F03" w:rsidRPr="0099730A" w:rsidRDefault="00032F03" w:rsidP="00032F03"/>
    <w:p w14:paraId="1938F2D7"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F82C45">
        <w:rPr>
          <w:color w:val="002060"/>
          <w:sz w:val="20"/>
          <w:lang w:val="de-AT"/>
        </w:rPr>
        <w:t>Saint-Gobain Rigips Austria GmbH</w:t>
      </w:r>
    </w:p>
    <w:p w14:paraId="38C8E312" w14:textId="77777777" w:rsidR="00032F03" w:rsidRPr="004B5AD6" w:rsidRDefault="00032F03" w:rsidP="00032F03">
      <w:pPr>
        <w:rPr>
          <w:lang w:val="de-AT"/>
        </w:rPr>
      </w:pPr>
    </w:p>
    <w:p w14:paraId="0DBBEF87" w14:textId="77777777" w:rsidR="00032F03" w:rsidRPr="004B5AD6" w:rsidRDefault="00032F03" w:rsidP="00032F03">
      <w:pPr>
        <w:rPr>
          <w:lang w:val="de-AT"/>
        </w:rPr>
      </w:pPr>
    </w:p>
    <w:p w14:paraId="7DE0B42E" w14:textId="77777777" w:rsidR="00032F03" w:rsidRPr="004B5AD6" w:rsidRDefault="00032F03" w:rsidP="00032F03">
      <w:pPr>
        <w:rPr>
          <w:lang w:val="de-AT"/>
        </w:rPr>
      </w:pPr>
    </w:p>
    <w:p w14:paraId="306D3402" w14:textId="77777777" w:rsidR="00032F03" w:rsidRPr="004B5AD6" w:rsidRDefault="00032F03" w:rsidP="00032F03">
      <w:pPr>
        <w:rPr>
          <w:lang w:val="de-AT"/>
        </w:rPr>
      </w:pPr>
    </w:p>
    <w:p w14:paraId="68710EC2" w14:textId="77777777" w:rsidR="00032F03" w:rsidRPr="004B5AD6" w:rsidRDefault="00032F03" w:rsidP="00032F03">
      <w:pPr>
        <w:spacing w:line="360" w:lineRule="auto"/>
        <w:jc w:val="left"/>
        <w:rPr>
          <w:b/>
          <w:lang w:val="de-AT"/>
        </w:rPr>
      </w:pPr>
    </w:p>
    <w:p w14:paraId="5450271B" w14:textId="77777777" w:rsidR="00032F03" w:rsidRPr="004B5AD6" w:rsidRDefault="00032F03" w:rsidP="00032F03">
      <w:pPr>
        <w:spacing w:after="200"/>
        <w:jc w:val="left"/>
        <w:rPr>
          <w:b/>
          <w:color w:val="002060"/>
          <w:lang w:val="de-AT"/>
        </w:rPr>
      </w:pPr>
    </w:p>
    <w:p w14:paraId="21F90F9A"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659B2" w14:paraId="2D54C8ED"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6AD843C9"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D62BF"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67B1DC14" w14:textId="77777777" w:rsidR="001D3B0D" w:rsidRPr="003659B2" w:rsidRDefault="0002054B" w:rsidP="0091278B">
            <w:pPr>
              <w:spacing w:line="240" w:lineRule="auto"/>
              <w:jc w:val="center"/>
              <w:rPr>
                <w:rFonts w:eastAsia="Times New Roman"/>
                <w:b/>
                <w:bCs/>
                <w:color w:val="17365D"/>
                <w:szCs w:val="20"/>
                <w:lang w:val="de-CH"/>
              </w:rPr>
            </w:pPr>
            <w:r w:rsidRPr="003659B2">
              <w:rPr>
                <w:rFonts w:eastAsia="Times New Roman"/>
                <w:b/>
                <w:bCs/>
                <w:color w:val="17365D"/>
                <w:szCs w:val="20"/>
                <w:lang w:val="de-CH"/>
              </w:rPr>
              <w:t>Stand</w:t>
            </w:r>
          </w:p>
        </w:tc>
      </w:tr>
      <w:tr w:rsidR="00363090" w:rsidRPr="003659B2" w14:paraId="554F973A" w14:textId="77777777" w:rsidTr="00363090">
        <w:tc>
          <w:tcPr>
            <w:tcW w:w="1163" w:type="dxa"/>
            <w:tcBorders>
              <w:top w:val="single" w:sz="8" w:space="0" w:color="000000"/>
              <w:left w:val="single" w:sz="8" w:space="0" w:color="000000"/>
              <w:bottom w:val="single" w:sz="8" w:space="0" w:color="000000"/>
            </w:tcBorders>
          </w:tcPr>
          <w:p w14:paraId="28AD07E3" w14:textId="77777777" w:rsidR="00363090" w:rsidRPr="003659B2" w:rsidRDefault="00F82C45" w:rsidP="00363090">
            <w:pPr>
              <w:spacing w:line="240" w:lineRule="auto"/>
              <w:jc w:val="left"/>
              <w:rPr>
                <w:rFonts w:eastAsia="Times New Roman"/>
                <w:bCs/>
                <w:color w:val="000000"/>
                <w:szCs w:val="16"/>
                <w:lang w:val="de-CH"/>
              </w:rPr>
            </w:pPr>
            <w:r w:rsidRPr="003659B2">
              <w:rPr>
                <w:rFonts w:eastAsia="Times New Roman"/>
                <w:bCs/>
                <w:color w:val="000000"/>
                <w:szCs w:val="16"/>
                <w:lang w:val="de-CH"/>
              </w:rPr>
              <w:t>5</w:t>
            </w:r>
            <w:r w:rsidR="00363090" w:rsidRPr="003659B2">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11145680" w14:textId="77777777" w:rsidR="00363090" w:rsidRPr="003659B2" w:rsidRDefault="00363090" w:rsidP="00363090">
            <w:pPr>
              <w:jc w:val="left"/>
              <w:rPr>
                <w:szCs w:val="16"/>
              </w:rPr>
            </w:pPr>
            <w:r w:rsidRPr="003659B2">
              <w:rPr>
                <w:szCs w:val="16"/>
              </w:rPr>
              <w:t>Neue Struktur gemäß Beschluss 11.5.2017, Einarbeitung von Beschlüssen aus den PKR-Gremiums-Sitzungen Herbst 2016 und 2017</w:t>
            </w:r>
          </w:p>
          <w:p w14:paraId="54472778" w14:textId="77777777" w:rsidR="00363090" w:rsidRPr="003659B2"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48C1FE8F" w14:textId="77777777" w:rsidR="00363090" w:rsidRPr="003659B2" w:rsidRDefault="00755383" w:rsidP="00755383">
            <w:pPr>
              <w:spacing w:line="240" w:lineRule="auto"/>
              <w:jc w:val="left"/>
              <w:rPr>
                <w:rFonts w:eastAsia="Times New Roman"/>
                <w:color w:val="000000"/>
                <w:szCs w:val="16"/>
                <w:highlight w:val="yellow"/>
                <w:lang w:val="de-CH"/>
              </w:rPr>
            </w:pPr>
            <w:r w:rsidRPr="003659B2">
              <w:rPr>
                <w:szCs w:val="16"/>
              </w:rPr>
              <w:t>1</w:t>
            </w:r>
            <w:r w:rsidR="00363090" w:rsidRPr="003659B2">
              <w:rPr>
                <w:szCs w:val="16"/>
              </w:rPr>
              <w:t>7.0</w:t>
            </w:r>
            <w:r w:rsidRPr="003659B2">
              <w:rPr>
                <w:szCs w:val="16"/>
              </w:rPr>
              <w:t>8</w:t>
            </w:r>
            <w:r w:rsidR="00363090" w:rsidRPr="003659B2">
              <w:rPr>
                <w:szCs w:val="16"/>
              </w:rPr>
              <w:t>.2017</w:t>
            </w:r>
          </w:p>
        </w:tc>
      </w:tr>
      <w:tr w:rsidR="00834C2B" w:rsidRPr="003659B2" w14:paraId="59F4946F" w14:textId="77777777" w:rsidTr="00E76F07">
        <w:tc>
          <w:tcPr>
            <w:tcW w:w="1163" w:type="dxa"/>
          </w:tcPr>
          <w:p w14:paraId="69697FC2" w14:textId="77777777" w:rsidR="00834C2B" w:rsidRPr="003659B2" w:rsidRDefault="00834C2B" w:rsidP="00834C2B">
            <w:pPr>
              <w:spacing w:line="240" w:lineRule="auto"/>
              <w:jc w:val="left"/>
              <w:rPr>
                <w:rFonts w:eastAsia="Times New Roman"/>
                <w:bCs/>
                <w:color w:val="000000"/>
                <w:szCs w:val="16"/>
                <w:lang w:val="de-CH"/>
              </w:rPr>
            </w:pPr>
            <w:r w:rsidRPr="003659B2">
              <w:rPr>
                <w:rFonts w:eastAsia="Times New Roman"/>
                <w:bCs/>
                <w:color w:val="000000"/>
                <w:szCs w:val="16"/>
                <w:lang w:val="de-CH"/>
              </w:rPr>
              <w:t>6.0</w:t>
            </w:r>
          </w:p>
        </w:tc>
        <w:tc>
          <w:tcPr>
            <w:tcW w:w="6378" w:type="dxa"/>
            <w:tcBorders>
              <w:left w:val="single" w:sz="8" w:space="0" w:color="000000"/>
              <w:right w:val="single" w:sz="8" w:space="0" w:color="000000"/>
            </w:tcBorders>
          </w:tcPr>
          <w:p w14:paraId="0F5720B4" w14:textId="77777777" w:rsidR="00834C2B" w:rsidRPr="003659B2" w:rsidRDefault="00834C2B" w:rsidP="00834C2B">
            <w:pPr>
              <w:rPr>
                <w:rFonts w:cs="Calibri"/>
                <w:szCs w:val="16"/>
                <w:lang w:val="de-CH"/>
              </w:rPr>
            </w:pPr>
            <w:r w:rsidRPr="003659B2">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C8E4A19" w14:textId="77777777" w:rsidR="00834C2B" w:rsidRPr="003659B2" w:rsidRDefault="00834C2B" w:rsidP="00834C2B">
            <w:pPr>
              <w:rPr>
                <w:rFonts w:cs="Calibri"/>
                <w:szCs w:val="16"/>
                <w:lang w:val="de-CH"/>
              </w:rPr>
            </w:pPr>
            <w:r w:rsidRPr="003659B2">
              <w:rPr>
                <w:rFonts w:cs="Calibri"/>
                <w:szCs w:val="16"/>
                <w:lang w:val="de-CH"/>
              </w:rPr>
              <w:t>Inhaltsverzeichnis wurde aufgenommen.</w:t>
            </w:r>
          </w:p>
          <w:p w14:paraId="19BD571C" w14:textId="77777777" w:rsidR="00834C2B" w:rsidRPr="003659B2" w:rsidRDefault="00834C2B" w:rsidP="00834C2B">
            <w:pPr>
              <w:spacing w:line="240" w:lineRule="auto"/>
              <w:jc w:val="left"/>
              <w:rPr>
                <w:rFonts w:eastAsia="Times New Roman"/>
                <w:color w:val="000000"/>
                <w:szCs w:val="16"/>
                <w:lang w:val="de-CH"/>
              </w:rPr>
            </w:pPr>
          </w:p>
        </w:tc>
        <w:tc>
          <w:tcPr>
            <w:tcW w:w="1276" w:type="dxa"/>
          </w:tcPr>
          <w:p w14:paraId="0FC37F3A" w14:textId="77777777" w:rsidR="00834C2B" w:rsidRPr="003659B2" w:rsidRDefault="00834C2B" w:rsidP="00834C2B">
            <w:pPr>
              <w:spacing w:line="240" w:lineRule="auto"/>
              <w:jc w:val="left"/>
              <w:rPr>
                <w:rFonts w:eastAsia="Times New Roman"/>
                <w:color w:val="000000"/>
                <w:szCs w:val="16"/>
                <w:lang w:val="de-CH"/>
              </w:rPr>
            </w:pPr>
            <w:r w:rsidRPr="003659B2">
              <w:rPr>
                <w:rFonts w:eastAsia="Times New Roman" w:cs="Calibri"/>
                <w:szCs w:val="16"/>
                <w:lang w:val="de-CH"/>
              </w:rPr>
              <w:t>07.06.2019</w:t>
            </w:r>
          </w:p>
        </w:tc>
      </w:tr>
      <w:tr w:rsidR="00834C2B" w:rsidRPr="003659B2" w14:paraId="3F10FF76" w14:textId="77777777" w:rsidTr="00E76F07">
        <w:tc>
          <w:tcPr>
            <w:tcW w:w="1163" w:type="dxa"/>
            <w:tcBorders>
              <w:top w:val="single" w:sz="8" w:space="0" w:color="000000"/>
              <w:left w:val="single" w:sz="8" w:space="0" w:color="000000"/>
              <w:bottom w:val="single" w:sz="8" w:space="0" w:color="000000"/>
            </w:tcBorders>
          </w:tcPr>
          <w:p w14:paraId="16EF414A" w14:textId="77777777" w:rsidR="00834C2B" w:rsidRPr="003659B2" w:rsidRDefault="00BB0E81" w:rsidP="00834C2B">
            <w:pPr>
              <w:spacing w:line="240" w:lineRule="auto"/>
              <w:jc w:val="left"/>
              <w:rPr>
                <w:rFonts w:eastAsia="Times New Roman"/>
                <w:color w:val="000000"/>
                <w:szCs w:val="16"/>
                <w:lang w:val="de-CH"/>
              </w:rPr>
            </w:pPr>
            <w:r w:rsidRPr="003659B2">
              <w:rPr>
                <w:rFonts w:eastAsia="Times New Roman"/>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3A87AFD" w14:textId="77777777" w:rsidR="00834C2B" w:rsidRPr="003659B2" w:rsidRDefault="00BB0E81" w:rsidP="00834C2B">
            <w:pPr>
              <w:shd w:val="clear" w:color="auto" w:fill="FFFFFF"/>
              <w:rPr>
                <w:rFonts w:eastAsia="Times New Roman"/>
                <w:color w:val="000000"/>
                <w:szCs w:val="16"/>
                <w:lang w:val="de-CH"/>
              </w:rPr>
            </w:pPr>
            <w:r w:rsidRPr="003659B2">
              <w:rPr>
                <w:rFonts w:eastAsia="Times New Roman"/>
                <w:color w:val="000000"/>
                <w:szCs w:val="16"/>
                <w:lang w:val="de-CH"/>
              </w:rPr>
              <w:t>Adaptierung entsprechend EN 15804:201</w:t>
            </w:r>
            <w:r w:rsidR="0001365E" w:rsidRPr="003659B2">
              <w:rPr>
                <w:rFonts w:eastAsia="Times New Roman"/>
                <w:color w:val="000000"/>
                <w:szCs w:val="16"/>
                <w:lang w:val="de-CH"/>
              </w:rPr>
              <w:t>9</w:t>
            </w:r>
            <w:r w:rsidRPr="003659B2">
              <w:rPr>
                <w:rFonts w:eastAsia="Times New Roman"/>
                <w:color w:val="000000"/>
                <w:szCs w:val="16"/>
                <w:lang w:val="de-CH"/>
              </w:rPr>
              <w:t>+A2</w:t>
            </w:r>
            <w:r w:rsidR="00362128" w:rsidRPr="003659B2">
              <w:rPr>
                <w:rFonts w:eastAsia="Times New Roman"/>
                <w:color w:val="000000"/>
                <w:szCs w:val="16"/>
                <w:lang w:val="de-CH"/>
              </w:rPr>
              <w:t>:2019</w:t>
            </w:r>
          </w:p>
        </w:tc>
        <w:tc>
          <w:tcPr>
            <w:tcW w:w="1276" w:type="dxa"/>
            <w:tcBorders>
              <w:top w:val="single" w:sz="8" w:space="0" w:color="000000"/>
              <w:bottom w:val="single" w:sz="8" w:space="0" w:color="000000"/>
              <w:right w:val="single" w:sz="8" w:space="0" w:color="000000"/>
            </w:tcBorders>
          </w:tcPr>
          <w:p w14:paraId="21832436" w14:textId="77777777" w:rsidR="00834C2B" w:rsidRPr="003659B2" w:rsidRDefault="00361452" w:rsidP="00834C2B">
            <w:pPr>
              <w:spacing w:line="240" w:lineRule="auto"/>
              <w:jc w:val="left"/>
              <w:rPr>
                <w:rFonts w:eastAsia="Times New Roman"/>
                <w:color w:val="000000"/>
                <w:szCs w:val="16"/>
                <w:lang w:val="de-CH"/>
              </w:rPr>
            </w:pPr>
            <w:r w:rsidRPr="003659B2">
              <w:rPr>
                <w:rFonts w:eastAsia="Times New Roman"/>
                <w:color w:val="000000"/>
                <w:szCs w:val="16"/>
                <w:lang w:val="de-CH"/>
              </w:rPr>
              <w:t>05.11</w:t>
            </w:r>
            <w:r w:rsidR="00BB0E81" w:rsidRPr="003659B2">
              <w:rPr>
                <w:rFonts w:eastAsia="Times New Roman"/>
                <w:color w:val="000000"/>
                <w:szCs w:val="16"/>
                <w:lang w:val="de-CH"/>
              </w:rPr>
              <w:t>.2020</w:t>
            </w:r>
          </w:p>
        </w:tc>
      </w:tr>
      <w:tr w:rsidR="00834C2B" w:rsidRPr="003659B2" w14:paraId="454888B3" w14:textId="77777777" w:rsidTr="00E76F07">
        <w:tc>
          <w:tcPr>
            <w:tcW w:w="1163" w:type="dxa"/>
          </w:tcPr>
          <w:p w14:paraId="0A253587"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8.0</w:t>
            </w:r>
          </w:p>
        </w:tc>
        <w:tc>
          <w:tcPr>
            <w:tcW w:w="6378" w:type="dxa"/>
            <w:tcBorders>
              <w:left w:val="single" w:sz="8" w:space="0" w:color="000000"/>
              <w:right w:val="single" w:sz="8" w:space="0" w:color="000000"/>
            </w:tcBorders>
          </w:tcPr>
          <w:p w14:paraId="50831F7C"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Freischaltung für interessierte Kreise nach Freigabe durch das PKR-Gremium</w:t>
            </w:r>
          </w:p>
        </w:tc>
        <w:tc>
          <w:tcPr>
            <w:tcW w:w="1276" w:type="dxa"/>
          </w:tcPr>
          <w:p w14:paraId="515BAEAA"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12.01.2021</w:t>
            </w:r>
          </w:p>
        </w:tc>
      </w:tr>
      <w:tr w:rsidR="008320F6" w:rsidRPr="003659B2" w14:paraId="67FF1B2E" w14:textId="77777777" w:rsidTr="00E76F07">
        <w:tc>
          <w:tcPr>
            <w:tcW w:w="1163" w:type="dxa"/>
            <w:tcBorders>
              <w:top w:val="single" w:sz="8" w:space="0" w:color="000000"/>
              <w:left w:val="single" w:sz="8" w:space="0" w:color="000000"/>
              <w:bottom w:val="single" w:sz="8" w:space="0" w:color="000000"/>
            </w:tcBorders>
          </w:tcPr>
          <w:p w14:paraId="0AB105CF" w14:textId="77777777" w:rsidR="008320F6" w:rsidRPr="00A77C99" w:rsidRDefault="008320F6" w:rsidP="008320F6">
            <w:pPr>
              <w:spacing w:line="240" w:lineRule="auto"/>
              <w:jc w:val="left"/>
              <w:rPr>
                <w:szCs w:val="18"/>
                <w:lang w:val="de-CH"/>
              </w:rPr>
            </w:pPr>
            <w:r w:rsidRPr="00A77C99">
              <w:rPr>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44389451" w14:textId="77777777" w:rsidR="008320F6" w:rsidRPr="00A77C99" w:rsidRDefault="008320F6" w:rsidP="008320F6">
            <w:pPr>
              <w:spacing w:line="240" w:lineRule="auto"/>
              <w:rPr>
                <w:szCs w:val="18"/>
                <w:lang w:val="de-CH"/>
              </w:rPr>
            </w:pPr>
            <w:r w:rsidRPr="00A77C99">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499EB128" w14:textId="77777777" w:rsidR="008320F6" w:rsidRPr="00A77C99" w:rsidRDefault="008320F6" w:rsidP="008320F6">
            <w:pPr>
              <w:spacing w:line="240" w:lineRule="auto"/>
              <w:jc w:val="left"/>
              <w:rPr>
                <w:szCs w:val="18"/>
                <w:lang w:val="de-CH"/>
              </w:rPr>
            </w:pPr>
            <w:r w:rsidRPr="00A77C99">
              <w:rPr>
                <w:rFonts w:cs="Calibri"/>
                <w:szCs w:val="18"/>
                <w:lang w:val="de-CH"/>
              </w:rPr>
              <w:t>07.04.2021</w:t>
            </w:r>
          </w:p>
        </w:tc>
      </w:tr>
      <w:tr w:rsidR="00A77C99" w:rsidRPr="003659B2" w14:paraId="6D98A013" w14:textId="77777777" w:rsidTr="00E76F07">
        <w:tc>
          <w:tcPr>
            <w:tcW w:w="1163" w:type="dxa"/>
          </w:tcPr>
          <w:p w14:paraId="40C290C6" w14:textId="7BF50478" w:rsidR="00A77C99" w:rsidRPr="00A77C99" w:rsidRDefault="00A77C99" w:rsidP="00A77C99">
            <w:pPr>
              <w:spacing w:line="240" w:lineRule="auto"/>
              <w:jc w:val="left"/>
              <w:rPr>
                <w:rFonts w:eastAsia="Times New Roman"/>
                <w:b/>
                <w:color w:val="000000"/>
                <w:szCs w:val="16"/>
                <w:lang w:val="de-CH"/>
              </w:rPr>
            </w:pPr>
            <w:r w:rsidRPr="00A77C99">
              <w:rPr>
                <w:rFonts w:eastAsia="Times New Roman"/>
                <w:b/>
                <w:color w:val="000000"/>
                <w:szCs w:val="16"/>
                <w:lang w:val="de-CH"/>
              </w:rPr>
              <w:t>10.0</w:t>
            </w:r>
          </w:p>
        </w:tc>
        <w:tc>
          <w:tcPr>
            <w:tcW w:w="6378" w:type="dxa"/>
            <w:tcBorders>
              <w:left w:val="single" w:sz="8" w:space="0" w:color="000000"/>
              <w:right w:val="single" w:sz="8" w:space="0" w:color="000000"/>
            </w:tcBorders>
          </w:tcPr>
          <w:p w14:paraId="0338C656" w14:textId="0E9A0B47" w:rsidR="00A77C99" w:rsidRPr="00A77C99" w:rsidRDefault="00A77C99" w:rsidP="00A77C99">
            <w:pPr>
              <w:spacing w:line="240" w:lineRule="auto"/>
              <w:jc w:val="left"/>
              <w:rPr>
                <w:rFonts w:eastAsia="Times New Roman"/>
                <w:b/>
                <w:color w:val="000000"/>
                <w:szCs w:val="16"/>
                <w:lang w:val="de-CH"/>
              </w:rPr>
            </w:pPr>
            <w:r w:rsidRPr="00A77C99">
              <w:rPr>
                <w:rFonts w:eastAsia="Times New Roman"/>
                <w:b/>
                <w:color w:val="000000"/>
                <w:szCs w:val="16"/>
                <w:lang w:val="de-CH"/>
              </w:rPr>
              <w:t>Anpassung Tabellen Modul B und C, kleine redaktionelle Änderungen</w:t>
            </w:r>
          </w:p>
        </w:tc>
        <w:tc>
          <w:tcPr>
            <w:tcW w:w="1276" w:type="dxa"/>
          </w:tcPr>
          <w:p w14:paraId="341D92E1" w14:textId="46AF67CD" w:rsidR="00A77C99" w:rsidRPr="00A77C99" w:rsidRDefault="00A77C99" w:rsidP="00A77C99">
            <w:pPr>
              <w:spacing w:line="240" w:lineRule="auto"/>
              <w:jc w:val="left"/>
              <w:rPr>
                <w:rFonts w:eastAsia="Times New Roman"/>
                <w:b/>
                <w:color w:val="000000"/>
                <w:szCs w:val="16"/>
                <w:lang w:val="de-CH"/>
              </w:rPr>
            </w:pPr>
            <w:r w:rsidRPr="00A77C99">
              <w:rPr>
                <w:rFonts w:eastAsia="Times New Roman"/>
                <w:b/>
                <w:color w:val="000000"/>
                <w:szCs w:val="16"/>
                <w:lang w:val="de-CH"/>
              </w:rPr>
              <w:t>27.08.2021</w:t>
            </w:r>
          </w:p>
        </w:tc>
      </w:tr>
      <w:tr w:rsidR="00A77C99" w:rsidRPr="003659B2" w14:paraId="0D80F0CF" w14:textId="77777777" w:rsidTr="00E76F07">
        <w:tc>
          <w:tcPr>
            <w:tcW w:w="1163" w:type="dxa"/>
            <w:tcBorders>
              <w:top w:val="single" w:sz="8" w:space="0" w:color="000000"/>
              <w:left w:val="single" w:sz="8" w:space="0" w:color="000000"/>
              <w:bottom w:val="single" w:sz="8" w:space="0" w:color="000000"/>
            </w:tcBorders>
          </w:tcPr>
          <w:p w14:paraId="1341DDAF"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0E241E3" w14:textId="77777777" w:rsidR="00A77C99" w:rsidRPr="003659B2" w:rsidRDefault="00A77C99" w:rsidP="00A77C99">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63068DF6" w14:textId="77777777" w:rsidR="00A77C99" w:rsidRPr="003659B2" w:rsidRDefault="00A77C99" w:rsidP="00A77C99">
            <w:pPr>
              <w:spacing w:line="240" w:lineRule="auto"/>
              <w:jc w:val="left"/>
              <w:rPr>
                <w:rFonts w:eastAsia="Times New Roman"/>
                <w:b/>
                <w:bCs/>
                <w:color w:val="000000"/>
                <w:szCs w:val="18"/>
                <w:lang w:val="de-CH"/>
              </w:rPr>
            </w:pPr>
          </w:p>
        </w:tc>
      </w:tr>
      <w:tr w:rsidR="00A77C99" w:rsidRPr="003659B2" w14:paraId="556477EB" w14:textId="77777777" w:rsidTr="00E76F07">
        <w:tc>
          <w:tcPr>
            <w:tcW w:w="1163" w:type="dxa"/>
          </w:tcPr>
          <w:p w14:paraId="26A2F1E5"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5426969D" w14:textId="77777777" w:rsidR="00A77C99" w:rsidRPr="003659B2" w:rsidRDefault="00A77C99" w:rsidP="00A77C99">
            <w:pPr>
              <w:spacing w:line="240" w:lineRule="auto"/>
              <w:jc w:val="left"/>
              <w:rPr>
                <w:rFonts w:eastAsia="Times New Roman"/>
                <w:color w:val="000000"/>
                <w:szCs w:val="18"/>
                <w:lang w:val="de-CH"/>
              </w:rPr>
            </w:pPr>
          </w:p>
        </w:tc>
        <w:tc>
          <w:tcPr>
            <w:tcW w:w="1276" w:type="dxa"/>
          </w:tcPr>
          <w:p w14:paraId="676CD641" w14:textId="77777777" w:rsidR="00A77C99" w:rsidRPr="003659B2" w:rsidRDefault="00A77C99" w:rsidP="00A77C99">
            <w:pPr>
              <w:spacing w:line="240" w:lineRule="auto"/>
              <w:jc w:val="left"/>
              <w:rPr>
                <w:rFonts w:eastAsia="Times New Roman"/>
                <w:color w:val="000000"/>
                <w:szCs w:val="18"/>
                <w:lang w:val="de-CH"/>
              </w:rPr>
            </w:pPr>
          </w:p>
        </w:tc>
      </w:tr>
      <w:tr w:rsidR="00A77C99" w:rsidRPr="003659B2" w14:paraId="6722BC23" w14:textId="77777777" w:rsidTr="00E76F07">
        <w:tc>
          <w:tcPr>
            <w:tcW w:w="1163" w:type="dxa"/>
            <w:tcBorders>
              <w:top w:val="single" w:sz="8" w:space="0" w:color="000000"/>
              <w:left w:val="single" w:sz="8" w:space="0" w:color="000000"/>
              <w:bottom w:val="single" w:sz="8" w:space="0" w:color="000000"/>
            </w:tcBorders>
          </w:tcPr>
          <w:p w14:paraId="0A595953"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20C48EA9" w14:textId="77777777" w:rsidR="00A77C99" w:rsidRPr="003659B2" w:rsidRDefault="00A77C99" w:rsidP="00A77C99">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2FA1A424" w14:textId="77777777" w:rsidR="00A77C99" w:rsidRPr="003659B2" w:rsidRDefault="00A77C99" w:rsidP="00A77C99">
            <w:pPr>
              <w:spacing w:line="240" w:lineRule="auto"/>
              <w:jc w:val="left"/>
              <w:rPr>
                <w:rFonts w:eastAsia="Times New Roman"/>
                <w:color w:val="000000"/>
                <w:szCs w:val="18"/>
                <w:lang w:val="de-CH"/>
              </w:rPr>
            </w:pPr>
          </w:p>
        </w:tc>
      </w:tr>
      <w:tr w:rsidR="00A77C99" w:rsidRPr="003659B2" w14:paraId="527F4D61" w14:textId="77777777" w:rsidTr="00E76F07">
        <w:tc>
          <w:tcPr>
            <w:tcW w:w="1163" w:type="dxa"/>
          </w:tcPr>
          <w:p w14:paraId="3A987A5C"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69AE7A1" w14:textId="77777777" w:rsidR="00A77C99" w:rsidRPr="003659B2" w:rsidRDefault="00A77C99" w:rsidP="00A77C99">
            <w:pPr>
              <w:spacing w:line="240" w:lineRule="auto"/>
              <w:jc w:val="left"/>
              <w:rPr>
                <w:rFonts w:eastAsia="Times New Roman"/>
                <w:color w:val="000000"/>
                <w:szCs w:val="18"/>
                <w:lang w:val="de-CH"/>
              </w:rPr>
            </w:pPr>
          </w:p>
        </w:tc>
        <w:tc>
          <w:tcPr>
            <w:tcW w:w="1276" w:type="dxa"/>
          </w:tcPr>
          <w:p w14:paraId="7FB4B48C" w14:textId="77777777" w:rsidR="00A77C99" w:rsidRPr="003659B2" w:rsidRDefault="00A77C99" w:rsidP="00A77C99">
            <w:pPr>
              <w:spacing w:line="240" w:lineRule="auto"/>
              <w:jc w:val="left"/>
              <w:rPr>
                <w:rFonts w:eastAsia="Times New Roman"/>
                <w:color w:val="000000"/>
                <w:szCs w:val="18"/>
                <w:lang w:val="de-CH"/>
              </w:rPr>
            </w:pPr>
          </w:p>
        </w:tc>
      </w:tr>
    </w:tbl>
    <w:p w14:paraId="78C85914" w14:textId="77777777" w:rsidR="001D3B0D" w:rsidRPr="004B5AD6" w:rsidRDefault="00E33F5E" w:rsidP="009B42E6">
      <w:pPr>
        <w:spacing w:after="200"/>
        <w:jc w:val="left"/>
        <w:rPr>
          <w:lang w:val="de-CH"/>
        </w:rPr>
      </w:pPr>
      <w:r w:rsidRPr="004B5AD6">
        <w:rPr>
          <w:lang w:val="de-CH"/>
        </w:rPr>
        <w:br w:type="page"/>
      </w:r>
    </w:p>
    <w:p w14:paraId="390E421C" w14:textId="77777777" w:rsidR="0002418F" w:rsidRPr="003659B2" w:rsidRDefault="0002418F" w:rsidP="007D0FCA">
      <w:pPr>
        <w:autoSpaceDE w:val="0"/>
        <w:spacing w:before="120" w:after="60" w:line="240" w:lineRule="auto"/>
        <w:jc w:val="left"/>
        <w:rPr>
          <w:b/>
          <w:color w:val="17365D"/>
          <w:sz w:val="28"/>
          <w:szCs w:val="28"/>
          <w:lang w:val="de-CH"/>
        </w:rPr>
      </w:pPr>
      <w:r w:rsidRPr="003659B2">
        <w:rPr>
          <w:b/>
          <w:color w:val="17365D"/>
          <w:sz w:val="28"/>
          <w:szCs w:val="28"/>
          <w:lang w:val="de-CH"/>
        </w:rPr>
        <w:t>Inhaltsverzeichnis</w:t>
      </w:r>
    </w:p>
    <w:p w14:paraId="730B1119" w14:textId="77777777" w:rsidR="009036DD" w:rsidRPr="003659B2" w:rsidRDefault="009036DD" w:rsidP="007D0FCA">
      <w:pPr>
        <w:autoSpaceDE w:val="0"/>
        <w:spacing w:before="120" w:after="60" w:line="240" w:lineRule="auto"/>
        <w:jc w:val="left"/>
        <w:rPr>
          <w:b/>
          <w:color w:val="17365D"/>
          <w:sz w:val="28"/>
          <w:szCs w:val="28"/>
          <w:lang w:val="de-CH"/>
        </w:rPr>
      </w:pPr>
    </w:p>
    <w:p w14:paraId="2D550D98" w14:textId="196B884A" w:rsidR="008C3460" w:rsidRPr="00487913"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91895" w:history="1">
        <w:r w:rsidR="008C3460" w:rsidRPr="0029604C">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_Toc81491895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32F747A0" w14:textId="61C6465A" w:rsidR="008C3460" w:rsidRPr="00487913" w:rsidRDefault="0055571C">
      <w:pPr>
        <w:pStyle w:val="Verzeichnis1"/>
        <w:tabs>
          <w:tab w:val="right" w:leader="dot" w:pos="10054"/>
        </w:tabs>
        <w:rPr>
          <w:rFonts w:eastAsia="Times New Roman" w:cs="Times New Roman"/>
          <w:noProof/>
          <w:sz w:val="22"/>
          <w:lang w:val="de-AT" w:eastAsia="de-AT"/>
        </w:rPr>
      </w:pPr>
      <w:hyperlink w:anchor="_Toc81491896" w:history="1">
        <w:r w:rsidR="008C3460" w:rsidRPr="0029604C">
          <w:rPr>
            <w:rStyle w:val="Hyperlink"/>
            <w:noProof/>
          </w:rPr>
          <w:t>Vorgaben</w:t>
        </w:r>
        <w:r w:rsidR="008C3460" w:rsidRPr="0029604C">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_Toc81491896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5383A2EF" w14:textId="409D2D32" w:rsidR="008C3460" w:rsidRPr="00487913" w:rsidRDefault="0055571C">
      <w:pPr>
        <w:pStyle w:val="Verzeichnis1"/>
        <w:tabs>
          <w:tab w:val="right" w:leader="dot" w:pos="10054"/>
        </w:tabs>
        <w:rPr>
          <w:rFonts w:eastAsia="Times New Roman" w:cs="Times New Roman"/>
          <w:noProof/>
          <w:sz w:val="22"/>
          <w:lang w:val="de-AT" w:eastAsia="de-AT"/>
        </w:rPr>
      </w:pPr>
      <w:hyperlink w:anchor="_Toc81491897" w:history="1">
        <w:r w:rsidR="008C3460" w:rsidRPr="0029604C">
          <w:rPr>
            <w:rStyle w:val="Hyperlink"/>
            <w:noProof/>
            <w:lang w:val="de-CH"/>
          </w:rPr>
          <w:t xml:space="preserve">Inhalt der </w:t>
        </w:r>
        <w:r w:rsidR="008C3460" w:rsidRPr="0029604C">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_Toc81491897 \h </w:instrText>
        </w:r>
        <w:r w:rsidR="008C3460">
          <w:rPr>
            <w:noProof/>
            <w:webHidden/>
          </w:rPr>
        </w:r>
        <w:r w:rsidR="008C3460">
          <w:rPr>
            <w:noProof/>
            <w:webHidden/>
          </w:rPr>
          <w:fldChar w:fldCharType="separate"/>
        </w:r>
        <w:r w:rsidR="00D85A27">
          <w:rPr>
            <w:noProof/>
            <w:webHidden/>
          </w:rPr>
          <w:t>5</w:t>
        </w:r>
        <w:r w:rsidR="008C3460">
          <w:rPr>
            <w:noProof/>
            <w:webHidden/>
          </w:rPr>
          <w:fldChar w:fldCharType="end"/>
        </w:r>
      </w:hyperlink>
    </w:p>
    <w:p w14:paraId="7C0E948B" w14:textId="4C174815"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898" w:history="1">
        <w:r w:rsidR="008C3460" w:rsidRPr="0029604C">
          <w:rPr>
            <w:rStyle w:val="Hyperlink"/>
            <w:noProof/>
            <w:lang w:val="de-CH"/>
          </w:rPr>
          <w:t>1</w:t>
        </w:r>
        <w:r w:rsidR="008C3460" w:rsidRPr="00487913">
          <w:rPr>
            <w:rFonts w:eastAsia="Times New Roman" w:cs="Times New Roman"/>
            <w:noProof/>
            <w:sz w:val="22"/>
            <w:lang w:val="de-AT" w:eastAsia="de-AT"/>
          </w:rPr>
          <w:tab/>
        </w:r>
        <w:r w:rsidR="008C3460" w:rsidRPr="0029604C">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_Toc81491898 \h </w:instrText>
        </w:r>
        <w:r w:rsidR="008C3460">
          <w:rPr>
            <w:noProof/>
            <w:webHidden/>
          </w:rPr>
        </w:r>
        <w:r w:rsidR="008C3460">
          <w:rPr>
            <w:noProof/>
            <w:webHidden/>
          </w:rPr>
          <w:fldChar w:fldCharType="separate"/>
        </w:r>
        <w:r w:rsidR="00D85A27">
          <w:rPr>
            <w:noProof/>
            <w:webHidden/>
          </w:rPr>
          <w:t>8</w:t>
        </w:r>
        <w:r w:rsidR="008C3460">
          <w:rPr>
            <w:noProof/>
            <w:webHidden/>
          </w:rPr>
          <w:fldChar w:fldCharType="end"/>
        </w:r>
      </w:hyperlink>
    </w:p>
    <w:p w14:paraId="5665A403" w14:textId="76CA91AB"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899" w:history="1">
        <w:r w:rsidR="008C3460" w:rsidRPr="0029604C">
          <w:rPr>
            <w:rStyle w:val="Hyperlink"/>
            <w:noProof/>
            <w:lang w:val="de-CH"/>
          </w:rPr>
          <w:t>2</w:t>
        </w:r>
        <w:r w:rsidR="008C3460" w:rsidRPr="00487913">
          <w:rPr>
            <w:rFonts w:eastAsia="Times New Roman" w:cs="Times New Roman"/>
            <w:noProof/>
            <w:sz w:val="22"/>
            <w:lang w:val="de-AT" w:eastAsia="de-AT"/>
          </w:rPr>
          <w:tab/>
        </w:r>
        <w:r w:rsidR="008C3460" w:rsidRPr="0029604C">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_Toc81491899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1451E953" w14:textId="3228BB49"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0" w:history="1">
        <w:r w:rsidR="008C3460" w:rsidRPr="0029604C">
          <w:rPr>
            <w:rStyle w:val="Hyperlink"/>
            <w:noProof/>
            <w:lang w:bidi="de-DE"/>
          </w:rPr>
          <w:t>2.1</w:t>
        </w:r>
        <w:r w:rsidR="008C3460" w:rsidRPr="00487913">
          <w:rPr>
            <w:rFonts w:eastAsia="Times New Roman" w:cs="Times New Roman"/>
            <w:noProof/>
            <w:sz w:val="22"/>
            <w:lang w:val="de-AT" w:eastAsia="de-AT"/>
          </w:rPr>
          <w:tab/>
        </w:r>
        <w:r w:rsidR="008C3460" w:rsidRPr="0029604C">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_Toc81491900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2570CDA6" w14:textId="737CF35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1" w:history="1">
        <w:r w:rsidR="008C3460" w:rsidRPr="0029604C">
          <w:rPr>
            <w:rStyle w:val="Hyperlink"/>
            <w:noProof/>
            <w:lang w:bidi="de-DE"/>
          </w:rPr>
          <w:t>2.2</w:t>
        </w:r>
        <w:r w:rsidR="008C3460" w:rsidRPr="00487913">
          <w:rPr>
            <w:rFonts w:eastAsia="Times New Roman" w:cs="Times New Roman"/>
            <w:noProof/>
            <w:sz w:val="22"/>
            <w:lang w:val="de-AT" w:eastAsia="de-AT"/>
          </w:rPr>
          <w:tab/>
        </w:r>
        <w:r w:rsidR="008C3460" w:rsidRPr="0029604C">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_Toc81491901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38E317E" w14:textId="7199E55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2" w:history="1">
        <w:r w:rsidR="008C3460" w:rsidRPr="0029604C">
          <w:rPr>
            <w:rStyle w:val="Hyperlink"/>
            <w:noProof/>
            <w:lang w:bidi="de-DE"/>
          </w:rPr>
          <w:t>2.3</w:t>
        </w:r>
        <w:r w:rsidR="008C3460" w:rsidRPr="00487913">
          <w:rPr>
            <w:rFonts w:eastAsia="Times New Roman" w:cs="Times New Roman"/>
            <w:noProof/>
            <w:sz w:val="22"/>
            <w:lang w:val="de-AT" w:eastAsia="de-AT"/>
          </w:rPr>
          <w:tab/>
        </w:r>
        <w:r w:rsidR="008C3460" w:rsidRPr="0029604C">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_Toc81491902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310DA6F6" w14:textId="647396AA"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3" w:history="1">
        <w:r w:rsidR="008C3460" w:rsidRPr="0029604C">
          <w:rPr>
            <w:rStyle w:val="Hyperlink"/>
            <w:noProof/>
            <w:lang w:bidi="de-DE"/>
          </w:rPr>
          <w:t>2.4</w:t>
        </w:r>
        <w:r w:rsidR="008C3460" w:rsidRPr="00487913">
          <w:rPr>
            <w:rFonts w:eastAsia="Times New Roman" w:cs="Times New Roman"/>
            <w:noProof/>
            <w:sz w:val="22"/>
            <w:lang w:val="de-AT" w:eastAsia="de-AT"/>
          </w:rPr>
          <w:tab/>
        </w:r>
        <w:r w:rsidR="008C3460" w:rsidRPr="0029604C">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_Toc81491903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3CAEC54" w14:textId="48C0B6A8"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4" w:history="1">
        <w:r w:rsidR="008C3460" w:rsidRPr="0029604C">
          <w:rPr>
            <w:rStyle w:val="Hyperlink"/>
            <w:noProof/>
            <w:lang w:bidi="de-DE"/>
          </w:rPr>
          <w:t>2.5</w:t>
        </w:r>
        <w:r w:rsidR="008C3460" w:rsidRPr="00487913">
          <w:rPr>
            <w:rFonts w:eastAsia="Times New Roman" w:cs="Times New Roman"/>
            <w:noProof/>
            <w:sz w:val="22"/>
            <w:lang w:val="de-AT" w:eastAsia="de-AT"/>
          </w:rPr>
          <w:tab/>
        </w:r>
        <w:r w:rsidR="008C3460" w:rsidRPr="0029604C">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_Toc81491904 \h </w:instrText>
        </w:r>
        <w:r w:rsidR="008C3460">
          <w:rPr>
            <w:noProof/>
            <w:webHidden/>
          </w:rPr>
        </w:r>
        <w:r w:rsidR="008C3460">
          <w:rPr>
            <w:noProof/>
            <w:webHidden/>
          </w:rPr>
          <w:fldChar w:fldCharType="separate"/>
        </w:r>
        <w:r w:rsidR="00D85A27">
          <w:rPr>
            <w:noProof/>
            <w:webHidden/>
          </w:rPr>
          <w:t>13</w:t>
        </w:r>
        <w:r w:rsidR="008C3460">
          <w:rPr>
            <w:noProof/>
            <w:webHidden/>
          </w:rPr>
          <w:fldChar w:fldCharType="end"/>
        </w:r>
      </w:hyperlink>
    </w:p>
    <w:p w14:paraId="4AD93EDD" w14:textId="4CD72D7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5" w:history="1">
        <w:r w:rsidR="008C3460" w:rsidRPr="0029604C">
          <w:rPr>
            <w:rStyle w:val="Hyperlink"/>
            <w:noProof/>
            <w:lang w:bidi="de-DE"/>
          </w:rPr>
          <w:t>2.6</w:t>
        </w:r>
        <w:r w:rsidR="008C3460" w:rsidRPr="00487913">
          <w:rPr>
            <w:rFonts w:eastAsia="Times New Roman" w:cs="Times New Roman"/>
            <w:noProof/>
            <w:sz w:val="22"/>
            <w:lang w:val="de-AT" w:eastAsia="de-AT"/>
          </w:rPr>
          <w:tab/>
        </w:r>
        <w:r w:rsidR="008C3460" w:rsidRPr="0029604C">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_Toc81491905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0B4D70F1" w14:textId="3219010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6" w:history="1">
        <w:r w:rsidR="008C3460" w:rsidRPr="0029604C">
          <w:rPr>
            <w:rStyle w:val="Hyperlink"/>
            <w:noProof/>
            <w:lang w:bidi="de-DE"/>
          </w:rPr>
          <w:t>2.7</w:t>
        </w:r>
        <w:r w:rsidR="008C3460" w:rsidRPr="00487913">
          <w:rPr>
            <w:rFonts w:eastAsia="Times New Roman" w:cs="Times New Roman"/>
            <w:noProof/>
            <w:sz w:val="22"/>
            <w:lang w:val="de-AT" w:eastAsia="de-AT"/>
          </w:rPr>
          <w:tab/>
        </w:r>
        <w:r w:rsidR="008C3460" w:rsidRPr="0029604C">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_Toc81491906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34F27A0F" w14:textId="05DF43FD"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7" w:history="1">
        <w:r w:rsidR="008C3460" w:rsidRPr="0029604C">
          <w:rPr>
            <w:rStyle w:val="Hyperlink"/>
            <w:noProof/>
            <w:lang w:bidi="de-DE"/>
          </w:rPr>
          <w:t>2.8</w:t>
        </w:r>
        <w:r w:rsidR="008C3460" w:rsidRPr="00487913">
          <w:rPr>
            <w:rFonts w:eastAsia="Times New Roman" w:cs="Times New Roman"/>
            <w:noProof/>
            <w:sz w:val="22"/>
            <w:lang w:val="de-AT" w:eastAsia="de-AT"/>
          </w:rPr>
          <w:tab/>
        </w:r>
        <w:r w:rsidR="008C3460" w:rsidRPr="0029604C">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_Toc81491907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5541673E" w14:textId="6F4437FA"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08" w:history="1">
        <w:r w:rsidR="008C3460" w:rsidRPr="0029604C">
          <w:rPr>
            <w:rStyle w:val="Hyperlink"/>
            <w:noProof/>
            <w:lang w:bidi="de-DE"/>
          </w:rPr>
          <w:t>2.9</w:t>
        </w:r>
        <w:r w:rsidR="008C3460" w:rsidRPr="00487913">
          <w:rPr>
            <w:rFonts w:eastAsia="Times New Roman" w:cs="Times New Roman"/>
            <w:noProof/>
            <w:sz w:val="22"/>
            <w:lang w:val="de-AT" w:eastAsia="de-AT"/>
          </w:rPr>
          <w:tab/>
        </w:r>
        <w:r w:rsidR="008C3460" w:rsidRPr="0029604C">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_Toc81491908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9228E8A" w14:textId="3A42F86E"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09" w:history="1">
        <w:r w:rsidR="008C3460" w:rsidRPr="0029604C">
          <w:rPr>
            <w:rStyle w:val="Hyperlink"/>
            <w:noProof/>
            <w:lang w:bidi="de-DE"/>
          </w:rPr>
          <w:t>2.10</w:t>
        </w:r>
        <w:r w:rsidR="008C3460" w:rsidRPr="00487913">
          <w:rPr>
            <w:rFonts w:eastAsia="Times New Roman" w:cs="Times New Roman"/>
            <w:noProof/>
            <w:sz w:val="22"/>
            <w:lang w:val="de-AT" w:eastAsia="de-AT"/>
          </w:rPr>
          <w:tab/>
        </w:r>
        <w:r w:rsidR="008C3460" w:rsidRPr="0029604C">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_Toc81491909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DC315E1" w14:textId="06520C55"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10" w:history="1">
        <w:r w:rsidR="008C3460" w:rsidRPr="0029604C">
          <w:rPr>
            <w:rStyle w:val="Hyperlink"/>
            <w:noProof/>
            <w:lang w:bidi="de-DE"/>
          </w:rPr>
          <w:t>2.11</w:t>
        </w:r>
        <w:r w:rsidR="008C3460" w:rsidRPr="00487913">
          <w:rPr>
            <w:rFonts w:eastAsia="Times New Roman" w:cs="Times New Roman"/>
            <w:noProof/>
            <w:sz w:val="22"/>
            <w:lang w:val="de-AT" w:eastAsia="de-AT"/>
          </w:rPr>
          <w:tab/>
        </w:r>
        <w:r w:rsidR="008C3460" w:rsidRPr="0029604C">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_Toc81491910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502B3918" w14:textId="35094A35"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11" w:history="1">
        <w:r w:rsidR="008C3460" w:rsidRPr="0029604C">
          <w:rPr>
            <w:rStyle w:val="Hyperlink"/>
            <w:noProof/>
            <w:lang w:bidi="de-DE"/>
          </w:rPr>
          <w:t>2.12</w:t>
        </w:r>
        <w:r w:rsidR="008C3460" w:rsidRPr="00487913">
          <w:rPr>
            <w:rFonts w:eastAsia="Times New Roman" w:cs="Times New Roman"/>
            <w:noProof/>
            <w:sz w:val="22"/>
            <w:lang w:val="de-AT" w:eastAsia="de-AT"/>
          </w:rPr>
          <w:tab/>
        </w:r>
        <w:r w:rsidR="008C3460" w:rsidRPr="0029604C">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_Toc81491911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53A3E30" w14:textId="3E8A996F"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12" w:history="1">
        <w:r w:rsidR="008C3460" w:rsidRPr="0029604C">
          <w:rPr>
            <w:rStyle w:val="Hyperlink"/>
            <w:noProof/>
            <w:lang w:bidi="de-DE"/>
          </w:rPr>
          <w:t>2.13</w:t>
        </w:r>
        <w:r w:rsidR="008C3460" w:rsidRPr="00487913">
          <w:rPr>
            <w:rFonts w:eastAsia="Times New Roman" w:cs="Times New Roman"/>
            <w:noProof/>
            <w:sz w:val="22"/>
            <w:lang w:val="de-AT" w:eastAsia="de-AT"/>
          </w:rPr>
          <w:tab/>
        </w:r>
        <w:r w:rsidR="008C3460" w:rsidRPr="0029604C">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_Toc81491912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46708391" w14:textId="68577CAE"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13" w:history="1">
        <w:r w:rsidR="008C3460" w:rsidRPr="0029604C">
          <w:rPr>
            <w:rStyle w:val="Hyperlink"/>
            <w:noProof/>
            <w:lang w:bidi="de-DE"/>
          </w:rPr>
          <w:t>2.14</w:t>
        </w:r>
        <w:r w:rsidR="008C3460" w:rsidRPr="00487913">
          <w:rPr>
            <w:rFonts w:eastAsia="Times New Roman" w:cs="Times New Roman"/>
            <w:noProof/>
            <w:sz w:val="22"/>
            <w:lang w:val="de-AT" w:eastAsia="de-AT"/>
          </w:rPr>
          <w:tab/>
        </w:r>
        <w:r w:rsidR="008C3460" w:rsidRPr="0029604C">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_Toc81491913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65741A21" w14:textId="49DBF405"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14" w:history="1">
        <w:r w:rsidR="008C3460" w:rsidRPr="0029604C">
          <w:rPr>
            <w:rStyle w:val="Hyperlink"/>
            <w:noProof/>
            <w:lang w:bidi="de-DE"/>
          </w:rPr>
          <w:t>2.15</w:t>
        </w:r>
        <w:r w:rsidR="008C3460" w:rsidRPr="00487913">
          <w:rPr>
            <w:rFonts w:eastAsia="Times New Roman" w:cs="Times New Roman"/>
            <w:noProof/>
            <w:sz w:val="22"/>
            <w:lang w:val="de-AT" w:eastAsia="de-AT"/>
          </w:rPr>
          <w:tab/>
        </w:r>
        <w:r w:rsidR="008C3460" w:rsidRPr="0029604C">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_Toc81491914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321B56A1" w14:textId="6052AB53"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15" w:history="1">
        <w:r w:rsidR="008C3460" w:rsidRPr="0029604C">
          <w:rPr>
            <w:rStyle w:val="Hyperlink"/>
            <w:noProof/>
            <w:lang w:val="de-CH"/>
          </w:rPr>
          <w:t>3</w:t>
        </w:r>
        <w:r w:rsidR="008C3460" w:rsidRPr="00487913">
          <w:rPr>
            <w:rFonts w:eastAsia="Times New Roman" w:cs="Times New Roman"/>
            <w:noProof/>
            <w:sz w:val="22"/>
            <w:lang w:val="de-AT" w:eastAsia="de-AT"/>
          </w:rPr>
          <w:tab/>
        </w:r>
        <w:r w:rsidR="008C3460" w:rsidRPr="0029604C">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_Toc81491915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5DD734E1" w14:textId="7259EA34"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16" w:history="1">
        <w:r w:rsidR="008C3460" w:rsidRPr="0029604C">
          <w:rPr>
            <w:rStyle w:val="Hyperlink"/>
            <w:noProof/>
            <w:lang w:bidi="de-DE"/>
          </w:rPr>
          <w:t>3.1</w:t>
        </w:r>
        <w:r w:rsidR="008C3460" w:rsidRPr="00487913">
          <w:rPr>
            <w:rFonts w:eastAsia="Times New Roman" w:cs="Times New Roman"/>
            <w:noProof/>
            <w:sz w:val="22"/>
            <w:lang w:val="de-AT" w:eastAsia="de-AT"/>
          </w:rPr>
          <w:tab/>
        </w:r>
        <w:r w:rsidR="008C3460" w:rsidRPr="0029604C">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_Toc81491916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24148623" w14:textId="4386183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17" w:history="1">
        <w:r w:rsidR="008C3460" w:rsidRPr="0029604C">
          <w:rPr>
            <w:rStyle w:val="Hyperlink"/>
            <w:noProof/>
            <w:lang w:bidi="de-DE"/>
          </w:rPr>
          <w:t>3.2</w:t>
        </w:r>
        <w:r w:rsidR="008C3460" w:rsidRPr="00487913">
          <w:rPr>
            <w:rFonts w:eastAsia="Times New Roman" w:cs="Times New Roman"/>
            <w:noProof/>
            <w:sz w:val="22"/>
            <w:lang w:val="de-AT" w:eastAsia="de-AT"/>
          </w:rPr>
          <w:tab/>
        </w:r>
        <w:r w:rsidR="008C3460" w:rsidRPr="0029604C">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_Toc81491917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426AC3DB" w14:textId="163F741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18" w:history="1">
        <w:r w:rsidR="008C3460" w:rsidRPr="0029604C">
          <w:rPr>
            <w:rStyle w:val="Hyperlink"/>
            <w:noProof/>
            <w:lang w:bidi="de-DE"/>
          </w:rPr>
          <w:t>3.3</w:t>
        </w:r>
        <w:r w:rsidR="008C3460" w:rsidRPr="00487913">
          <w:rPr>
            <w:rFonts w:eastAsia="Times New Roman" w:cs="Times New Roman"/>
            <w:noProof/>
            <w:sz w:val="22"/>
            <w:lang w:val="de-AT" w:eastAsia="de-AT"/>
          </w:rPr>
          <w:tab/>
        </w:r>
        <w:r w:rsidR="008C3460" w:rsidRPr="0029604C">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_Toc81491918 \h </w:instrText>
        </w:r>
        <w:r w:rsidR="008C3460">
          <w:rPr>
            <w:noProof/>
            <w:webHidden/>
          </w:rPr>
        </w:r>
        <w:r w:rsidR="008C3460">
          <w:rPr>
            <w:noProof/>
            <w:webHidden/>
          </w:rPr>
          <w:fldChar w:fldCharType="separate"/>
        </w:r>
        <w:r w:rsidR="00D85A27">
          <w:rPr>
            <w:noProof/>
            <w:webHidden/>
          </w:rPr>
          <w:t>19</w:t>
        </w:r>
        <w:r w:rsidR="008C3460">
          <w:rPr>
            <w:noProof/>
            <w:webHidden/>
          </w:rPr>
          <w:fldChar w:fldCharType="end"/>
        </w:r>
      </w:hyperlink>
    </w:p>
    <w:p w14:paraId="14E88BEB" w14:textId="48EBF9F8"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19" w:history="1">
        <w:r w:rsidR="008C3460" w:rsidRPr="0029604C">
          <w:rPr>
            <w:rStyle w:val="Hyperlink"/>
            <w:noProof/>
            <w:lang w:bidi="de-DE"/>
          </w:rPr>
          <w:t>3.4</w:t>
        </w:r>
        <w:r w:rsidR="008C3460" w:rsidRPr="00487913">
          <w:rPr>
            <w:rFonts w:eastAsia="Times New Roman" w:cs="Times New Roman"/>
            <w:noProof/>
            <w:sz w:val="22"/>
            <w:lang w:val="de-AT" w:eastAsia="de-AT"/>
          </w:rPr>
          <w:tab/>
        </w:r>
        <w:r w:rsidR="008C3460" w:rsidRPr="0029604C">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_Toc81491919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84C644E" w14:textId="25CCD2D0"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0" w:history="1">
        <w:r w:rsidR="008C3460" w:rsidRPr="0029604C">
          <w:rPr>
            <w:rStyle w:val="Hyperlink"/>
            <w:noProof/>
            <w:lang w:bidi="de-DE"/>
          </w:rPr>
          <w:t>3.5</w:t>
        </w:r>
        <w:r w:rsidR="008C3460" w:rsidRPr="00487913">
          <w:rPr>
            <w:rFonts w:eastAsia="Times New Roman" w:cs="Times New Roman"/>
            <w:noProof/>
            <w:sz w:val="22"/>
            <w:lang w:val="de-AT" w:eastAsia="de-AT"/>
          </w:rPr>
          <w:tab/>
        </w:r>
        <w:r w:rsidR="008C3460" w:rsidRPr="0029604C">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_Toc81491920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5B0C512" w14:textId="11016A2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1" w:history="1">
        <w:r w:rsidR="008C3460" w:rsidRPr="0029604C">
          <w:rPr>
            <w:rStyle w:val="Hyperlink"/>
            <w:noProof/>
            <w:lang w:bidi="de-DE"/>
          </w:rPr>
          <w:t>3.6</w:t>
        </w:r>
        <w:r w:rsidR="008C3460" w:rsidRPr="00487913">
          <w:rPr>
            <w:rFonts w:eastAsia="Times New Roman" w:cs="Times New Roman"/>
            <w:noProof/>
            <w:sz w:val="22"/>
            <w:lang w:val="de-AT" w:eastAsia="de-AT"/>
          </w:rPr>
          <w:tab/>
        </w:r>
        <w:r w:rsidR="008C3460" w:rsidRPr="0029604C">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_Toc81491921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49854158" w14:textId="2C414BD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2" w:history="1">
        <w:r w:rsidR="008C3460" w:rsidRPr="0029604C">
          <w:rPr>
            <w:rStyle w:val="Hyperlink"/>
            <w:noProof/>
            <w:lang w:bidi="de-DE"/>
          </w:rPr>
          <w:t>3.7</w:t>
        </w:r>
        <w:r w:rsidR="008C3460" w:rsidRPr="00487913">
          <w:rPr>
            <w:rFonts w:eastAsia="Times New Roman" w:cs="Times New Roman"/>
            <w:noProof/>
            <w:sz w:val="22"/>
            <w:lang w:val="de-AT" w:eastAsia="de-AT"/>
          </w:rPr>
          <w:tab/>
        </w:r>
        <w:r w:rsidR="008C3460" w:rsidRPr="0029604C">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_Toc81491922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828A5D6" w14:textId="2AC39C36"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3" w:history="1">
        <w:r w:rsidR="008C3460" w:rsidRPr="0029604C">
          <w:rPr>
            <w:rStyle w:val="Hyperlink"/>
            <w:noProof/>
            <w:lang w:bidi="de-DE"/>
          </w:rPr>
          <w:t>3.8</w:t>
        </w:r>
        <w:r w:rsidR="008C3460" w:rsidRPr="00487913">
          <w:rPr>
            <w:rFonts w:eastAsia="Times New Roman" w:cs="Times New Roman"/>
            <w:noProof/>
            <w:sz w:val="22"/>
            <w:lang w:val="de-AT" w:eastAsia="de-AT"/>
          </w:rPr>
          <w:tab/>
        </w:r>
        <w:r w:rsidR="008C3460" w:rsidRPr="0029604C">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_Toc81491923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A6EC68D" w14:textId="6CB7C06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4" w:history="1">
        <w:r w:rsidR="008C3460" w:rsidRPr="0029604C">
          <w:rPr>
            <w:rStyle w:val="Hyperlink"/>
            <w:noProof/>
            <w:lang w:bidi="de-DE"/>
          </w:rPr>
          <w:t>3.9</w:t>
        </w:r>
        <w:r w:rsidR="008C3460" w:rsidRPr="00487913">
          <w:rPr>
            <w:rFonts w:eastAsia="Times New Roman" w:cs="Times New Roman"/>
            <w:noProof/>
            <w:sz w:val="22"/>
            <w:lang w:val="de-AT" w:eastAsia="de-AT"/>
          </w:rPr>
          <w:tab/>
        </w:r>
        <w:r w:rsidR="008C3460" w:rsidRPr="0029604C">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_Toc81491924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6C3F7D3" w14:textId="6DBFE922"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25" w:history="1">
        <w:r w:rsidR="008C3460" w:rsidRPr="0029604C">
          <w:rPr>
            <w:rStyle w:val="Hyperlink"/>
            <w:noProof/>
            <w:lang w:bidi="de-DE"/>
          </w:rPr>
          <w:t>3.10</w:t>
        </w:r>
        <w:r w:rsidR="008C3460" w:rsidRPr="00487913">
          <w:rPr>
            <w:rFonts w:eastAsia="Times New Roman" w:cs="Times New Roman"/>
            <w:noProof/>
            <w:sz w:val="22"/>
            <w:lang w:val="de-AT" w:eastAsia="de-AT"/>
          </w:rPr>
          <w:tab/>
        </w:r>
        <w:r w:rsidR="008C3460" w:rsidRPr="0029604C">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_Toc81491925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7072303" w14:textId="4F70FF81"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26" w:history="1">
        <w:r w:rsidR="008C3460" w:rsidRPr="0029604C">
          <w:rPr>
            <w:rStyle w:val="Hyperlink"/>
            <w:noProof/>
            <w:lang w:val="de-CH"/>
          </w:rPr>
          <w:t>4</w:t>
        </w:r>
        <w:r w:rsidR="008C3460" w:rsidRPr="00487913">
          <w:rPr>
            <w:rFonts w:eastAsia="Times New Roman" w:cs="Times New Roman"/>
            <w:noProof/>
            <w:sz w:val="22"/>
            <w:lang w:val="de-AT" w:eastAsia="de-AT"/>
          </w:rPr>
          <w:tab/>
        </w:r>
        <w:r w:rsidR="008C3460" w:rsidRPr="0029604C">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_Toc81491926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07D6D6E7" w14:textId="4CAA156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7" w:history="1">
        <w:r w:rsidR="008C3460" w:rsidRPr="0029604C">
          <w:rPr>
            <w:rStyle w:val="Hyperlink"/>
            <w:noProof/>
            <w:lang w:bidi="de-DE"/>
          </w:rPr>
          <w:t>4.1</w:t>
        </w:r>
        <w:r w:rsidR="008C3460" w:rsidRPr="00487913">
          <w:rPr>
            <w:rFonts w:eastAsia="Times New Roman" w:cs="Times New Roman"/>
            <w:noProof/>
            <w:sz w:val="22"/>
            <w:lang w:val="de-AT" w:eastAsia="de-AT"/>
          </w:rPr>
          <w:tab/>
        </w:r>
        <w:r w:rsidR="008C3460" w:rsidRPr="0029604C">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_Toc81491927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57FF00DB" w14:textId="1663EA76"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8" w:history="1">
        <w:r w:rsidR="008C3460" w:rsidRPr="0029604C">
          <w:rPr>
            <w:rStyle w:val="Hyperlink"/>
            <w:noProof/>
            <w:lang w:bidi="de-DE"/>
          </w:rPr>
          <w:t>4.2</w:t>
        </w:r>
        <w:r w:rsidR="008C3460" w:rsidRPr="00487913">
          <w:rPr>
            <w:rFonts w:eastAsia="Times New Roman" w:cs="Times New Roman"/>
            <w:noProof/>
            <w:sz w:val="22"/>
            <w:lang w:val="de-AT" w:eastAsia="de-AT"/>
          </w:rPr>
          <w:tab/>
        </w:r>
        <w:r w:rsidR="008C3460" w:rsidRPr="0029604C">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_Toc81491928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6CD0C073" w14:textId="66125392"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29" w:history="1">
        <w:r w:rsidR="008C3460" w:rsidRPr="0029604C">
          <w:rPr>
            <w:rStyle w:val="Hyperlink"/>
            <w:noProof/>
            <w:lang w:bidi="de-DE"/>
          </w:rPr>
          <w:t>4.3</w:t>
        </w:r>
        <w:r w:rsidR="008C3460" w:rsidRPr="00487913">
          <w:rPr>
            <w:rFonts w:eastAsia="Times New Roman" w:cs="Times New Roman"/>
            <w:noProof/>
            <w:sz w:val="22"/>
            <w:lang w:val="de-AT" w:eastAsia="de-AT"/>
          </w:rPr>
          <w:tab/>
        </w:r>
        <w:r w:rsidR="008C3460" w:rsidRPr="0029604C">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_Toc81491929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1F73F563" w14:textId="389EF490"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30" w:history="1">
        <w:r w:rsidR="008C3460" w:rsidRPr="0029604C">
          <w:rPr>
            <w:rStyle w:val="Hyperlink"/>
            <w:noProof/>
            <w:lang w:bidi="de-DE"/>
          </w:rPr>
          <w:t>4.4</w:t>
        </w:r>
        <w:r w:rsidR="008C3460" w:rsidRPr="00487913">
          <w:rPr>
            <w:rFonts w:eastAsia="Times New Roman" w:cs="Times New Roman"/>
            <w:noProof/>
            <w:sz w:val="22"/>
            <w:lang w:val="de-AT" w:eastAsia="de-AT"/>
          </w:rPr>
          <w:tab/>
        </w:r>
        <w:r w:rsidR="008C3460" w:rsidRPr="0029604C">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_Toc81491930 \h </w:instrText>
        </w:r>
        <w:r w:rsidR="008C3460">
          <w:rPr>
            <w:noProof/>
            <w:webHidden/>
          </w:rPr>
        </w:r>
        <w:r w:rsidR="008C3460">
          <w:rPr>
            <w:noProof/>
            <w:webHidden/>
          </w:rPr>
          <w:fldChar w:fldCharType="separate"/>
        </w:r>
        <w:r w:rsidR="00D85A27">
          <w:rPr>
            <w:noProof/>
            <w:webHidden/>
          </w:rPr>
          <w:t>23</w:t>
        </w:r>
        <w:r w:rsidR="008C3460">
          <w:rPr>
            <w:noProof/>
            <w:webHidden/>
          </w:rPr>
          <w:fldChar w:fldCharType="end"/>
        </w:r>
      </w:hyperlink>
    </w:p>
    <w:p w14:paraId="3E99A950" w14:textId="6ECBA8F9"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31" w:history="1">
        <w:r w:rsidR="008C3460" w:rsidRPr="0029604C">
          <w:rPr>
            <w:rStyle w:val="Hyperlink"/>
            <w:noProof/>
            <w:lang w:bidi="de-DE"/>
          </w:rPr>
          <w:t>4.5</w:t>
        </w:r>
        <w:r w:rsidR="008C3460" w:rsidRPr="00487913">
          <w:rPr>
            <w:rFonts w:eastAsia="Times New Roman" w:cs="Times New Roman"/>
            <w:noProof/>
            <w:sz w:val="22"/>
            <w:lang w:val="de-AT" w:eastAsia="de-AT"/>
          </w:rPr>
          <w:tab/>
        </w:r>
        <w:r w:rsidR="008C3460" w:rsidRPr="0029604C">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_Toc81491931 \h </w:instrText>
        </w:r>
        <w:r w:rsidR="008C3460">
          <w:rPr>
            <w:noProof/>
            <w:webHidden/>
          </w:rPr>
        </w:r>
        <w:r w:rsidR="008C3460">
          <w:rPr>
            <w:noProof/>
            <w:webHidden/>
          </w:rPr>
          <w:fldChar w:fldCharType="separate"/>
        </w:r>
        <w:r w:rsidR="00D85A27">
          <w:rPr>
            <w:noProof/>
            <w:webHidden/>
          </w:rPr>
          <w:t>24</w:t>
        </w:r>
        <w:r w:rsidR="008C3460">
          <w:rPr>
            <w:noProof/>
            <w:webHidden/>
          </w:rPr>
          <w:fldChar w:fldCharType="end"/>
        </w:r>
      </w:hyperlink>
    </w:p>
    <w:p w14:paraId="28012D71" w14:textId="25085F79"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32" w:history="1">
        <w:r w:rsidR="008C3460" w:rsidRPr="0029604C">
          <w:rPr>
            <w:rStyle w:val="Hyperlink"/>
            <w:noProof/>
            <w:lang w:val="de-CH"/>
          </w:rPr>
          <w:t>5</w:t>
        </w:r>
        <w:r w:rsidR="008C3460" w:rsidRPr="00487913">
          <w:rPr>
            <w:rFonts w:eastAsia="Times New Roman" w:cs="Times New Roman"/>
            <w:noProof/>
            <w:sz w:val="22"/>
            <w:lang w:val="de-AT" w:eastAsia="de-AT"/>
          </w:rPr>
          <w:tab/>
        </w:r>
        <w:r w:rsidR="008C3460" w:rsidRPr="0029604C">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_Toc81491932 \h </w:instrText>
        </w:r>
        <w:r w:rsidR="008C3460">
          <w:rPr>
            <w:noProof/>
            <w:webHidden/>
          </w:rPr>
        </w:r>
        <w:r w:rsidR="008C3460">
          <w:rPr>
            <w:noProof/>
            <w:webHidden/>
          </w:rPr>
          <w:fldChar w:fldCharType="separate"/>
        </w:r>
        <w:r w:rsidR="00D85A27">
          <w:rPr>
            <w:noProof/>
            <w:webHidden/>
          </w:rPr>
          <w:t>25</w:t>
        </w:r>
        <w:r w:rsidR="008C3460">
          <w:rPr>
            <w:noProof/>
            <w:webHidden/>
          </w:rPr>
          <w:fldChar w:fldCharType="end"/>
        </w:r>
      </w:hyperlink>
    </w:p>
    <w:p w14:paraId="5039178D" w14:textId="2C3CC525"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33" w:history="1">
        <w:r w:rsidR="008C3460" w:rsidRPr="0029604C">
          <w:rPr>
            <w:rStyle w:val="Hyperlink"/>
            <w:noProof/>
            <w:lang w:val="de-CH"/>
          </w:rPr>
          <w:t>6</w:t>
        </w:r>
        <w:r w:rsidR="008C3460" w:rsidRPr="00487913">
          <w:rPr>
            <w:rFonts w:eastAsia="Times New Roman" w:cs="Times New Roman"/>
            <w:noProof/>
            <w:sz w:val="22"/>
            <w:lang w:val="de-AT" w:eastAsia="de-AT"/>
          </w:rPr>
          <w:tab/>
        </w:r>
        <w:r w:rsidR="008C3460" w:rsidRPr="0029604C">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_Toc81491933 \h </w:instrText>
        </w:r>
        <w:r w:rsidR="008C3460">
          <w:rPr>
            <w:noProof/>
            <w:webHidden/>
          </w:rPr>
        </w:r>
        <w:r w:rsidR="008C3460">
          <w:rPr>
            <w:noProof/>
            <w:webHidden/>
          </w:rPr>
          <w:fldChar w:fldCharType="separate"/>
        </w:r>
        <w:r w:rsidR="00D85A27">
          <w:rPr>
            <w:noProof/>
            <w:webHidden/>
          </w:rPr>
          <w:t>28</w:t>
        </w:r>
        <w:r w:rsidR="008C3460">
          <w:rPr>
            <w:noProof/>
            <w:webHidden/>
          </w:rPr>
          <w:fldChar w:fldCharType="end"/>
        </w:r>
      </w:hyperlink>
    </w:p>
    <w:p w14:paraId="39494B59" w14:textId="3BDE4884"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34" w:history="1">
        <w:r w:rsidR="008C3460" w:rsidRPr="0029604C">
          <w:rPr>
            <w:rStyle w:val="Hyperlink"/>
            <w:noProof/>
            <w:lang w:val="de-CH"/>
          </w:rPr>
          <w:t>7</w:t>
        </w:r>
        <w:r w:rsidR="008C3460" w:rsidRPr="00487913">
          <w:rPr>
            <w:rFonts w:eastAsia="Times New Roman" w:cs="Times New Roman"/>
            <w:noProof/>
            <w:sz w:val="22"/>
            <w:lang w:val="de-AT" w:eastAsia="de-AT"/>
          </w:rPr>
          <w:tab/>
        </w:r>
        <w:r w:rsidR="008C3460" w:rsidRPr="0029604C">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_Toc81491934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4BDC67FA" w14:textId="214431CF"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35" w:history="1">
        <w:r w:rsidR="008C3460" w:rsidRPr="0029604C">
          <w:rPr>
            <w:rStyle w:val="Hyperlink"/>
            <w:noProof/>
            <w:lang w:val="de-CH"/>
          </w:rPr>
          <w:t>8</w:t>
        </w:r>
        <w:r w:rsidR="008C3460" w:rsidRPr="00487913">
          <w:rPr>
            <w:rFonts w:eastAsia="Times New Roman" w:cs="Times New Roman"/>
            <w:noProof/>
            <w:sz w:val="22"/>
            <w:lang w:val="de-AT" w:eastAsia="de-AT"/>
          </w:rPr>
          <w:tab/>
        </w:r>
        <w:r w:rsidR="008C3460" w:rsidRPr="0029604C">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_Toc81491935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18DC912" w14:textId="017F7C71"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36" w:history="1">
        <w:r w:rsidR="008C3460" w:rsidRPr="0029604C">
          <w:rPr>
            <w:rStyle w:val="Hyperlink"/>
            <w:noProof/>
            <w:lang w:bidi="de-DE"/>
          </w:rPr>
          <w:t>8.1</w:t>
        </w:r>
        <w:r w:rsidR="008C3460" w:rsidRPr="00487913">
          <w:rPr>
            <w:rFonts w:eastAsia="Times New Roman" w:cs="Times New Roman"/>
            <w:noProof/>
            <w:sz w:val="22"/>
            <w:lang w:val="de-AT" w:eastAsia="de-AT"/>
          </w:rPr>
          <w:tab/>
        </w:r>
        <w:r w:rsidR="008C3460" w:rsidRPr="0029604C">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_Toc81491936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17679CEB" w14:textId="2808C01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37" w:history="1">
        <w:r w:rsidR="008C3460" w:rsidRPr="0029604C">
          <w:rPr>
            <w:rStyle w:val="Hyperlink"/>
            <w:noProof/>
            <w:lang w:bidi="de-DE"/>
          </w:rPr>
          <w:t>8.2</w:t>
        </w:r>
        <w:r w:rsidR="008C3460" w:rsidRPr="00487913">
          <w:rPr>
            <w:rFonts w:eastAsia="Times New Roman" w:cs="Times New Roman"/>
            <w:noProof/>
            <w:sz w:val="22"/>
            <w:lang w:val="de-AT" w:eastAsia="de-AT"/>
          </w:rPr>
          <w:tab/>
        </w:r>
        <w:r w:rsidR="008C3460" w:rsidRPr="0029604C">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_Toc81491937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7CFBB3FE" w14:textId="67063A5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38" w:history="1">
        <w:r w:rsidR="008C3460" w:rsidRPr="0029604C">
          <w:rPr>
            <w:rStyle w:val="Hyperlink"/>
            <w:noProof/>
            <w:lang w:bidi="de-DE"/>
          </w:rPr>
          <w:t>8.3</w:t>
        </w:r>
        <w:r w:rsidR="008C3460" w:rsidRPr="00487913">
          <w:rPr>
            <w:rFonts w:eastAsia="Times New Roman" w:cs="Times New Roman"/>
            <w:noProof/>
            <w:sz w:val="22"/>
            <w:lang w:val="de-AT" w:eastAsia="de-AT"/>
          </w:rPr>
          <w:tab/>
        </w:r>
        <w:r w:rsidR="008C3460" w:rsidRPr="0029604C">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_Toc81491938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7C32FD3A" w14:textId="5F350232" w:rsidR="003E2381" w:rsidRPr="004B5AD6" w:rsidRDefault="00FD0A74" w:rsidP="002E6A24">
      <w:pPr>
        <w:spacing w:after="80"/>
        <w:rPr>
          <w:b/>
          <w:bCs/>
          <w:sz w:val="24"/>
          <w:szCs w:val="28"/>
          <w:lang w:val="de-CH"/>
        </w:rPr>
      </w:pPr>
      <w:r w:rsidRPr="004B5AD6">
        <w:rPr>
          <w:color w:val="0F243E"/>
          <w:lang w:val="de-CH"/>
        </w:rPr>
        <w:fldChar w:fldCharType="end"/>
      </w:r>
    </w:p>
    <w:p w14:paraId="4B298644" w14:textId="3C87FA30" w:rsidR="00F82C45" w:rsidRPr="003659B2" w:rsidRDefault="00F82C45">
      <w:pPr>
        <w:spacing w:line="240" w:lineRule="auto"/>
        <w:jc w:val="left"/>
        <w:rPr>
          <w:b/>
          <w:bCs/>
          <w:color w:val="17365D"/>
          <w:sz w:val="24"/>
          <w:szCs w:val="28"/>
          <w:lang w:val="de-CH"/>
        </w:rPr>
      </w:pPr>
      <w:bookmarkStart w:id="1" w:name="_Ref348860405"/>
    </w:p>
    <w:p w14:paraId="1310C3A2" w14:textId="3F64723F" w:rsidR="00275955" w:rsidRPr="004B5AD6" w:rsidRDefault="00275955" w:rsidP="009533BC">
      <w:pPr>
        <w:pStyle w:val="berschrift1"/>
        <w:numPr>
          <w:ilvl w:val="0"/>
          <w:numId w:val="0"/>
        </w:numPr>
        <w:ind w:left="426" w:hanging="432"/>
        <w:rPr>
          <w:lang w:val="de-CH"/>
        </w:rPr>
      </w:pPr>
      <w:bookmarkStart w:id="2" w:name="_Toc54619276"/>
      <w:bookmarkStart w:id="3" w:name="_Toc81491895"/>
      <w:bookmarkStart w:id="4" w:name="_Toc81491940"/>
      <w:r w:rsidRPr="004B5AD6">
        <w:rPr>
          <w:lang w:val="de-CH"/>
        </w:rPr>
        <w:t>Geltungsbereich</w:t>
      </w:r>
      <w:bookmarkEnd w:id="1"/>
      <w:bookmarkEnd w:id="2"/>
      <w:bookmarkEnd w:id="3"/>
      <w:bookmarkEnd w:id="4"/>
    </w:p>
    <w:p w14:paraId="052DEB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D9E48D4" w14:textId="77777777" w:rsidR="00F82C45" w:rsidRPr="001C7F23" w:rsidRDefault="00F82C45" w:rsidP="00F82C45">
      <w:pPr>
        <w:pStyle w:val="Listenabsatz"/>
        <w:numPr>
          <w:ilvl w:val="0"/>
          <w:numId w:val="3"/>
        </w:numPr>
      </w:pPr>
      <w:r>
        <w:t>Unter</w:t>
      </w:r>
      <w:r w:rsidRPr="001C7F23">
        <w:t>konstruktion aus Metall oder Holz</w:t>
      </w:r>
    </w:p>
    <w:p w14:paraId="4C5CCC53" w14:textId="77777777" w:rsidR="00F82C45" w:rsidRDefault="00F82C45" w:rsidP="00F82C45">
      <w:pPr>
        <w:pStyle w:val="Listenabsatz"/>
        <w:numPr>
          <w:ilvl w:val="0"/>
          <w:numId w:val="3"/>
        </w:numPr>
      </w:pPr>
      <w:r>
        <w:t>Beplankung</w:t>
      </w:r>
    </w:p>
    <w:p w14:paraId="1F1767CB" w14:textId="77777777" w:rsidR="00F82C45" w:rsidRDefault="00F82C45" w:rsidP="00F82C45">
      <w:pPr>
        <w:pStyle w:val="Listenabsatz"/>
        <w:numPr>
          <w:ilvl w:val="0"/>
          <w:numId w:val="3"/>
        </w:numPr>
      </w:pPr>
      <w:r>
        <w:t>Dämmstoff für die Hohlraumdämmung</w:t>
      </w:r>
    </w:p>
    <w:p w14:paraId="5FF58FD7" w14:textId="77777777" w:rsidR="00F82C45" w:rsidRDefault="00F82C45" w:rsidP="00F82C45">
      <w:pPr>
        <w:pStyle w:val="Listenabsatz"/>
        <w:numPr>
          <w:ilvl w:val="0"/>
          <w:numId w:val="3"/>
        </w:numPr>
      </w:pPr>
      <w:r>
        <w:t xml:space="preserve">Befestigungsmaterialien wie </w:t>
      </w:r>
      <w:r w:rsidRPr="000B43D1">
        <w:t xml:space="preserve">Schrauben, </w:t>
      </w:r>
      <w:r>
        <w:t>Abhänge</w:t>
      </w:r>
      <w:r w:rsidR="00EB36A4">
        <w:t>r</w:t>
      </w:r>
      <w:r w:rsidRPr="000B43D1">
        <w:t>, Verbinder</w:t>
      </w:r>
    </w:p>
    <w:p w14:paraId="6A9C14AD" w14:textId="7777777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00D22E6F"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1A4BF5EC"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6F262EE8" w14:textId="77777777" w:rsidR="00F82C45" w:rsidRDefault="00F82C45" w:rsidP="00F82C45">
      <w:pPr>
        <w:pStyle w:val="StandardAbs"/>
      </w:pPr>
      <w:r>
        <w:t>Andere</w:t>
      </w:r>
      <w:r w:rsidR="00EB36A4">
        <w:t>,</w:t>
      </w:r>
      <w:r>
        <w:t xml:space="preserve"> je nach bauphysikalischen Rahmenbedingungen zu ergänzende Komponenten (z.B. </w:t>
      </w:r>
      <w:r w:rsidRPr="006B3E98">
        <w:t>Folien</w:t>
      </w:r>
      <w:r>
        <w:t>)</w:t>
      </w:r>
      <w:r w:rsidR="00EB36A4">
        <w:t>,</w:t>
      </w:r>
      <w:r>
        <w:t xml:space="preserve"> sind nicht Bestandteile des Systems. Sollte die Anbringung einer Folie im deklarierten System erforderlich sein, ist diese bei der Gebäudeökobilanz eigens zu ergänzen.</w:t>
      </w:r>
    </w:p>
    <w:p w14:paraId="26E26D43" w14:textId="77777777" w:rsidR="00F82C45" w:rsidRDefault="00F82C45" w:rsidP="000C5B40">
      <w:pPr>
        <w:rPr>
          <w:lang w:val="de-CH"/>
        </w:rPr>
      </w:pPr>
    </w:p>
    <w:p w14:paraId="57865FA8" w14:textId="77777777" w:rsidR="00275955" w:rsidRPr="004B5AD6" w:rsidRDefault="00275955" w:rsidP="000C5B40">
      <w:pPr>
        <w:rPr>
          <w:lang w:val="de-CH"/>
        </w:rPr>
      </w:pPr>
      <w:r w:rsidRPr="004B5AD6">
        <w:rPr>
          <w:lang w:val="de-CH"/>
        </w:rPr>
        <w:t>Die Anforderungen an die EPD umfassen:</w:t>
      </w:r>
    </w:p>
    <w:p w14:paraId="59109256"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BCAD311"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5F102D9B"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AB28C06" w14:textId="77777777" w:rsidR="000C5B40" w:rsidRPr="004B5AD6" w:rsidRDefault="000C5B40" w:rsidP="000C5B40">
      <w:pPr>
        <w:rPr>
          <w:lang w:val="de-CH"/>
        </w:rPr>
      </w:pPr>
    </w:p>
    <w:p w14:paraId="7EB26731" w14:textId="77777777" w:rsidR="00275955" w:rsidRPr="002767A3" w:rsidRDefault="0001365E" w:rsidP="000C5B4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1D2DB8AA" w14:textId="77777777" w:rsidR="005D50D5" w:rsidRPr="004B5AD6" w:rsidRDefault="005D50D5" w:rsidP="009533BC">
      <w:pPr>
        <w:pStyle w:val="berschrift1"/>
        <w:numPr>
          <w:ilvl w:val="0"/>
          <w:numId w:val="0"/>
        </w:numPr>
        <w:ind w:left="426" w:hanging="432"/>
        <w:rPr>
          <w:lang w:val="de-CH"/>
        </w:rPr>
      </w:pPr>
      <w:bookmarkStart w:id="5" w:name="_Toc54619277"/>
      <w:bookmarkStart w:id="6" w:name="_Toc81491896"/>
      <w:bookmarkStart w:id="7" w:name="_Toc81491941"/>
      <w:r w:rsidRPr="004B5AD6">
        <w:t>Vorgaben</w:t>
      </w:r>
      <w:r w:rsidRPr="004B5AD6">
        <w:rPr>
          <w:lang w:val="de-CH"/>
        </w:rPr>
        <w:t xml:space="preserve"> für Darstellung EPD</w:t>
      </w:r>
      <w:bookmarkEnd w:id="5"/>
      <w:bookmarkEnd w:id="6"/>
      <w:bookmarkEnd w:id="7"/>
    </w:p>
    <w:p w14:paraId="7E1220F4"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1887309F" w14:textId="77777777" w:rsidR="00834C2B" w:rsidRPr="004B5AD6" w:rsidRDefault="00834C2B" w:rsidP="00834C2B">
      <w:pPr>
        <w:spacing w:line="240" w:lineRule="auto"/>
        <w:rPr>
          <w:lang w:val="de-CH"/>
        </w:rPr>
      </w:pPr>
    </w:p>
    <w:p w14:paraId="15610088" w14:textId="77777777" w:rsidR="00834C2B" w:rsidRDefault="00834C2B" w:rsidP="00834C2B">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0001365E" w:rsidRPr="00E62C3B">
        <w:rPr>
          <w:lang w:val="de-CH"/>
        </w:rPr>
        <w:t>BAU EPD-M-DOKUMENT-14A2-EPD Inhalts- und Formatvorlage-EN 15804+A2</w:t>
      </w:r>
      <w:r w:rsidR="0001365E">
        <w:rPr>
          <w:lang w:val="de-CH"/>
        </w:rPr>
        <w:t xml:space="preserve">, Möglichkeit zum Download unter </w:t>
      </w:r>
      <w:r w:rsidR="0001365E" w:rsidRPr="007D322A">
        <w:rPr>
          <w:lang w:val="de-CH"/>
        </w:rPr>
        <w:t>www.bau-epd.at</w:t>
      </w:r>
      <w:r w:rsidR="0001365E">
        <w:rPr>
          <w:lang w:val="de-CH"/>
        </w:rPr>
        <w:t>)</w:t>
      </w:r>
      <w:r>
        <w:rPr>
          <w:lang w:val="de-CH"/>
        </w:rPr>
        <w:t xml:space="preserve">. </w:t>
      </w:r>
    </w:p>
    <w:p w14:paraId="455E20CC" w14:textId="77777777" w:rsidR="00834C2B" w:rsidRDefault="00834C2B" w:rsidP="00834C2B">
      <w:pPr>
        <w:spacing w:line="240" w:lineRule="auto"/>
        <w:rPr>
          <w:lang w:val="de-CH"/>
        </w:rPr>
      </w:pPr>
    </w:p>
    <w:p w14:paraId="471CFF36"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3E7790EF" w14:textId="77777777" w:rsidR="00834C2B" w:rsidRPr="004B5AD6" w:rsidRDefault="00834C2B" w:rsidP="00834C2B">
      <w:pPr>
        <w:ind w:left="284" w:hanging="284"/>
        <w:rPr>
          <w:lang w:val="de-CH"/>
        </w:rPr>
      </w:pPr>
    </w:p>
    <w:p w14:paraId="0C000442"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91795F">
        <w:rPr>
          <w:lang w:val="de-CH"/>
        </w:rPr>
        <w:t>s</w:t>
      </w:r>
      <w:r>
        <w:rPr>
          <w:lang w:val="de-CH"/>
        </w:rPr>
        <w:t xml:space="preserve"> mit der Bau EPD GmbH abzustimmen</w:t>
      </w:r>
      <w:r w:rsidRPr="004B5AD6">
        <w:rPr>
          <w:lang w:val="de-CH"/>
        </w:rPr>
        <w:t>.</w:t>
      </w:r>
    </w:p>
    <w:p w14:paraId="77B00CDF" w14:textId="77777777" w:rsidR="00834C2B" w:rsidRPr="004B5AD6" w:rsidRDefault="00834C2B" w:rsidP="00834C2B">
      <w:pPr>
        <w:ind w:left="284" w:hanging="284"/>
        <w:rPr>
          <w:lang w:val="de-CH"/>
        </w:rPr>
      </w:pPr>
    </w:p>
    <w:p w14:paraId="37EAD05B"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6480AF3" w14:textId="77777777" w:rsidR="00834C2B" w:rsidRPr="004B5AD6" w:rsidRDefault="00834C2B" w:rsidP="00834C2B">
      <w:pPr>
        <w:ind w:left="284" w:hanging="284"/>
        <w:rPr>
          <w:lang w:val="de-CH"/>
        </w:rPr>
      </w:pPr>
    </w:p>
    <w:p w14:paraId="54D8E897"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5FBA4E" w14:textId="77777777" w:rsidR="00834C2B" w:rsidRDefault="00834C2B" w:rsidP="00834C2B"/>
    <w:p w14:paraId="137B06D3" w14:textId="29C62C58" w:rsidR="00834C2B" w:rsidRPr="004B5AD6" w:rsidRDefault="003C020A" w:rsidP="00834C2B">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entspricht. Es ist die Vorlage der Bau EPD GmbH zu verwenden, um die </w:t>
      </w:r>
      <w:r>
        <w:rPr>
          <w:lang w:val="de-CH"/>
        </w:rPr>
        <w:lastRenderedPageBreak/>
        <w:t>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4C2B">
        <w:rPr>
          <w:lang w:val="de-CH"/>
        </w:rPr>
        <w:t xml:space="preserve">. </w:t>
      </w:r>
    </w:p>
    <w:p w14:paraId="71C180E0" w14:textId="77777777" w:rsidR="00834C2B" w:rsidRPr="004B5AD6" w:rsidRDefault="00834C2B" w:rsidP="00834C2B">
      <w:pPr>
        <w:pStyle w:val="berschrift1"/>
        <w:numPr>
          <w:ilvl w:val="0"/>
          <w:numId w:val="0"/>
        </w:numPr>
        <w:ind w:left="426" w:hanging="432"/>
        <w:rPr>
          <w:lang w:val="de-CH"/>
        </w:rPr>
      </w:pPr>
      <w:bookmarkStart w:id="8" w:name="_Toc489974352"/>
      <w:bookmarkStart w:id="9" w:name="_Toc532485947"/>
      <w:bookmarkStart w:id="10" w:name="_Toc54619278"/>
      <w:bookmarkStart w:id="11" w:name="_Toc81491897"/>
      <w:bookmarkStart w:id="12" w:name="_Toc81491942"/>
      <w:r w:rsidRPr="004B5AD6">
        <w:rPr>
          <w:lang w:val="de-CH"/>
        </w:rPr>
        <w:t xml:space="preserve">Inhalt der </w:t>
      </w:r>
      <w:r w:rsidRPr="004B5AD6">
        <w:t>EPD</w:t>
      </w:r>
      <w:bookmarkEnd w:id="8"/>
      <w:bookmarkEnd w:id="9"/>
      <w:bookmarkEnd w:id="10"/>
      <w:bookmarkEnd w:id="11"/>
      <w:bookmarkEnd w:id="12"/>
    </w:p>
    <w:p w14:paraId="277A025E" w14:textId="77777777" w:rsidR="00834C2B" w:rsidRPr="004B5AD6" w:rsidRDefault="00834C2B" w:rsidP="00834C2B">
      <w:pPr>
        <w:spacing w:line="240" w:lineRule="auto"/>
        <w:rPr>
          <w:lang w:val="de-CH"/>
        </w:rPr>
      </w:pPr>
    </w:p>
    <w:p w14:paraId="0EB9A6B2"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w:t>
      </w:r>
      <w:r w:rsidR="00EB36A4">
        <w:rPr>
          <w:lang w:val="de-CH"/>
        </w:rPr>
        <w:t>ben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659B2">
        <w:rPr>
          <w:b/>
          <w:shd w:val="clear" w:color="auto" w:fill="DAEEF3"/>
          <w:lang w:val="de-CH"/>
        </w:rPr>
        <w:t>geforderten Inhalts für die einzelnen Kapitel</w:t>
      </w:r>
      <w:r w:rsidRPr="004B5AD6">
        <w:rPr>
          <w:lang w:val="de-CH"/>
        </w:rPr>
        <w:t>.</w:t>
      </w:r>
    </w:p>
    <w:p w14:paraId="033CA647"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EB36A4">
        <w:rPr>
          <w:b/>
          <w:u w:val="single"/>
          <w:shd w:val="clear" w:color="auto" w:fill="B9FFF2"/>
          <w:lang w:val="de-CH"/>
        </w:rPr>
        <w:t>Trockenbausysteme</w:t>
      </w:r>
      <w:r w:rsidRPr="004B5AD6">
        <w:rPr>
          <w:lang w:val="de-CH"/>
        </w:rPr>
        <w:t xml:space="preserve"> und </w:t>
      </w:r>
      <w:r w:rsidRPr="004F4A48">
        <w:rPr>
          <w:b/>
          <w:u w:val="single"/>
          <w:shd w:val="clear" w:color="auto" w:fill="BEFE68"/>
          <w:lang w:val="de-CH"/>
        </w:rPr>
        <w:t xml:space="preserve">spezifische Ökobilanzregeln für </w:t>
      </w:r>
      <w:r w:rsidR="00EB36A4">
        <w:rPr>
          <w:b/>
          <w:u w:val="single"/>
          <w:shd w:val="clear" w:color="auto" w:fill="BEFE68"/>
          <w:lang w:val="de-CH"/>
        </w:rPr>
        <w:t>Trockenbausysteme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48C39A54" w14:textId="77777777" w:rsidR="00834C2B" w:rsidRPr="00F954EE" w:rsidRDefault="00834C2B" w:rsidP="003659B2">
      <w:pPr>
        <w:shd w:val="clear" w:color="auto" w:fill="E5DFEC"/>
        <w:spacing w:line="240" w:lineRule="auto"/>
        <w:rPr>
          <w:b/>
          <w:lang w:val="de-CH"/>
        </w:rPr>
      </w:pPr>
      <w:r w:rsidRPr="003659B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3046CA0" w14:textId="77777777" w:rsidR="00834C2B" w:rsidRDefault="00834C2B" w:rsidP="00834C2B">
      <w:pPr>
        <w:spacing w:line="240" w:lineRule="auto"/>
        <w:jc w:val="left"/>
        <w:rPr>
          <w:szCs w:val="18"/>
          <w:lang w:val="de-CH"/>
        </w:rPr>
      </w:pPr>
    </w:p>
    <w:p w14:paraId="2BC7F404" w14:textId="77777777" w:rsidR="00834C2B" w:rsidRDefault="00834C2B" w:rsidP="00834C2B">
      <w:pPr>
        <w:spacing w:line="240" w:lineRule="auto"/>
        <w:jc w:val="left"/>
        <w:rPr>
          <w:szCs w:val="18"/>
          <w:lang w:val="de-CH"/>
        </w:rPr>
      </w:pPr>
    </w:p>
    <w:p w14:paraId="30E918A4" w14:textId="77777777" w:rsidR="00834C2B" w:rsidRPr="003659B2" w:rsidRDefault="00834C2B" w:rsidP="00834C2B">
      <w:pPr>
        <w:rPr>
          <w:rFonts w:cs="Calibri"/>
          <w:szCs w:val="18"/>
          <w:lang w:val="de-CH"/>
        </w:rPr>
      </w:pPr>
      <w:r w:rsidRPr="003659B2">
        <w:rPr>
          <w:rFonts w:cs="Calibri"/>
          <w:szCs w:val="18"/>
          <w:lang w:val="de-CH"/>
        </w:rPr>
        <w:t>Legende:</w:t>
      </w:r>
    </w:p>
    <w:p w14:paraId="79632796" w14:textId="77777777" w:rsidR="00834C2B" w:rsidRPr="003659B2" w:rsidRDefault="00834C2B" w:rsidP="00834C2B">
      <w:pPr>
        <w:rPr>
          <w:rFonts w:cs="Calibri"/>
          <w:szCs w:val="18"/>
          <w:lang w:val="de-CH"/>
        </w:rPr>
      </w:pPr>
      <w:r w:rsidRPr="003659B2">
        <w:rPr>
          <w:rFonts w:cs="Calibri"/>
          <w:shd w:val="clear" w:color="auto" w:fill="DAEEF3"/>
          <w:lang w:val="de-CH"/>
        </w:rPr>
        <w:t>Blau:</w:t>
      </w:r>
      <w:r w:rsidRPr="003659B2">
        <w:rPr>
          <w:rFonts w:cs="Calibri"/>
          <w:szCs w:val="18"/>
          <w:lang w:val="de-CH"/>
        </w:rPr>
        <w:t xml:space="preserve">  </w:t>
      </w:r>
      <w:r w:rsidRPr="003659B2">
        <w:rPr>
          <w:rFonts w:cs="Calibri"/>
          <w:szCs w:val="18"/>
          <w:lang w:val="de-CH"/>
        </w:rPr>
        <w:tab/>
        <w:t>geforderter Inhalt für die einzelnen Kapitel</w:t>
      </w:r>
    </w:p>
    <w:p w14:paraId="6BF2A7CA" w14:textId="77777777" w:rsidR="00834C2B" w:rsidRPr="003659B2" w:rsidRDefault="00834C2B" w:rsidP="00834C2B">
      <w:pPr>
        <w:rPr>
          <w:rFonts w:cs="Calibri"/>
          <w:szCs w:val="18"/>
          <w:lang w:val="de-CH"/>
        </w:rPr>
      </w:pPr>
      <w:r w:rsidRPr="003659B2">
        <w:rPr>
          <w:rFonts w:cs="Calibri"/>
          <w:shd w:val="clear" w:color="auto" w:fill="B9FFF2"/>
          <w:lang w:val="de-CH"/>
        </w:rPr>
        <w:t>Türkis:</w:t>
      </w:r>
      <w:r w:rsidRPr="003659B2">
        <w:rPr>
          <w:rFonts w:cs="Calibri"/>
          <w:szCs w:val="18"/>
          <w:lang w:val="de-CH"/>
        </w:rPr>
        <w:tab/>
        <w:t>Spezifische Anmerkungen für die EPD der Werkstoffe aus dem Geltungsbereich</w:t>
      </w:r>
    </w:p>
    <w:p w14:paraId="571BEBCA" w14:textId="77777777" w:rsidR="00834C2B" w:rsidRPr="003659B2" w:rsidRDefault="00834C2B" w:rsidP="00834C2B">
      <w:pPr>
        <w:rPr>
          <w:rFonts w:cs="Calibri"/>
          <w:szCs w:val="18"/>
          <w:lang w:val="de-CH"/>
        </w:rPr>
      </w:pPr>
      <w:r w:rsidRPr="003659B2">
        <w:rPr>
          <w:rFonts w:cs="Calibri"/>
          <w:shd w:val="clear" w:color="auto" w:fill="BEFE68"/>
          <w:lang w:val="de-CH"/>
        </w:rPr>
        <w:t>Grün:</w:t>
      </w:r>
      <w:r w:rsidRPr="003659B2">
        <w:rPr>
          <w:rFonts w:cs="Calibri"/>
          <w:szCs w:val="18"/>
          <w:lang w:val="de-CH"/>
        </w:rPr>
        <w:tab/>
        <w:t>Spezifische Ökobilanzregeln für die EPD der Werkstoffe aus dem Geltungsbereich</w:t>
      </w:r>
    </w:p>
    <w:p w14:paraId="65318484" w14:textId="77777777" w:rsidR="00834C2B" w:rsidRPr="003659B2" w:rsidRDefault="00834C2B" w:rsidP="00834C2B">
      <w:pPr>
        <w:rPr>
          <w:rFonts w:cs="Calibri"/>
          <w:szCs w:val="18"/>
          <w:lang w:val="de-CH"/>
        </w:rPr>
      </w:pPr>
      <w:r w:rsidRPr="003659B2">
        <w:rPr>
          <w:rFonts w:cs="Calibri"/>
          <w:szCs w:val="18"/>
          <w:shd w:val="clear" w:color="auto" w:fill="E5DFEC"/>
          <w:lang w:val="de-CH"/>
        </w:rPr>
        <w:t>Violett:</w:t>
      </w:r>
      <w:r w:rsidRPr="003659B2">
        <w:rPr>
          <w:rFonts w:cs="Calibri"/>
          <w:szCs w:val="18"/>
          <w:lang w:val="de-CH"/>
        </w:rPr>
        <w:t xml:space="preserve"> </w:t>
      </w:r>
      <w:r w:rsidRPr="003659B2">
        <w:rPr>
          <w:rFonts w:cs="Calibri"/>
          <w:szCs w:val="18"/>
          <w:lang w:val="de-CH"/>
        </w:rPr>
        <w:tab/>
        <w:t>Zusätzliche Informationen von optionalem Charakter</w:t>
      </w:r>
    </w:p>
    <w:p w14:paraId="37B5978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659B2" w14:paraId="0FEBF53B" w14:textId="77777777" w:rsidTr="003659B2">
        <w:trPr>
          <w:trHeight w:val="838"/>
        </w:trPr>
        <w:tc>
          <w:tcPr>
            <w:tcW w:w="10173" w:type="dxa"/>
            <w:shd w:val="clear" w:color="auto" w:fill="DBE5F1"/>
          </w:tcPr>
          <w:p w14:paraId="4C827B71" w14:textId="77777777" w:rsidR="00EE0AA4" w:rsidRPr="003659B2" w:rsidRDefault="00EE0AA4" w:rsidP="00552354">
            <w:pPr>
              <w:spacing w:before="240"/>
              <w:jc w:val="center"/>
              <w:rPr>
                <w:b/>
                <w:color w:val="17365D"/>
                <w:sz w:val="144"/>
                <w:szCs w:val="40"/>
              </w:rPr>
            </w:pPr>
            <w:r w:rsidRPr="003659B2">
              <w:rPr>
                <w:b/>
                <w:color w:val="17365D"/>
                <w:sz w:val="40"/>
              </w:rPr>
              <w:lastRenderedPageBreak/>
              <w:t>EPD - ENVIRONMENTAL PRODUCT DECLARATION</w:t>
            </w:r>
          </w:p>
          <w:p w14:paraId="44C68BBF" w14:textId="77777777" w:rsidR="00EE0AA4" w:rsidRPr="003659B2" w:rsidRDefault="00EE0AA4" w:rsidP="00552354">
            <w:pPr>
              <w:rPr>
                <w:color w:val="17365D"/>
                <w:highlight w:val="yellow"/>
              </w:rPr>
            </w:pPr>
          </w:p>
        </w:tc>
      </w:tr>
      <w:tr w:rsidR="00EE0AA4" w:rsidRPr="003659B2" w14:paraId="26A2B8CA" w14:textId="77777777" w:rsidTr="003659B2">
        <w:trPr>
          <w:trHeight w:val="838"/>
        </w:trPr>
        <w:tc>
          <w:tcPr>
            <w:tcW w:w="10173" w:type="dxa"/>
            <w:shd w:val="clear" w:color="auto" w:fill="DBE5F1"/>
          </w:tcPr>
          <w:p w14:paraId="6A2B9FEA" w14:textId="77777777" w:rsidR="00EE0AA4" w:rsidRPr="003659B2" w:rsidRDefault="00EE0AA4" w:rsidP="00552354">
            <w:pPr>
              <w:jc w:val="center"/>
              <w:rPr>
                <w:color w:val="17365D"/>
                <w:sz w:val="20"/>
                <w:szCs w:val="20"/>
                <w:highlight w:val="yellow"/>
              </w:rPr>
            </w:pPr>
            <w:r w:rsidRPr="003659B2">
              <w:rPr>
                <w:b/>
                <w:color w:val="17365D"/>
                <w:sz w:val="40"/>
              </w:rPr>
              <w:t xml:space="preserve">UMWELT-PRODUKTDEKLARATION </w:t>
            </w:r>
            <w:r w:rsidRPr="003659B2">
              <w:rPr>
                <w:b/>
                <w:color w:val="17365D"/>
                <w:sz w:val="24"/>
              </w:rPr>
              <w:t>nach ISO 14025 und EN 15804</w:t>
            </w:r>
            <w:r w:rsidR="00362128" w:rsidRPr="003659B2">
              <w:rPr>
                <w:b/>
                <w:color w:val="17365D"/>
                <w:sz w:val="24"/>
              </w:rPr>
              <w:t>+A2</w:t>
            </w:r>
          </w:p>
        </w:tc>
      </w:tr>
      <w:tr w:rsidR="00EE0AA4" w:rsidRPr="003659B2" w14:paraId="1BF7A54B" w14:textId="77777777" w:rsidTr="003659B2">
        <w:trPr>
          <w:trHeight w:val="1637"/>
        </w:trPr>
        <w:tc>
          <w:tcPr>
            <w:tcW w:w="10173" w:type="dxa"/>
            <w:shd w:val="clear" w:color="auto" w:fill="DBE5F1"/>
          </w:tcPr>
          <w:p w14:paraId="4B97DC9F" w14:textId="77777777" w:rsidR="00EE0AA4" w:rsidRPr="003659B2" w:rsidRDefault="0055571C" w:rsidP="00552354">
            <w:pPr>
              <w:jc w:val="center"/>
              <w:rPr>
                <w:color w:val="17365D"/>
                <w:highlight w:val="yellow"/>
              </w:rPr>
            </w:pPr>
            <w:r>
              <w:rPr>
                <w:noProof/>
              </w:rPr>
              <w:pict w14:anchorId="36327AF0">
                <v:shape id="Grafik 27" o:spid="_x0000_s1036" type="#_x0000_t75" style="position:absolute;left:0;text-align:left;margin-left:19.95pt;margin-top:.1pt;width:130.5pt;height:65.25pt;z-index:8;visibility:visible;mso-position-horizontal-relative:text;mso-position-vertical-relative:text">
                  <v:imagedata r:id="rId16" o:title=""/>
                </v:shape>
              </w:pict>
            </w:r>
            <w:r>
              <w:rPr>
                <w:noProof/>
              </w:rPr>
              <w:pict w14:anchorId="49A3111E">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7" o:title=""/>
                </v:shape>
              </w:pict>
            </w:r>
          </w:p>
        </w:tc>
      </w:tr>
      <w:tr w:rsidR="00EE0AA4" w:rsidRPr="003659B2" w14:paraId="3129621B" w14:textId="77777777" w:rsidTr="003659B2">
        <w:trPr>
          <w:trHeight w:val="1771"/>
        </w:trPr>
        <w:tc>
          <w:tcPr>
            <w:tcW w:w="10173" w:type="dxa"/>
            <w:shd w:val="clear" w:color="auto" w:fill="DBE5F1"/>
            <w:vAlign w:val="bottom"/>
          </w:tcPr>
          <w:p w14:paraId="068CE672" w14:textId="77777777" w:rsidR="00EE0AA4" w:rsidRPr="003659B2" w:rsidRDefault="00EE0AA4" w:rsidP="00552354">
            <w:pPr>
              <w:rPr>
                <w:color w:val="17365D"/>
                <w:highlight w:val="yellow"/>
              </w:rPr>
            </w:pPr>
          </w:p>
          <w:p w14:paraId="66715FBB" w14:textId="77777777" w:rsidR="00EE0AA4" w:rsidRPr="003659B2" w:rsidRDefault="00EE0AA4" w:rsidP="002E75BF">
            <w:pPr>
              <w:tabs>
                <w:tab w:val="left" w:pos="4253"/>
              </w:tabs>
              <w:spacing w:line="360" w:lineRule="auto"/>
              <w:ind w:left="426"/>
              <w:rPr>
                <w:b/>
                <w:color w:val="17365D"/>
              </w:rPr>
            </w:pPr>
            <w:r w:rsidRPr="003659B2">
              <w:rPr>
                <w:b/>
                <w:caps/>
                <w:color w:val="17365D"/>
              </w:rPr>
              <w:t>Herausgeber</w:t>
            </w:r>
            <w:r w:rsidRPr="003659B2">
              <w:rPr>
                <w:color w:val="17365D"/>
              </w:rPr>
              <w:tab/>
            </w:r>
            <w:r w:rsidRPr="003659B2">
              <w:rPr>
                <w:b/>
                <w:color w:val="17365D"/>
              </w:rPr>
              <w:t>Bau EPD GmbH, A-1070 Wien, Seidengasse 13/3, www.bau-epd.at</w:t>
            </w:r>
          </w:p>
          <w:p w14:paraId="26726B3E" w14:textId="77777777" w:rsidR="00EE0AA4" w:rsidRPr="003659B2" w:rsidRDefault="00EE0AA4" w:rsidP="002E75BF">
            <w:pPr>
              <w:tabs>
                <w:tab w:val="left" w:pos="4253"/>
              </w:tabs>
              <w:spacing w:line="360" w:lineRule="auto"/>
              <w:ind w:left="426"/>
              <w:rPr>
                <w:b/>
                <w:color w:val="17365D"/>
              </w:rPr>
            </w:pPr>
            <w:r w:rsidRPr="003659B2">
              <w:rPr>
                <w:b/>
                <w:caps/>
                <w:color w:val="17365D"/>
              </w:rPr>
              <w:t>Programmbetreiber</w:t>
            </w:r>
            <w:r w:rsidRPr="003659B2">
              <w:rPr>
                <w:b/>
                <w:color w:val="17365D"/>
              </w:rPr>
              <w:tab/>
              <w:t>Bau EPD GmbH, A-1070 Wien, Seidengasse 13/3, www.bau-epd.at</w:t>
            </w:r>
          </w:p>
          <w:p w14:paraId="0E88E8FE"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Deklarationsinhaber</w:t>
            </w:r>
            <w:r w:rsidRPr="003659B2">
              <w:rPr>
                <w:b/>
                <w:color w:val="17365D"/>
              </w:rPr>
              <w:tab/>
            </w:r>
            <w:r w:rsidRPr="0055571C">
              <w:rPr>
                <w:b/>
                <w:color w:val="17365D"/>
                <w:highlight w:val="lightGray"/>
              </w:rPr>
              <w:t>Name des Inhabers</w:t>
            </w:r>
          </w:p>
          <w:p w14:paraId="355F05FB"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Deklarationsnummer</w:t>
            </w:r>
            <w:r w:rsidRPr="003659B2">
              <w:rPr>
                <w:b/>
                <w:color w:val="17365D"/>
              </w:rPr>
              <w:tab/>
            </w:r>
            <w:r w:rsidRPr="0055571C">
              <w:rPr>
                <w:b/>
                <w:color w:val="17365D"/>
                <w:highlight w:val="lightGray"/>
              </w:rPr>
              <w:t>Mit Bau EPD GmbH abzustimmen</w:t>
            </w:r>
          </w:p>
          <w:p w14:paraId="19754062" w14:textId="77777777" w:rsidR="002E75BF" w:rsidRPr="003659B2" w:rsidRDefault="002E75BF" w:rsidP="002E75BF">
            <w:pPr>
              <w:tabs>
                <w:tab w:val="left" w:pos="4253"/>
              </w:tabs>
              <w:spacing w:line="360" w:lineRule="auto"/>
              <w:ind w:left="426"/>
              <w:rPr>
                <w:b/>
                <w:color w:val="17365D"/>
              </w:rPr>
            </w:pPr>
            <w:r w:rsidRPr="003659B2">
              <w:rPr>
                <w:b/>
                <w:caps/>
                <w:color w:val="17365D"/>
              </w:rPr>
              <w:t xml:space="preserve">Deklarationsnummer </w:t>
            </w:r>
            <w:r w:rsidRPr="003659B2">
              <w:rPr>
                <w:b/>
                <w:color w:val="17365D"/>
              </w:rPr>
              <w:t>ECO PLATFORM</w:t>
            </w:r>
            <w:r w:rsidRPr="003659B2">
              <w:rPr>
                <w:b/>
                <w:color w:val="17365D"/>
              </w:rPr>
              <w:tab/>
            </w:r>
            <w:r w:rsidRPr="0055571C">
              <w:rPr>
                <w:b/>
                <w:color w:val="17365D"/>
                <w:highlight w:val="lightGray"/>
              </w:rPr>
              <w:t>Mit Bau EPD GmbH abzustimmen</w:t>
            </w:r>
            <w:r w:rsidRPr="003659B2">
              <w:rPr>
                <w:b/>
                <w:color w:val="17365D"/>
              </w:rPr>
              <w:t xml:space="preserve"> </w:t>
            </w:r>
          </w:p>
          <w:p w14:paraId="4233AD0B" w14:textId="77777777" w:rsidR="00EE0AA4" w:rsidRPr="003659B2" w:rsidRDefault="00EE0AA4" w:rsidP="002E75BF">
            <w:pPr>
              <w:tabs>
                <w:tab w:val="left" w:pos="4253"/>
              </w:tabs>
              <w:spacing w:line="360" w:lineRule="auto"/>
              <w:ind w:left="426"/>
              <w:rPr>
                <w:b/>
                <w:color w:val="17365D"/>
              </w:rPr>
            </w:pPr>
            <w:r w:rsidRPr="003659B2">
              <w:rPr>
                <w:b/>
                <w:caps/>
                <w:color w:val="17365D"/>
              </w:rPr>
              <w:t>Ausstellungsdatum</w:t>
            </w:r>
            <w:r w:rsidRPr="003659B2">
              <w:rPr>
                <w:b/>
                <w:color w:val="17365D"/>
              </w:rPr>
              <w:tab/>
            </w:r>
            <w:r w:rsidRPr="0055571C">
              <w:rPr>
                <w:b/>
                <w:color w:val="17365D"/>
                <w:highlight w:val="lightGray"/>
              </w:rPr>
              <w:t>Datum</w:t>
            </w:r>
          </w:p>
          <w:p w14:paraId="538256BC" w14:textId="77777777" w:rsidR="00EE0AA4" w:rsidRPr="0055571C" w:rsidRDefault="00EE0AA4" w:rsidP="002E75BF">
            <w:pPr>
              <w:tabs>
                <w:tab w:val="left" w:pos="4253"/>
              </w:tabs>
              <w:spacing w:line="360" w:lineRule="auto"/>
              <w:ind w:left="426"/>
              <w:rPr>
                <w:b/>
                <w:color w:val="17365D"/>
                <w:highlight w:val="lightGray"/>
              </w:rPr>
            </w:pPr>
            <w:r w:rsidRPr="003659B2">
              <w:rPr>
                <w:b/>
                <w:caps/>
                <w:color w:val="17365D"/>
              </w:rPr>
              <w:t>Gültig bis</w:t>
            </w:r>
            <w:r w:rsidRPr="003659B2">
              <w:rPr>
                <w:b/>
                <w:color w:val="17365D"/>
              </w:rPr>
              <w:tab/>
            </w:r>
            <w:r w:rsidRPr="0055571C">
              <w:rPr>
                <w:b/>
                <w:color w:val="17365D"/>
                <w:highlight w:val="lightGray"/>
              </w:rPr>
              <w:t>Datum</w:t>
            </w:r>
          </w:p>
          <w:p w14:paraId="4A465F09" w14:textId="77777777" w:rsidR="007F6801" w:rsidRPr="003659B2" w:rsidRDefault="007F6801" w:rsidP="007F6801">
            <w:pPr>
              <w:tabs>
                <w:tab w:val="left" w:pos="4253"/>
              </w:tabs>
              <w:spacing w:line="360" w:lineRule="auto"/>
              <w:ind w:left="426"/>
              <w:rPr>
                <w:b/>
                <w:color w:val="17365D"/>
              </w:rPr>
            </w:pPr>
            <w:r w:rsidRPr="003659B2">
              <w:rPr>
                <w:b/>
                <w:caps/>
                <w:color w:val="17365D"/>
              </w:rPr>
              <w:t>ANZAHL DATENSÄTZE IN EPD DOKUMENT</w:t>
            </w:r>
            <w:r w:rsidRPr="003659B2">
              <w:rPr>
                <w:b/>
                <w:color w:val="17365D"/>
              </w:rPr>
              <w:tab/>
            </w:r>
            <w:r w:rsidRPr="0055571C">
              <w:rPr>
                <w:b/>
                <w:color w:val="17365D"/>
                <w:highlight w:val="lightGray"/>
              </w:rPr>
              <w:t>ANZAHL</w:t>
            </w:r>
          </w:p>
          <w:p w14:paraId="08B8B5F6" w14:textId="77777777" w:rsidR="00EE0AA4" w:rsidRPr="003659B2" w:rsidRDefault="00EE0AA4" w:rsidP="00552354">
            <w:pPr>
              <w:tabs>
                <w:tab w:val="left" w:pos="3402"/>
              </w:tabs>
              <w:ind w:left="426"/>
              <w:rPr>
                <w:color w:val="17365D"/>
                <w:highlight w:val="yellow"/>
              </w:rPr>
            </w:pPr>
          </w:p>
        </w:tc>
      </w:tr>
    </w:tbl>
    <w:p w14:paraId="1BA56114" w14:textId="77777777" w:rsidR="00EE0AA4" w:rsidRPr="003659B2" w:rsidRDefault="00EE0AA4" w:rsidP="00EE0AA4">
      <w:pPr>
        <w:rPr>
          <w:color w:val="17365D"/>
          <w:highlight w:val="yellow"/>
        </w:rPr>
      </w:pPr>
    </w:p>
    <w:p w14:paraId="328A09BE" w14:textId="77777777" w:rsidR="00EE0AA4" w:rsidRPr="003659B2" w:rsidRDefault="00465B02" w:rsidP="00EE0AA4">
      <w:pPr>
        <w:jc w:val="center"/>
        <w:rPr>
          <w:b/>
          <w:color w:val="17365D"/>
          <w:sz w:val="40"/>
          <w:szCs w:val="28"/>
        </w:rPr>
      </w:pPr>
      <w:r w:rsidRPr="0055571C">
        <w:rPr>
          <w:b/>
          <w:color w:val="17365D"/>
          <w:sz w:val="40"/>
          <w:szCs w:val="28"/>
          <w:highlight w:val="lightGray"/>
        </w:rPr>
        <w:t>Name und Bezeichnung des Produktes</w:t>
      </w:r>
    </w:p>
    <w:p w14:paraId="74A490D1" w14:textId="77777777" w:rsidR="00EE0AA4" w:rsidRPr="003659B2" w:rsidRDefault="00465B02" w:rsidP="00EE0AA4">
      <w:pPr>
        <w:pStyle w:val="Standa"/>
        <w:spacing w:after="0" w:line="240" w:lineRule="auto"/>
        <w:jc w:val="center"/>
        <w:rPr>
          <w:rFonts w:ascii="Calibri" w:eastAsia="Calibri" w:hAnsi="Calibri"/>
          <w:b/>
          <w:color w:val="17365D"/>
          <w:sz w:val="40"/>
          <w:szCs w:val="28"/>
          <w:lang w:val="de-AT" w:eastAsia="en-US" w:bidi="ar-SA"/>
        </w:rPr>
      </w:pPr>
      <w:r w:rsidRPr="0055571C">
        <w:rPr>
          <w:rFonts w:ascii="Calibri" w:eastAsia="Calibri" w:hAnsi="Calibri"/>
          <w:b/>
          <w:color w:val="17365D"/>
          <w:sz w:val="40"/>
          <w:szCs w:val="28"/>
          <w:highlight w:val="lightGray"/>
          <w:lang w:val="de-AT" w:eastAsia="en-US" w:bidi="ar-SA"/>
        </w:rPr>
        <w:t>Name des Inhabers</w:t>
      </w:r>
    </w:p>
    <w:p w14:paraId="6854971D" w14:textId="77777777" w:rsidR="00EE0AA4" w:rsidRPr="00C35013" w:rsidRDefault="00EE0AA4" w:rsidP="00EE0AA4">
      <w:pPr>
        <w:rPr>
          <w:highlight w:val="yellow"/>
          <w:lang w:val="de-AT"/>
        </w:rPr>
      </w:pPr>
      <w:r w:rsidRPr="00C35013">
        <w:rPr>
          <w:highlight w:val="yellow"/>
          <w:lang w:val="de-AT"/>
        </w:rPr>
        <w:t xml:space="preserve"> </w:t>
      </w:r>
    </w:p>
    <w:p w14:paraId="103610AD" w14:textId="77777777" w:rsidR="00552354" w:rsidRDefault="0055571C">
      <w:pPr>
        <w:spacing w:line="240" w:lineRule="auto"/>
        <w:jc w:val="left"/>
        <w:rPr>
          <w:szCs w:val="18"/>
          <w:lang w:val="de-CH"/>
        </w:rPr>
      </w:pPr>
      <w:r>
        <w:rPr>
          <w:noProof/>
        </w:rPr>
        <w:pict w14:anchorId="0FD49421">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376447EB" w14:textId="77777777" w:rsidR="0091795F" w:rsidRPr="003659B2" w:rsidRDefault="0091795F" w:rsidP="00552354">
                  <w:pPr>
                    <w:jc w:val="center"/>
                    <w:rPr>
                      <w:b/>
                      <w:color w:val="17365D"/>
                      <w:sz w:val="48"/>
                      <w:szCs w:val="48"/>
                    </w:rPr>
                  </w:pPr>
                  <w:r w:rsidRPr="003659B2">
                    <w:rPr>
                      <w:b/>
                      <w:color w:val="17365D"/>
                      <w:sz w:val="48"/>
                      <w:szCs w:val="48"/>
                    </w:rPr>
                    <w:t>Bild</w:t>
                  </w:r>
                </w:p>
                <w:p w14:paraId="1D27E341" w14:textId="77777777" w:rsidR="0091795F" w:rsidRPr="003659B2" w:rsidRDefault="0091795F" w:rsidP="00552354">
                  <w:pPr>
                    <w:jc w:val="center"/>
                    <w:rPr>
                      <w:b/>
                      <w:color w:val="17365D"/>
                      <w:sz w:val="48"/>
                      <w:szCs w:val="48"/>
                    </w:rPr>
                  </w:pPr>
                  <w:r w:rsidRPr="003659B2">
                    <w:rPr>
                      <w:b/>
                      <w:color w:val="17365D"/>
                      <w:sz w:val="48"/>
                      <w:szCs w:val="48"/>
                    </w:rPr>
                    <w:t>Mit Inhaber und Bau EPD GmbH abzustimmen</w:t>
                  </w:r>
                </w:p>
              </w:txbxContent>
            </v:textbox>
            <w10:wrap anchory="page"/>
          </v:rect>
        </w:pict>
      </w:r>
    </w:p>
    <w:p w14:paraId="052A67DC" w14:textId="77777777" w:rsidR="00552354" w:rsidRDefault="00552354">
      <w:pPr>
        <w:spacing w:line="240" w:lineRule="auto"/>
        <w:jc w:val="left"/>
        <w:rPr>
          <w:szCs w:val="18"/>
          <w:lang w:val="de-CH"/>
        </w:rPr>
      </w:pPr>
    </w:p>
    <w:p w14:paraId="46DF2070" w14:textId="77777777" w:rsidR="00552354" w:rsidRDefault="00552354">
      <w:pPr>
        <w:spacing w:line="240" w:lineRule="auto"/>
        <w:jc w:val="left"/>
        <w:rPr>
          <w:szCs w:val="18"/>
          <w:lang w:val="de-CH"/>
        </w:rPr>
      </w:pPr>
    </w:p>
    <w:p w14:paraId="78EC4765" w14:textId="77777777" w:rsidR="00552354" w:rsidRDefault="00552354">
      <w:pPr>
        <w:spacing w:line="240" w:lineRule="auto"/>
        <w:jc w:val="left"/>
        <w:rPr>
          <w:szCs w:val="18"/>
          <w:lang w:val="de-CH"/>
        </w:rPr>
      </w:pPr>
    </w:p>
    <w:p w14:paraId="1B7BDE50" w14:textId="77777777" w:rsidR="00552354" w:rsidRDefault="00552354">
      <w:pPr>
        <w:spacing w:line="240" w:lineRule="auto"/>
        <w:jc w:val="left"/>
        <w:rPr>
          <w:szCs w:val="18"/>
          <w:lang w:val="de-CH"/>
        </w:rPr>
      </w:pPr>
    </w:p>
    <w:p w14:paraId="7A0C56D6" w14:textId="77777777" w:rsidR="00552354" w:rsidRDefault="00552354">
      <w:pPr>
        <w:spacing w:line="240" w:lineRule="auto"/>
        <w:jc w:val="left"/>
        <w:rPr>
          <w:szCs w:val="18"/>
          <w:lang w:val="de-CH"/>
        </w:rPr>
      </w:pPr>
    </w:p>
    <w:p w14:paraId="466C3D4A" w14:textId="77777777" w:rsidR="00552354" w:rsidRDefault="00552354">
      <w:pPr>
        <w:spacing w:line="240" w:lineRule="auto"/>
        <w:jc w:val="left"/>
        <w:rPr>
          <w:szCs w:val="18"/>
          <w:lang w:val="de-CH"/>
        </w:rPr>
      </w:pPr>
    </w:p>
    <w:p w14:paraId="417808F0" w14:textId="77777777" w:rsidR="00552354" w:rsidRDefault="00552354">
      <w:pPr>
        <w:spacing w:line="240" w:lineRule="auto"/>
        <w:jc w:val="left"/>
        <w:rPr>
          <w:szCs w:val="18"/>
          <w:lang w:val="de-CH"/>
        </w:rPr>
      </w:pPr>
    </w:p>
    <w:p w14:paraId="34FBBCD9" w14:textId="77777777" w:rsidR="00552354" w:rsidRDefault="00552354">
      <w:pPr>
        <w:spacing w:line="240" w:lineRule="auto"/>
        <w:jc w:val="left"/>
        <w:rPr>
          <w:szCs w:val="18"/>
          <w:lang w:val="de-CH"/>
        </w:rPr>
      </w:pPr>
    </w:p>
    <w:p w14:paraId="3888AC9F" w14:textId="77777777" w:rsidR="00552354" w:rsidRDefault="00552354">
      <w:pPr>
        <w:spacing w:line="240" w:lineRule="auto"/>
        <w:jc w:val="left"/>
        <w:rPr>
          <w:szCs w:val="18"/>
          <w:lang w:val="de-CH"/>
        </w:rPr>
      </w:pPr>
    </w:p>
    <w:p w14:paraId="6E5316CB" w14:textId="77777777" w:rsidR="00552354" w:rsidRDefault="00552354">
      <w:pPr>
        <w:spacing w:line="240" w:lineRule="auto"/>
        <w:jc w:val="left"/>
        <w:rPr>
          <w:szCs w:val="18"/>
          <w:lang w:val="de-CH"/>
        </w:rPr>
      </w:pPr>
    </w:p>
    <w:p w14:paraId="049E4B15" w14:textId="77777777" w:rsidR="00552354" w:rsidRDefault="00552354">
      <w:pPr>
        <w:spacing w:line="240" w:lineRule="auto"/>
        <w:jc w:val="left"/>
        <w:rPr>
          <w:szCs w:val="18"/>
          <w:lang w:val="de-CH"/>
        </w:rPr>
      </w:pPr>
    </w:p>
    <w:p w14:paraId="47B3164E" w14:textId="77777777" w:rsidR="00552354" w:rsidRDefault="00552354">
      <w:pPr>
        <w:spacing w:line="240" w:lineRule="auto"/>
        <w:jc w:val="left"/>
        <w:rPr>
          <w:szCs w:val="18"/>
          <w:lang w:val="de-CH"/>
        </w:rPr>
      </w:pPr>
    </w:p>
    <w:p w14:paraId="3C6B9896" w14:textId="77777777" w:rsidR="00552354" w:rsidRDefault="00552354">
      <w:pPr>
        <w:spacing w:line="240" w:lineRule="auto"/>
        <w:jc w:val="left"/>
        <w:rPr>
          <w:szCs w:val="18"/>
          <w:lang w:val="de-CH"/>
        </w:rPr>
      </w:pPr>
    </w:p>
    <w:p w14:paraId="06C97BB3" w14:textId="77777777" w:rsidR="00552354" w:rsidRDefault="00552354">
      <w:pPr>
        <w:spacing w:line="240" w:lineRule="auto"/>
        <w:jc w:val="left"/>
        <w:rPr>
          <w:szCs w:val="18"/>
          <w:lang w:val="de-CH"/>
        </w:rPr>
      </w:pPr>
    </w:p>
    <w:p w14:paraId="7A9B4742" w14:textId="77777777" w:rsidR="00552354" w:rsidRDefault="00552354">
      <w:pPr>
        <w:spacing w:line="240" w:lineRule="auto"/>
        <w:jc w:val="left"/>
        <w:rPr>
          <w:szCs w:val="18"/>
          <w:lang w:val="de-CH"/>
        </w:rPr>
      </w:pPr>
    </w:p>
    <w:p w14:paraId="3209A8E3" w14:textId="77777777" w:rsidR="00552354" w:rsidRDefault="00552354">
      <w:pPr>
        <w:spacing w:line="240" w:lineRule="auto"/>
        <w:jc w:val="left"/>
        <w:rPr>
          <w:szCs w:val="18"/>
          <w:lang w:val="de-CH"/>
        </w:rPr>
      </w:pPr>
    </w:p>
    <w:p w14:paraId="37A0D452" w14:textId="77777777" w:rsidR="00552354" w:rsidRDefault="00552354">
      <w:pPr>
        <w:spacing w:line="240" w:lineRule="auto"/>
        <w:jc w:val="left"/>
        <w:rPr>
          <w:szCs w:val="18"/>
          <w:lang w:val="de-CH"/>
        </w:rPr>
      </w:pPr>
    </w:p>
    <w:p w14:paraId="2FFE2F0C" w14:textId="77777777" w:rsidR="00552354" w:rsidRDefault="00552354">
      <w:pPr>
        <w:spacing w:line="240" w:lineRule="auto"/>
        <w:jc w:val="left"/>
        <w:rPr>
          <w:szCs w:val="18"/>
          <w:lang w:val="de-CH"/>
        </w:rPr>
      </w:pPr>
    </w:p>
    <w:p w14:paraId="455FB05B" w14:textId="77777777" w:rsidR="00552354" w:rsidRDefault="00552354">
      <w:pPr>
        <w:spacing w:line="240" w:lineRule="auto"/>
        <w:jc w:val="left"/>
        <w:rPr>
          <w:szCs w:val="18"/>
          <w:lang w:val="de-CH"/>
        </w:rPr>
      </w:pPr>
    </w:p>
    <w:p w14:paraId="02FD7A77" w14:textId="77777777" w:rsidR="00552354" w:rsidRDefault="00552354">
      <w:pPr>
        <w:spacing w:line="240" w:lineRule="auto"/>
        <w:jc w:val="left"/>
        <w:rPr>
          <w:szCs w:val="18"/>
          <w:lang w:val="de-CH"/>
        </w:rPr>
      </w:pPr>
    </w:p>
    <w:p w14:paraId="514FCDD1" w14:textId="77777777" w:rsidR="00552354" w:rsidRDefault="00552354">
      <w:pPr>
        <w:spacing w:line="240" w:lineRule="auto"/>
        <w:jc w:val="left"/>
        <w:rPr>
          <w:szCs w:val="18"/>
          <w:lang w:val="de-CH"/>
        </w:rPr>
      </w:pPr>
    </w:p>
    <w:p w14:paraId="7D97B9AB" w14:textId="77777777" w:rsidR="00552354" w:rsidRDefault="00552354">
      <w:pPr>
        <w:spacing w:line="240" w:lineRule="auto"/>
        <w:jc w:val="left"/>
        <w:rPr>
          <w:szCs w:val="18"/>
          <w:lang w:val="de-CH"/>
        </w:rPr>
      </w:pPr>
    </w:p>
    <w:p w14:paraId="40BAD7CC" w14:textId="77777777" w:rsidR="00552354" w:rsidRDefault="0055571C">
      <w:pPr>
        <w:spacing w:line="240" w:lineRule="auto"/>
        <w:jc w:val="left"/>
        <w:rPr>
          <w:szCs w:val="18"/>
          <w:lang w:val="de-CH"/>
        </w:rPr>
      </w:pPr>
      <w:r>
        <w:rPr>
          <w:noProof/>
        </w:rPr>
        <w:pict w14:anchorId="69435C80">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D932FE" w14:textId="77777777" w:rsidR="0091795F" w:rsidRPr="003659B2" w:rsidRDefault="0091795F" w:rsidP="0027595C">
                  <w:pPr>
                    <w:jc w:val="center"/>
                    <w:rPr>
                      <w:b/>
                      <w:color w:val="17365D"/>
                      <w:sz w:val="32"/>
                      <w:szCs w:val="32"/>
                    </w:rPr>
                  </w:pPr>
                  <w:r w:rsidRPr="003659B2">
                    <w:rPr>
                      <w:b/>
                      <w:color w:val="17365D"/>
                      <w:sz w:val="32"/>
                      <w:szCs w:val="32"/>
                    </w:rPr>
                    <w:t>Firmenlogo des Inhabers</w:t>
                  </w:r>
                </w:p>
              </w:txbxContent>
            </v:textbox>
            <w10:wrap type="through"/>
          </v:rect>
        </w:pict>
      </w:r>
    </w:p>
    <w:p w14:paraId="5AF57E8E" w14:textId="77777777" w:rsidR="007E6F3E" w:rsidRDefault="007E6F3E">
      <w:pPr>
        <w:spacing w:line="240" w:lineRule="auto"/>
        <w:jc w:val="left"/>
        <w:rPr>
          <w:szCs w:val="18"/>
          <w:lang w:val="de-CH"/>
        </w:rPr>
      </w:pPr>
    </w:p>
    <w:p w14:paraId="1704F870" w14:textId="77777777" w:rsidR="00552354" w:rsidRDefault="00552354">
      <w:pPr>
        <w:spacing w:line="240" w:lineRule="auto"/>
        <w:jc w:val="left"/>
        <w:rPr>
          <w:szCs w:val="18"/>
          <w:lang w:val="de-CH"/>
        </w:rPr>
      </w:pPr>
    </w:p>
    <w:p w14:paraId="34BB94EA" w14:textId="77777777" w:rsidR="00552354" w:rsidRDefault="00552354">
      <w:pPr>
        <w:spacing w:line="240" w:lineRule="auto"/>
        <w:jc w:val="left"/>
        <w:rPr>
          <w:szCs w:val="18"/>
          <w:lang w:val="de-CH"/>
        </w:rPr>
      </w:pPr>
    </w:p>
    <w:p w14:paraId="1B4C9FA4" w14:textId="77777777" w:rsidR="00D24A55" w:rsidRDefault="0055571C">
      <w:pPr>
        <w:spacing w:line="240" w:lineRule="auto"/>
        <w:jc w:val="left"/>
        <w:rPr>
          <w:szCs w:val="18"/>
          <w:lang w:val="de-CH"/>
        </w:rPr>
      </w:pPr>
      <w:r>
        <w:rPr>
          <w:noProof/>
        </w:rPr>
        <w:pict w14:anchorId="58408246">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659506C1"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1311273" w14:textId="77777777" w:rsidR="00834C2B" w:rsidRPr="00C45AE8" w:rsidRDefault="00834C2B" w:rsidP="003659B2">
      <w:pPr>
        <w:pStyle w:val="StandardgrauFett"/>
        <w:shd w:val="clear" w:color="auto" w:fill="DBE5F1"/>
      </w:pPr>
      <w:r>
        <w:lastRenderedPageBreak/>
        <w:t>I</w:t>
      </w:r>
      <w:r w:rsidRPr="00C45AE8">
        <w:t>nhaltsverzeichnis (der EPD)</w:t>
      </w:r>
    </w:p>
    <w:p w14:paraId="4DD25F58" w14:textId="52411ABA" w:rsidR="008C3460" w:rsidRPr="00487913" w:rsidRDefault="00834C2B">
      <w:pPr>
        <w:pStyle w:val="Verzeichnis1"/>
        <w:tabs>
          <w:tab w:val="right" w:leader="dot" w:pos="10054"/>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940" w:history="1">
        <w:r w:rsidR="008C3460" w:rsidRPr="002925AA">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_Toc81491940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1AA086E4" w14:textId="12818C3B" w:rsidR="008C3460" w:rsidRPr="00487913" w:rsidRDefault="0055571C">
      <w:pPr>
        <w:pStyle w:val="Verzeichnis1"/>
        <w:tabs>
          <w:tab w:val="right" w:leader="dot" w:pos="10054"/>
        </w:tabs>
        <w:rPr>
          <w:rFonts w:eastAsia="Times New Roman" w:cs="Times New Roman"/>
          <w:noProof/>
          <w:sz w:val="22"/>
          <w:lang w:val="de-AT" w:eastAsia="de-AT"/>
        </w:rPr>
      </w:pPr>
      <w:hyperlink w:anchor="_Toc81491941" w:history="1">
        <w:r w:rsidR="008C3460" w:rsidRPr="002925AA">
          <w:rPr>
            <w:rStyle w:val="Hyperlink"/>
            <w:noProof/>
          </w:rPr>
          <w:t>Vorgaben</w:t>
        </w:r>
        <w:r w:rsidR="008C3460" w:rsidRPr="002925AA">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_Toc81491941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1B639D17" w14:textId="44190FC0" w:rsidR="008C3460" w:rsidRPr="00487913" w:rsidRDefault="0055571C">
      <w:pPr>
        <w:pStyle w:val="Verzeichnis1"/>
        <w:tabs>
          <w:tab w:val="right" w:leader="dot" w:pos="10054"/>
        </w:tabs>
        <w:rPr>
          <w:rFonts w:eastAsia="Times New Roman" w:cs="Times New Roman"/>
          <w:noProof/>
          <w:sz w:val="22"/>
          <w:lang w:val="de-AT" w:eastAsia="de-AT"/>
        </w:rPr>
      </w:pPr>
      <w:hyperlink w:anchor="_Toc81491942" w:history="1">
        <w:r w:rsidR="008C3460" w:rsidRPr="002925AA">
          <w:rPr>
            <w:rStyle w:val="Hyperlink"/>
            <w:noProof/>
            <w:lang w:val="de-CH"/>
          </w:rPr>
          <w:t xml:space="preserve">Inhalt der </w:t>
        </w:r>
        <w:r w:rsidR="008C3460" w:rsidRPr="002925AA">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_Toc81491942 \h </w:instrText>
        </w:r>
        <w:r w:rsidR="008C3460">
          <w:rPr>
            <w:noProof/>
            <w:webHidden/>
          </w:rPr>
        </w:r>
        <w:r w:rsidR="008C3460">
          <w:rPr>
            <w:noProof/>
            <w:webHidden/>
          </w:rPr>
          <w:fldChar w:fldCharType="separate"/>
        </w:r>
        <w:r w:rsidR="00D85A27">
          <w:rPr>
            <w:noProof/>
            <w:webHidden/>
          </w:rPr>
          <w:t>5</w:t>
        </w:r>
        <w:r w:rsidR="008C3460">
          <w:rPr>
            <w:noProof/>
            <w:webHidden/>
          </w:rPr>
          <w:fldChar w:fldCharType="end"/>
        </w:r>
      </w:hyperlink>
    </w:p>
    <w:p w14:paraId="578E410A" w14:textId="4CBC1DA2"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43" w:history="1">
        <w:r w:rsidR="008C3460" w:rsidRPr="002925AA">
          <w:rPr>
            <w:rStyle w:val="Hyperlink"/>
            <w:noProof/>
            <w:lang w:val="de-CH"/>
          </w:rPr>
          <w:t>1</w:t>
        </w:r>
        <w:r w:rsidR="008C3460" w:rsidRPr="00487913">
          <w:rPr>
            <w:rFonts w:eastAsia="Times New Roman" w:cs="Times New Roman"/>
            <w:noProof/>
            <w:sz w:val="22"/>
            <w:lang w:val="de-AT" w:eastAsia="de-AT"/>
          </w:rPr>
          <w:tab/>
        </w:r>
        <w:r w:rsidR="008C3460" w:rsidRPr="002925AA">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_Toc81491943 \h </w:instrText>
        </w:r>
        <w:r w:rsidR="008C3460">
          <w:rPr>
            <w:noProof/>
            <w:webHidden/>
          </w:rPr>
        </w:r>
        <w:r w:rsidR="008C3460">
          <w:rPr>
            <w:noProof/>
            <w:webHidden/>
          </w:rPr>
          <w:fldChar w:fldCharType="separate"/>
        </w:r>
        <w:r w:rsidR="00D85A27">
          <w:rPr>
            <w:noProof/>
            <w:webHidden/>
          </w:rPr>
          <w:t>8</w:t>
        </w:r>
        <w:r w:rsidR="008C3460">
          <w:rPr>
            <w:noProof/>
            <w:webHidden/>
          </w:rPr>
          <w:fldChar w:fldCharType="end"/>
        </w:r>
      </w:hyperlink>
    </w:p>
    <w:p w14:paraId="0761F3A1" w14:textId="414E5CA4"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44" w:history="1">
        <w:r w:rsidR="008C3460" w:rsidRPr="002925AA">
          <w:rPr>
            <w:rStyle w:val="Hyperlink"/>
            <w:noProof/>
            <w:lang w:val="de-CH"/>
          </w:rPr>
          <w:t>2</w:t>
        </w:r>
        <w:r w:rsidR="008C3460" w:rsidRPr="00487913">
          <w:rPr>
            <w:rFonts w:eastAsia="Times New Roman" w:cs="Times New Roman"/>
            <w:noProof/>
            <w:sz w:val="22"/>
            <w:lang w:val="de-AT" w:eastAsia="de-AT"/>
          </w:rPr>
          <w:tab/>
        </w:r>
        <w:r w:rsidR="008C3460" w:rsidRPr="002925AA">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_Toc81491944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3CC168B" w14:textId="4B1926C0"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45" w:history="1">
        <w:r w:rsidR="008C3460" w:rsidRPr="002925AA">
          <w:rPr>
            <w:rStyle w:val="Hyperlink"/>
            <w:noProof/>
            <w:lang w:bidi="de-DE"/>
          </w:rPr>
          <w:t>2.1</w:t>
        </w:r>
        <w:r w:rsidR="008C3460" w:rsidRPr="00487913">
          <w:rPr>
            <w:rFonts w:eastAsia="Times New Roman" w:cs="Times New Roman"/>
            <w:noProof/>
            <w:sz w:val="22"/>
            <w:lang w:val="de-AT" w:eastAsia="de-AT"/>
          </w:rPr>
          <w:tab/>
        </w:r>
        <w:r w:rsidR="008C3460" w:rsidRPr="002925AA">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_Toc81491945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789AF08" w14:textId="06DD2039"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46" w:history="1">
        <w:r w:rsidR="008C3460" w:rsidRPr="002925AA">
          <w:rPr>
            <w:rStyle w:val="Hyperlink"/>
            <w:noProof/>
            <w:lang w:bidi="de-DE"/>
          </w:rPr>
          <w:t>2.2</w:t>
        </w:r>
        <w:r w:rsidR="008C3460" w:rsidRPr="00487913">
          <w:rPr>
            <w:rFonts w:eastAsia="Times New Roman" w:cs="Times New Roman"/>
            <w:noProof/>
            <w:sz w:val="22"/>
            <w:lang w:val="de-AT" w:eastAsia="de-AT"/>
          </w:rPr>
          <w:tab/>
        </w:r>
        <w:r w:rsidR="008C3460" w:rsidRPr="002925AA">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_Toc81491946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80CAC42" w14:textId="1E40371C"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47" w:history="1">
        <w:r w:rsidR="008C3460" w:rsidRPr="002925AA">
          <w:rPr>
            <w:rStyle w:val="Hyperlink"/>
            <w:noProof/>
            <w:lang w:bidi="de-DE"/>
          </w:rPr>
          <w:t>2.3</w:t>
        </w:r>
        <w:r w:rsidR="008C3460" w:rsidRPr="00487913">
          <w:rPr>
            <w:rFonts w:eastAsia="Times New Roman" w:cs="Times New Roman"/>
            <w:noProof/>
            <w:sz w:val="22"/>
            <w:lang w:val="de-AT" w:eastAsia="de-AT"/>
          </w:rPr>
          <w:tab/>
        </w:r>
        <w:r w:rsidR="008C3460" w:rsidRPr="002925AA">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_Toc81491947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9393E75" w14:textId="26247CC5"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48" w:history="1">
        <w:r w:rsidR="008C3460" w:rsidRPr="002925AA">
          <w:rPr>
            <w:rStyle w:val="Hyperlink"/>
            <w:noProof/>
            <w:lang w:bidi="de-DE"/>
          </w:rPr>
          <w:t>2.4</w:t>
        </w:r>
        <w:r w:rsidR="008C3460" w:rsidRPr="00487913">
          <w:rPr>
            <w:rFonts w:eastAsia="Times New Roman" w:cs="Times New Roman"/>
            <w:noProof/>
            <w:sz w:val="22"/>
            <w:lang w:val="de-AT" w:eastAsia="de-AT"/>
          </w:rPr>
          <w:tab/>
        </w:r>
        <w:r w:rsidR="008C3460" w:rsidRPr="002925AA">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_Toc81491948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241E1095" w14:textId="262EB019"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49" w:history="1">
        <w:r w:rsidR="008C3460" w:rsidRPr="002925AA">
          <w:rPr>
            <w:rStyle w:val="Hyperlink"/>
            <w:noProof/>
            <w:lang w:bidi="de-DE"/>
          </w:rPr>
          <w:t>2.5</w:t>
        </w:r>
        <w:r w:rsidR="008C3460" w:rsidRPr="00487913">
          <w:rPr>
            <w:rFonts w:eastAsia="Times New Roman" w:cs="Times New Roman"/>
            <w:noProof/>
            <w:sz w:val="22"/>
            <w:lang w:val="de-AT" w:eastAsia="de-AT"/>
          </w:rPr>
          <w:tab/>
        </w:r>
        <w:r w:rsidR="008C3460" w:rsidRPr="002925AA">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_Toc81491949 \h </w:instrText>
        </w:r>
        <w:r w:rsidR="008C3460">
          <w:rPr>
            <w:noProof/>
            <w:webHidden/>
          </w:rPr>
        </w:r>
        <w:r w:rsidR="008C3460">
          <w:rPr>
            <w:noProof/>
            <w:webHidden/>
          </w:rPr>
          <w:fldChar w:fldCharType="separate"/>
        </w:r>
        <w:r w:rsidR="00D85A27">
          <w:rPr>
            <w:noProof/>
            <w:webHidden/>
          </w:rPr>
          <w:t>13</w:t>
        </w:r>
        <w:r w:rsidR="008C3460">
          <w:rPr>
            <w:noProof/>
            <w:webHidden/>
          </w:rPr>
          <w:fldChar w:fldCharType="end"/>
        </w:r>
      </w:hyperlink>
    </w:p>
    <w:p w14:paraId="306EE432" w14:textId="26F2B358"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50" w:history="1">
        <w:r w:rsidR="008C3460" w:rsidRPr="002925AA">
          <w:rPr>
            <w:rStyle w:val="Hyperlink"/>
            <w:noProof/>
            <w:lang w:bidi="de-DE"/>
          </w:rPr>
          <w:t>2.6</w:t>
        </w:r>
        <w:r w:rsidR="008C3460" w:rsidRPr="00487913">
          <w:rPr>
            <w:rFonts w:eastAsia="Times New Roman" w:cs="Times New Roman"/>
            <w:noProof/>
            <w:sz w:val="22"/>
            <w:lang w:val="de-AT" w:eastAsia="de-AT"/>
          </w:rPr>
          <w:tab/>
        </w:r>
        <w:r w:rsidR="008C3460" w:rsidRPr="002925AA">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_Toc81491950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29351141" w14:textId="1C069C6A"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51" w:history="1">
        <w:r w:rsidR="008C3460" w:rsidRPr="002925AA">
          <w:rPr>
            <w:rStyle w:val="Hyperlink"/>
            <w:noProof/>
            <w:lang w:bidi="de-DE"/>
          </w:rPr>
          <w:t>2.7</w:t>
        </w:r>
        <w:r w:rsidR="008C3460" w:rsidRPr="00487913">
          <w:rPr>
            <w:rFonts w:eastAsia="Times New Roman" w:cs="Times New Roman"/>
            <w:noProof/>
            <w:sz w:val="22"/>
            <w:lang w:val="de-AT" w:eastAsia="de-AT"/>
          </w:rPr>
          <w:tab/>
        </w:r>
        <w:r w:rsidR="008C3460" w:rsidRPr="002925AA">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_Toc81491951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73E3C234" w14:textId="7BB593B2"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52" w:history="1">
        <w:r w:rsidR="008C3460" w:rsidRPr="002925AA">
          <w:rPr>
            <w:rStyle w:val="Hyperlink"/>
            <w:noProof/>
            <w:lang w:bidi="de-DE"/>
          </w:rPr>
          <w:t>2.8</w:t>
        </w:r>
        <w:r w:rsidR="008C3460" w:rsidRPr="00487913">
          <w:rPr>
            <w:rFonts w:eastAsia="Times New Roman" w:cs="Times New Roman"/>
            <w:noProof/>
            <w:sz w:val="22"/>
            <w:lang w:val="de-AT" w:eastAsia="de-AT"/>
          </w:rPr>
          <w:tab/>
        </w:r>
        <w:r w:rsidR="008C3460" w:rsidRPr="002925AA">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_Toc81491952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039E2BB2" w14:textId="3620557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53" w:history="1">
        <w:r w:rsidR="008C3460" w:rsidRPr="002925AA">
          <w:rPr>
            <w:rStyle w:val="Hyperlink"/>
            <w:noProof/>
            <w:lang w:bidi="de-DE"/>
          </w:rPr>
          <w:t>2.9</w:t>
        </w:r>
        <w:r w:rsidR="008C3460" w:rsidRPr="00487913">
          <w:rPr>
            <w:rFonts w:eastAsia="Times New Roman" w:cs="Times New Roman"/>
            <w:noProof/>
            <w:sz w:val="22"/>
            <w:lang w:val="de-AT" w:eastAsia="de-AT"/>
          </w:rPr>
          <w:tab/>
        </w:r>
        <w:r w:rsidR="008C3460" w:rsidRPr="002925AA">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_Toc81491953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65FF073B" w14:textId="363412FC"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4" w:history="1">
        <w:r w:rsidR="008C3460" w:rsidRPr="002925AA">
          <w:rPr>
            <w:rStyle w:val="Hyperlink"/>
            <w:noProof/>
            <w:lang w:bidi="de-DE"/>
          </w:rPr>
          <w:t>2.10</w:t>
        </w:r>
        <w:r w:rsidR="008C3460" w:rsidRPr="00487913">
          <w:rPr>
            <w:rFonts w:eastAsia="Times New Roman" w:cs="Times New Roman"/>
            <w:noProof/>
            <w:sz w:val="22"/>
            <w:lang w:val="de-AT" w:eastAsia="de-AT"/>
          </w:rPr>
          <w:tab/>
        </w:r>
        <w:r w:rsidR="008C3460" w:rsidRPr="002925AA">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_Toc81491954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03C54BC9" w14:textId="6BB9EC80"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5" w:history="1">
        <w:r w:rsidR="008C3460" w:rsidRPr="002925AA">
          <w:rPr>
            <w:rStyle w:val="Hyperlink"/>
            <w:noProof/>
            <w:lang w:bidi="de-DE"/>
          </w:rPr>
          <w:t>2.11</w:t>
        </w:r>
        <w:r w:rsidR="008C3460" w:rsidRPr="00487913">
          <w:rPr>
            <w:rFonts w:eastAsia="Times New Roman" w:cs="Times New Roman"/>
            <w:noProof/>
            <w:sz w:val="22"/>
            <w:lang w:val="de-AT" w:eastAsia="de-AT"/>
          </w:rPr>
          <w:tab/>
        </w:r>
        <w:r w:rsidR="008C3460" w:rsidRPr="002925AA">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_Toc81491955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2F92055" w14:textId="25DAB00F"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6" w:history="1">
        <w:r w:rsidR="008C3460" w:rsidRPr="002925AA">
          <w:rPr>
            <w:rStyle w:val="Hyperlink"/>
            <w:noProof/>
            <w:lang w:bidi="de-DE"/>
          </w:rPr>
          <w:t>2.12</w:t>
        </w:r>
        <w:r w:rsidR="008C3460" w:rsidRPr="00487913">
          <w:rPr>
            <w:rFonts w:eastAsia="Times New Roman" w:cs="Times New Roman"/>
            <w:noProof/>
            <w:sz w:val="22"/>
            <w:lang w:val="de-AT" w:eastAsia="de-AT"/>
          </w:rPr>
          <w:tab/>
        </w:r>
        <w:r w:rsidR="008C3460" w:rsidRPr="002925AA">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_Toc81491956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6A5A2D33" w14:textId="252E4443"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7" w:history="1">
        <w:r w:rsidR="008C3460" w:rsidRPr="002925AA">
          <w:rPr>
            <w:rStyle w:val="Hyperlink"/>
            <w:noProof/>
            <w:lang w:bidi="de-DE"/>
          </w:rPr>
          <w:t>2.13</w:t>
        </w:r>
        <w:r w:rsidR="008C3460" w:rsidRPr="00487913">
          <w:rPr>
            <w:rFonts w:eastAsia="Times New Roman" w:cs="Times New Roman"/>
            <w:noProof/>
            <w:sz w:val="22"/>
            <w:lang w:val="de-AT" w:eastAsia="de-AT"/>
          </w:rPr>
          <w:tab/>
        </w:r>
        <w:r w:rsidR="008C3460" w:rsidRPr="002925AA">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_Toc81491957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084F2F1" w14:textId="6A79B446"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8" w:history="1">
        <w:r w:rsidR="008C3460" w:rsidRPr="002925AA">
          <w:rPr>
            <w:rStyle w:val="Hyperlink"/>
            <w:noProof/>
            <w:lang w:bidi="de-DE"/>
          </w:rPr>
          <w:t>2.14</w:t>
        </w:r>
        <w:r w:rsidR="008C3460" w:rsidRPr="00487913">
          <w:rPr>
            <w:rFonts w:eastAsia="Times New Roman" w:cs="Times New Roman"/>
            <w:noProof/>
            <w:sz w:val="22"/>
            <w:lang w:val="de-AT" w:eastAsia="de-AT"/>
          </w:rPr>
          <w:tab/>
        </w:r>
        <w:r w:rsidR="008C3460" w:rsidRPr="002925AA">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_Toc81491958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768D33B" w14:textId="2B9A38F6"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59" w:history="1">
        <w:r w:rsidR="008C3460" w:rsidRPr="002925AA">
          <w:rPr>
            <w:rStyle w:val="Hyperlink"/>
            <w:noProof/>
            <w:lang w:bidi="de-DE"/>
          </w:rPr>
          <w:t>2.15</w:t>
        </w:r>
        <w:r w:rsidR="008C3460" w:rsidRPr="00487913">
          <w:rPr>
            <w:rFonts w:eastAsia="Times New Roman" w:cs="Times New Roman"/>
            <w:noProof/>
            <w:sz w:val="22"/>
            <w:lang w:val="de-AT" w:eastAsia="de-AT"/>
          </w:rPr>
          <w:tab/>
        </w:r>
        <w:r w:rsidR="008C3460" w:rsidRPr="002925AA">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_Toc81491959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7B7C4370" w14:textId="39695C35"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60" w:history="1">
        <w:r w:rsidR="008C3460" w:rsidRPr="002925AA">
          <w:rPr>
            <w:rStyle w:val="Hyperlink"/>
            <w:noProof/>
            <w:lang w:val="de-CH"/>
          </w:rPr>
          <w:t>3</w:t>
        </w:r>
        <w:r w:rsidR="008C3460" w:rsidRPr="00487913">
          <w:rPr>
            <w:rFonts w:eastAsia="Times New Roman" w:cs="Times New Roman"/>
            <w:noProof/>
            <w:sz w:val="22"/>
            <w:lang w:val="de-AT" w:eastAsia="de-AT"/>
          </w:rPr>
          <w:tab/>
        </w:r>
        <w:r w:rsidR="008C3460" w:rsidRPr="002925AA">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_Toc81491960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69342B0D" w14:textId="0729339F"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1" w:history="1">
        <w:r w:rsidR="008C3460" w:rsidRPr="002925AA">
          <w:rPr>
            <w:rStyle w:val="Hyperlink"/>
            <w:noProof/>
            <w:lang w:bidi="de-DE"/>
          </w:rPr>
          <w:t>3.1</w:t>
        </w:r>
        <w:r w:rsidR="008C3460" w:rsidRPr="00487913">
          <w:rPr>
            <w:rFonts w:eastAsia="Times New Roman" w:cs="Times New Roman"/>
            <w:noProof/>
            <w:sz w:val="22"/>
            <w:lang w:val="de-AT" w:eastAsia="de-AT"/>
          </w:rPr>
          <w:tab/>
        </w:r>
        <w:r w:rsidR="008C3460" w:rsidRPr="002925AA">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_Toc81491961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11648C3C" w14:textId="794598C3"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2" w:history="1">
        <w:r w:rsidR="008C3460" w:rsidRPr="002925AA">
          <w:rPr>
            <w:rStyle w:val="Hyperlink"/>
            <w:noProof/>
            <w:lang w:bidi="de-DE"/>
          </w:rPr>
          <w:t>3.2</w:t>
        </w:r>
        <w:r w:rsidR="008C3460" w:rsidRPr="00487913">
          <w:rPr>
            <w:rFonts w:eastAsia="Times New Roman" w:cs="Times New Roman"/>
            <w:noProof/>
            <w:sz w:val="22"/>
            <w:lang w:val="de-AT" w:eastAsia="de-AT"/>
          </w:rPr>
          <w:tab/>
        </w:r>
        <w:r w:rsidR="008C3460" w:rsidRPr="002925AA">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_Toc81491962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59648C99" w14:textId="3D2AD69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3" w:history="1">
        <w:r w:rsidR="008C3460" w:rsidRPr="002925AA">
          <w:rPr>
            <w:rStyle w:val="Hyperlink"/>
            <w:noProof/>
            <w:lang w:bidi="de-DE"/>
          </w:rPr>
          <w:t>3.3</w:t>
        </w:r>
        <w:r w:rsidR="008C3460" w:rsidRPr="00487913">
          <w:rPr>
            <w:rFonts w:eastAsia="Times New Roman" w:cs="Times New Roman"/>
            <w:noProof/>
            <w:sz w:val="22"/>
            <w:lang w:val="de-AT" w:eastAsia="de-AT"/>
          </w:rPr>
          <w:tab/>
        </w:r>
        <w:r w:rsidR="008C3460" w:rsidRPr="002925AA">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_Toc81491963 \h </w:instrText>
        </w:r>
        <w:r w:rsidR="008C3460">
          <w:rPr>
            <w:noProof/>
            <w:webHidden/>
          </w:rPr>
        </w:r>
        <w:r w:rsidR="008C3460">
          <w:rPr>
            <w:noProof/>
            <w:webHidden/>
          </w:rPr>
          <w:fldChar w:fldCharType="separate"/>
        </w:r>
        <w:r w:rsidR="00D85A27">
          <w:rPr>
            <w:noProof/>
            <w:webHidden/>
          </w:rPr>
          <w:t>19</w:t>
        </w:r>
        <w:r w:rsidR="008C3460">
          <w:rPr>
            <w:noProof/>
            <w:webHidden/>
          </w:rPr>
          <w:fldChar w:fldCharType="end"/>
        </w:r>
      </w:hyperlink>
    </w:p>
    <w:p w14:paraId="0172A945" w14:textId="0BC11699"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4" w:history="1">
        <w:r w:rsidR="008C3460" w:rsidRPr="002925AA">
          <w:rPr>
            <w:rStyle w:val="Hyperlink"/>
            <w:noProof/>
            <w:lang w:bidi="de-DE"/>
          </w:rPr>
          <w:t>3.4</w:t>
        </w:r>
        <w:r w:rsidR="008C3460" w:rsidRPr="00487913">
          <w:rPr>
            <w:rFonts w:eastAsia="Times New Roman" w:cs="Times New Roman"/>
            <w:noProof/>
            <w:sz w:val="22"/>
            <w:lang w:val="de-AT" w:eastAsia="de-AT"/>
          </w:rPr>
          <w:tab/>
        </w:r>
        <w:r w:rsidR="008C3460" w:rsidRPr="002925AA">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_Toc81491964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26D46DD2" w14:textId="73E9C6A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5" w:history="1">
        <w:r w:rsidR="008C3460" w:rsidRPr="002925AA">
          <w:rPr>
            <w:rStyle w:val="Hyperlink"/>
            <w:noProof/>
            <w:lang w:bidi="de-DE"/>
          </w:rPr>
          <w:t>3.5</w:t>
        </w:r>
        <w:r w:rsidR="008C3460" w:rsidRPr="00487913">
          <w:rPr>
            <w:rFonts w:eastAsia="Times New Roman" w:cs="Times New Roman"/>
            <w:noProof/>
            <w:sz w:val="22"/>
            <w:lang w:val="de-AT" w:eastAsia="de-AT"/>
          </w:rPr>
          <w:tab/>
        </w:r>
        <w:r w:rsidR="008C3460" w:rsidRPr="002925AA">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_Toc81491965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E85DC25" w14:textId="068DA40F"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6" w:history="1">
        <w:r w:rsidR="008C3460" w:rsidRPr="002925AA">
          <w:rPr>
            <w:rStyle w:val="Hyperlink"/>
            <w:noProof/>
            <w:lang w:bidi="de-DE"/>
          </w:rPr>
          <w:t>3.6</w:t>
        </w:r>
        <w:r w:rsidR="008C3460" w:rsidRPr="00487913">
          <w:rPr>
            <w:rFonts w:eastAsia="Times New Roman" w:cs="Times New Roman"/>
            <w:noProof/>
            <w:sz w:val="22"/>
            <w:lang w:val="de-AT" w:eastAsia="de-AT"/>
          </w:rPr>
          <w:tab/>
        </w:r>
        <w:r w:rsidR="008C3460" w:rsidRPr="002925AA">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_Toc81491966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05B4807" w14:textId="3C5DD20D"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7" w:history="1">
        <w:r w:rsidR="008C3460" w:rsidRPr="002925AA">
          <w:rPr>
            <w:rStyle w:val="Hyperlink"/>
            <w:noProof/>
            <w:lang w:bidi="de-DE"/>
          </w:rPr>
          <w:t>3.7</w:t>
        </w:r>
        <w:r w:rsidR="008C3460" w:rsidRPr="00487913">
          <w:rPr>
            <w:rFonts w:eastAsia="Times New Roman" w:cs="Times New Roman"/>
            <w:noProof/>
            <w:sz w:val="22"/>
            <w:lang w:val="de-AT" w:eastAsia="de-AT"/>
          </w:rPr>
          <w:tab/>
        </w:r>
        <w:r w:rsidR="008C3460" w:rsidRPr="002925AA">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_Toc81491967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8E708C3" w14:textId="7B0E0902"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8" w:history="1">
        <w:r w:rsidR="008C3460" w:rsidRPr="002925AA">
          <w:rPr>
            <w:rStyle w:val="Hyperlink"/>
            <w:noProof/>
            <w:lang w:bidi="de-DE"/>
          </w:rPr>
          <w:t>3.8</w:t>
        </w:r>
        <w:r w:rsidR="008C3460" w:rsidRPr="00487913">
          <w:rPr>
            <w:rFonts w:eastAsia="Times New Roman" w:cs="Times New Roman"/>
            <w:noProof/>
            <w:sz w:val="22"/>
            <w:lang w:val="de-AT" w:eastAsia="de-AT"/>
          </w:rPr>
          <w:tab/>
        </w:r>
        <w:r w:rsidR="008C3460" w:rsidRPr="002925AA">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_Toc81491968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24800FA" w14:textId="18EEB51C"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69" w:history="1">
        <w:r w:rsidR="008C3460" w:rsidRPr="002925AA">
          <w:rPr>
            <w:rStyle w:val="Hyperlink"/>
            <w:noProof/>
            <w:lang w:bidi="de-DE"/>
          </w:rPr>
          <w:t>3.9</w:t>
        </w:r>
        <w:r w:rsidR="008C3460" w:rsidRPr="00487913">
          <w:rPr>
            <w:rFonts w:eastAsia="Times New Roman" w:cs="Times New Roman"/>
            <w:noProof/>
            <w:sz w:val="22"/>
            <w:lang w:val="de-AT" w:eastAsia="de-AT"/>
          </w:rPr>
          <w:tab/>
        </w:r>
        <w:r w:rsidR="008C3460" w:rsidRPr="002925AA">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_Toc81491969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F5A2C04" w14:textId="4CA19C7C" w:rsidR="008C3460" w:rsidRPr="00487913" w:rsidRDefault="0055571C">
      <w:pPr>
        <w:pStyle w:val="Verzeichnis2"/>
        <w:tabs>
          <w:tab w:val="left" w:pos="880"/>
          <w:tab w:val="right" w:leader="dot" w:pos="10054"/>
        </w:tabs>
        <w:rPr>
          <w:rFonts w:eastAsia="Times New Roman" w:cs="Times New Roman"/>
          <w:noProof/>
          <w:sz w:val="22"/>
          <w:lang w:val="de-AT" w:eastAsia="de-AT"/>
        </w:rPr>
      </w:pPr>
      <w:hyperlink w:anchor="_Toc81491970" w:history="1">
        <w:r w:rsidR="008C3460" w:rsidRPr="002925AA">
          <w:rPr>
            <w:rStyle w:val="Hyperlink"/>
            <w:noProof/>
            <w:lang w:bidi="de-DE"/>
          </w:rPr>
          <w:t>3.10</w:t>
        </w:r>
        <w:r w:rsidR="008C3460" w:rsidRPr="00487913">
          <w:rPr>
            <w:rFonts w:eastAsia="Times New Roman" w:cs="Times New Roman"/>
            <w:noProof/>
            <w:sz w:val="22"/>
            <w:lang w:val="de-AT" w:eastAsia="de-AT"/>
          </w:rPr>
          <w:tab/>
        </w:r>
        <w:r w:rsidR="008C3460" w:rsidRPr="002925AA">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_Toc81491970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7157944E" w14:textId="7F7EA250"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71" w:history="1">
        <w:r w:rsidR="008C3460" w:rsidRPr="002925AA">
          <w:rPr>
            <w:rStyle w:val="Hyperlink"/>
            <w:noProof/>
            <w:lang w:val="de-CH"/>
          </w:rPr>
          <w:t>4</w:t>
        </w:r>
        <w:r w:rsidR="008C3460" w:rsidRPr="00487913">
          <w:rPr>
            <w:rFonts w:eastAsia="Times New Roman" w:cs="Times New Roman"/>
            <w:noProof/>
            <w:sz w:val="22"/>
            <w:lang w:val="de-AT" w:eastAsia="de-AT"/>
          </w:rPr>
          <w:tab/>
        </w:r>
        <w:r w:rsidR="008C3460" w:rsidRPr="002925AA">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_Toc81491971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47E1621B" w14:textId="1FA6131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72" w:history="1">
        <w:r w:rsidR="008C3460" w:rsidRPr="002925AA">
          <w:rPr>
            <w:rStyle w:val="Hyperlink"/>
            <w:noProof/>
            <w:lang w:bidi="de-DE"/>
          </w:rPr>
          <w:t>4.1</w:t>
        </w:r>
        <w:r w:rsidR="008C3460" w:rsidRPr="00487913">
          <w:rPr>
            <w:rFonts w:eastAsia="Times New Roman" w:cs="Times New Roman"/>
            <w:noProof/>
            <w:sz w:val="22"/>
            <w:lang w:val="de-AT" w:eastAsia="de-AT"/>
          </w:rPr>
          <w:tab/>
        </w:r>
        <w:r w:rsidR="008C3460" w:rsidRPr="002925AA">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_Toc81491972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2C7D83B2" w14:textId="12430A0B"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73" w:history="1">
        <w:r w:rsidR="008C3460" w:rsidRPr="002925AA">
          <w:rPr>
            <w:rStyle w:val="Hyperlink"/>
            <w:noProof/>
            <w:lang w:bidi="de-DE"/>
          </w:rPr>
          <w:t>4.2</w:t>
        </w:r>
        <w:r w:rsidR="008C3460" w:rsidRPr="00487913">
          <w:rPr>
            <w:rFonts w:eastAsia="Times New Roman" w:cs="Times New Roman"/>
            <w:noProof/>
            <w:sz w:val="22"/>
            <w:lang w:val="de-AT" w:eastAsia="de-AT"/>
          </w:rPr>
          <w:tab/>
        </w:r>
        <w:r w:rsidR="008C3460" w:rsidRPr="002925AA">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_Toc81491973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66320DFE" w14:textId="5D47EED7"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74" w:history="1">
        <w:r w:rsidR="008C3460" w:rsidRPr="002925AA">
          <w:rPr>
            <w:rStyle w:val="Hyperlink"/>
            <w:noProof/>
            <w:lang w:bidi="de-DE"/>
          </w:rPr>
          <w:t>4.3</w:t>
        </w:r>
        <w:r w:rsidR="008C3460" w:rsidRPr="00487913">
          <w:rPr>
            <w:rFonts w:eastAsia="Times New Roman" w:cs="Times New Roman"/>
            <w:noProof/>
            <w:sz w:val="22"/>
            <w:lang w:val="de-AT" w:eastAsia="de-AT"/>
          </w:rPr>
          <w:tab/>
        </w:r>
        <w:r w:rsidR="008C3460" w:rsidRPr="002925AA">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_Toc81491974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294FAA4F" w14:textId="18739BFD"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75" w:history="1">
        <w:r w:rsidR="008C3460" w:rsidRPr="002925AA">
          <w:rPr>
            <w:rStyle w:val="Hyperlink"/>
            <w:noProof/>
            <w:lang w:bidi="de-DE"/>
          </w:rPr>
          <w:t>4.4</w:t>
        </w:r>
        <w:r w:rsidR="008C3460" w:rsidRPr="00487913">
          <w:rPr>
            <w:rFonts w:eastAsia="Times New Roman" w:cs="Times New Roman"/>
            <w:noProof/>
            <w:sz w:val="22"/>
            <w:lang w:val="de-AT" w:eastAsia="de-AT"/>
          </w:rPr>
          <w:tab/>
        </w:r>
        <w:r w:rsidR="008C3460" w:rsidRPr="002925AA">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_Toc81491975 \h </w:instrText>
        </w:r>
        <w:r w:rsidR="008C3460">
          <w:rPr>
            <w:noProof/>
            <w:webHidden/>
          </w:rPr>
        </w:r>
        <w:r w:rsidR="008C3460">
          <w:rPr>
            <w:noProof/>
            <w:webHidden/>
          </w:rPr>
          <w:fldChar w:fldCharType="separate"/>
        </w:r>
        <w:r w:rsidR="00D85A27">
          <w:rPr>
            <w:noProof/>
            <w:webHidden/>
          </w:rPr>
          <w:t>23</w:t>
        </w:r>
        <w:r w:rsidR="008C3460">
          <w:rPr>
            <w:noProof/>
            <w:webHidden/>
          </w:rPr>
          <w:fldChar w:fldCharType="end"/>
        </w:r>
      </w:hyperlink>
    </w:p>
    <w:p w14:paraId="704554CA" w14:textId="34619CB6"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76" w:history="1">
        <w:r w:rsidR="008C3460" w:rsidRPr="002925AA">
          <w:rPr>
            <w:rStyle w:val="Hyperlink"/>
            <w:noProof/>
            <w:lang w:bidi="de-DE"/>
          </w:rPr>
          <w:t>4.5</w:t>
        </w:r>
        <w:r w:rsidR="008C3460" w:rsidRPr="00487913">
          <w:rPr>
            <w:rFonts w:eastAsia="Times New Roman" w:cs="Times New Roman"/>
            <w:noProof/>
            <w:sz w:val="22"/>
            <w:lang w:val="de-AT" w:eastAsia="de-AT"/>
          </w:rPr>
          <w:tab/>
        </w:r>
        <w:r w:rsidR="008C3460" w:rsidRPr="002925AA">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_Toc81491976 \h </w:instrText>
        </w:r>
        <w:r w:rsidR="008C3460">
          <w:rPr>
            <w:noProof/>
            <w:webHidden/>
          </w:rPr>
        </w:r>
        <w:r w:rsidR="008C3460">
          <w:rPr>
            <w:noProof/>
            <w:webHidden/>
          </w:rPr>
          <w:fldChar w:fldCharType="separate"/>
        </w:r>
        <w:r w:rsidR="00D85A27">
          <w:rPr>
            <w:noProof/>
            <w:webHidden/>
          </w:rPr>
          <w:t>24</w:t>
        </w:r>
        <w:r w:rsidR="008C3460">
          <w:rPr>
            <w:noProof/>
            <w:webHidden/>
          </w:rPr>
          <w:fldChar w:fldCharType="end"/>
        </w:r>
      </w:hyperlink>
    </w:p>
    <w:p w14:paraId="2ED2BD26" w14:textId="00317E92"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77" w:history="1">
        <w:r w:rsidR="008C3460" w:rsidRPr="002925AA">
          <w:rPr>
            <w:rStyle w:val="Hyperlink"/>
            <w:noProof/>
            <w:lang w:val="de-CH"/>
          </w:rPr>
          <w:t>5</w:t>
        </w:r>
        <w:r w:rsidR="008C3460" w:rsidRPr="00487913">
          <w:rPr>
            <w:rFonts w:eastAsia="Times New Roman" w:cs="Times New Roman"/>
            <w:noProof/>
            <w:sz w:val="22"/>
            <w:lang w:val="de-AT" w:eastAsia="de-AT"/>
          </w:rPr>
          <w:tab/>
        </w:r>
        <w:r w:rsidR="008C3460" w:rsidRPr="002925AA">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_Toc81491977 \h </w:instrText>
        </w:r>
        <w:r w:rsidR="008C3460">
          <w:rPr>
            <w:noProof/>
            <w:webHidden/>
          </w:rPr>
        </w:r>
        <w:r w:rsidR="008C3460">
          <w:rPr>
            <w:noProof/>
            <w:webHidden/>
          </w:rPr>
          <w:fldChar w:fldCharType="separate"/>
        </w:r>
        <w:r w:rsidR="00D85A27">
          <w:rPr>
            <w:noProof/>
            <w:webHidden/>
          </w:rPr>
          <w:t>25</w:t>
        </w:r>
        <w:r w:rsidR="008C3460">
          <w:rPr>
            <w:noProof/>
            <w:webHidden/>
          </w:rPr>
          <w:fldChar w:fldCharType="end"/>
        </w:r>
      </w:hyperlink>
    </w:p>
    <w:p w14:paraId="65AF26B4" w14:textId="4B8D2B7F"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78" w:history="1">
        <w:r w:rsidR="008C3460" w:rsidRPr="002925AA">
          <w:rPr>
            <w:rStyle w:val="Hyperlink"/>
            <w:noProof/>
            <w:lang w:val="de-CH"/>
          </w:rPr>
          <w:t>6</w:t>
        </w:r>
        <w:r w:rsidR="008C3460" w:rsidRPr="00487913">
          <w:rPr>
            <w:rFonts w:eastAsia="Times New Roman" w:cs="Times New Roman"/>
            <w:noProof/>
            <w:sz w:val="22"/>
            <w:lang w:val="de-AT" w:eastAsia="de-AT"/>
          </w:rPr>
          <w:tab/>
        </w:r>
        <w:r w:rsidR="008C3460" w:rsidRPr="002925AA">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_Toc81491978 \h </w:instrText>
        </w:r>
        <w:r w:rsidR="008C3460">
          <w:rPr>
            <w:noProof/>
            <w:webHidden/>
          </w:rPr>
        </w:r>
        <w:r w:rsidR="008C3460">
          <w:rPr>
            <w:noProof/>
            <w:webHidden/>
          </w:rPr>
          <w:fldChar w:fldCharType="separate"/>
        </w:r>
        <w:r w:rsidR="00D85A27">
          <w:rPr>
            <w:noProof/>
            <w:webHidden/>
          </w:rPr>
          <w:t>28</w:t>
        </w:r>
        <w:r w:rsidR="008C3460">
          <w:rPr>
            <w:noProof/>
            <w:webHidden/>
          </w:rPr>
          <w:fldChar w:fldCharType="end"/>
        </w:r>
      </w:hyperlink>
    </w:p>
    <w:p w14:paraId="0B6CC7AC" w14:textId="523ACD9B"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79" w:history="1">
        <w:r w:rsidR="008C3460" w:rsidRPr="002925AA">
          <w:rPr>
            <w:rStyle w:val="Hyperlink"/>
            <w:noProof/>
            <w:lang w:val="de-CH"/>
          </w:rPr>
          <w:t>7</w:t>
        </w:r>
        <w:r w:rsidR="008C3460" w:rsidRPr="00487913">
          <w:rPr>
            <w:rFonts w:eastAsia="Times New Roman" w:cs="Times New Roman"/>
            <w:noProof/>
            <w:sz w:val="22"/>
            <w:lang w:val="de-AT" w:eastAsia="de-AT"/>
          </w:rPr>
          <w:tab/>
        </w:r>
        <w:r w:rsidR="008C3460" w:rsidRPr="002925AA">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_Toc81491979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734C3C2" w14:textId="41A0B156" w:rsidR="008C3460" w:rsidRPr="00487913" w:rsidRDefault="0055571C">
      <w:pPr>
        <w:pStyle w:val="Verzeichnis1"/>
        <w:tabs>
          <w:tab w:val="left" w:pos="360"/>
          <w:tab w:val="right" w:leader="dot" w:pos="10054"/>
        </w:tabs>
        <w:rPr>
          <w:rFonts w:eastAsia="Times New Roman" w:cs="Times New Roman"/>
          <w:noProof/>
          <w:sz w:val="22"/>
          <w:lang w:val="de-AT" w:eastAsia="de-AT"/>
        </w:rPr>
      </w:pPr>
      <w:hyperlink w:anchor="_Toc81491980" w:history="1">
        <w:r w:rsidR="008C3460" w:rsidRPr="002925AA">
          <w:rPr>
            <w:rStyle w:val="Hyperlink"/>
            <w:noProof/>
            <w:lang w:val="de-CH"/>
          </w:rPr>
          <w:t>8</w:t>
        </w:r>
        <w:r w:rsidR="008C3460" w:rsidRPr="00487913">
          <w:rPr>
            <w:rFonts w:eastAsia="Times New Roman" w:cs="Times New Roman"/>
            <w:noProof/>
            <w:sz w:val="22"/>
            <w:lang w:val="de-AT" w:eastAsia="de-AT"/>
          </w:rPr>
          <w:tab/>
        </w:r>
        <w:r w:rsidR="008C3460" w:rsidRPr="002925AA">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_Toc81491980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E46E51B" w14:textId="00915F4F"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81" w:history="1">
        <w:r w:rsidR="008C3460" w:rsidRPr="002925AA">
          <w:rPr>
            <w:rStyle w:val="Hyperlink"/>
            <w:noProof/>
            <w:lang w:bidi="de-DE"/>
          </w:rPr>
          <w:t>8.1</w:t>
        </w:r>
        <w:r w:rsidR="008C3460" w:rsidRPr="00487913">
          <w:rPr>
            <w:rFonts w:eastAsia="Times New Roman" w:cs="Times New Roman"/>
            <w:noProof/>
            <w:sz w:val="22"/>
            <w:lang w:val="de-AT" w:eastAsia="de-AT"/>
          </w:rPr>
          <w:tab/>
        </w:r>
        <w:r w:rsidR="008C3460" w:rsidRPr="002925AA">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_Toc81491981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30D031C6" w14:textId="4007CEC5"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82" w:history="1">
        <w:r w:rsidR="008C3460" w:rsidRPr="002925AA">
          <w:rPr>
            <w:rStyle w:val="Hyperlink"/>
            <w:noProof/>
            <w:lang w:bidi="de-DE"/>
          </w:rPr>
          <w:t>8.2</w:t>
        </w:r>
        <w:r w:rsidR="008C3460" w:rsidRPr="00487913">
          <w:rPr>
            <w:rFonts w:eastAsia="Times New Roman" w:cs="Times New Roman"/>
            <w:noProof/>
            <w:sz w:val="22"/>
            <w:lang w:val="de-AT" w:eastAsia="de-AT"/>
          </w:rPr>
          <w:tab/>
        </w:r>
        <w:r w:rsidR="008C3460" w:rsidRPr="002925AA">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_Toc81491982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3E12413C" w14:textId="7BD50ADA" w:rsidR="008C3460" w:rsidRPr="00487913" w:rsidRDefault="0055571C">
      <w:pPr>
        <w:pStyle w:val="Verzeichnis2"/>
        <w:tabs>
          <w:tab w:val="left" w:pos="660"/>
          <w:tab w:val="right" w:leader="dot" w:pos="10054"/>
        </w:tabs>
        <w:rPr>
          <w:rFonts w:eastAsia="Times New Roman" w:cs="Times New Roman"/>
          <w:noProof/>
          <w:sz w:val="22"/>
          <w:lang w:val="de-AT" w:eastAsia="de-AT"/>
        </w:rPr>
      </w:pPr>
      <w:hyperlink w:anchor="_Toc81491983" w:history="1">
        <w:r w:rsidR="008C3460" w:rsidRPr="002925AA">
          <w:rPr>
            <w:rStyle w:val="Hyperlink"/>
            <w:noProof/>
            <w:lang w:bidi="de-DE"/>
          </w:rPr>
          <w:t>8.3</w:t>
        </w:r>
        <w:r w:rsidR="008C3460" w:rsidRPr="00487913">
          <w:rPr>
            <w:rFonts w:eastAsia="Times New Roman" w:cs="Times New Roman"/>
            <w:noProof/>
            <w:sz w:val="22"/>
            <w:lang w:val="de-AT" w:eastAsia="de-AT"/>
          </w:rPr>
          <w:tab/>
        </w:r>
        <w:r w:rsidR="008C3460" w:rsidRPr="002925AA">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_Toc81491983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5D5D7F80" w14:textId="383830C5" w:rsidR="008C3460" w:rsidRPr="00487913" w:rsidRDefault="0055571C">
      <w:pPr>
        <w:pStyle w:val="Verzeichnis3"/>
        <w:tabs>
          <w:tab w:val="left" w:pos="1100"/>
          <w:tab w:val="right" w:leader="dot" w:pos="10054"/>
        </w:tabs>
        <w:rPr>
          <w:rFonts w:eastAsia="Times New Roman" w:cs="Times New Roman"/>
          <w:noProof/>
          <w:sz w:val="22"/>
          <w:lang w:val="de-AT" w:eastAsia="de-AT"/>
        </w:rPr>
      </w:pPr>
      <w:hyperlink w:anchor="_Toc81491984" w:history="1">
        <w:r w:rsidR="008C3460" w:rsidRPr="002925AA">
          <w:rPr>
            <w:rStyle w:val="Hyperlink"/>
            <w:noProof/>
            <w:lang w:val="de-CH"/>
          </w:rPr>
          <w:t>8.3.1</w:t>
        </w:r>
        <w:r w:rsidR="008C3460" w:rsidRPr="00487913">
          <w:rPr>
            <w:rFonts w:eastAsia="Times New Roman" w:cs="Times New Roman"/>
            <w:noProof/>
            <w:sz w:val="22"/>
            <w:lang w:val="de-AT" w:eastAsia="de-AT"/>
          </w:rPr>
          <w:tab/>
        </w:r>
        <w:r w:rsidR="008C3460" w:rsidRPr="002925AA">
          <w:rPr>
            <w:rStyle w:val="Hyperlink"/>
            <w:noProof/>
            <w:lang w:val="de-CH"/>
          </w:rPr>
          <w:t>Abkürzungen gemäß ÖNORM EN 15804 – Im EPD Dokument nicht angewandte Abkürzungen sind zu streichen.</w:t>
        </w:r>
        <w:r w:rsidR="008C3460">
          <w:rPr>
            <w:noProof/>
            <w:webHidden/>
          </w:rPr>
          <w:tab/>
        </w:r>
        <w:r w:rsidR="008C3460">
          <w:rPr>
            <w:noProof/>
            <w:webHidden/>
          </w:rPr>
          <w:fldChar w:fldCharType="begin"/>
        </w:r>
        <w:r w:rsidR="008C3460">
          <w:rPr>
            <w:noProof/>
            <w:webHidden/>
          </w:rPr>
          <w:instrText xml:space="preserve"> PAGEREF _Toc81491984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66F13022" w14:textId="347EAB10" w:rsidR="008C3460" w:rsidRPr="00487913" w:rsidRDefault="0055571C">
      <w:pPr>
        <w:pStyle w:val="Verzeichnis3"/>
        <w:tabs>
          <w:tab w:val="left" w:pos="1100"/>
          <w:tab w:val="right" w:leader="dot" w:pos="10054"/>
        </w:tabs>
        <w:rPr>
          <w:rFonts w:eastAsia="Times New Roman" w:cs="Times New Roman"/>
          <w:noProof/>
          <w:sz w:val="22"/>
          <w:lang w:val="de-AT" w:eastAsia="de-AT"/>
        </w:rPr>
      </w:pPr>
      <w:hyperlink w:anchor="_Toc81491985" w:history="1">
        <w:r w:rsidR="008C3460" w:rsidRPr="002925AA">
          <w:rPr>
            <w:rStyle w:val="Hyperlink"/>
            <w:noProof/>
            <w:lang w:val="de-CH"/>
          </w:rPr>
          <w:t>8.3.2</w:t>
        </w:r>
        <w:r w:rsidR="008C3460" w:rsidRPr="00487913">
          <w:rPr>
            <w:rFonts w:eastAsia="Times New Roman" w:cs="Times New Roman"/>
            <w:noProof/>
            <w:sz w:val="22"/>
            <w:lang w:val="de-AT" w:eastAsia="de-AT"/>
          </w:rPr>
          <w:tab/>
        </w:r>
        <w:r w:rsidR="008C3460" w:rsidRPr="002925AA">
          <w:rPr>
            <w:rStyle w:val="Hyperlink"/>
            <w:noProof/>
            <w:lang w:val="de-CH"/>
          </w:rPr>
          <w:t>Abkürzungen gemäß vorliegender PKR</w:t>
        </w:r>
        <w:r w:rsidR="008C3460">
          <w:rPr>
            <w:noProof/>
            <w:webHidden/>
          </w:rPr>
          <w:tab/>
        </w:r>
        <w:r w:rsidR="008C3460">
          <w:rPr>
            <w:noProof/>
            <w:webHidden/>
          </w:rPr>
          <w:fldChar w:fldCharType="begin"/>
        </w:r>
        <w:r w:rsidR="008C3460">
          <w:rPr>
            <w:noProof/>
            <w:webHidden/>
          </w:rPr>
          <w:instrText xml:space="preserve"> PAGEREF _Toc81491985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2B563566" w14:textId="4DD07200" w:rsidR="007F6801" w:rsidRDefault="00834C2B" w:rsidP="00362128">
      <w:pPr>
        <w:pStyle w:val="Verzeichnis3"/>
        <w:tabs>
          <w:tab w:val="left" w:pos="1200"/>
          <w:tab w:val="right" w:leader="dot" w:pos="10054"/>
        </w:tabs>
        <w:ind w:left="0"/>
        <w:rPr>
          <w:lang w:val="de-CH"/>
        </w:rPr>
      </w:pPr>
      <w:r w:rsidRPr="00D23EF5">
        <w:rPr>
          <w:lang w:val="de-CH"/>
        </w:rPr>
        <w:fldChar w:fldCharType="end"/>
      </w:r>
    </w:p>
    <w:p w14:paraId="254B4912" w14:textId="77777777" w:rsidR="00A22913" w:rsidRPr="004B5AD6" w:rsidRDefault="00A22913" w:rsidP="004B5AD6">
      <w:pPr>
        <w:pStyle w:val="berschrift1"/>
        <w:ind w:left="426"/>
        <w:rPr>
          <w:lang w:val="de-CH"/>
        </w:rPr>
      </w:pPr>
      <w:bookmarkStart w:id="14" w:name="_Ref333581678"/>
      <w:bookmarkStart w:id="15" w:name="_Toc81491898"/>
      <w:bookmarkStart w:id="16" w:name="_Toc81491943"/>
      <w:r w:rsidRPr="004B5AD6">
        <w:rPr>
          <w:lang w:val="de-CH"/>
        </w:rPr>
        <w:t>Allgemeine Angaben</w:t>
      </w:r>
      <w:bookmarkEnd w:id="14"/>
      <w:bookmarkEnd w:id="15"/>
      <w:bookmarkEnd w:id="16"/>
    </w:p>
    <w:p w14:paraId="543F0829"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3659B2" w14:paraId="460CBDD5"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128F7D2" w14:textId="77777777" w:rsidR="00F346A4" w:rsidRPr="003659B2" w:rsidRDefault="00F346A4" w:rsidP="005B4C0A">
            <w:pPr>
              <w:rPr>
                <w:b/>
              </w:rPr>
            </w:pPr>
            <w:r w:rsidRPr="003659B2">
              <w:rPr>
                <w:b/>
              </w:rPr>
              <w:t>Produktbezeichnung</w:t>
            </w:r>
          </w:p>
          <w:p w14:paraId="6BB7EE7B" w14:textId="77777777" w:rsidR="00F346A4" w:rsidRPr="003659B2" w:rsidRDefault="00190533" w:rsidP="005B4C0A">
            <w:pPr>
              <w:rPr>
                <w:highlight w:val="yellow"/>
              </w:rPr>
            </w:pPr>
            <w:r w:rsidRPr="003659B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A44D18F" w14:textId="77777777" w:rsidR="00F346A4" w:rsidRPr="003659B2" w:rsidRDefault="00F346A4" w:rsidP="005B4C0A">
            <w:pPr>
              <w:rPr>
                <w:b/>
              </w:rPr>
            </w:pPr>
            <w:r w:rsidRPr="003659B2">
              <w:rPr>
                <w:b/>
              </w:rPr>
              <w:t>Deklariertes Bauprodukt / Deklarierte Einheit</w:t>
            </w:r>
          </w:p>
          <w:p w14:paraId="0D280B95" w14:textId="77777777" w:rsidR="00F346A4" w:rsidRPr="003659B2" w:rsidRDefault="008922B4" w:rsidP="007E6F3E">
            <w:r w:rsidRPr="003659B2">
              <w:rPr>
                <w:shd w:val="clear" w:color="auto" w:fill="DAEEF3"/>
                <w:lang w:val="de-CH"/>
              </w:rPr>
              <w:t>Benennung des deklarierten Produktes und der deklarierten Einheit</w:t>
            </w:r>
          </w:p>
          <w:p w14:paraId="5451022F" w14:textId="77777777" w:rsidR="008922B4" w:rsidRPr="003659B2" w:rsidRDefault="008922B4" w:rsidP="005B4C0A">
            <w:pPr>
              <w:jc w:val="left"/>
              <w:rPr>
                <w:b/>
              </w:rPr>
            </w:pPr>
          </w:p>
          <w:p w14:paraId="42CDA19C" w14:textId="77777777" w:rsidR="007F6801" w:rsidRPr="003659B2" w:rsidRDefault="007F6801" w:rsidP="007F6801">
            <w:pPr>
              <w:jc w:val="left"/>
              <w:rPr>
                <w:b/>
                <w:lang w:val="de-CH"/>
              </w:rPr>
            </w:pPr>
            <w:r w:rsidRPr="003659B2">
              <w:rPr>
                <w:b/>
                <w:lang w:val="de-AT"/>
              </w:rPr>
              <w:t xml:space="preserve">Anzahl der Datensätze in diesem EPD Dokument: </w:t>
            </w:r>
            <w:r w:rsidRPr="003659B2">
              <w:rPr>
                <w:shd w:val="clear" w:color="auto" w:fill="DAEEF3"/>
                <w:lang w:val="de-CH"/>
              </w:rPr>
              <w:t>X</w:t>
            </w:r>
          </w:p>
          <w:p w14:paraId="65BDC406" w14:textId="77777777" w:rsidR="007F6801" w:rsidRPr="003659B2" w:rsidRDefault="007F6801" w:rsidP="005B4C0A">
            <w:pPr>
              <w:jc w:val="left"/>
              <w:rPr>
                <w:b/>
                <w:lang w:val="de-CH"/>
              </w:rPr>
            </w:pPr>
          </w:p>
          <w:p w14:paraId="3C15F8AA" w14:textId="77777777" w:rsidR="007F6801" w:rsidRPr="003659B2" w:rsidRDefault="007F6801" w:rsidP="005B4C0A">
            <w:pPr>
              <w:jc w:val="left"/>
              <w:rPr>
                <w:b/>
              </w:rPr>
            </w:pPr>
          </w:p>
          <w:p w14:paraId="31F16D79" w14:textId="77777777" w:rsidR="00F346A4" w:rsidRPr="003659B2" w:rsidRDefault="00F346A4" w:rsidP="005B4C0A">
            <w:pPr>
              <w:jc w:val="left"/>
              <w:rPr>
                <w:b/>
              </w:rPr>
            </w:pPr>
            <w:r w:rsidRPr="003659B2">
              <w:rPr>
                <w:b/>
              </w:rPr>
              <w:t>Gültigkeitsbereich</w:t>
            </w:r>
          </w:p>
          <w:p w14:paraId="16017B06"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Die Produkte, Werke und deren Standortländer, auf deren Daten die Ökobilanz beruht und für welche die Deklaration gilt, sind zu nennen.</w:t>
            </w:r>
          </w:p>
          <w:p w14:paraId="51D95445"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Bei Durchschnitts-EPD, muss auf diese Art der EPD hingewiesen werden.</w:t>
            </w:r>
            <w:r w:rsidRPr="003659B2">
              <w:rPr>
                <w:shd w:val="clear" w:color="auto" w:fill="B6DDE8"/>
                <w:lang w:val="de-CH"/>
              </w:rPr>
              <w:t xml:space="preserve"> </w:t>
            </w:r>
          </w:p>
          <w:p w14:paraId="1982B2A9" w14:textId="77777777" w:rsidR="00F346A4" w:rsidRPr="003659B2" w:rsidRDefault="006F3275" w:rsidP="003659B2">
            <w:pPr>
              <w:shd w:val="clear" w:color="auto" w:fill="DAEEF3"/>
            </w:pPr>
            <w:r w:rsidRPr="003659B2">
              <w:rPr>
                <w:shd w:val="clear" w:color="auto" w:fill="DAEEF3"/>
                <w:lang w:val="de-CH"/>
              </w:rPr>
              <w:t>Dabei ist die Repräsentativität der Deklaration hinsichtlich des durch die Ökobilanz abgedeckten Produktionsvolumens und der eingesetzten Technologie darzustellen</w:t>
            </w:r>
            <w:r w:rsidR="006C7A44" w:rsidRPr="003659B2">
              <w:rPr>
                <w:shd w:val="clear" w:color="auto" w:fill="DAEEF3"/>
                <w:lang w:val="de-CH"/>
              </w:rPr>
              <w:t>; ebenso ist auf die Schwankungsbreite der abgebildeten Produktgruppe hinzuweisen, die in der Interpretation angegeben wird</w:t>
            </w:r>
            <w:r w:rsidRPr="003659B2">
              <w:rPr>
                <w:shd w:val="clear" w:color="auto" w:fill="DAEEF3"/>
                <w:lang w:val="de-CH"/>
              </w:rPr>
              <w:t>.</w:t>
            </w:r>
          </w:p>
        </w:tc>
      </w:tr>
      <w:tr w:rsidR="00F346A4" w:rsidRPr="003659B2" w14:paraId="2939820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1DB764F" w14:textId="77777777" w:rsidR="00F346A4" w:rsidRPr="003659B2" w:rsidRDefault="00F346A4" w:rsidP="005B4C0A">
            <w:pPr>
              <w:rPr>
                <w:b/>
              </w:rPr>
            </w:pPr>
            <w:r w:rsidRPr="003659B2">
              <w:rPr>
                <w:b/>
              </w:rPr>
              <w:t>Deklarationsnummer</w:t>
            </w:r>
          </w:p>
          <w:p w14:paraId="0B569E0D" w14:textId="77777777" w:rsidR="00F346A4" w:rsidRPr="003659B2" w:rsidRDefault="00190533" w:rsidP="005B4C0A">
            <w:pPr>
              <w:rPr>
                <w:szCs w:val="18"/>
              </w:rPr>
            </w:pPr>
            <w:r w:rsidRPr="003659B2">
              <w:rPr>
                <w:shd w:val="clear" w:color="auto" w:fill="DAEEF3"/>
                <w:lang w:val="de-CH"/>
              </w:rPr>
              <w:t>M</w:t>
            </w:r>
            <w:r w:rsidR="008922B4" w:rsidRPr="003659B2">
              <w:rPr>
                <w:shd w:val="clear" w:color="auto" w:fill="DAEEF3"/>
                <w:lang w:val="de-CH"/>
              </w:rPr>
              <w:t>it Bau EPD GmbH abzustimmen</w:t>
            </w:r>
          </w:p>
          <w:p w14:paraId="14FA1B30"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9F1B855" w14:textId="77777777" w:rsidR="00F346A4" w:rsidRPr="003659B2" w:rsidRDefault="00F346A4" w:rsidP="005B4C0A">
            <w:pPr>
              <w:rPr>
                <w:highlight w:val="yellow"/>
              </w:rPr>
            </w:pPr>
          </w:p>
        </w:tc>
      </w:tr>
      <w:tr w:rsidR="00F346A4" w:rsidRPr="003659B2" w14:paraId="6972D3D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E3EF927" w14:textId="77777777" w:rsidR="00F346A4" w:rsidRPr="003659B2" w:rsidRDefault="00F346A4" w:rsidP="005B4C0A">
            <w:pPr>
              <w:rPr>
                <w:b/>
              </w:rPr>
            </w:pPr>
            <w:r w:rsidRPr="003659B2">
              <w:rPr>
                <w:b/>
              </w:rPr>
              <w:t>Deklarationsdaten</w:t>
            </w:r>
          </w:p>
          <w:p w14:paraId="70E90B22" w14:textId="77777777" w:rsidR="00F346A4" w:rsidRPr="003659B2" w:rsidRDefault="001C2971" w:rsidP="005B4C0A">
            <w:r w:rsidRPr="003659B2">
              <w:rPr>
                <w:noProof/>
                <w:lang w:val="de-AT" w:eastAsia="de-AT"/>
              </w:rPr>
              <w:fldChar w:fldCharType="begin">
                <w:ffData>
                  <w:name w:val=""/>
                  <w:enabled/>
                  <w:calcOnExit w:val="0"/>
                  <w:checkBox>
                    <w:sizeAuto/>
                    <w:default w:val="0"/>
                  </w:checkBox>
                </w:ffData>
              </w:fldChar>
            </w:r>
            <w:r w:rsidRPr="003659B2">
              <w:rPr>
                <w:noProof/>
                <w:lang w:val="de-AT" w:eastAsia="de-AT"/>
              </w:rPr>
              <w:instrText xml:space="preserve"> FORMCHECKBOX </w:instrText>
            </w:r>
            <w:r w:rsidR="0055571C">
              <w:rPr>
                <w:noProof/>
                <w:lang w:val="de-AT" w:eastAsia="de-AT"/>
              </w:rPr>
            </w:r>
            <w:r w:rsidR="0055571C">
              <w:rPr>
                <w:noProof/>
                <w:lang w:val="de-AT" w:eastAsia="de-AT"/>
              </w:rPr>
              <w:fldChar w:fldCharType="separate"/>
            </w:r>
            <w:r w:rsidRPr="003659B2">
              <w:rPr>
                <w:noProof/>
                <w:lang w:val="de-AT" w:eastAsia="de-AT"/>
              </w:rPr>
              <w:fldChar w:fldCharType="end"/>
            </w:r>
            <w:r w:rsidR="00F346A4" w:rsidRPr="003659B2">
              <w:t xml:space="preserve">   Spezifische Daten</w:t>
            </w:r>
            <w:r w:rsidR="00F346A4" w:rsidRPr="003659B2">
              <w:tab/>
            </w:r>
          </w:p>
          <w:p w14:paraId="375CF982" w14:textId="77777777" w:rsidR="00F346A4" w:rsidRPr="003659B2" w:rsidRDefault="00F346A4" w:rsidP="005B4C0A">
            <w:r w:rsidRPr="003659B2">
              <w:fldChar w:fldCharType="begin">
                <w:ffData>
                  <w:name w:val="Kontrollkästchen2"/>
                  <w:enabled/>
                  <w:calcOnExit w:val="0"/>
                  <w:checkBox>
                    <w:sizeAuto/>
                    <w:default w:val="0"/>
                  </w:checkBox>
                </w:ffData>
              </w:fldChar>
            </w:r>
            <w:r w:rsidRPr="003659B2">
              <w:instrText xml:space="preserve"> FORMCHECKBOX </w:instrText>
            </w:r>
            <w:r w:rsidR="0055571C">
              <w:fldChar w:fldCharType="separate"/>
            </w:r>
            <w:r w:rsidRPr="003659B2">
              <w:fldChar w:fldCharType="end"/>
            </w:r>
            <w:r w:rsidRPr="003659B2">
              <w:t xml:space="preserve"> </w:t>
            </w:r>
            <w:r w:rsidRPr="003659B2">
              <w:rPr>
                <w:noProof/>
                <w:lang w:val="de-AT" w:eastAsia="de-AT"/>
              </w:rPr>
              <w:t xml:space="preserve"> </w:t>
            </w:r>
            <w:r w:rsidRPr="003659B2">
              <w:t xml:space="preserve"> Durchschnittsdaten</w:t>
            </w:r>
          </w:p>
          <w:p w14:paraId="04DCC845"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4FBC2F4" w14:textId="77777777" w:rsidR="00F346A4" w:rsidRPr="003659B2" w:rsidRDefault="00F346A4" w:rsidP="005B4C0A">
            <w:pPr>
              <w:rPr>
                <w:highlight w:val="yellow"/>
              </w:rPr>
            </w:pPr>
          </w:p>
        </w:tc>
      </w:tr>
      <w:tr w:rsidR="00F346A4" w:rsidRPr="003659B2" w14:paraId="0E343FD9"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535F110" w14:textId="77777777" w:rsidR="00F346A4" w:rsidRPr="003659B2" w:rsidRDefault="00F346A4" w:rsidP="005B4C0A">
            <w:pPr>
              <w:rPr>
                <w:b/>
                <w:highlight w:val="yellow"/>
              </w:rPr>
            </w:pPr>
            <w:r w:rsidRPr="003659B2">
              <w:rPr>
                <w:b/>
              </w:rPr>
              <w:t>Deklarationsbasis</w:t>
            </w:r>
          </w:p>
          <w:p w14:paraId="5A3D0B23"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 xml:space="preserve">MS-HB Version XX vom TT.MM.YYYY: </w:t>
            </w:r>
          </w:p>
          <w:p w14:paraId="72E12B55"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Name der PKR</w:t>
            </w:r>
          </w:p>
          <w:p w14:paraId="4348521E"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PKR-Code</w:t>
            </w:r>
          </w:p>
          <w:p w14:paraId="488314A7"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Version XX vom TT.MM.YYYY</w:t>
            </w:r>
          </w:p>
          <w:p w14:paraId="50E3F62B" w14:textId="77777777" w:rsidR="00F346A4" w:rsidRPr="003659B2" w:rsidRDefault="00F346A4" w:rsidP="005B4C0A">
            <w:pPr>
              <w:jc w:val="left"/>
            </w:pPr>
            <w:r w:rsidRPr="003659B2">
              <w:t>(</w:t>
            </w:r>
            <w:r w:rsidR="00DC0C34" w:rsidRPr="003659B2">
              <w:t xml:space="preserve">PKR </w:t>
            </w:r>
            <w:r w:rsidRPr="003659B2">
              <w:t>geprüft u. zugelassen durch das unabhängige PKR-Gremium)</w:t>
            </w:r>
          </w:p>
          <w:p w14:paraId="5467C2EF" w14:textId="77777777" w:rsidR="00F346A4" w:rsidRPr="003659B2" w:rsidRDefault="00F346A4" w:rsidP="005B4C0A">
            <w:pPr>
              <w:jc w:val="left"/>
            </w:pPr>
          </w:p>
          <w:p w14:paraId="2BAE3992" w14:textId="77777777" w:rsidR="00F346A4" w:rsidRPr="003659B2" w:rsidRDefault="00F346A4" w:rsidP="005B4C0A">
            <w:pPr>
              <w:jc w:val="left"/>
              <w:rPr>
                <w:highlight w:val="yellow"/>
              </w:rPr>
            </w:pPr>
            <w:r w:rsidRPr="003659B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5E35B59" w14:textId="77777777" w:rsidR="00F346A4" w:rsidRPr="003659B2" w:rsidRDefault="00F346A4" w:rsidP="005B4C0A">
            <w:pPr>
              <w:rPr>
                <w:highlight w:val="yellow"/>
              </w:rPr>
            </w:pPr>
          </w:p>
        </w:tc>
      </w:tr>
      <w:tr w:rsidR="00F346A4" w:rsidRPr="003659B2" w14:paraId="09A1FAC5"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5822B7F" w14:textId="77777777" w:rsidR="00F346A4" w:rsidRPr="003659B2" w:rsidRDefault="00F346A4" w:rsidP="005B4C0A">
            <w:pPr>
              <w:rPr>
                <w:b/>
              </w:rPr>
            </w:pPr>
            <w:r w:rsidRPr="003659B2">
              <w:rPr>
                <w:b/>
              </w:rPr>
              <w:t>Deklarationsart lt. ÖNORM EN 15804</w:t>
            </w:r>
          </w:p>
          <w:p w14:paraId="6DCB5B6F" w14:textId="77777777" w:rsidR="00F346A4" w:rsidRPr="003659B2" w:rsidRDefault="00FA3140" w:rsidP="008922B4">
            <w:pPr>
              <w:rPr>
                <w:highlight w:val="yellow"/>
              </w:rPr>
            </w:pPr>
            <w:r w:rsidRPr="003659B2">
              <w:t xml:space="preserve">Von der Wiege bis </w:t>
            </w:r>
            <w:r w:rsidRPr="003659B2">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2D7FA949" w14:textId="77777777" w:rsidR="00F346A4" w:rsidRPr="003659B2" w:rsidRDefault="00F346A4" w:rsidP="005B4C0A">
            <w:pPr>
              <w:rPr>
                <w:b/>
              </w:rPr>
            </w:pPr>
            <w:r w:rsidRPr="003659B2">
              <w:rPr>
                <w:b/>
              </w:rPr>
              <w:t>Datenbank, Software, Version</w:t>
            </w:r>
          </w:p>
          <w:p w14:paraId="158E2805" w14:textId="77777777" w:rsidR="00F346A4" w:rsidRPr="003659B2" w:rsidRDefault="008922B4" w:rsidP="007E6F3E">
            <w:pPr>
              <w:tabs>
                <w:tab w:val="left" w:pos="1985"/>
              </w:tabs>
              <w:rPr>
                <w:highlight w:val="yellow"/>
              </w:rPr>
            </w:pPr>
            <w:r w:rsidRPr="003659B2">
              <w:rPr>
                <w:shd w:val="clear" w:color="auto" w:fill="DAEEF3"/>
                <w:lang w:val="de-CH"/>
              </w:rPr>
              <w:t>Benennung der Datenbank, der Software und deren Version</w:t>
            </w:r>
            <w:r w:rsidR="00DC0C34" w:rsidRPr="003659B2">
              <w:rPr>
                <w:shd w:val="clear" w:color="auto" w:fill="DAEEF3"/>
                <w:lang w:val="de-CH"/>
              </w:rPr>
              <w:t>en</w:t>
            </w:r>
          </w:p>
        </w:tc>
      </w:tr>
      <w:tr w:rsidR="00F346A4" w:rsidRPr="003659B2" w14:paraId="48744E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61E1ED3" w14:textId="77777777" w:rsidR="00F346A4" w:rsidRPr="003659B2" w:rsidRDefault="00F346A4" w:rsidP="00A871C1">
            <w:pPr>
              <w:jc w:val="left"/>
              <w:rPr>
                <w:b/>
              </w:rPr>
            </w:pPr>
            <w:r w:rsidRPr="003659B2">
              <w:rPr>
                <w:b/>
              </w:rPr>
              <w:t>Ersteller der Ökobilanz</w:t>
            </w:r>
          </w:p>
          <w:p w14:paraId="6C91548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Name des Erstellers</w:t>
            </w:r>
          </w:p>
          <w:p w14:paraId="1E648AA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Straße</w:t>
            </w:r>
          </w:p>
          <w:p w14:paraId="445F9C72" w14:textId="77777777" w:rsidR="00F346A4" w:rsidRDefault="006F569F" w:rsidP="003659B2">
            <w:pPr>
              <w:shd w:val="clear" w:color="auto" w:fill="DAEEF3"/>
              <w:jc w:val="left"/>
              <w:rPr>
                <w:shd w:val="clear" w:color="auto" w:fill="DAEEF3"/>
                <w:lang w:val="de-CH"/>
              </w:rPr>
            </w:pPr>
            <w:r w:rsidRPr="003659B2">
              <w:rPr>
                <w:shd w:val="clear" w:color="auto" w:fill="DAEEF3"/>
                <w:lang w:val="de-CH"/>
              </w:rPr>
              <w:t>PLZ/Ort</w:t>
            </w:r>
          </w:p>
          <w:p w14:paraId="1227C06C" w14:textId="696DF5FD" w:rsidR="00F00AAB" w:rsidRPr="003659B2" w:rsidRDefault="00F00AAB" w:rsidP="003659B2">
            <w:pPr>
              <w:shd w:val="clear" w:color="auto" w:fill="DAEEF3"/>
              <w:jc w:val="left"/>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tcPr>
          <w:p w14:paraId="1A0DB8F7" w14:textId="77777777" w:rsidR="00F346A4" w:rsidRPr="003659B2" w:rsidRDefault="00F346A4" w:rsidP="005B4C0A">
            <w:pPr>
              <w:rPr>
                <w:b/>
              </w:rPr>
            </w:pPr>
            <w:r w:rsidRPr="003659B2">
              <w:rPr>
                <w:b/>
              </w:rPr>
              <w:t>Die Europäische Norm EN 1580</w:t>
            </w:r>
            <w:r w:rsidR="00C220C9" w:rsidRPr="003659B2">
              <w:rPr>
                <w:b/>
              </w:rPr>
              <w:t>4</w:t>
            </w:r>
            <w:r w:rsidR="007F6801" w:rsidRPr="003659B2">
              <w:rPr>
                <w:b/>
              </w:rPr>
              <w:t>:2019+A2</w:t>
            </w:r>
            <w:r w:rsidRPr="003659B2">
              <w:rPr>
                <w:b/>
              </w:rPr>
              <w:t xml:space="preserve"> dient als Kern-PKR.</w:t>
            </w:r>
          </w:p>
          <w:p w14:paraId="1B7DAB62" w14:textId="77777777" w:rsidR="00F346A4" w:rsidRPr="003659B2" w:rsidRDefault="00F346A4" w:rsidP="005B4C0A">
            <w:pPr>
              <w:rPr>
                <w:b/>
                <w:highlight w:val="yellow"/>
              </w:rPr>
            </w:pPr>
          </w:p>
          <w:p w14:paraId="3F24854D" w14:textId="77777777" w:rsidR="00F346A4" w:rsidRPr="003659B2" w:rsidRDefault="00F346A4" w:rsidP="005B4C0A">
            <w:pPr>
              <w:rPr>
                <w:b/>
              </w:rPr>
            </w:pPr>
            <w:r w:rsidRPr="003659B2">
              <w:rPr>
                <w:b/>
              </w:rPr>
              <w:t>Unabhängige Verifizierung der Deklaration nach EN ISO 14025:2010</w:t>
            </w:r>
          </w:p>
          <w:p w14:paraId="771AA560" w14:textId="77777777" w:rsidR="00F346A4" w:rsidRPr="003659B2" w:rsidRDefault="00F346A4" w:rsidP="005B4C0A">
            <w:r w:rsidRPr="003659B2">
              <w:fldChar w:fldCharType="begin">
                <w:ffData>
                  <w:name w:val="Kontrollkästchen3"/>
                  <w:enabled/>
                  <w:calcOnExit w:val="0"/>
                  <w:checkBox>
                    <w:sizeAuto/>
                    <w:default w:val="0"/>
                  </w:checkBox>
                </w:ffData>
              </w:fldChar>
            </w:r>
            <w:bookmarkStart w:id="17" w:name="Kontrollkästchen3"/>
            <w:r w:rsidRPr="003659B2">
              <w:instrText xml:space="preserve"> FORMCHECKBOX </w:instrText>
            </w:r>
            <w:r w:rsidR="0055571C">
              <w:fldChar w:fldCharType="separate"/>
            </w:r>
            <w:r w:rsidRPr="003659B2">
              <w:fldChar w:fldCharType="end"/>
            </w:r>
            <w:bookmarkEnd w:id="17"/>
            <w:r w:rsidRPr="003659B2">
              <w:t xml:space="preserve">     intern        </w:t>
            </w:r>
            <w:r w:rsidRPr="003659B2">
              <w:rPr>
                <w:noProof/>
                <w:lang w:val="de-AT" w:eastAsia="de-AT"/>
              </w:rPr>
              <w:t xml:space="preserve"> </w:t>
            </w:r>
            <w:r w:rsidRPr="003659B2">
              <w:t xml:space="preserve">     </w:t>
            </w:r>
            <w:r w:rsidR="006F3275" w:rsidRPr="003659B2">
              <w:fldChar w:fldCharType="begin">
                <w:ffData>
                  <w:name w:val="Kontrollkästchen4"/>
                  <w:enabled/>
                  <w:calcOnExit w:val="0"/>
                  <w:checkBox>
                    <w:sizeAuto/>
                    <w:default w:val="0"/>
                  </w:checkBox>
                </w:ffData>
              </w:fldChar>
            </w:r>
            <w:bookmarkStart w:id="18" w:name="Kontrollkästchen4"/>
            <w:r w:rsidR="006F3275" w:rsidRPr="003659B2">
              <w:instrText xml:space="preserve"> FORMCHECKBOX </w:instrText>
            </w:r>
            <w:r w:rsidR="0055571C">
              <w:fldChar w:fldCharType="separate"/>
            </w:r>
            <w:r w:rsidR="006F3275" w:rsidRPr="003659B2">
              <w:fldChar w:fldCharType="end"/>
            </w:r>
            <w:bookmarkEnd w:id="18"/>
            <w:r w:rsidRPr="003659B2">
              <w:t xml:space="preserve">     </w:t>
            </w:r>
            <w:r w:rsidRPr="003659B2">
              <w:rPr>
                <w:noProof/>
                <w:lang w:val="de-AT" w:eastAsia="de-AT"/>
              </w:rPr>
              <w:t xml:space="preserve"> </w:t>
            </w:r>
            <w:r w:rsidRPr="003659B2">
              <w:t xml:space="preserve">    extern</w:t>
            </w:r>
          </w:p>
          <w:p w14:paraId="54473BE0" w14:textId="77777777" w:rsidR="00F346A4" w:rsidRPr="003659B2" w:rsidRDefault="00F346A4" w:rsidP="005B4C0A">
            <w:pPr>
              <w:rPr>
                <w:highlight w:val="yellow"/>
              </w:rPr>
            </w:pPr>
          </w:p>
          <w:p w14:paraId="4BD0DEB6" w14:textId="11CEDFAB" w:rsidR="00F346A4" w:rsidRPr="003659B2" w:rsidRDefault="00F346A4" w:rsidP="005B4C0A">
            <w:r w:rsidRPr="003659B2">
              <w:rPr>
                <w:b/>
              </w:rPr>
              <w:t>Verifizierer</w:t>
            </w:r>
            <w:r w:rsidR="00F00AAB">
              <w:rPr>
                <w:b/>
              </w:rPr>
              <w:t>(in)</w:t>
            </w:r>
            <w:r w:rsidRPr="003659B2">
              <w:rPr>
                <w:b/>
              </w:rPr>
              <w:t xml:space="preserve"> 1:</w:t>
            </w:r>
            <w:r w:rsidRPr="003659B2">
              <w:tab/>
            </w:r>
            <w:r w:rsidR="008922B4" w:rsidRPr="003659B2">
              <w:rPr>
                <w:shd w:val="clear" w:color="auto" w:fill="DAEEF3"/>
                <w:lang w:val="de-CH"/>
              </w:rPr>
              <w:t>Name</w:t>
            </w:r>
            <w:r w:rsidRPr="003659B2">
              <w:rPr>
                <w:shd w:val="clear" w:color="auto" w:fill="DAEEF3"/>
                <w:lang w:val="de-CH"/>
              </w:rPr>
              <w:t xml:space="preserve">, </w:t>
            </w:r>
            <w:r w:rsidR="008922B4" w:rsidRPr="003659B2">
              <w:rPr>
                <w:shd w:val="clear" w:color="auto" w:fill="DAEEF3"/>
                <w:lang w:val="de-CH"/>
              </w:rPr>
              <w:t>Institution</w:t>
            </w:r>
          </w:p>
          <w:p w14:paraId="26FCB9E5" w14:textId="05E89435" w:rsidR="00F346A4" w:rsidRPr="003659B2" w:rsidRDefault="00F346A4" w:rsidP="005B4C0A">
            <w:r w:rsidRPr="003659B2">
              <w:rPr>
                <w:b/>
              </w:rPr>
              <w:t>Verifizierer</w:t>
            </w:r>
            <w:r w:rsidR="00F00AAB">
              <w:rPr>
                <w:b/>
              </w:rPr>
              <w:t>(in)</w:t>
            </w:r>
            <w:r w:rsidRPr="003659B2">
              <w:rPr>
                <w:b/>
              </w:rPr>
              <w:t xml:space="preserve"> 2:</w:t>
            </w:r>
            <w:r w:rsidRPr="003659B2">
              <w:t xml:space="preserve"> </w:t>
            </w:r>
            <w:r w:rsidRPr="003659B2">
              <w:tab/>
            </w:r>
            <w:r w:rsidR="008922B4" w:rsidRPr="003659B2">
              <w:rPr>
                <w:shd w:val="clear" w:color="auto" w:fill="DAEEF3"/>
                <w:lang w:val="de-CH"/>
              </w:rPr>
              <w:t>Name, Institution</w:t>
            </w:r>
          </w:p>
        </w:tc>
      </w:tr>
      <w:tr w:rsidR="00F346A4" w:rsidRPr="003659B2" w14:paraId="7356EAAE" w14:textId="77777777" w:rsidTr="005B4C0A">
        <w:tc>
          <w:tcPr>
            <w:tcW w:w="3119" w:type="dxa"/>
            <w:tcBorders>
              <w:top w:val="single" w:sz="4" w:space="0" w:color="auto"/>
              <w:left w:val="single" w:sz="4" w:space="0" w:color="auto"/>
              <w:bottom w:val="single" w:sz="4" w:space="0" w:color="auto"/>
              <w:right w:val="single" w:sz="4" w:space="0" w:color="auto"/>
            </w:tcBorders>
          </w:tcPr>
          <w:p w14:paraId="30F442D7" w14:textId="77777777" w:rsidR="00F346A4" w:rsidRPr="003659B2" w:rsidRDefault="00F346A4" w:rsidP="005B4C0A">
            <w:pPr>
              <w:rPr>
                <w:b/>
              </w:rPr>
            </w:pPr>
            <w:r w:rsidRPr="003659B2">
              <w:rPr>
                <w:b/>
              </w:rPr>
              <w:t>Deklarationsinhaber</w:t>
            </w:r>
          </w:p>
          <w:p w14:paraId="25B510BE"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Name des Herstellers</w:t>
            </w:r>
          </w:p>
          <w:p w14:paraId="2E500C4F"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Straße</w:t>
            </w:r>
          </w:p>
          <w:p w14:paraId="4774D7E5" w14:textId="77777777" w:rsidR="00F346A4" w:rsidRDefault="005B4C0A" w:rsidP="003659B2">
            <w:pPr>
              <w:shd w:val="clear" w:color="auto" w:fill="DAEEF3"/>
              <w:tabs>
                <w:tab w:val="left" w:pos="1985"/>
              </w:tabs>
              <w:rPr>
                <w:shd w:val="clear" w:color="auto" w:fill="DAEEF3"/>
                <w:lang w:val="de-CH"/>
              </w:rPr>
            </w:pPr>
            <w:r w:rsidRPr="003659B2">
              <w:rPr>
                <w:shd w:val="clear" w:color="auto" w:fill="DAEEF3"/>
                <w:lang w:val="de-CH"/>
              </w:rPr>
              <w:t>PLZ/Ort</w:t>
            </w:r>
          </w:p>
          <w:p w14:paraId="4FF510E2" w14:textId="3FBA91A1" w:rsidR="00F00AAB" w:rsidRPr="003659B2" w:rsidRDefault="00F00AAB" w:rsidP="003659B2">
            <w:pPr>
              <w:shd w:val="clear" w:color="auto" w:fill="DAEEF3"/>
              <w:tabs>
                <w:tab w:val="left" w:pos="1985"/>
              </w:tabs>
              <w:rPr>
                <w:highlight w:val="yellow"/>
              </w:rPr>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vAlign w:val="center"/>
          </w:tcPr>
          <w:p w14:paraId="0795944F" w14:textId="77777777" w:rsidR="00F346A4" w:rsidRPr="003659B2" w:rsidRDefault="00F346A4" w:rsidP="005B4C0A">
            <w:pPr>
              <w:rPr>
                <w:b/>
              </w:rPr>
            </w:pPr>
            <w:r w:rsidRPr="003659B2">
              <w:rPr>
                <w:b/>
              </w:rPr>
              <w:t>Herausgeber und Programmbetreiber</w:t>
            </w:r>
          </w:p>
          <w:p w14:paraId="106744E3" w14:textId="77777777" w:rsidR="00F346A4" w:rsidRPr="003659B2" w:rsidRDefault="00F346A4" w:rsidP="005B4C0A">
            <w:r w:rsidRPr="003659B2">
              <w:t>Bau EPD GmbH</w:t>
            </w:r>
          </w:p>
          <w:p w14:paraId="64CA760E" w14:textId="77777777" w:rsidR="00F346A4" w:rsidRPr="003659B2" w:rsidRDefault="00F346A4" w:rsidP="005B4C0A">
            <w:r w:rsidRPr="003659B2">
              <w:t>Seidengasse 13/3</w:t>
            </w:r>
          </w:p>
          <w:p w14:paraId="461FDCC3" w14:textId="77777777" w:rsidR="00F346A4" w:rsidRPr="003659B2" w:rsidRDefault="00F346A4" w:rsidP="005B4C0A">
            <w:r w:rsidRPr="003659B2">
              <w:t>1070 Wien</w:t>
            </w:r>
          </w:p>
          <w:p w14:paraId="4F651156" w14:textId="77777777" w:rsidR="00F346A4" w:rsidRPr="003659B2" w:rsidRDefault="00F346A4" w:rsidP="005B4C0A">
            <w:r w:rsidRPr="003659B2">
              <w:t>Österreich</w:t>
            </w:r>
          </w:p>
        </w:tc>
      </w:tr>
    </w:tbl>
    <w:p w14:paraId="6875F844" w14:textId="77777777" w:rsidR="002C767B" w:rsidRDefault="002C767B" w:rsidP="002C767B">
      <w:pPr>
        <w:tabs>
          <w:tab w:val="left" w:pos="4395"/>
        </w:tabs>
        <w:rPr>
          <w:highlight w:val="yellow"/>
        </w:rPr>
      </w:pPr>
    </w:p>
    <w:p w14:paraId="10C227A4" w14:textId="77777777" w:rsidR="002C767B" w:rsidRDefault="002C767B" w:rsidP="002C767B">
      <w:pPr>
        <w:tabs>
          <w:tab w:val="left" w:pos="4395"/>
        </w:tabs>
        <w:rPr>
          <w:highlight w:val="yellow"/>
        </w:rPr>
      </w:pPr>
    </w:p>
    <w:p w14:paraId="03777761" w14:textId="77777777" w:rsidR="00C220C9" w:rsidRDefault="00C220C9" w:rsidP="002C767B">
      <w:pPr>
        <w:tabs>
          <w:tab w:val="left" w:pos="4395"/>
        </w:tabs>
        <w:rPr>
          <w:highlight w:val="yellow"/>
        </w:rPr>
      </w:pPr>
    </w:p>
    <w:p w14:paraId="192B6B94" w14:textId="77777777" w:rsidR="00C220C9" w:rsidRPr="004040D3" w:rsidRDefault="00C220C9" w:rsidP="002C767B">
      <w:pPr>
        <w:tabs>
          <w:tab w:val="left" w:pos="4395"/>
        </w:tabs>
        <w:rPr>
          <w:highlight w:val="yellow"/>
        </w:rPr>
      </w:pPr>
    </w:p>
    <w:p w14:paraId="31CACE1B" w14:textId="77777777" w:rsidR="002C767B" w:rsidRPr="004040D3" w:rsidRDefault="0055571C" w:rsidP="002C767B">
      <w:pPr>
        <w:tabs>
          <w:tab w:val="left" w:pos="4111"/>
        </w:tabs>
        <w:rPr>
          <w:highlight w:val="yellow"/>
        </w:rPr>
      </w:pPr>
      <w:r>
        <w:rPr>
          <w:noProof/>
        </w:rPr>
        <w:pict w14:anchorId="3DD2A739">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55660FD8">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C51A445"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3659B2">
        <w:rPr>
          <w:b/>
          <w:shd w:val="clear" w:color="auto" w:fill="DAEEF3"/>
          <w:lang w:val="de-CH"/>
        </w:rPr>
        <w:t xml:space="preserve">DI Dr. sc ETHZ Florian Gschösser/ </w:t>
      </w:r>
      <w:r w:rsidR="00A659BF" w:rsidRPr="003659B2">
        <w:rPr>
          <w:b/>
          <w:shd w:val="clear" w:color="auto" w:fill="DAEEF3"/>
          <w:lang w:val="de-CH"/>
        </w:rPr>
        <w:t>N.N.</w:t>
      </w:r>
    </w:p>
    <w:p w14:paraId="7317C953" w14:textId="77777777" w:rsidR="002C767B" w:rsidRPr="001C444E" w:rsidRDefault="002C767B" w:rsidP="002C767B">
      <w:pPr>
        <w:tabs>
          <w:tab w:val="left" w:pos="4395"/>
          <w:tab w:val="left" w:pos="4536"/>
        </w:tabs>
        <w:rPr>
          <w:sz w:val="16"/>
        </w:rPr>
      </w:pPr>
      <w:r w:rsidRPr="001C444E">
        <w:rPr>
          <w:sz w:val="16"/>
        </w:rPr>
        <w:lastRenderedPageBreak/>
        <w:t>Geschäftsführung Bau EPD GmbH</w:t>
      </w:r>
      <w:r w:rsidRPr="001C444E">
        <w:rPr>
          <w:sz w:val="16"/>
        </w:rPr>
        <w:tab/>
      </w:r>
      <w:r w:rsidRPr="003659B2">
        <w:rPr>
          <w:sz w:val="16"/>
          <w:shd w:val="clear" w:color="auto" w:fill="DAEEF3"/>
          <w:lang w:val="de-CH"/>
        </w:rPr>
        <w:t>Leitung/ Stellvertretung Leitung PKR-Gremium</w:t>
      </w:r>
    </w:p>
    <w:p w14:paraId="72936252" w14:textId="77777777" w:rsidR="002C767B" w:rsidRPr="004040D3" w:rsidRDefault="002C767B" w:rsidP="002C767B">
      <w:pPr>
        <w:tabs>
          <w:tab w:val="left" w:pos="4395"/>
          <w:tab w:val="left" w:pos="4536"/>
        </w:tabs>
        <w:rPr>
          <w:noProof/>
          <w:highlight w:val="yellow"/>
          <w:lang w:val="de-AT" w:eastAsia="de-AT"/>
        </w:rPr>
      </w:pPr>
    </w:p>
    <w:p w14:paraId="1B2FD6A8" w14:textId="77777777" w:rsidR="002C767B" w:rsidRPr="004040D3" w:rsidRDefault="002C767B" w:rsidP="002C767B">
      <w:pPr>
        <w:tabs>
          <w:tab w:val="left" w:pos="4395"/>
          <w:tab w:val="left" w:pos="4536"/>
        </w:tabs>
        <w:rPr>
          <w:noProof/>
          <w:highlight w:val="yellow"/>
          <w:lang w:val="de-AT" w:eastAsia="de-AT"/>
        </w:rPr>
      </w:pPr>
    </w:p>
    <w:p w14:paraId="154AB00B" w14:textId="77777777" w:rsidR="002C767B" w:rsidRPr="001C444E" w:rsidRDefault="002C767B" w:rsidP="002C767B">
      <w:pPr>
        <w:tabs>
          <w:tab w:val="left" w:pos="4395"/>
        </w:tabs>
      </w:pPr>
      <w:r w:rsidRPr="001C444E">
        <w:tab/>
      </w:r>
    </w:p>
    <w:p w14:paraId="6D5054A2" w14:textId="77777777" w:rsidR="002C767B" w:rsidRPr="001C444E" w:rsidRDefault="0055571C" w:rsidP="002C767B">
      <w:pPr>
        <w:tabs>
          <w:tab w:val="left" w:pos="4395"/>
        </w:tabs>
      </w:pPr>
      <w:r>
        <w:rPr>
          <w:noProof/>
        </w:rPr>
        <w:pict w14:anchorId="477ABF04">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AFEC55C">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DCBC55C" w14:textId="77777777" w:rsidR="00200E64" w:rsidRDefault="00200E64" w:rsidP="00200E64">
      <w:pPr>
        <w:tabs>
          <w:tab w:val="left" w:pos="4395"/>
        </w:tabs>
        <w:rPr>
          <w:sz w:val="16"/>
          <w:szCs w:val="18"/>
        </w:rPr>
      </w:pPr>
      <w:r w:rsidRPr="003659B2">
        <w:rPr>
          <w:b/>
          <w:shd w:val="clear" w:color="auto" w:fill="DAEEF3"/>
          <w:lang w:val="de-CH"/>
        </w:rPr>
        <w:t>Titel Name</w:t>
      </w:r>
      <w:r w:rsidRPr="001C444E">
        <w:tab/>
      </w:r>
      <w:r w:rsidRPr="003659B2">
        <w:rPr>
          <w:b/>
          <w:shd w:val="clear" w:color="auto" w:fill="DAEEF3"/>
          <w:lang w:val="de-CH"/>
        </w:rPr>
        <w:t>Titel Name,</w:t>
      </w:r>
    </w:p>
    <w:p w14:paraId="4D5F33A9" w14:textId="77777777" w:rsidR="00200E64" w:rsidRPr="001C444E" w:rsidRDefault="00200E64" w:rsidP="00200E64">
      <w:pPr>
        <w:tabs>
          <w:tab w:val="left" w:pos="4395"/>
        </w:tabs>
        <w:rPr>
          <w:sz w:val="16"/>
          <w:szCs w:val="18"/>
        </w:rPr>
      </w:pPr>
      <w:r>
        <w:rPr>
          <w:sz w:val="16"/>
          <w:szCs w:val="18"/>
        </w:rPr>
        <w:t xml:space="preserve">Verifizierer(in), </w:t>
      </w:r>
      <w:r w:rsidRPr="003659B2">
        <w:rPr>
          <w:b/>
          <w:shd w:val="clear" w:color="auto" w:fill="DAEEF3"/>
          <w:lang w:val="de-CH"/>
        </w:rPr>
        <w:t>Institution</w:t>
      </w:r>
      <w:r w:rsidRPr="001C444E">
        <w:rPr>
          <w:sz w:val="16"/>
          <w:szCs w:val="18"/>
        </w:rPr>
        <w:tab/>
      </w:r>
      <w:r>
        <w:rPr>
          <w:sz w:val="16"/>
          <w:szCs w:val="18"/>
        </w:rPr>
        <w:t xml:space="preserve">Verifizierer(in), </w:t>
      </w:r>
      <w:r w:rsidRPr="003659B2">
        <w:rPr>
          <w:b/>
          <w:shd w:val="clear" w:color="auto" w:fill="DAEEF3"/>
          <w:lang w:val="de-CH"/>
        </w:rPr>
        <w:t>Institution</w:t>
      </w:r>
    </w:p>
    <w:p w14:paraId="584DC10C" w14:textId="77777777" w:rsidR="002C767B" w:rsidRPr="004040D3" w:rsidRDefault="002C767B" w:rsidP="002C767B">
      <w:pPr>
        <w:rPr>
          <w:highlight w:val="yellow"/>
        </w:rPr>
      </w:pPr>
    </w:p>
    <w:p w14:paraId="39F3BD5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6B41749" w14:textId="77777777" w:rsidR="00CB3C0B" w:rsidRPr="004B5AD6" w:rsidRDefault="00CB3C0B" w:rsidP="004B5AD6">
      <w:pPr>
        <w:pStyle w:val="berschrift1"/>
        <w:ind w:left="426"/>
        <w:rPr>
          <w:lang w:val="de-CH"/>
        </w:rPr>
      </w:pPr>
      <w:bookmarkStart w:id="19" w:name="_Toc81491899"/>
      <w:bookmarkStart w:id="20" w:name="_Toc81491944"/>
      <w:r w:rsidRPr="004B5AD6">
        <w:rPr>
          <w:lang w:val="de-CH"/>
        </w:rPr>
        <w:t>Produkt</w:t>
      </w:r>
      <w:bookmarkEnd w:id="19"/>
      <w:bookmarkEnd w:id="20"/>
    </w:p>
    <w:p w14:paraId="55EE3372" w14:textId="77777777" w:rsidR="0064786C" w:rsidRPr="004B5AD6" w:rsidRDefault="0064786C" w:rsidP="0064786C">
      <w:pPr>
        <w:rPr>
          <w:lang w:val="de-CH"/>
        </w:rPr>
      </w:pPr>
    </w:p>
    <w:p w14:paraId="2E3873C8" w14:textId="77777777" w:rsidR="00CB3C0B" w:rsidRPr="004B5AD6" w:rsidRDefault="00DE110E" w:rsidP="009B45C0">
      <w:pPr>
        <w:pStyle w:val="berschrift2"/>
      </w:pPr>
      <w:bookmarkStart w:id="21" w:name="_Toc81491900"/>
      <w:bookmarkStart w:id="22" w:name="_Toc81491945"/>
      <w:r w:rsidRPr="004B5AD6">
        <w:t xml:space="preserve">Allgemeine </w:t>
      </w:r>
      <w:r w:rsidR="00CB3C0B" w:rsidRPr="004B5AD6">
        <w:t>Produktbeschreibung</w:t>
      </w:r>
      <w:bookmarkEnd w:id="21"/>
      <w:bookmarkEnd w:id="22"/>
    </w:p>
    <w:p w14:paraId="46BE918E" w14:textId="77777777" w:rsidR="00B7272E" w:rsidRPr="004B5AD6" w:rsidRDefault="00B7272E" w:rsidP="0064786C">
      <w:pPr>
        <w:rPr>
          <w:lang w:val="de-CH"/>
        </w:rPr>
      </w:pPr>
    </w:p>
    <w:p w14:paraId="17E2BC85" w14:textId="77777777" w:rsidR="006B67DE" w:rsidRPr="004B5AD6" w:rsidRDefault="006B67DE" w:rsidP="003659B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066FC2D" w14:textId="77777777" w:rsidR="006B67DE" w:rsidRPr="004B5AD6" w:rsidRDefault="006B67DE" w:rsidP="003659B2">
      <w:pPr>
        <w:shd w:val="clear" w:color="auto" w:fill="DAEEF3"/>
        <w:rPr>
          <w:lang w:val="de-CH"/>
        </w:rPr>
      </w:pPr>
    </w:p>
    <w:p w14:paraId="39E53D97" w14:textId="77777777" w:rsidR="00FB5D78" w:rsidRPr="004B5AD6" w:rsidRDefault="00FB5D78" w:rsidP="003659B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788B6B" w14:textId="77777777" w:rsidR="00FB5D78" w:rsidRPr="004B5AD6" w:rsidRDefault="00FB5D78" w:rsidP="003659B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D895F3C" w14:textId="77777777" w:rsidR="00AF402F" w:rsidRPr="004B5AD6" w:rsidRDefault="00FB5D78" w:rsidP="003659B2">
      <w:pPr>
        <w:pStyle w:val="Listenabsatz"/>
        <w:numPr>
          <w:ilvl w:val="0"/>
          <w:numId w:val="3"/>
        </w:numPr>
        <w:shd w:val="clear" w:color="auto" w:fill="DAEEF3"/>
      </w:pPr>
      <w:r w:rsidRPr="004B5AD6">
        <w:t>Beschreibung der charakteristischen Bestandte</w:t>
      </w:r>
      <w:r w:rsidR="007F33B5" w:rsidRPr="004B5AD6">
        <w:t>ile</w:t>
      </w:r>
    </w:p>
    <w:p w14:paraId="4A17790E" w14:textId="77777777" w:rsidR="00E71AA4" w:rsidRPr="004B5AD6" w:rsidRDefault="00E71AA4" w:rsidP="002D3E3C">
      <w:pPr>
        <w:rPr>
          <w:u w:val="single"/>
          <w:lang w:val="de-CH"/>
        </w:rPr>
      </w:pPr>
    </w:p>
    <w:p w14:paraId="018BFC76" w14:textId="77777777" w:rsidR="00E71AA4" w:rsidRPr="003659B2" w:rsidRDefault="00E71AA4" w:rsidP="00D62BE5">
      <w:pPr>
        <w:shd w:val="clear" w:color="auto" w:fill="CCFFFF"/>
        <w:rPr>
          <w:b/>
          <w:szCs w:val="18"/>
        </w:rPr>
      </w:pPr>
      <w:r w:rsidRPr="003659B2">
        <w:rPr>
          <w:b/>
          <w:szCs w:val="18"/>
        </w:rPr>
        <w:t xml:space="preserve">Spezifische Anmerkung zur Erstellung einer EPD </w:t>
      </w:r>
      <w:r w:rsidR="00363090" w:rsidRPr="003659B2">
        <w:rPr>
          <w:b/>
          <w:szCs w:val="18"/>
        </w:rPr>
        <w:t xml:space="preserve">für </w:t>
      </w:r>
      <w:r w:rsidR="00200E64" w:rsidRPr="003659B2">
        <w:rPr>
          <w:b/>
          <w:szCs w:val="18"/>
        </w:rPr>
        <w:t>Trockenbausysteme</w:t>
      </w:r>
      <w:r w:rsidRPr="003659B2">
        <w:rPr>
          <w:b/>
          <w:szCs w:val="18"/>
        </w:rPr>
        <w:t>:</w:t>
      </w:r>
    </w:p>
    <w:p w14:paraId="7260DD55" w14:textId="77777777" w:rsidR="00520EB8" w:rsidRPr="003659B2" w:rsidRDefault="00D652CA" w:rsidP="00D652CA">
      <w:pPr>
        <w:pStyle w:val="Listenabsatz"/>
        <w:numPr>
          <w:ilvl w:val="0"/>
          <w:numId w:val="31"/>
        </w:numPr>
        <w:shd w:val="clear" w:color="auto" w:fill="CCFFFF"/>
        <w:rPr>
          <w:rFonts w:eastAsia="Calibri"/>
          <w:b/>
          <w:szCs w:val="18"/>
        </w:rPr>
      </w:pPr>
      <w:r w:rsidRPr="003659B2">
        <w:rPr>
          <w:rFonts w:eastAsia="Calibri"/>
          <w:szCs w:val="18"/>
        </w:rPr>
        <w:t>Das deklarierte Produkt ist z.B. ….</w:t>
      </w:r>
    </w:p>
    <w:p w14:paraId="0917F501" w14:textId="77777777" w:rsidR="0068380D" w:rsidRPr="004B5AD6" w:rsidRDefault="0068380D" w:rsidP="00177AB2">
      <w:pPr>
        <w:rPr>
          <w:lang w:val="de-CH"/>
        </w:rPr>
      </w:pPr>
    </w:p>
    <w:p w14:paraId="771ECE66" w14:textId="77777777" w:rsidR="00FB5D78" w:rsidRPr="004B5AD6" w:rsidRDefault="00FB5D78" w:rsidP="009B45C0">
      <w:pPr>
        <w:pStyle w:val="berschrift2"/>
      </w:pPr>
      <w:bookmarkStart w:id="23" w:name="_Toc81491901"/>
      <w:bookmarkStart w:id="24" w:name="_Toc81491946"/>
      <w:r w:rsidRPr="004B5AD6">
        <w:t>Anwendung</w:t>
      </w:r>
      <w:bookmarkEnd w:id="23"/>
      <w:bookmarkEnd w:id="24"/>
    </w:p>
    <w:p w14:paraId="73E1113E" w14:textId="77777777" w:rsidR="00D842A9" w:rsidRPr="004B5AD6" w:rsidRDefault="00D842A9" w:rsidP="00D842A9">
      <w:pPr>
        <w:rPr>
          <w:lang w:val="de-CH"/>
        </w:rPr>
      </w:pPr>
    </w:p>
    <w:p w14:paraId="1C5F70D6" w14:textId="77777777" w:rsidR="00C366F2" w:rsidRPr="004B5AD6" w:rsidRDefault="00DF57F6" w:rsidP="003659B2">
      <w:pPr>
        <w:shd w:val="clear" w:color="auto" w:fill="DAEEF3"/>
        <w:rPr>
          <w:lang w:val="de-CH"/>
        </w:rPr>
      </w:pPr>
      <w:r w:rsidRPr="003659B2">
        <w:rPr>
          <w:shd w:val="clear" w:color="auto" w:fill="DAEEF3"/>
          <w:lang w:val="de-CH"/>
        </w:rPr>
        <w:t>Der Einsatzzweck der genannten Produkte ist zu spezifizieren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D</w:t>
      </w:r>
      <w:r w:rsidRPr="003659B2">
        <w:rPr>
          <w:shd w:val="clear" w:color="auto" w:fill="DAEEF3"/>
          <w:lang w:val="de-CH"/>
        </w:rPr>
        <w:t xml:space="preserve">abei sind die einzelnen Anwendungen </w:t>
      </w:r>
      <w:r w:rsidR="006D006A" w:rsidRPr="003659B2">
        <w:rPr>
          <w:shd w:val="clear" w:color="auto" w:fill="DAEEF3"/>
          <w:lang w:val="de-CH"/>
        </w:rPr>
        <w:t>(</w:t>
      </w:r>
      <w:r w:rsidRPr="003659B2">
        <w:rPr>
          <w:shd w:val="clear" w:color="auto" w:fill="DAEEF3"/>
          <w:lang w:val="de-CH"/>
        </w:rPr>
        <w:t>mit Funktionen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als</w:t>
      </w:r>
      <w:r w:rsidRPr="003659B2">
        <w:rPr>
          <w:shd w:val="clear" w:color="auto" w:fill="DAEEF3"/>
          <w:lang w:val="de-CH"/>
        </w:rPr>
        <w:t xml:space="preserve"> Text oder </w:t>
      </w:r>
      <w:r w:rsidR="006D006A" w:rsidRPr="003659B2">
        <w:rPr>
          <w:shd w:val="clear" w:color="auto" w:fill="DAEEF3"/>
          <w:lang w:val="de-CH"/>
        </w:rPr>
        <w:t xml:space="preserve">in </w:t>
      </w:r>
      <w:r w:rsidRPr="003659B2">
        <w:rPr>
          <w:shd w:val="clear" w:color="auto" w:fill="DAEEF3"/>
          <w:lang w:val="de-CH"/>
        </w:rPr>
        <w:t>Tabellen</w:t>
      </w:r>
      <w:r w:rsidR="006D006A" w:rsidRPr="003659B2">
        <w:rPr>
          <w:shd w:val="clear" w:color="auto" w:fill="DAEEF3"/>
          <w:lang w:val="de-CH"/>
        </w:rPr>
        <w:t>form</w:t>
      </w:r>
      <w:r w:rsidRPr="003659B2">
        <w:rPr>
          <w:shd w:val="clear" w:color="auto" w:fill="DAEEF3"/>
          <w:lang w:val="de-CH"/>
        </w:rPr>
        <w:t xml:space="preserve"> anzugeben.</w:t>
      </w:r>
    </w:p>
    <w:p w14:paraId="14787838" w14:textId="77777777" w:rsidR="00C366F2" w:rsidRDefault="00C366F2" w:rsidP="00D842A9">
      <w:pPr>
        <w:rPr>
          <w:lang w:val="de-CH"/>
        </w:rPr>
      </w:pPr>
    </w:p>
    <w:p w14:paraId="6CA8B1D7" w14:textId="77777777" w:rsidR="00526ED5" w:rsidRPr="004B5AD6" w:rsidRDefault="00526ED5" w:rsidP="003659B2">
      <w:pPr>
        <w:pStyle w:val="berschrift2"/>
        <w:shd w:val="clear" w:color="auto" w:fill="E5DFEC"/>
      </w:pPr>
      <w:bookmarkStart w:id="25" w:name="_Toc81491902"/>
      <w:bookmarkStart w:id="26" w:name="_Toc81491947"/>
      <w:r w:rsidRPr="004B5AD6">
        <w:t>Produktrelevanten Normen, Regelwerke und Vorschriften</w:t>
      </w:r>
      <w:bookmarkEnd w:id="25"/>
      <w:bookmarkEnd w:id="26"/>
    </w:p>
    <w:p w14:paraId="1EBB7979" w14:textId="77777777" w:rsidR="00526ED5" w:rsidRPr="004B5AD6" w:rsidRDefault="00526ED5" w:rsidP="003659B2">
      <w:pPr>
        <w:shd w:val="clear" w:color="auto" w:fill="E5DFEC"/>
        <w:rPr>
          <w:lang w:val="de-CH"/>
        </w:rPr>
      </w:pPr>
    </w:p>
    <w:p w14:paraId="192FCDE2" w14:textId="77777777" w:rsidR="00526ED5" w:rsidRPr="004B5AD6" w:rsidRDefault="00526ED5" w:rsidP="003659B2">
      <w:pPr>
        <w:shd w:val="clear" w:color="auto" w:fill="E5DFEC"/>
        <w:rPr>
          <w:szCs w:val="18"/>
          <w:lang w:val="de-CH"/>
        </w:rPr>
      </w:pPr>
      <w:r w:rsidRPr="004B5AD6">
        <w:rPr>
          <w:szCs w:val="18"/>
          <w:lang w:val="de-CH"/>
        </w:rPr>
        <w:t xml:space="preserve">Die zutreffenden Norm(en) oder eine vergleichbare nationale Regelung </w:t>
      </w:r>
      <w:r w:rsidR="00834C2B">
        <w:rPr>
          <w:szCs w:val="18"/>
          <w:lang w:val="de-CH"/>
        </w:rPr>
        <w:t>können</w:t>
      </w:r>
      <w:r w:rsidRPr="004B5AD6">
        <w:rPr>
          <w:szCs w:val="18"/>
          <w:lang w:val="de-CH"/>
        </w:rPr>
        <w:t xml:space="preserve"> genannt werden.</w:t>
      </w:r>
    </w:p>
    <w:p w14:paraId="59FA100C" w14:textId="77777777" w:rsidR="00526ED5" w:rsidRPr="004B5AD6" w:rsidRDefault="00526ED5" w:rsidP="003659B2">
      <w:pPr>
        <w:shd w:val="clear" w:color="auto" w:fill="E5DFEC"/>
        <w:rPr>
          <w:szCs w:val="18"/>
          <w:lang w:val="de-CH"/>
        </w:rPr>
      </w:pPr>
    </w:p>
    <w:p w14:paraId="694677FF" w14:textId="77777777" w:rsidR="00526ED5" w:rsidRPr="004B5AD6" w:rsidRDefault="00526ED5" w:rsidP="003659B2">
      <w:pPr>
        <w:shd w:val="clear" w:color="auto" w:fill="E5DFEC"/>
        <w:rPr>
          <w:szCs w:val="18"/>
          <w:lang w:val="de-CH"/>
        </w:rPr>
      </w:pPr>
      <w:r w:rsidRPr="003659B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659B2">
        <w:rPr>
          <w:szCs w:val="18"/>
          <w:lang w:val="de-CH"/>
        </w:rPr>
        <w:t>Leistungserklärungen, Registrierungsbescheinigungen, Europäische Technische Bewertungen und Bautechnische Zulassungen</w:t>
      </w:r>
      <w:r w:rsidRPr="004B5AD6">
        <w:rPr>
          <w:lang w:val="de-CH"/>
        </w:rPr>
        <w:t xml:space="preserve"> </w:t>
      </w:r>
      <w:r w:rsidRPr="003659B2">
        <w:rPr>
          <w:szCs w:val="18"/>
          <w:lang w:val="de-CH"/>
        </w:rPr>
        <w:t>zitiert werden.</w:t>
      </w:r>
    </w:p>
    <w:p w14:paraId="4F765118" w14:textId="77777777" w:rsidR="00526ED5" w:rsidRPr="004B5AD6" w:rsidRDefault="00526ED5" w:rsidP="00526ED5">
      <w:pPr>
        <w:rPr>
          <w:szCs w:val="18"/>
          <w:lang w:val="de-CH"/>
        </w:rPr>
      </w:pPr>
    </w:p>
    <w:p w14:paraId="0911EF4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1015E777" w14:textId="77777777" w:rsidR="00526ED5" w:rsidRPr="004B5AD6" w:rsidRDefault="00526ED5" w:rsidP="00526ED5">
      <w:pPr>
        <w:rPr>
          <w:lang w:val="de-CH"/>
        </w:rPr>
      </w:pPr>
    </w:p>
    <w:p w14:paraId="335D8431" w14:textId="77777777" w:rsidR="00526ED5" w:rsidRPr="003659B2" w:rsidRDefault="00526ED5" w:rsidP="00526ED5">
      <w:pPr>
        <w:shd w:val="clear" w:color="auto" w:fill="CCFFFF"/>
        <w:rPr>
          <w:szCs w:val="18"/>
          <w:lang w:val="de-CH"/>
        </w:rPr>
      </w:pPr>
      <w:r w:rsidRPr="003659B2">
        <w:rPr>
          <w:szCs w:val="18"/>
        </w:rPr>
        <w:t xml:space="preserve">Die für </w:t>
      </w:r>
      <w:r w:rsidR="00715955" w:rsidRPr="003659B2">
        <w:rPr>
          <w:szCs w:val="18"/>
        </w:rPr>
        <w:t>Trockenbausysteme</w:t>
      </w:r>
      <w:r w:rsidR="00363090" w:rsidRPr="003659B2">
        <w:rPr>
          <w:szCs w:val="18"/>
        </w:rPr>
        <w:t xml:space="preserve"> </w:t>
      </w:r>
      <w:r w:rsidRPr="003659B2">
        <w:rPr>
          <w:szCs w:val="18"/>
        </w:rPr>
        <w:t>geltenden Anwendungsregeln sind zu nennen (z.B. Normen, Richtlinien, sonstige Bestimmungen).</w:t>
      </w:r>
    </w:p>
    <w:p w14:paraId="25A51BFA" w14:textId="13F63462" w:rsidR="00526ED5" w:rsidRDefault="00526ED5" w:rsidP="00526ED5">
      <w:pPr>
        <w:shd w:val="clear" w:color="auto" w:fill="CCFFFF"/>
        <w:rPr>
          <w:lang w:val="de-CH"/>
        </w:rPr>
      </w:pPr>
      <w:r w:rsidRPr="004B5AD6">
        <w:rPr>
          <w:lang w:val="de-CH"/>
        </w:rPr>
        <w:t xml:space="preserve">Beispiele für Produktnormen für </w:t>
      </w:r>
      <w:r w:rsidR="00715955" w:rsidRPr="003659B2">
        <w:rPr>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D85A27" w:rsidRPr="004B5AD6">
        <w:rPr>
          <w:lang w:val="de-CH"/>
        </w:rPr>
        <w:t xml:space="preserve">Tabelle </w:t>
      </w:r>
      <w:r w:rsidR="00D85A27">
        <w:rPr>
          <w:noProof/>
          <w:lang w:val="de-CH"/>
        </w:rPr>
        <w:t>1</w:t>
      </w:r>
      <w:r w:rsidR="001E448E">
        <w:rPr>
          <w:lang w:val="de-CH"/>
        </w:rPr>
        <w:fldChar w:fldCharType="end"/>
      </w:r>
      <w:r w:rsidRPr="004B5AD6">
        <w:rPr>
          <w:lang w:val="de-CH"/>
        </w:rPr>
        <w:t xml:space="preserve"> angeführt.</w:t>
      </w:r>
    </w:p>
    <w:p w14:paraId="4A2F06EF" w14:textId="77777777" w:rsidR="00526ED5" w:rsidRPr="004B5AD6" w:rsidRDefault="00526ED5" w:rsidP="00526ED5">
      <w:pPr>
        <w:rPr>
          <w:lang w:val="de-CH"/>
        </w:rPr>
      </w:pPr>
    </w:p>
    <w:p w14:paraId="0929D2BF" w14:textId="1E5F5206" w:rsidR="00526ED5" w:rsidRPr="004B5AD6" w:rsidRDefault="00526ED5" w:rsidP="00526ED5">
      <w:pPr>
        <w:pStyle w:val="Beschriftung"/>
        <w:shd w:val="clear" w:color="auto" w:fill="CCFFFF"/>
        <w:rPr>
          <w:lang w:val="de-CH"/>
        </w:rPr>
      </w:pPr>
      <w:bookmarkStart w:id="27" w:name="_Ref485716715"/>
      <w:bookmarkStart w:id="28" w:name="_Toc814919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w:t>
      </w:r>
      <w:r>
        <w:rPr>
          <w:lang w:val="de-CH"/>
        </w:rPr>
        <w:fldChar w:fldCharType="end"/>
      </w:r>
      <w:bookmarkEnd w:id="27"/>
      <w:r w:rsidRPr="004B5AD6">
        <w:rPr>
          <w:lang w:val="de-CH"/>
        </w:rPr>
        <w:t xml:space="preserve">: </w:t>
      </w:r>
      <w:r>
        <w:rPr>
          <w:lang w:val="de-CH"/>
        </w:rPr>
        <w:t>Produktrelevante Normen</w:t>
      </w:r>
      <w:bookmarkEnd w:id="2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3659B2" w14:paraId="3CD486E7" w14:textId="77777777" w:rsidTr="004F4A48">
        <w:trPr>
          <w:trHeight w:val="408"/>
        </w:trPr>
        <w:tc>
          <w:tcPr>
            <w:tcW w:w="1085" w:type="pct"/>
            <w:tcBorders>
              <w:bottom w:val="single" w:sz="4" w:space="0" w:color="auto"/>
            </w:tcBorders>
            <w:shd w:val="clear" w:color="auto" w:fill="CCFFFF"/>
            <w:noWrap/>
            <w:vAlign w:val="center"/>
          </w:tcPr>
          <w:p w14:paraId="2486ADA6" w14:textId="77777777" w:rsidR="00526ED5" w:rsidRPr="003659B2" w:rsidRDefault="00526ED5" w:rsidP="004F4A48">
            <w:pPr>
              <w:spacing w:line="240" w:lineRule="auto"/>
              <w:rPr>
                <w:b/>
                <w:lang w:val="de-CH"/>
              </w:rPr>
            </w:pPr>
            <w:r w:rsidRPr="003659B2">
              <w:rPr>
                <w:b/>
                <w:lang w:val="de-CH"/>
              </w:rPr>
              <w:t>Norm</w:t>
            </w:r>
          </w:p>
        </w:tc>
        <w:tc>
          <w:tcPr>
            <w:tcW w:w="3915" w:type="pct"/>
            <w:tcBorders>
              <w:bottom w:val="single" w:sz="4" w:space="0" w:color="auto"/>
            </w:tcBorders>
            <w:shd w:val="clear" w:color="auto" w:fill="CCFFFF"/>
            <w:noWrap/>
            <w:vAlign w:val="center"/>
          </w:tcPr>
          <w:p w14:paraId="5DC07EFD" w14:textId="77777777" w:rsidR="00526ED5" w:rsidRPr="003659B2" w:rsidRDefault="00526ED5" w:rsidP="004F4A48">
            <w:pPr>
              <w:spacing w:line="240" w:lineRule="auto"/>
              <w:rPr>
                <w:b/>
                <w:lang w:val="de-CH"/>
              </w:rPr>
            </w:pPr>
            <w:r w:rsidRPr="003659B2">
              <w:rPr>
                <w:b/>
                <w:lang w:val="de-CH"/>
              </w:rPr>
              <w:t>Titel</w:t>
            </w:r>
          </w:p>
        </w:tc>
      </w:tr>
      <w:tr w:rsidR="00526ED5" w:rsidRPr="003659B2" w14:paraId="1DDE04A6" w14:textId="77777777" w:rsidTr="004F4A48">
        <w:trPr>
          <w:trHeight w:val="300"/>
        </w:trPr>
        <w:tc>
          <w:tcPr>
            <w:tcW w:w="1085" w:type="pct"/>
            <w:shd w:val="clear" w:color="auto" w:fill="CCFFFF"/>
            <w:noWrap/>
            <w:vAlign w:val="center"/>
          </w:tcPr>
          <w:p w14:paraId="40482156" w14:textId="77777777" w:rsidR="00526ED5" w:rsidRPr="003659B2" w:rsidRDefault="00363090" w:rsidP="00200E64">
            <w:pPr>
              <w:pStyle w:val="StandardWeb"/>
              <w:rPr>
                <w:rFonts w:ascii="Calibri" w:hAnsi="Calibri"/>
                <w:sz w:val="18"/>
                <w:szCs w:val="18"/>
                <w:lang w:val="de-CH"/>
              </w:rPr>
            </w:pPr>
            <w:r w:rsidRPr="003659B2">
              <w:rPr>
                <w:rFonts w:ascii="Calibri" w:hAnsi="Calibri"/>
                <w:sz w:val="18"/>
                <w:szCs w:val="18"/>
                <w:lang w:val="de-CH"/>
              </w:rPr>
              <w:t xml:space="preserve">ÖNORM </w:t>
            </w:r>
            <w:r w:rsidR="00200E64" w:rsidRPr="003659B2">
              <w:rPr>
                <w:rFonts w:ascii="Calibri" w:hAnsi="Calibri"/>
                <w:sz w:val="18"/>
                <w:szCs w:val="18"/>
                <w:lang w:val="de-CH"/>
              </w:rPr>
              <w:t>B 3415</w:t>
            </w:r>
            <w:r w:rsidRPr="003659B2">
              <w:rPr>
                <w:rFonts w:ascii="Calibri" w:hAnsi="Calibri"/>
                <w:sz w:val="18"/>
                <w:szCs w:val="18"/>
                <w:lang w:val="de-CH"/>
              </w:rPr>
              <w:t xml:space="preserve"> </w:t>
            </w:r>
          </w:p>
        </w:tc>
        <w:tc>
          <w:tcPr>
            <w:tcW w:w="3915" w:type="pct"/>
            <w:shd w:val="clear" w:color="auto" w:fill="CCFFFF"/>
            <w:noWrap/>
            <w:vAlign w:val="center"/>
          </w:tcPr>
          <w:p w14:paraId="2A33BCC8" w14:textId="77777777" w:rsidR="00526ED5" w:rsidRPr="003659B2" w:rsidRDefault="00200E64" w:rsidP="00200E64">
            <w:pPr>
              <w:spacing w:line="240" w:lineRule="auto"/>
              <w:jc w:val="left"/>
              <w:rPr>
                <w:szCs w:val="18"/>
                <w:lang w:val="de-CH"/>
              </w:rPr>
            </w:pPr>
            <w:r w:rsidRPr="003659B2">
              <w:rPr>
                <w:rFonts w:eastAsia="Times New Roman"/>
                <w:szCs w:val="18"/>
                <w:lang w:val="de-CH" w:eastAsia="de-AT"/>
              </w:rPr>
              <w:t>Gipsplatten und Gipsplattensysteme ―Regeln für die Planung und Verarbeitung</w:t>
            </w:r>
          </w:p>
        </w:tc>
      </w:tr>
    </w:tbl>
    <w:p w14:paraId="69650C6C" w14:textId="77777777" w:rsidR="00E569FD" w:rsidRDefault="00E569FD">
      <w:pPr>
        <w:spacing w:line="240" w:lineRule="auto"/>
        <w:jc w:val="left"/>
        <w:rPr>
          <w:lang w:val="de-CH"/>
        </w:rPr>
      </w:pPr>
      <w:bookmarkStart w:id="29" w:name="EPDEdit_2_3_techn_Daten_Intro"/>
      <w:bookmarkStart w:id="30" w:name="PCR_2_3_Bautechnische_Daten_Intro"/>
    </w:p>
    <w:p w14:paraId="649A8D4F" w14:textId="77777777" w:rsidR="00E569FD" w:rsidRPr="004B5AD6" w:rsidRDefault="00E569FD" w:rsidP="00E569FD">
      <w:pPr>
        <w:pStyle w:val="berschrift2"/>
      </w:pPr>
      <w:bookmarkStart w:id="31" w:name="_Toc81491903"/>
      <w:bookmarkStart w:id="32" w:name="_Toc81491948"/>
      <w:r w:rsidRPr="004B5AD6">
        <w:t>Technische Daten</w:t>
      </w:r>
      <w:bookmarkEnd w:id="31"/>
      <w:bookmarkEnd w:id="32"/>
      <w:r w:rsidRPr="004B5AD6">
        <w:t xml:space="preserve"> </w:t>
      </w:r>
    </w:p>
    <w:p w14:paraId="182BF621" w14:textId="77777777" w:rsidR="00E569FD" w:rsidRPr="004B5AD6" w:rsidRDefault="00E569FD" w:rsidP="00E569FD">
      <w:pPr>
        <w:rPr>
          <w:lang w:val="de-CH"/>
        </w:rPr>
      </w:pPr>
    </w:p>
    <w:p w14:paraId="698E0F13" w14:textId="77777777" w:rsidR="00E569FD" w:rsidRPr="004B5AD6" w:rsidRDefault="00E569FD" w:rsidP="003659B2">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E549DC" w14:textId="77777777" w:rsidR="00E569FD" w:rsidRPr="004B5AD6" w:rsidRDefault="00834C2B" w:rsidP="003659B2">
      <w:pPr>
        <w:shd w:val="clear" w:color="auto" w:fill="DAEEF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der/des Produkte/s erforderlich sind.</w:t>
      </w:r>
    </w:p>
    <w:p w14:paraId="3C4F3D5C" w14:textId="77777777" w:rsidR="00E569FD" w:rsidRPr="004B5AD6" w:rsidRDefault="00E569FD" w:rsidP="00E569FD">
      <w:pPr>
        <w:rPr>
          <w:lang w:val="de-CH"/>
        </w:rPr>
      </w:pPr>
    </w:p>
    <w:p w14:paraId="46F1D45A"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466C6A0B" w14:textId="77777777" w:rsidR="00E569FD" w:rsidRDefault="00E569FD" w:rsidP="00E569FD">
      <w:pPr>
        <w:shd w:val="clear" w:color="auto" w:fill="CCFFFF"/>
        <w:tabs>
          <w:tab w:val="left" w:pos="3888"/>
        </w:tabs>
        <w:rPr>
          <w:lang w:val="de-CH"/>
        </w:rPr>
      </w:pPr>
    </w:p>
    <w:p w14:paraId="482D10AC"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03E566D0" w14:textId="77777777" w:rsidR="00E569FD" w:rsidRDefault="00E569FD" w:rsidP="00E569FD">
      <w:pPr>
        <w:pStyle w:val="StandardAbs"/>
      </w:pPr>
      <w:r>
        <w:t>Beispiel:</w:t>
      </w:r>
    </w:p>
    <w:p w14:paraId="12A5E240" w14:textId="77777777" w:rsidR="00E569FD" w:rsidRDefault="00E569FD">
      <w:pPr>
        <w:spacing w:line="240" w:lineRule="auto"/>
        <w:jc w:val="left"/>
        <w:rPr>
          <w:lang w:val="de-CH"/>
        </w:rPr>
      </w:pPr>
    </w:p>
    <w:p w14:paraId="00E57CEF"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7EF67B77" w14:textId="77777777" w:rsidR="00E569FD" w:rsidRDefault="00E569FD" w:rsidP="00E266D5">
      <w:pPr>
        <w:pStyle w:val="StandardAbs"/>
        <w:shd w:val="clear" w:color="auto" w:fill="CCFFFF"/>
      </w:pPr>
      <w:r>
        <w:lastRenderedPageBreak/>
        <w:t xml:space="preserve">Die Ermittlung der technischen Daten erfolgte nach den angegebenen Normen. Die Technischen Daten der Einzelkomponenten sind in den jeweiligen </w:t>
      </w:r>
      <w:r w:rsidR="00C220C9">
        <w:t>Produktdatenblättern zu finden</w:t>
      </w:r>
    </w:p>
    <w:p w14:paraId="50EB8F9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sidR="00C220C9">
        <w:rPr>
          <w:sz w:val="17"/>
          <w:szCs w:val="17"/>
        </w:rPr>
        <w:t>Produktdatenblätter, Informationsmaterial, ev. EPDs</w:t>
      </w:r>
      <w:r w:rsidRPr="000407A7">
        <w:rPr>
          <w:sz w:val="17"/>
          <w:szCs w:val="17"/>
        </w:rPr>
        <w:t>)</w:t>
      </w:r>
    </w:p>
    <w:p w14:paraId="77F0C04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sidR="00C220C9">
        <w:rPr>
          <w:sz w:val="17"/>
          <w:szCs w:val="17"/>
        </w:rPr>
        <w:t>Produktdatenblätter, Informationsmaterial, ev. EPDs</w:t>
      </w:r>
      <w:r w:rsidRPr="000407A7">
        <w:rPr>
          <w:sz w:val="17"/>
          <w:szCs w:val="17"/>
        </w:rPr>
        <w:t>)</w:t>
      </w:r>
    </w:p>
    <w:p w14:paraId="6A0CC8D1" w14:textId="3907DC1B" w:rsidR="00E569FD" w:rsidRDefault="00E569FD" w:rsidP="00E266D5">
      <w:pPr>
        <w:pStyle w:val="StandardAbs"/>
        <w:shd w:val="clear" w:color="auto" w:fill="CCFFFF"/>
      </w:pPr>
      <w:r>
        <w:t xml:space="preserve">bzw. in den jeweiligen </w:t>
      </w:r>
      <w:r w:rsidRPr="00064F93">
        <w:t xml:space="preserve">Leistungserklärungen </w:t>
      </w:r>
      <w:hyperlink r:id="rId18" w:history="1">
        <w:r w:rsidRPr="0005640A">
          <w:rPr>
            <w:rStyle w:val="Hyperlink"/>
          </w:rPr>
          <w:t>www.xxx.xx</w:t>
        </w:r>
      </w:hyperlink>
      <w:r w:rsidRPr="00064F93">
        <w:rPr>
          <w:sz w:val="22"/>
          <w:szCs w:val="22"/>
        </w:rPr>
        <w:t xml:space="preserve"> </w:t>
      </w:r>
      <w:r w:rsidRPr="00064F93">
        <w:t xml:space="preserve">zu </w:t>
      </w:r>
      <w:r>
        <w:t>finden:</w:t>
      </w:r>
    </w:p>
    <w:p w14:paraId="0780EB25"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77C9AF86"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r>
        <w:rPr>
          <w:sz w:val="17"/>
          <w:szCs w:val="17"/>
        </w:rPr>
        <w:t>FirmaX</w:t>
      </w:r>
      <w:r w:rsidRPr="000407A7">
        <w:rPr>
          <w:sz w:val="17"/>
          <w:szCs w:val="17"/>
        </w:rPr>
        <w:t xml:space="preserve"> 50, 75 und 100 mm_LE_0613</w:t>
      </w:r>
    </w:p>
    <w:p w14:paraId="0F5F93A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60B03DC4" w14:textId="77777777" w:rsidR="00E569FD" w:rsidRPr="004B5AD6" w:rsidRDefault="00E569FD">
      <w:pPr>
        <w:spacing w:line="240" w:lineRule="auto"/>
        <w:jc w:val="left"/>
        <w:rPr>
          <w:lang w:val="de-CH"/>
        </w:rPr>
      </w:pPr>
    </w:p>
    <w:p w14:paraId="643E68B5" w14:textId="52AD91EF" w:rsidR="00AC7903" w:rsidRPr="00BB15AB" w:rsidRDefault="00E170F3" w:rsidP="00BB15AB">
      <w:pPr>
        <w:pStyle w:val="Beschriftung"/>
        <w:shd w:val="clear" w:color="auto" w:fill="CCFFFF"/>
        <w:rPr>
          <w:shd w:val="clear" w:color="auto" w:fill="CCFFFF"/>
          <w:lang w:val="de-CH"/>
        </w:rPr>
      </w:pPr>
      <w:bookmarkStart w:id="33" w:name="_Ref322941780"/>
      <w:bookmarkStart w:id="34" w:name="_Toc8149198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D85A27">
        <w:rPr>
          <w:noProof/>
          <w:shd w:val="clear" w:color="auto" w:fill="CCFFFF"/>
          <w:lang w:val="de-CH"/>
        </w:rPr>
        <w:t>2</w:t>
      </w:r>
      <w:r w:rsidR="008F50D0">
        <w:rPr>
          <w:shd w:val="clear" w:color="auto" w:fill="CCFFFF"/>
          <w:lang w:val="de-CH"/>
        </w:rPr>
        <w:fldChar w:fldCharType="end"/>
      </w:r>
      <w:bookmarkEnd w:id="33"/>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34"/>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rsidRPr="003659B2" w14:paraId="606B61B8"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43E628" w14:textId="77777777" w:rsidR="00E569FD" w:rsidRPr="003659B2" w:rsidRDefault="00E569FD" w:rsidP="00B8005A">
            <w:pPr>
              <w:jc w:val="center"/>
              <w:rPr>
                <w:rFonts w:eastAsia="Times New Roman"/>
                <w:b/>
                <w:color w:val="17365D"/>
                <w:lang w:val="de-AT" w:eastAsia="de-AT"/>
              </w:rPr>
            </w:pPr>
            <w:r w:rsidRPr="003659B2">
              <w:rPr>
                <w:b/>
                <w:color w:val="17365D"/>
                <w:lang w:val="de-AT" w:eastAsia="de-AT"/>
              </w:rPr>
              <w:t>Nr.</w:t>
            </w:r>
            <w:r w:rsidRPr="003659B2">
              <w:rPr>
                <w:color w:val="17365D"/>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CE176C7" w14:textId="77777777" w:rsidR="00E569FD" w:rsidRPr="003659B2" w:rsidRDefault="00E569FD" w:rsidP="00B8005A">
            <w:pPr>
              <w:rPr>
                <w:rFonts w:eastAsia="Times New Roman"/>
                <w:b/>
                <w:color w:val="17365D"/>
                <w:lang w:val="de-AT" w:eastAsia="de-AT"/>
              </w:rPr>
            </w:pPr>
            <w:r w:rsidRPr="003659B2">
              <w:rPr>
                <w:b/>
                <w:color w:val="17365D"/>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00969FDE" w14:textId="77777777" w:rsidR="00E569FD" w:rsidRPr="003659B2" w:rsidRDefault="00E569FD" w:rsidP="00B8005A">
            <w:pPr>
              <w:rPr>
                <w:rFonts w:eastAsia="Times New Roman"/>
                <w:b/>
                <w:color w:val="17365D"/>
                <w:lang w:val="de-AT" w:eastAsia="de-AT"/>
              </w:rPr>
            </w:pPr>
            <w:r w:rsidRPr="003659B2">
              <w:rPr>
                <w:b/>
                <w:color w:val="17365D"/>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D7FA685" w14:textId="77777777" w:rsidR="00E569FD" w:rsidRPr="003659B2" w:rsidRDefault="00E569FD" w:rsidP="00B8005A">
            <w:pPr>
              <w:rPr>
                <w:rFonts w:eastAsia="Times New Roman"/>
                <w:b/>
                <w:color w:val="17365D"/>
                <w:lang w:val="de-AT" w:eastAsia="de-AT"/>
              </w:rPr>
            </w:pPr>
            <w:r w:rsidRPr="003659B2">
              <w:rPr>
                <w:b/>
                <w:color w:val="17365D"/>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5240FDE" w14:textId="77777777" w:rsidR="00E569FD" w:rsidRPr="003659B2" w:rsidRDefault="00E569FD" w:rsidP="00B8005A">
            <w:pPr>
              <w:rPr>
                <w:rFonts w:eastAsia="Times New Roman"/>
                <w:b/>
                <w:color w:val="17365D"/>
                <w:lang w:val="de-AT" w:eastAsia="de-AT"/>
              </w:rPr>
            </w:pPr>
            <w:r w:rsidRPr="003659B2">
              <w:rPr>
                <w:b/>
                <w:color w:val="17365D"/>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3816492" w14:textId="77777777" w:rsidR="00E569FD" w:rsidRPr="003659B2" w:rsidRDefault="00E569FD" w:rsidP="00B8005A">
            <w:pPr>
              <w:rPr>
                <w:rFonts w:eastAsia="Times New Roman"/>
                <w:b/>
                <w:color w:val="17365D"/>
                <w:lang w:val="de-AT" w:eastAsia="de-AT"/>
              </w:rPr>
            </w:pPr>
            <w:r w:rsidRPr="003659B2">
              <w:rPr>
                <w:b/>
                <w:color w:val="17365D"/>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5FBF79D"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571791" w14:textId="77777777" w:rsidR="00E569FD" w:rsidRPr="003659B2" w:rsidRDefault="00E569FD" w:rsidP="00B8005A">
            <w:pPr>
              <w:rPr>
                <w:rFonts w:eastAsia="Times New Roman"/>
                <w:b/>
                <w:color w:val="17365D"/>
                <w:lang w:val="de-AT" w:eastAsia="de-AT"/>
              </w:rPr>
            </w:pPr>
            <w:r w:rsidRPr="003659B2">
              <w:rPr>
                <w:b/>
                <w:color w:val="17365D"/>
                <w:lang w:val="de-AT" w:eastAsia="de-AT"/>
              </w:rPr>
              <w:t>Feuerwiderstands</w:t>
            </w:r>
            <w:r w:rsidRPr="003659B2">
              <w:rPr>
                <w:b/>
                <w:color w:val="17365D"/>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2FE973" w14:textId="77777777" w:rsidR="00E569FD" w:rsidRPr="003659B2" w:rsidRDefault="00E569FD" w:rsidP="00B8005A">
            <w:pPr>
              <w:rPr>
                <w:rFonts w:eastAsia="Times New Roman"/>
                <w:b/>
                <w:color w:val="17365D"/>
                <w:lang w:val="de-AT" w:eastAsia="de-AT"/>
              </w:rPr>
            </w:pPr>
            <w:r w:rsidRPr="003659B2">
              <w:rPr>
                <w:b/>
                <w:color w:val="17365D"/>
                <w:lang w:val="de-AT" w:eastAsia="de-AT"/>
              </w:rPr>
              <w:t>Dämmstoff-dicke</w:t>
            </w:r>
          </w:p>
          <w:p w14:paraId="5F1B9719"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808E5F" w14:textId="77777777" w:rsidR="00E569FD" w:rsidRPr="003659B2" w:rsidRDefault="00E569FD" w:rsidP="00B8005A">
            <w:pPr>
              <w:rPr>
                <w:rFonts w:eastAsia="Times New Roman"/>
                <w:b/>
                <w:color w:val="17365D"/>
                <w:lang w:val="de-AT" w:eastAsia="de-AT"/>
              </w:rPr>
            </w:pPr>
            <w:r w:rsidRPr="003659B2">
              <w:rPr>
                <w:b/>
                <w:color w:val="17365D"/>
                <w:lang w:val="de-AT" w:eastAsia="de-AT"/>
              </w:rPr>
              <w:t>Schall</w:t>
            </w:r>
            <w:r w:rsidRPr="003659B2">
              <w:rPr>
                <w:b/>
                <w:color w:val="17365D"/>
                <w:lang w:val="de-AT" w:eastAsia="de-AT"/>
              </w:rPr>
              <w:softHyphen/>
              <w:t>schutz Rw</w:t>
            </w:r>
          </w:p>
          <w:p w14:paraId="1EE2A8C2"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70D092"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w:t>
            </w:r>
          </w:p>
          <w:p w14:paraId="1AFE76CA"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F1FDFB4"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Ctr</w:t>
            </w:r>
          </w:p>
          <w:p w14:paraId="74D5B855"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60D7AB5" w14:textId="77777777" w:rsidR="00E569FD" w:rsidRPr="003659B2" w:rsidRDefault="00E569FD" w:rsidP="00B8005A">
            <w:pPr>
              <w:rPr>
                <w:rFonts w:eastAsia="Times New Roman"/>
                <w:b/>
                <w:color w:val="17365D"/>
                <w:lang w:val="de-AT" w:eastAsia="de-AT"/>
              </w:rPr>
            </w:pPr>
            <w:r w:rsidRPr="003659B2">
              <w:rPr>
                <w:b/>
                <w:color w:val="17365D"/>
                <w:lang w:val="de-AT" w:eastAsia="de-AT"/>
              </w:rPr>
              <w:t>Wand-</w:t>
            </w:r>
          </w:p>
          <w:p w14:paraId="0E2945E7" w14:textId="77777777" w:rsidR="00E569FD" w:rsidRPr="003659B2" w:rsidRDefault="00E569FD" w:rsidP="00B8005A">
            <w:pPr>
              <w:rPr>
                <w:rFonts w:eastAsia="Times New Roman"/>
                <w:b/>
                <w:color w:val="17365D"/>
                <w:lang w:val="de-AT" w:eastAsia="de-AT"/>
              </w:rPr>
            </w:pPr>
            <w:r w:rsidRPr="003659B2">
              <w:rPr>
                <w:b/>
                <w:color w:val="17365D"/>
                <w:lang w:val="de-AT" w:eastAsia="de-AT"/>
              </w:rPr>
              <w:t>gewicht ca. [kg/m²]</w:t>
            </w:r>
          </w:p>
        </w:tc>
      </w:tr>
      <w:tr w:rsidR="00E569FD" w:rsidRPr="003659B2" w14:paraId="13339712"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1290AF88" w14:textId="77777777" w:rsidR="00E569FD" w:rsidRPr="003659B2"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53AAA628" w14:textId="77777777" w:rsidR="00E569FD" w:rsidRPr="003659B2" w:rsidRDefault="00E569FD" w:rsidP="00B8005A">
            <w:pPr>
              <w:spacing w:line="240" w:lineRule="auto"/>
              <w:rPr>
                <w:rFonts w:eastAsia="Times New Roman" w:cs="Calibri"/>
                <w:b/>
                <w:color w:val="000000"/>
                <w:szCs w:val="18"/>
                <w:lang w:val="de-AT" w:eastAsia="de-AT"/>
              </w:rPr>
            </w:pPr>
            <w:r w:rsidRPr="003659B2">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54B53DBF"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80EB3D5"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7715DE5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1CFFF2B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20F566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4171C9C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455627B7"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153E6436"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5971F1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6190AD64"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0658AEB9" w14:textId="77777777" w:rsidR="00E569FD" w:rsidRPr="003659B2" w:rsidRDefault="00E569FD" w:rsidP="00B8005A">
            <w:pPr>
              <w:spacing w:line="240" w:lineRule="auto"/>
              <w:jc w:val="center"/>
              <w:rPr>
                <w:rFonts w:eastAsia="Times New Roman" w:cs="Calibri"/>
                <w:color w:val="000000"/>
                <w:szCs w:val="18"/>
                <w:lang w:val="de-AT" w:eastAsia="de-AT"/>
              </w:rPr>
            </w:pPr>
          </w:p>
        </w:tc>
      </w:tr>
      <w:tr w:rsidR="00E569FD" w:rsidRPr="003659B2" w14:paraId="5ED15537"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D37594B"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F695E3A" w14:textId="77777777" w:rsidR="00E569FD" w:rsidRPr="003659B2" w:rsidRDefault="00E569FD" w:rsidP="00B8005A">
            <w:pPr>
              <w:spacing w:line="240" w:lineRule="auto"/>
              <w:rPr>
                <w:rFonts w:eastAsia="Times New Roman" w:cs="Calibri"/>
                <w:color w:val="000000"/>
                <w:szCs w:val="18"/>
                <w:lang w:val="de-AT" w:eastAsia="de-AT"/>
              </w:rPr>
            </w:pPr>
            <w:r w:rsidRPr="003659B2">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58509197"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25EE2260" w14:textId="77777777" w:rsidR="00E569FD" w:rsidRPr="003659B2" w:rsidRDefault="00E569FD"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 xml:space="preserve">Durchschnitt </w:t>
            </w:r>
            <w:r w:rsidR="00162977" w:rsidRPr="003659B2">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3BA99285"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7366C36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4862D3A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125F99E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89FBE4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354A78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01ACB7C0"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5A11E6F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7BD65DA2"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69D300C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21,6</w:t>
            </w:r>
          </w:p>
        </w:tc>
      </w:tr>
      <w:tr w:rsidR="00162977" w:rsidRPr="003659B2" w14:paraId="287C32A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1FBEFC0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7CD7FC66"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04FABD0F"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233A0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19E1D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9CBC46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393A3B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0A05705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DB309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88BDBA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1876A23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1A3AA85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57591BE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109112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22,2</w:t>
            </w:r>
          </w:p>
        </w:tc>
      </w:tr>
      <w:tr w:rsidR="00162977" w:rsidRPr="003659B2" w14:paraId="3B1C838B"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FAF980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4E67B482"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7B84BE02"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E7A4A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481B50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F09CE5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563CC2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0F059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F55751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C7A2F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46889E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023DCB1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A602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56B364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27,9</w:t>
            </w:r>
          </w:p>
        </w:tc>
      </w:tr>
      <w:tr w:rsidR="00162977" w:rsidRPr="003659B2" w14:paraId="08B0D3F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FEF389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75B1BE7"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D4A29F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13983C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6827F5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75B9F4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10F9E72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E2633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7A7FE47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76D668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B0412A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464C6B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CD56C7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2AE02D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22,6</w:t>
            </w:r>
          </w:p>
        </w:tc>
      </w:tr>
      <w:tr w:rsidR="00162977" w:rsidRPr="003659B2" w14:paraId="3312DB8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2C18C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5644FE94"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FE751E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83CF49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580F6A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2F82AF9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4398298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3F7DCD7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83F917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9BC50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85BE4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28645C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2D3947B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980F3B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E968EE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57D4D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6310E21B"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19BF21F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486D9B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545C462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2FB66B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31A01E3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66B43C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2B91861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8D128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5B130B6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04AA61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7837A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79FB73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28,6</w:t>
            </w:r>
          </w:p>
        </w:tc>
      </w:tr>
      <w:tr w:rsidR="00162977" w:rsidRPr="003659B2" w14:paraId="72BA571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0F4676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2B303C41"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4844EE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2D48E4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F61F0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B63F54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74C6A9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045F5AD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592D07F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F97F7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3F1A49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184497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A7288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36E4631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CA872D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AD44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1F27400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FD0F19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4DD0F08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3A8D14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5E7231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DDEA3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4130400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3140A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2EB78E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7E8A03C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0FBF6B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3D98F7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3068B9B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23,2</w:t>
            </w:r>
          </w:p>
        </w:tc>
      </w:tr>
      <w:tr w:rsidR="00162977" w:rsidRPr="003659B2" w14:paraId="147E8F1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2549D2F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1C2FC838"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020C8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4B63E1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E78C44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A0DF1E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405907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48420D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0BED8CE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342A8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1F51724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12999FB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2A907FA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47EEE0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23,6</w:t>
            </w:r>
          </w:p>
        </w:tc>
      </w:tr>
      <w:tr w:rsidR="00162977" w:rsidRPr="003659B2" w14:paraId="778EF611"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644F5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2E9377C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A67B2C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742B58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53A636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C03D6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6A444C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33434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1EA83E4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3769001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234EF8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53D52BD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3FE9F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353DC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29,2</w:t>
            </w:r>
          </w:p>
        </w:tc>
      </w:tr>
    </w:tbl>
    <w:p w14:paraId="4282EC07"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29"/>
    <w:bookmarkEnd w:id="30"/>
    <w:p w14:paraId="33A59A24" w14:textId="30A80BFF" w:rsidR="000D1F02" w:rsidRPr="004B5AD6" w:rsidRDefault="000D1F02" w:rsidP="003659B2">
      <w:pPr>
        <w:shd w:val="clear" w:color="auto" w:fill="DAEEF3"/>
        <w:rPr>
          <w:szCs w:val="18"/>
          <w:lang w:val="de-CH"/>
        </w:rPr>
      </w:pPr>
      <w:r w:rsidRPr="004B5AD6">
        <w:rPr>
          <w:szCs w:val="18"/>
          <w:lang w:val="de-CH"/>
        </w:rPr>
        <w:lastRenderedPageBreak/>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D85A27" w:rsidRPr="00BB15AB">
        <w:rPr>
          <w:shd w:val="clear" w:color="auto" w:fill="CCFFFF"/>
          <w:lang w:val="de-CH"/>
        </w:rPr>
        <w:t xml:space="preserve">Tabelle </w:t>
      </w:r>
      <w:r w:rsidR="00D85A27">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317297F" w14:textId="77777777" w:rsidR="00834C2B" w:rsidRPr="003659B2" w:rsidRDefault="00834C2B" w:rsidP="003659B2">
      <w:pPr>
        <w:shd w:val="clear" w:color="auto" w:fill="DAEEF3"/>
        <w:rPr>
          <w:rFonts w:cs="Calibri"/>
          <w:szCs w:val="18"/>
          <w:lang w:val="de-CH"/>
        </w:rPr>
      </w:pPr>
      <w:r w:rsidRPr="003659B2">
        <w:rPr>
          <w:rFonts w:cs="Calibri"/>
          <w:szCs w:val="18"/>
          <w:lang w:val="de-CH"/>
        </w:rPr>
        <w:t xml:space="preserve">Für „Branchen-EPD“ bzw. „Gruppen-EPD“ oder „Verbands-EPD“ bzw. EPDs über mehrere Werke und/ oder Produkte ist die Tabelle auszufüllen, wobei hier ein Durchschnittswert </w:t>
      </w:r>
      <w:r w:rsidR="00ED3211" w:rsidRPr="003659B2">
        <w:rPr>
          <w:rFonts w:cs="Calibri"/>
          <w:szCs w:val="18"/>
          <w:lang w:val="de-CH"/>
        </w:rPr>
        <w:t xml:space="preserve">und </w:t>
      </w:r>
      <w:r w:rsidRPr="003659B2">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A9FE5D8" w14:textId="2485564B" w:rsidR="00834C2B" w:rsidRPr="003659B2" w:rsidRDefault="00834C2B" w:rsidP="003659B2">
      <w:pPr>
        <w:shd w:val="clear" w:color="auto" w:fill="DAEEF3"/>
        <w:rPr>
          <w:rFonts w:cs="Calibri"/>
          <w:szCs w:val="18"/>
          <w:lang w:val="de-CH"/>
        </w:rPr>
      </w:pPr>
      <w:r w:rsidRPr="003659B2">
        <w:rPr>
          <w:rFonts w:cs="Calibri"/>
          <w:szCs w:val="18"/>
          <w:lang w:val="de-CH"/>
        </w:rPr>
        <w:t xml:space="preserve">Im Falle der Erstellung einer Durchschnitts-EPD ist in Kapitel </w:t>
      </w:r>
      <w:r w:rsidRPr="003659B2">
        <w:rPr>
          <w:rFonts w:cs="Calibri"/>
          <w:szCs w:val="18"/>
          <w:lang w:val="de-CH"/>
        </w:rPr>
        <w:fldChar w:fldCharType="begin"/>
      </w:r>
      <w:r w:rsidRPr="003659B2">
        <w:rPr>
          <w:rFonts w:cs="Calibri"/>
          <w:szCs w:val="18"/>
          <w:lang w:val="de-CH"/>
        </w:rPr>
        <w:instrText xml:space="preserve"> REF _Ref326570557 \r \h  \* MERGEFORMAT </w:instrText>
      </w:r>
      <w:r w:rsidRPr="003659B2">
        <w:rPr>
          <w:rFonts w:cs="Calibri"/>
          <w:szCs w:val="18"/>
          <w:lang w:val="de-CH"/>
        </w:rPr>
      </w:r>
      <w:r w:rsidRPr="003659B2">
        <w:rPr>
          <w:rFonts w:cs="Calibri"/>
          <w:szCs w:val="18"/>
          <w:lang w:val="de-CH"/>
        </w:rPr>
        <w:fldChar w:fldCharType="separate"/>
      </w:r>
      <w:r w:rsidR="00D85A27">
        <w:rPr>
          <w:rFonts w:cs="Calibri"/>
          <w:szCs w:val="18"/>
          <w:lang w:val="de-CH"/>
        </w:rPr>
        <w:t>3.1</w:t>
      </w:r>
      <w:r w:rsidRPr="003659B2">
        <w:rPr>
          <w:rFonts w:cs="Calibri"/>
          <w:szCs w:val="18"/>
          <w:lang w:val="de-CH"/>
        </w:rPr>
        <w:fldChar w:fldCharType="end"/>
      </w:r>
      <w:r w:rsidRPr="003659B2">
        <w:rPr>
          <w:rFonts w:cs="Calibri"/>
          <w:szCs w:val="18"/>
          <w:lang w:val="de-CH"/>
        </w:rPr>
        <w:t xml:space="preserve"> „</w:t>
      </w:r>
      <w:r w:rsidRPr="003659B2">
        <w:rPr>
          <w:rFonts w:cs="Calibri"/>
          <w:i/>
          <w:szCs w:val="18"/>
          <w:lang w:val="de-CH"/>
        </w:rPr>
        <w:fldChar w:fldCharType="begin"/>
      </w:r>
      <w:r w:rsidRPr="003659B2">
        <w:rPr>
          <w:rFonts w:cs="Calibri"/>
          <w:i/>
          <w:szCs w:val="18"/>
          <w:lang w:val="de-CH"/>
        </w:rPr>
        <w:instrText xml:space="preserve"> REF _Ref326570557 \h  \* MERGEFORMAT </w:instrText>
      </w:r>
      <w:r w:rsidRPr="003659B2">
        <w:rPr>
          <w:rFonts w:cs="Calibri"/>
          <w:i/>
          <w:szCs w:val="18"/>
          <w:lang w:val="de-CH"/>
        </w:rPr>
      </w:r>
      <w:r w:rsidRPr="003659B2">
        <w:rPr>
          <w:rFonts w:cs="Calibri"/>
          <w:i/>
          <w:szCs w:val="18"/>
          <w:lang w:val="de-CH"/>
        </w:rPr>
        <w:fldChar w:fldCharType="separate"/>
      </w:r>
      <w:r w:rsidR="00D85A27" w:rsidRPr="00D85A27">
        <w:rPr>
          <w:rFonts w:cs="Calibri"/>
        </w:rPr>
        <w:t>Deklarierte Einheit/ Funktionale Einheit</w:t>
      </w:r>
      <w:r w:rsidRPr="003659B2">
        <w:rPr>
          <w:rFonts w:cs="Calibri"/>
          <w:i/>
          <w:szCs w:val="18"/>
          <w:lang w:val="de-CH"/>
        </w:rPr>
        <w:fldChar w:fldCharType="end"/>
      </w:r>
      <w:r w:rsidRPr="003659B2">
        <w:rPr>
          <w:rFonts w:cs="Calibri"/>
          <w:i/>
          <w:szCs w:val="18"/>
          <w:lang w:val="de-CH"/>
        </w:rPr>
        <w:t xml:space="preserve">“ </w:t>
      </w:r>
      <w:r w:rsidRPr="003659B2">
        <w:rPr>
          <w:rFonts w:cs="Calibri"/>
          <w:szCs w:val="18"/>
          <w:lang w:val="de-CH"/>
        </w:rPr>
        <w:t>der in der Ökobilanz verwendete Durchschnittswert für die Rohdichte</w:t>
      </w:r>
      <w:r w:rsidR="00ED3211" w:rsidRPr="003659B2">
        <w:rPr>
          <w:rFonts w:cs="Calibri"/>
          <w:szCs w:val="18"/>
          <w:lang w:val="de-CH"/>
        </w:rPr>
        <w:t xml:space="preserve"> </w:t>
      </w:r>
      <w:bookmarkStart w:id="35" w:name="_Hlk55464736"/>
      <w:r w:rsidR="00ED3211" w:rsidRPr="003659B2">
        <w:rPr>
          <w:rFonts w:cs="Calibri"/>
          <w:szCs w:val="18"/>
          <w:lang w:val="de-CH"/>
        </w:rPr>
        <w:t>und deren Bandbreite</w:t>
      </w:r>
      <w:r w:rsidRPr="003659B2">
        <w:rPr>
          <w:rFonts w:cs="Calibri"/>
          <w:szCs w:val="18"/>
          <w:lang w:val="de-CH"/>
        </w:rPr>
        <w:t xml:space="preserve"> </w:t>
      </w:r>
      <w:bookmarkEnd w:id="35"/>
      <w:r w:rsidRPr="003659B2">
        <w:rPr>
          <w:rFonts w:cs="Calibri"/>
          <w:szCs w:val="18"/>
          <w:lang w:val="de-CH"/>
        </w:rPr>
        <w:t>anzuführen.</w:t>
      </w:r>
    </w:p>
    <w:p w14:paraId="43418149" w14:textId="77777777" w:rsidR="00C93D54" w:rsidRPr="004B5AD6" w:rsidRDefault="00C93D54" w:rsidP="00C93D54">
      <w:pPr>
        <w:rPr>
          <w:lang w:val="de-CH"/>
        </w:rPr>
      </w:pPr>
    </w:p>
    <w:p w14:paraId="4309A3FD" w14:textId="77777777" w:rsidR="00CB3C0B" w:rsidRPr="004B5AD6" w:rsidRDefault="00EE1EFA" w:rsidP="009B45C0">
      <w:pPr>
        <w:pStyle w:val="berschrift2"/>
      </w:pPr>
      <w:bookmarkStart w:id="36" w:name="_Toc81491904"/>
      <w:bookmarkStart w:id="37" w:name="_Toc81491949"/>
      <w:r w:rsidRPr="004B5AD6">
        <w:t>Grundstoffe</w:t>
      </w:r>
      <w:r w:rsidR="006A7583" w:rsidRPr="004B5AD6">
        <w:t xml:space="preserve"> </w:t>
      </w:r>
      <w:r w:rsidR="0067623D" w:rsidRPr="004B5AD6">
        <w:t>/</w:t>
      </w:r>
      <w:r w:rsidRPr="004B5AD6">
        <w:t xml:space="preserve"> Hilfsstoffe</w:t>
      </w:r>
      <w:bookmarkEnd w:id="36"/>
      <w:bookmarkEnd w:id="37"/>
    </w:p>
    <w:p w14:paraId="63E4EBE9" w14:textId="77777777" w:rsidR="009328B5" w:rsidRPr="004B5AD6" w:rsidRDefault="009328B5" w:rsidP="009328B5">
      <w:pPr>
        <w:rPr>
          <w:lang w:val="de-CH"/>
        </w:rPr>
      </w:pPr>
    </w:p>
    <w:p w14:paraId="603B4307" w14:textId="77777777" w:rsidR="00CB3C0B" w:rsidRPr="004B5AD6" w:rsidRDefault="00CB3C0B" w:rsidP="003659B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8" w:name="PCR_2_6_Angabe_M_Prozent"/>
      <w:r w:rsidRPr="00C93D54">
        <w:rPr>
          <w:lang w:val="de-CH"/>
        </w:rPr>
        <w:t>rgung des Produkts unterstützen</w:t>
      </w:r>
      <w:r w:rsidRPr="00C93D54">
        <w:rPr>
          <w:rFonts w:eastAsia="Times New Roman"/>
          <w:lang w:val="de-CH"/>
        </w:rPr>
        <w:t>.</w:t>
      </w:r>
      <w:bookmarkEnd w:id="38"/>
    </w:p>
    <w:p w14:paraId="5C874745" w14:textId="77777777" w:rsidR="0009455D" w:rsidRPr="004B5AD6" w:rsidRDefault="0009455D" w:rsidP="003659B2">
      <w:pPr>
        <w:shd w:val="clear" w:color="auto" w:fill="DAEEF3"/>
        <w:rPr>
          <w:rFonts w:eastAsia="Times New Roman"/>
          <w:lang w:val="de-CH"/>
        </w:rPr>
      </w:pPr>
    </w:p>
    <w:p w14:paraId="4CC61934" w14:textId="77777777" w:rsidR="0009455D" w:rsidRPr="004B5AD6" w:rsidRDefault="0009455D" w:rsidP="003659B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66C1B262" w14:textId="77777777" w:rsidR="0009455D" w:rsidRPr="004B5AD6" w:rsidRDefault="0009455D" w:rsidP="003659B2">
      <w:pPr>
        <w:shd w:val="clear" w:color="auto" w:fill="DAEEF3"/>
        <w:rPr>
          <w:rFonts w:eastAsia="Times New Roman"/>
          <w:lang w:val="de-CH"/>
        </w:rPr>
      </w:pPr>
    </w:p>
    <w:p w14:paraId="2FE55948" w14:textId="77777777" w:rsidR="003269DE" w:rsidRPr="004B5AD6" w:rsidRDefault="0009455D" w:rsidP="003659B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C9EE66B" w14:textId="77777777" w:rsidR="007D63AE" w:rsidRPr="004B5AD6" w:rsidRDefault="003269DE" w:rsidP="003659B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6FA4062" w14:textId="77777777" w:rsidR="003269DE" w:rsidRPr="004B5AD6" w:rsidRDefault="003269DE" w:rsidP="003659B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984BB35" w14:textId="77777777" w:rsidR="007D63AE" w:rsidRPr="004B5AD6" w:rsidRDefault="007D63AE" w:rsidP="003659B2">
      <w:pPr>
        <w:shd w:val="clear" w:color="auto" w:fill="DAEEF3"/>
        <w:rPr>
          <w:rFonts w:eastAsia="Times New Roman"/>
          <w:i/>
          <w:lang w:val="de-CH"/>
        </w:rPr>
      </w:pPr>
    </w:p>
    <w:p w14:paraId="440E9E4B" w14:textId="77777777" w:rsidR="00EA62C9" w:rsidRPr="004B5AD6" w:rsidRDefault="0009455D" w:rsidP="003659B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7FDB8C5E" w14:textId="77777777" w:rsidR="00EA62C9" w:rsidRPr="004B5AD6" w:rsidRDefault="00EA62C9" w:rsidP="003659B2">
      <w:pPr>
        <w:shd w:val="clear" w:color="auto" w:fill="DAEEF3"/>
        <w:rPr>
          <w:i/>
          <w:lang w:val="de-CH"/>
        </w:rPr>
      </w:pPr>
    </w:p>
    <w:p w14:paraId="24A4EC49" w14:textId="77777777" w:rsidR="00691E00" w:rsidRDefault="00691E00" w:rsidP="003659B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660962FE" w14:textId="77777777" w:rsidR="00A36E0E" w:rsidRPr="004B5AD6" w:rsidRDefault="00A36E0E" w:rsidP="007E6F3E">
      <w:pPr>
        <w:rPr>
          <w:rFonts w:eastAsia="Times New Roman"/>
          <w:lang w:val="de-CH"/>
        </w:rPr>
      </w:pPr>
    </w:p>
    <w:p w14:paraId="11278624"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3451BAB7" w14:textId="77777777" w:rsidR="001118E3" w:rsidRPr="001118E3" w:rsidRDefault="001118E3" w:rsidP="001118E3">
      <w:pPr>
        <w:shd w:val="clear" w:color="auto" w:fill="CCFFFF"/>
        <w:rPr>
          <w:b/>
          <w:u w:val="single"/>
          <w:lang w:val="de-CH"/>
        </w:rPr>
      </w:pPr>
    </w:p>
    <w:p w14:paraId="3E74DBB1" w14:textId="77777777" w:rsidR="00E266D5" w:rsidRDefault="00E266D5" w:rsidP="00E266D5">
      <w:pPr>
        <w:shd w:val="clear" w:color="auto" w:fill="CCFFFF"/>
      </w:pPr>
      <w:r>
        <w:t xml:space="preserve">In der EPD ist anzuführen: </w:t>
      </w:r>
    </w:p>
    <w:p w14:paraId="241CEDA5" w14:textId="77777777" w:rsidR="00882785" w:rsidRDefault="00E266D5" w:rsidP="00882785">
      <w:pPr>
        <w:shd w:val="clear" w:color="auto" w:fill="CCFFFF"/>
      </w:pPr>
      <w:r>
        <w:t>Das deklarierte System</w:t>
      </w:r>
      <w:r w:rsidRPr="001C7F23">
        <w:t xml:space="preserve"> besteht aus folgenden Komponenten</w:t>
      </w:r>
      <w:r w:rsidR="00882785">
        <w:t>:</w:t>
      </w:r>
      <w:r w:rsidR="00882785" w:rsidRPr="001C7F23">
        <w:t xml:space="preserve"> </w:t>
      </w:r>
    </w:p>
    <w:p w14:paraId="04D58C57" w14:textId="77777777" w:rsidR="00882785" w:rsidRDefault="00882785" w:rsidP="00882785">
      <w:pPr>
        <w:shd w:val="clear" w:color="auto" w:fill="CCFFFF"/>
      </w:pPr>
    </w:p>
    <w:p w14:paraId="0F759E54" w14:textId="77777777" w:rsidR="00882785" w:rsidRDefault="00882785" w:rsidP="00882785">
      <w:pPr>
        <w:shd w:val="clear" w:color="auto" w:fill="CCFFFF"/>
      </w:pPr>
      <w:r>
        <w:t>Aufzählung der Komponenten</w:t>
      </w:r>
    </w:p>
    <w:p w14:paraId="2E47C340" w14:textId="77777777" w:rsidR="00882785" w:rsidRDefault="00882785" w:rsidP="00882785">
      <w:pPr>
        <w:shd w:val="clear" w:color="auto" w:fill="CCFFFF"/>
      </w:pPr>
    </w:p>
    <w:p w14:paraId="121A33B6" w14:textId="77777777" w:rsidR="00D07F56" w:rsidRPr="00D07F56" w:rsidRDefault="00D07F56" w:rsidP="00EB36A4">
      <w:pPr>
        <w:shd w:val="clear" w:color="auto" w:fill="CCFFFF"/>
        <w:rPr>
          <w:rFonts w:eastAsia="Times New Roman"/>
        </w:rPr>
      </w:pPr>
      <w:r w:rsidRPr="00D07F56">
        <w:rPr>
          <w:rFonts w:eastAsia="Times New Roman"/>
        </w:rPr>
        <w:t xml:space="preserve">Liegen für die </w:t>
      </w:r>
      <w:r w:rsidR="00882785">
        <w:rPr>
          <w:rFonts w:eastAsia="Times New Roman"/>
        </w:rPr>
        <w:t>einzelne Komponenten</w:t>
      </w:r>
      <w:r w:rsidR="00882785" w:rsidRPr="00D07F56">
        <w:rPr>
          <w:rFonts w:eastAsia="Times New Roman"/>
        </w:rPr>
        <w:t xml:space="preserve"> </w:t>
      </w:r>
      <w:r w:rsidRPr="00D07F56">
        <w:rPr>
          <w:rFonts w:eastAsia="Times New Roman"/>
        </w:rPr>
        <w:t>nur generische Daten vor, sind folgende Prozesse soweit bekannt zu beschreiben:</w:t>
      </w:r>
    </w:p>
    <w:p w14:paraId="123E8F35"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05089FAD"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Detaillierte Beschreibung des/der Herstellprozesse/s (A3) </w:t>
      </w:r>
    </w:p>
    <w:p w14:paraId="36E264E6" w14:textId="77777777" w:rsidR="00D07F56" w:rsidRPr="00BC5965" w:rsidRDefault="00D07F56" w:rsidP="00D07F56">
      <w:pPr>
        <w:pStyle w:val="Aufzhlung"/>
        <w:shd w:val="clear" w:color="auto" w:fill="CCFFFF"/>
        <w:ind w:left="709" w:hanging="425"/>
      </w:pPr>
      <w:r w:rsidRPr="00D07F56">
        <w:rPr>
          <w:color w:val="auto"/>
          <w:lang w:eastAsia="en-US"/>
        </w:rPr>
        <w:t>Angaben zur Quantität und Qualität von Abg</w:t>
      </w:r>
      <w:r w:rsidRPr="0093418B">
        <w:t>asen, Abwässern und Abfällen</w:t>
      </w:r>
    </w:p>
    <w:p w14:paraId="2645961C" w14:textId="77777777" w:rsidR="00E266D5" w:rsidRDefault="00E266D5" w:rsidP="00E266D5">
      <w:pPr>
        <w:shd w:val="clear" w:color="auto" w:fill="CCFFFF"/>
        <w:rPr>
          <w:rFonts w:eastAsia="Times New Roman"/>
        </w:rPr>
      </w:pPr>
    </w:p>
    <w:p w14:paraId="569C7FBF"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4CDD987B" w14:textId="77777777" w:rsidR="00E266D5" w:rsidRPr="0093418B" w:rsidRDefault="00E266D5" w:rsidP="00E266D5">
      <w:pPr>
        <w:rPr>
          <w:rFonts w:eastAsia="Times New Roman"/>
        </w:rPr>
      </w:pPr>
    </w:p>
    <w:p w14:paraId="6C2F7535" w14:textId="77777777" w:rsidR="00E266D5" w:rsidRDefault="00E266D5">
      <w:pPr>
        <w:spacing w:line="240" w:lineRule="auto"/>
        <w:jc w:val="left"/>
        <w:rPr>
          <w:b/>
          <w:bCs/>
          <w:color w:val="17365D"/>
          <w:szCs w:val="18"/>
        </w:rPr>
      </w:pPr>
      <w:bookmarkStart w:id="39" w:name="_Ref422299586"/>
      <w:bookmarkStart w:id="40" w:name="_Toc440548651"/>
      <w:r>
        <w:rPr>
          <w:color w:val="17365D"/>
        </w:rPr>
        <w:br w:type="page"/>
      </w:r>
    </w:p>
    <w:p w14:paraId="73B059E0" w14:textId="28CAA876" w:rsidR="00E266D5" w:rsidRDefault="00E266D5" w:rsidP="00E266D5">
      <w:pPr>
        <w:pStyle w:val="Beschriftung"/>
        <w:rPr>
          <w:b w:val="0"/>
        </w:rPr>
      </w:pPr>
      <w:bookmarkStart w:id="41" w:name="_Toc81491988"/>
      <w:r w:rsidRPr="001C7F23">
        <w:t xml:space="preserve">Tabelle </w:t>
      </w:r>
      <w:r w:rsidRPr="001C7F23">
        <w:fldChar w:fldCharType="begin"/>
      </w:r>
      <w:r w:rsidRPr="001C7F23">
        <w:instrText xml:space="preserve"> SEQ Tabelle \* ARABIC </w:instrText>
      </w:r>
      <w:r w:rsidRPr="001C7F23">
        <w:fldChar w:fldCharType="separate"/>
      </w:r>
      <w:r w:rsidR="00D85A27">
        <w:rPr>
          <w:noProof/>
        </w:rPr>
        <w:t>3</w:t>
      </w:r>
      <w:r w:rsidRPr="001C7F23">
        <w:fldChar w:fldCharType="end"/>
      </w:r>
      <w:r w:rsidRPr="001C7F23">
        <w:t>: Komponenten de</w:t>
      </w:r>
      <w:r>
        <w:t>s</w:t>
      </w:r>
      <w:r w:rsidRPr="001C7F23">
        <w:t xml:space="preserve"> </w:t>
      </w:r>
      <w:bookmarkEnd w:id="39"/>
      <w:r>
        <w:t xml:space="preserve">Systems &lt;Bezeichnung&gt; (Mengen je </w:t>
      </w:r>
      <w:r w:rsidRPr="003B7FC8">
        <w:t>m</w:t>
      </w:r>
      <w:r w:rsidRPr="003B7FC8">
        <w:rPr>
          <w:vertAlign w:val="superscript"/>
        </w:rPr>
        <w:t>2</w:t>
      </w:r>
      <w:r>
        <w:t xml:space="preserve"> Referenzkonstruktion, siehe Kap. deklarierte/funktionale Einheit)</w:t>
      </w:r>
      <w:bookmarkEnd w:id="40"/>
      <w:bookmarkEnd w:id="41"/>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369"/>
        <w:gridCol w:w="2839"/>
        <w:gridCol w:w="1131"/>
        <w:gridCol w:w="992"/>
        <w:gridCol w:w="991"/>
      </w:tblGrid>
      <w:tr w:rsidR="00E266D5" w:rsidRPr="003659B2" w14:paraId="47E78A2D" w14:textId="77777777" w:rsidTr="003659B2">
        <w:trPr>
          <w:trHeight w:val="567"/>
        </w:trPr>
        <w:tc>
          <w:tcPr>
            <w:tcW w:w="467" w:type="dxa"/>
            <w:shd w:val="clear" w:color="auto" w:fill="auto"/>
            <w:vAlign w:val="center"/>
          </w:tcPr>
          <w:p w14:paraId="4F74EEAB" w14:textId="77777777" w:rsidR="00E266D5" w:rsidRPr="003659B2" w:rsidRDefault="00E266D5" w:rsidP="00B8005A">
            <w:pPr>
              <w:rPr>
                <w:b/>
                <w:color w:val="000000"/>
              </w:rPr>
            </w:pPr>
            <w:r w:rsidRPr="003659B2">
              <w:rPr>
                <w:b/>
                <w:color w:val="000000"/>
              </w:rPr>
              <w:t>Nr.</w:t>
            </w:r>
          </w:p>
        </w:tc>
        <w:tc>
          <w:tcPr>
            <w:tcW w:w="2369" w:type="dxa"/>
            <w:shd w:val="clear" w:color="auto" w:fill="auto"/>
            <w:vAlign w:val="center"/>
          </w:tcPr>
          <w:p w14:paraId="53F4FF8B" w14:textId="77777777" w:rsidR="00E266D5" w:rsidRPr="003659B2" w:rsidRDefault="00E266D5" w:rsidP="00B8005A">
            <w:pPr>
              <w:rPr>
                <w:b/>
                <w:color w:val="000000"/>
              </w:rPr>
            </w:pPr>
            <w:r w:rsidRPr="003659B2">
              <w:rPr>
                <w:b/>
                <w:color w:val="000000"/>
              </w:rPr>
              <w:t>Bestandteile:</w:t>
            </w:r>
            <w:r w:rsidRPr="003659B2">
              <w:rPr>
                <w:color w:val="FF0000"/>
              </w:rPr>
              <w:t xml:space="preserve"> </w:t>
            </w:r>
            <w:r w:rsidRPr="003659B2">
              <w:t>x)</w:t>
            </w:r>
          </w:p>
        </w:tc>
        <w:tc>
          <w:tcPr>
            <w:tcW w:w="2839" w:type="dxa"/>
            <w:shd w:val="clear" w:color="auto" w:fill="auto"/>
            <w:vAlign w:val="center"/>
          </w:tcPr>
          <w:p w14:paraId="78FC6723" w14:textId="77777777" w:rsidR="00E266D5" w:rsidRPr="003659B2" w:rsidRDefault="00E266D5" w:rsidP="00B8005A">
            <w:pPr>
              <w:rPr>
                <w:b/>
                <w:color w:val="000000"/>
              </w:rPr>
            </w:pPr>
            <w:r w:rsidRPr="003659B2">
              <w:rPr>
                <w:b/>
                <w:color w:val="000000"/>
              </w:rPr>
              <w:t>Funktion</w:t>
            </w:r>
          </w:p>
        </w:tc>
        <w:tc>
          <w:tcPr>
            <w:tcW w:w="1131" w:type="dxa"/>
            <w:shd w:val="clear" w:color="auto" w:fill="auto"/>
            <w:vAlign w:val="center"/>
          </w:tcPr>
          <w:p w14:paraId="060D9C49" w14:textId="77777777" w:rsidR="00E266D5" w:rsidRPr="003659B2" w:rsidRDefault="00E266D5" w:rsidP="00B8005A">
            <w:pPr>
              <w:rPr>
                <w:b/>
                <w:color w:val="000000"/>
              </w:rPr>
            </w:pPr>
            <w:r w:rsidRPr="003659B2">
              <w:rPr>
                <w:b/>
                <w:color w:val="000000"/>
              </w:rPr>
              <w:t>EPD-Nr.</w:t>
            </w:r>
          </w:p>
        </w:tc>
        <w:tc>
          <w:tcPr>
            <w:tcW w:w="992" w:type="dxa"/>
            <w:shd w:val="clear" w:color="auto" w:fill="auto"/>
            <w:vAlign w:val="center"/>
          </w:tcPr>
          <w:p w14:paraId="533145A8" w14:textId="77777777" w:rsidR="00E266D5" w:rsidRPr="003659B2" w:rsidRDefault="00E266D5" w:rsidP="00B8005A">
            <w:pPr>
              <w:rPr>
                <w:b/>
                <w:color w:val="000000"/>
              </w:rPr>
            </w:pPr>
            <w:r w:rsidRPr="003659B2">
              <w:rPr>
                <w:b/>
                <w:color w:val="000000"/>
              </w:rPr>
              <w:t>Menge</w:t>
            </w:r>
          </w:p>
        </w:tc>
        <w:tc>
          <w:tcPr>
            <w:tcW w:w="991" w:type="dxa"/>
            <w:shd w:val="clear" w:color="auto" w:fill="auto"/>
            <w:vAlign w:val="center"/>
          </w:tcPr>
          <w:p w14:paraId="244A0D28" w14:textId="77777777" w:rsidR="00E266D5" w:rsidRPr="003659B2" w:rsidRDefault="00E266D5" w:rsidP="00B8005A">
            <w:pPr>
              <w:rPr>
                <w:b/>
                <w:color w:val="000000"/>
              </w:rPr>
            </w:pPr>
            <w:r w:rsidRPr="003659B2">
              <w:rPr>
                <w:b/>
                <w:color w:val="000000"/>
              </w:rPr>
              <w:t>Einheit</w:t>
            </w:r>
          </w:p>
        </w:tc>
      </w:tr>
      <w:tr w:rsidR="00E266D5" w:rsidRPr="003659B2" w14:paraId="766A9294" w14:textId="77777777" w:rsidTr="003659B2">
        <w:trPr>
          <w:trHeight w:val="567"/>
        </w:trPr>
        <w:tc>
          <w:tcPr>
            <w:tcW w:w="467" w:type="dxa"/>
            <w:shd w:val="clear" w:color="auto" w:fill="auto"/>
            <w:vAlign w:val="center"/>
          </w:tcPr>
          <w:p w14:paraId="18ACC79A" w14:textId="77777777" w:rsidR="00E266D5" w:rsidRPr="003659B2" w:rsidRDefault="00E266D5" w:rsidP="003659B2">
            <w:pPr>
              <w:spacing w:line="240" w:lineRule="auto"/>
            </w:pPr>
            <w:r w:rsidRPr="003659B2">
              <w:t>1</w:t>
            </w:r>
          </w:p>
        </w:tc>
        <w:tc>
          <w:tcPr>
            <w:tcW w:w="2369" w:type="dxa"/>
            <w:shd w:val="clear" w:color="auto" w:fill="auto"/>
            <w:vAlign w:val="center"/>
          </w:tcPr>
          <w:p w14:paraId="37721DF6"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F436FE" w14:textId="77777777" w:rsidR="00E266D5" w:rsidRPr="003659B2" w:rsidRDefault="00E266D5" w:rsidP="003659B2">
            <w:pPr>
              <w:spacing w:line="240" w:lineRule="auto"/>
              <w:jc w:val="left"/>
            </w:pPr>
            <w:r w:rsidRPr="003659B2">
              <w:t>Beplankung mit &lt;Plattentype&gt;</w:t>
            </w:r>
            <w:r w:rsidRPr="003659B2">
              <w:rPr>
                <w:vertAlign w:val="superscript"/>
              </w:rPr>
              <w:t xml:space="preserve">1) </w:t>
            </w:r>
            <w:r w:rsidRPr="003659B2">
              <w:t xml:space="preserve"> (einseitig bzw. beidseitig, 1, 2, 3-fach</w:t>
            </w:r>
            <w:r w:rsidRPr="003659B2">
              <w:rPr>
                <w:vertAlign w:val="superscript"/>
              </w:rPr>
              <w:t>2)</w:t>
            </w:r>
            <w:r w:rsidRPr="003659B2">
              <w:t xml:space="preserve">; &lt;x&gt; mm dick) </w:t>
            </w:r>
            <w:r w:rsidRPr="003659B2">
              <w:rPr>
                <w:vertAlign w:val="superscript"/>
              </w:rPr>
              <w:t>3)</w:t>
            </w:r>
          </w:p>
        </w:tc>
        <w:tc>
          <w:tcPr>
            <w:tcW w:w="1131" w:type="dxa"/>
            <w:shd w:val="clear" w:color="auto" w:fill="auto"/>
            <w:vAlign w:val="center"/>
          </w:tcPr>
          <w:p w14:paraId="46EE72D5" w14:textId="77777777" w:rsidR="00E266D5" w:rsidRPr="003659B2" w:rsidRDefault="00E266D5" w:rsidP="003659B2">
            <w:pPr>
              <w:spacing w:line="240" w:lineRule="auto"/>
              <w:jc w:val="center"/>
            </w:pPr>
          </w:p>
        </w:tc>
        <w:tc>
          <w:tcPr>
            <w:tcW w:w="992" w:type="dxa"/>
            <w:shd w:val="clear" w:color="auto" w:fill="auto"/>
            <w:vAlign w:val="center"/>
          </w:tcPr>
          <w:p w14:paraId="44B836F0" w14:textId="77777777" w:rsidR="00E266D5" w:rsidRPr="003659B2" w:rsidRDefault="00E266D5" w:rsidP="003659B2">
            <w:pPr>
              <w:spacing w:line="240" w:lineRule="auto"/>
              <w:jc w:val="center"/>
            </w:pPr>
          </w:p>
        </w:tc>
        <w:tc>
          <w:tcPr>
            <w:tcW w:w="991" w:type="dxa"/>
            <w:shd w:val="clear" w:color="auto" w:fill="auto"/>
            <w:vAlign w:val="center"/>
          </w:tcPr>
          <w:p w14:paraId="6A205BB1" w14:textId="77777777" w:rsidR="00E266D5" w:rsidRPr="003659B2" w:rsidRDefault="00E266D5" w:rsidP="003659B2">
            <w:pPr>
              <w:spacing w:line="240" w:lineRule="auto"/>
              <w:jc w:val="center"/>
            </w:pPr>
            <w:r w:rsidRPr="003659B2">
              <w:t>kg/m²</w:t>
            </w:r>
          </w:p>
        </w:tc>
      </w:tr>
      <w:tr w:rsidR="00E266D5" w:rsidRPr="003659B2" w14:paraId="3DF50243" w14:textId="77777777" w:rsidTr="003659B2">
        <w:trPr>
          <w:trHeight w:val="567"/>
        </w:trPr>
        <w:tc>
          <w:tcPr>
            <w:tcW w:w="467" w:type="dxa"/>
            <w:shd w:val="clear" w:color="auto" w:fill="auto"/>
            <w:vAlign w:val="center"/>
          </w:tcPr>
          <w:p w14:paraId="71862C93" w14:textId="77777777" w:rsidR="00E266D5" w:rsidRPr="003659B2" w:rsidRDefault="00E266D5" w:rsidP="003659B2">
            <w:pPr>
              <w:spacing w:line="240" w:lineRule="auto"/>
            </w:pPr>
            <w:r w:rsidRPr="003659B2">
              <w:t>2</w:t>
            </w:r>
          </w:p>
        </w:tc>
        <w:tc>
          <w:tcPr>
            <w:tcW w:w="2369" w:type="dxa"/>
            <w:shd w:val="clear" w:color="auto" w:fill="auto"/>
            <w:vAlign w:val="center"/>
          </w:tcPr>
          <w:p w14:paraId="43690A80"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C49729" w14:textId="77777777" w:rsidR="00E266D5" w:rsidRPr="003659B2" w:rsidRDefault="00E266D5" w:rsidP="003659B2">
            <w:pPr>
              <w:spacing w:line="240" w:lineRule="auto"/>
              <w:jc w:val="left"/>
            </w:pPr>
            <w:r w:rsidRPr="003659B2">
              <w:t>Hohlraumdämmung mit &lt;Dämm-stofftyp&gt;(&lt;x&gt; mm dick)</w:t>
            </w:r>
          </w:p>
        </w:tc>
        <w:tc>
          <w:tcPr>
            <w:tcW w:w="1131" w:type="dxa"/>
            <w:shd w:val="clear" w:color="auto" w:fill="auto"/>
            <w:vAlign w:val="center"/>
          </w:tcPr>
          <w:p w14:paraId="23E7BE63" w14:textId="77777777" w:rsidR="00E266D5" w:rsidRPr="003659B2" w:rsidRDefault="00E266D5" w:rsidP="003659B2">
            <w:pPr>
              <w:spacing w:line="240" w:lineRule="auto"/>
              <w:jc w:val="center"/>
            </w:pPr>
          </w:p>
        </w:tc>
        <w:tc>
          <w:tcPr>
            <w:tcW w:w="992" w:type="dxa"/>
            <w:shd w:val="clear" w:color="auto" w:fill="auto"/>
            <w:vAlign w:val="center"/>
          </w:tcPr>
          <w:p w14:paraId="0C7FA22D" w14:textId="77777777" w:rsidR="00E266D5" w:rsidRPr="003659B2" w:rsidRDefault="00E266D5" w:rsidP="003659B2">
            <w:pPr>
              <w:spacing w:line="240" w:lineRule="auto"/>
              <w:jc w:val="center"/>
            </w:pPr>
          </w:p>
        </w:tc>
        <w:tc>
          <w:tcPr>
            <w:tcW w:w="991" w:type="dxa"/>
            <w:shd w:val="clear" w:color="auto" w:fill="auto"/>
            <w:vAlign w:val="center"/>
          </w:tcPr>
          <w:p w14:paraId="177D5365" w14:textId="77777777" w:rsidR="00E266D5" w:rsidRPr="003659B2" w:rsidRDefault="00E266D5" w:rsidP="003659B2">
            <w:pPr>
              <w:spacing w:line="240" w:lineRule="auto"/>
              <w:jc w:val="center"/>
            </w:pPr>
            <w:r w:rsidRPr="003659B2">
              <w:t>kg/m²</w:t>
            </w:r>
          </w:p>
        </w:tc>
      </w:tr>
      <w:tr w:rsidR="00E266D5" w:rsidRPr="003659B2" w14:paraId="7A2BC948" w14:textId="77777777" w:rsidTr="003659B2">
        <w:trPr>
          <w:trHeight w:val="567"/>
        </w:trPr>
        <w:tc>
          <w:tcPr>
            <w:tcW w:w="467" w:type="dxa"/>
            <w:shd w:val="clear" w:color="auto" w:fill="auto"/>
            <w:vAlign w:val="center"/>
          </w:tcPr>
          <w:p w14:paraId="7B64A37F" w14:textId="77777777" w:rsidR="00E266D5" w:rsidRPr="003659B2" w:rsidRDefault="00E266D5" w:rsidP="003659B2">
            <w:pPr>
              <w:spacing w:line="240" w:lineRule="auto"/>
            </w:pPr>
            <w:r w:rsidRPr="003659B2">
              <w:t>3a</w:t>
            </w:r>
          </w:p>
        </w:tc>
        <w:tc>
          <w:tcPr>
            <w:tcW w:w="2369" w:type="dxa"/>
            <w:shd w:val="clear" w:color="auto" w:fill="auto"/>
            <w:vAlign w:val="center"/>
          </w:tcPr>
          <w:p w14:paraId="5EE13333"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076134F" w14:textId="77777777" w:rsidR="00E266D5" w:rsidRPr="003659B2" w:rsidRDefault="00E266D5" w:rsidP="003659B2">
            <w:pPr>
              <w:spacing w:line="240" w:lineRule="auto"/>
              <w:jc w:val="left"/>
            </w:pPr>
            <w:r w:rsidRPr="003659B2">
              <w:t>Metall-Unterkonstruktion mit &lt;Nennblechstärke und Profilbreite&gt;</w:t>
            </w:r>
            <w:r w:rsidRPr="003659B2">
              <w:br/>
              <w:t>(Achsabstand &lt;x&gt; cm)</w:t>
            </w:r>
          </w:p>
        </w:tc>
        <w:tc>
          <w:tcPr>
            <w:tcW w:w="1131" w:type="dxa"/>
            <w:shd w:val="clear" w:color="auto" w:fill="auto"/>
            <w:vAlign w:val="center"/>
          </w:tcPr>
          <w:p w14:paraId="4CCF60C4" w14:textId="77777777" w:rsidR="00E266D5" w:rsidRPr="003659B2" w:rsidRDefault="00E266D5" w:rsidP="003659B2">
            <w:pPr>
              <w:spacing w:line="240" w:lineRule="auto"/>
              <w:jc w:val="center"/>
            </w:pPr>
          </w:p>
        </w:tc>
        <w:tc>
          <w:tcPr>
            <w:tcW w:w="992" w:type="dxa"/>
            <w:shd w:val="clear" w:color="auto" w:fill="auto"/>
            <w:vAlign w:val="center"/>
          </w:tcPr>
          <w:p w14:paraId="4AC01958" w14:textId="77777777" w:rsidR="00E266D5" w:rsidRPr="003659B2" w:rsidRDefault="00E266D5" w:rsidP="003659B2">
            <w:pPr>
              <w:spacing w:line="240" w:lineRule="auto"/>
              <w:jc w:val="center"/>
            </w:pPr>
          </w:p>
        </w:tc>
        <w:tc>
          <w:tcPr>
            <w:tcW w:w="991" w:type="dxa"/>
            <w:shd w:val="clear" w:color="auto" w:fill="auto"/>
            <w:vAlign w:val="center"/>
          </w:tcPr>
          <w:p w14:paraId="4699179D" w14:textId="77777777" w:rsidR="00E266D5" w:rsidRPr="003659B2" w:rsidRDefault="00E266D5" w:rsidP="003659B2">
            <w:pPr>
              <w:spacing w:line="240" w:lineRule="auto"/>
              <w:jc w:val="center"/>
            </w:pPr>
            <w:r w:rsidRPr="003659B2">
              <w:t>kg/m²</w:t>
            </w:r>
          </w:p>
        </w:tc>
      </w:tr>
      <w:tr w:rsidR="00E266D5" w:rsidRPr="003659B2" w14:paraId="79809A29" w14:textId="77777777" w:rsidTr="003659B2">
        <w:trPr>
          <w:trHeight w:val="567"/>
        </w:trPr>
        <w:tc>
          <w:tcPr>
            <w:tcW w:w="467" w:type="dxa"/>
            <w:shd w:val="clear" w:color="auto" w:fill="auto"/>
            <w:vAlign w:val="center"/>
          </w:tcPr>
          <w:p w14:paraId="7CD5DAE5" w14:textId="77777777" w:rsidR="00E266D5" w:rsidRPr="003659B2" w:rsidRDefault="00E266D5" w:rsidP="003659B2">
            <w:pPr>
              <w:spacing w:line="240" w:lineRule="auto"/>
            </w:pPr>
            <w:r w:rsidRPr="003659B2">
              <w:t>3b</w:t>
            </w:r>
          </w:p>
        </w:tc>
        <w:tc>
          <w:tcPr>
            <w:tcW w:w="2369" w:type="dxa"/>
            <w:shd w:val="clear" w:color="auto" w:fill="auto"/>
            <w:vAlign w:val="center"/>
          </w:tcPr>
          <w:p w14:paraId="333B7A41"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BCDDB38" w14:textId="77777777" w:rsidR="00E266D5" w:rsidRPr="003659B2" w:rsidRDefault="00E266D5" w:rsidP="003659B2">
            <w:pPr>
              <w:spacing w:line="240" w:lineRule="auto"/>
              <w:jc w:val="left"/>
            </w:pPr>
            <w:r w:rsidRPr="003659B2">
              <w:t>Deckenzubehör mit &lt;Nennblechstärke und Profilbreite&gt;</w:t>
            </w:r>
            <w:r w:rsidRPr="003659B2">
              <w:br/>
              <w:t>(Achsabstand &lt;x&gt; cm)</w:t>
            </w:r>
          </w:p>
        </w:tc>
        <w:tc>
          <w:tcPr>
            <w:tcW w:w="1131" w:type="dxa"/>
            <w:shd w:val="clear" w:color="auto" w:fill="auto"/>
            <w:vAlign w:val="center"/>
          </w:tcPr>
          <w:p w14:paraId="735FB162" w14:textId="77777777" w:rsidR="00E266D5" w:rsidRPr="003659B2" w:rsidRDefault="00E266D5" w:rsidP="003659B2">
            <w:pPr>
              <w:spacing w:line="240" w:lineRule="auto"/>
              <w:jc w:val="center"/>
            </w:pPr>
          </w:p>
        </w:tc>
        <w:tc>
          <w:tcPr>
            <w:tcW w:w="992" w:type="dxa"/>
            <w:shd w:val="clear" w:color="auto" w:fill="auto"/>
            <w:vAlign w:val="center"/>
          </w:tcPr>
          <w:p w14:paraId="3924E5BA" w14:textId="77777777" w:rsidR="00E266D5" w:rsidRPr="003659B2" w:rsidRDefault="00E266D5" w:rsidP="003659B2">
            <w:pPr>
              <w:spacing w:line="240" w:lineRule="auto"/>
              <w:jc w:val="center"/>
            </w:pPr>
          </w:p>
        </w:tc>
        <w:tc>
          <w:tcPr>
            <w:tcW w:w="991" w:type="dxa"/>
            <w:shd w:val="clear" w:color="auto" w:fill="auto"/>
            <w:vAlign w:val="center"/>
          </w:tcPr>
          <w:p w14:paraId="578DE46A" w14:textId="77777777" w:rsidR="00E266D5" w:rsidRPr="003659B2" w:rsidRDefault="00E266D5" w:rsidP="003659B2">
            <w:pPr>
              <w:spacing w:line="240" w:lineRule="auto"/>
              <w:jc w:val="center"/>
            </w:pPr>
            <w:r w:rsidRPr="003659B2">
              <w:t>kg/m²</w:t>
            </w:r>
          </w:p>
        </w:tc>
      </w:tr>
      <w:tr w:rsidR="00E266D5" w:rsidRPr="003659B2" w14:paraId="0B3C854E" w14:textId="77777777" w:rsidTr="003659B2">
        <w:trPr>
          <w:trHeight w:val="567"/>
        </w:trPr>
        <w:tc>
          <w:tcPr>
            <w:tcW w:w="467" w:type="dxa"/>
            <w:shd w:val="clear" w:color="auto" w:fill="auto"/>
            <w:vAlign w:val="center"/>
          </w:tcPr>
          <w:p w14:paraId="55A70710" w14:textId="77777777" w:rsidR="00E266D5" w:rsidRPr="003659B2" w:rsidRDefault="00E266D5" w:rsidP="003659B2">
            <w:pPr>
              <w:spacing w:line="240" w:lineRule="auto"/>
            </w:pPr>
            <w:r w:rsidRPr="003659B2">
              <w:t>3c</w:t>
            </w:r>
          </w:p>
        </w:tc>
        <w:tc>
          <w:tcPr>
            <w:tcW w:w="2369" w:type="dxa"/>
            <w:shd w:val="clear" w:color="auto" w:fill="auto"/>
            <w:vAlign w:val="center"/>
          </w:tcPr>
          <w:p w14:paraId="03C6C782"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7BE07FC5" w14:textId="77777777" w:rsidR="00E266D5" w:rsidRPr="003659B2" w:rsidRDefault="00E266D5" w:rsidP="003659B2">
            <w:pPr>
              <w:spacing w:line="240" w:lineRule="auto"/>
              <w:jc w:val="left"/>
            </w:pPr>
            <w:r w:rsidRPr="003659B2">
              <w:t>Holzunterkonstruktion mit &lt;Holzart&gt;, &lt;Breite und Dicke&gt;</w:t>
            </w:r>
            <w:r w:rsidRPr="003659B2">
              <w:br/>
              <w:t>(Achsabstand &lt;x&gt; cm)</w:t>
            </w:r>
          </w:p>
        </w:tc>
        <w:tc>
          <w:tcPr>
            <w:tcW w:w="1131" w:type="dxa"/>
            <w:shd w:val="clear" w:color="auto" w:fill="auto"/>
            <w:vAlign w:val="center"/>
          </w:tcPr>
          <w:p w14:paraId="6E929596" w14:textId="77777777" w:rsidR="00E266D5" w:rsidRPr="003659B2" w:rsidRDefault="00E266D5" w:rsidP="003659B2">
            <w:pPr>
              <w:spacing w:line="240" w:lineRule="auto"/>
              <w:jc w:val="center"/>
            </w:pPr>
          </w:p>
        </w:tc>
        <w:tc>
          <w:tcPr>
            <w:tcW w:w="992" w:type="dxa"/>
            <w:shd w:val="clear" w:color="auto" w:fill="auto"/>
            <w:vAlign w:val="center"/>
          </w:tcPr>
          <w:p w14:paraId="0881806D" w14:textId="77777777" w:rsidR="00E266D5" w:rsidRPr="003659B2" w:rsidRDefault="00E266D5" w:rsidP="003659B2">
            <w:pPr>
              <w:spacing w:line="240" w:lineRule="auto"/>
              <w:jc w:val="center"/>
            </w:pPr>
          </w:p>
        </w:tc>
        <w:tc>
          <w:tcPr>
            <w:tcW w:w="991" w:type="dxa"/>
            <w:shd w:val="clear" w:color="auto" w:fill="auto"/>
            <w:vAlign w:val="center"/>
          </w:tcPr>
          <w:p w14:paraId="6B287C7C" w14:textId="77777777" w:rsidR="00E266D5" w:rsidRPr="003659B2" w:rsidRDefault="00E266D5" w:rsidP="003659B2">
            <w:pPr>
              <w:spacing w:line="240" w:lineRule="auto"/>
              <w:jc w:val="center"/>
            </w:pPr>
            <w:r w:rsidRPr="003659B2">
              <w:t>kg/m²</w:t>
            </w:r>
          </w:p>
        </w:tc>
      </w:tr>
      <w:tr w:rsidR="00E266D5" w:rsidRPr="003659B2" w14:paraId="73FEB3A5" w14:textId="77777777" w:rsidTr="003659B2">
        <w:trPr>
          <w:trHeight w:val="567"/>
        </w:trPr>
        <w:tc>
          <w:tcPr>
            <w:tcW w:w="467" w:type="dxa"/>
            <w:shd w:val="clear" w:color="auto" w:fill="auto"/>
            <w:vAlign w:val="center"/>
          </w:tcPr>
          <w:p w14:paraId="2BD2B650" w14:textId="77777777" w:rsidR="00E266D5" w:rsidRPr="003659B2" w:rsidRDefault="00E266D5" w:rsidP="003659B2">
            <w:pPr>
              <w:spacing w:line="240" w:lineRule="auto"/>
            </w:pPr>
            <w:r w:rsidRPr="003659B2">
              <w:t>4</w:t>
            </w:r>
          </w:p>
        </w:tc>
        <w:tc>
          <w:tcPr>
            <w:tcW w:w="2369" w:type="dxa"/>
            <w:shd w:val="clear" w:color="auto" w:fill="auto"/>
            <w:vAlign w:val="center"/>
          </w:tcPr>
          <w:p w14:paraId="4DA8DEA6" w14:textId="77777777" w:rsidR="00E266D5" w:rsidRPr="003659B2" w:rsidRDefault="00E266D5" w:rsidP="003659B2">
            <w:pPr>
              <w:spacing w:line="240" w:lineRule="auto"/>
            </w:pPr>
            <w:r w:rsidRPr="003659B2">
              <w:t>z.B. Müller Schnellschrauben aus verzinktem Stahl x)</w:t>
            </w:r>
          </w:p>
        </w:tc>
        <w:tc>
          <w:tcPr>
            <w:tcW w:w="2839" w:type="dxa"/>
            <w:shd w:val="clear" w:color="auto" w:fill="auto"/>
            <w:vAlign w:val="center"/>
          </w:tcPr>
          <w:p w14:paraId="627259FF" w14:textId="77777777" w:rsidR="00E266D5" w:rsidRPr="003659B2" w:rsidRDefault="00E266D5" w:rsidP="003659B2">
            <w:pPr>
              <w:spacing w:line="240" w:lineRule="auto"/>
              <w:jc w:val="left"/>
            </w:pPr>
            <w:r w:rsidRPr="003659B2">
              <w:t>Befestigung der Gipsplatten an Stützkonstruktion (6 Stück)</w:t>
            </w:r>
          </w:p>
        </w:tc>
        <w:tc>
          <w:tcPr>
            <w:tcW w:w="1131" w:type="dxa"/>
            <w:shd w:val="clear" w:color="auto" w:fill="auto"/>
            <w:vAlign w:val="center"/>
          </w:tcPr>
          <w:p w14:paraId="57F387B8" w14:textId="77777777" w:rsidR="00E266D5" w:rsidRPr="003659B2" w:rsidRDefault="00E266D5" w:rsidP="003659B2">
            <w:pPr>
              <w:spacing w:line="240" w:lineRule="auto"/>
              <w:jc w:val="center"/>
            </w:pPr>
          </w:p>
        </w:tc>
        <w:tc>
          <w:tcPr>
            <w:tcW w:w="992" w:type="dxa"/>
            <w:shd w:val="clear" w:color="auto" w:fill="auto"/>
            <w:vAlign w:val="center"/>
          </w:tcPr>
          <w:p w14:paraId="34AA6FE4" w14:textId="77777777" w:rsidR="00E266D5" w:rsidRPr="003659B2" w:rsidRDefault="00E266D5" w:rsidP="003659B2">
            <w:pPr>
              <w:spacing w:line="240" w:lineRule="auto"/>
              <w:jc w:val="center"/>
            </w:pPr>
          </w:p>
        </w:tc>
        <w:tc>
          <w:tcPr>
            <w:tcW w:w="991" w:type="dxa"/>
            <w:shd w:val="clear" w:color="auto" w:fill="auto"/>
            <w:vAlign w:val="center"/>
          </w:tcPr>
          <w:p w14:paraId="099353B3" w14:textId="77777777" w:rsidR="00E266D5" w:rsidRPr="003659B2" w:rsidRDefault="00E266D5" w:rsidP="003659B2">
            <w:pPr>
              <w:spacing w:line="240" w:lineRule="auto"/>
              <w:jc w:val="center"/>
            </w:pPr>
            <w:r w:rsidRPr="003659B2">
              <w:t>kg/m²</w:t>
            </w:r>
          </w:p>
        </w:tc>
      </w:tr>
      <w:tr w:rsidR="00E266D5" w:rsidRPr="003659B2" w14:paraId="69E49BAE" w14:textId="77777777" w:rsidTr="003659B2">
        <w:trPr>
          <w:trHeight w:val="567"/>
        </w:trPr>
        <w:tc>
          <w:tcPr>
            <w:tcW w:w="467" w:type="dxa"/>
            <w:shd w:val="clear" w:color="auto" w:fill="auto"/>
            <w:vAlign w:val="center"/>
          </w:tcPr>
          <w:p w14:paraId="0D3EB4EF" w14:textId="77777777" w:rsidR="00E266D5" w:rsidRPr="003659B2" w:rsidRDefault="00E266D5" w:rsidP="003659B2">
            <w:pPr>
              <w:spacing w:line="240" w:lineRule="auto"/>
            </w:pPr>
            <w:r w:rsidRPr="003659B2">
              <w:t>5</w:t>
            </w:r>
          </w:p>
        </w:tc>
        <w:tc>
          <w:tcPr>
            <w:tcW w:w="2369" w:type="dxa"/>
            <w:shd w:val="clear" w:color="auto" w:fill="auto"/>
            <w:vAlign w:val="center"/>
          </w:tcPr>
          <w:p w14:paraId="39AFEF32" w14:textId="77777777" w:rsidR="00E266D5" w:rsidRPr="003659B2" w:rsidRDefault="00E266D5" w:rsidP="003659B2">
            <w:pPr>
              <w:spacing w:line="240" w:lineRule="auto"/>
            </w:pPr>
            <w:r w:rsidRPr="003659B2">
              <w:t>Fortsetzung …</w:t>
            </w:r>
          </w:p>
        </w:tc>
        <w:tc>
          <w:tcPr>
            <w:tcW w:w="2839" w:type="dxa"/>
            <w:shd w:val="clear" w:color="auto" w:fill="auto"/>
            <w:vAlign w:val="center"/>
          </w:tcPr>
          <w:p w14:paraId="2D7817BF" w14:textId="77777777" w:rsidR="00E266D5" w:rsidRPr="003659B2" w:rsidRDefault="00E266D5" w:rsidP="003659B2">
            <w:pPr>
              <w:spacing w:line="240" w:lineRule="auto"/>
            </w:pPr>
          </w:p>
        </w:tc>
        <w:tc>
          <w:tcPr>
            <w:tcW w:w="1131" w:type="dxa"/>
            <w:shd w:val="clear" w:color="auto" w:fill="auto"/>
            <w:vAlign w:val="center"/>
          </w:tcPr>
          <w:p w14:paraId="7333D845" w14:textId="77777777" w:rsidR="00E266D5" w:rsidRPr="003659B2" w:rsidRDefault="00E266D5" w:rsidP="003659B2">
            <w:pPr>
              <w:spacing w:line="240" w:lineRule="auto"/>
              <w:jc w:val="center"/>
            </w:pPr>
          </w:p>
        </w:tc>
        <w:tc>
          <w:tcPr>
            <w:tcW w:w="992" w:type="dxa"/>
            <w:shd w:val="clear" w:color="auto" w:fill="auto"/>
            <w:vAlign w:val="center"/>
          </w:tcPr>
          <w:p w14:paraId="26FCBFC3" w14:textId="77777777" w:rsidR="00E266D5" w:rsidRPr="003659B2" w:rsidRDefault="00E266D5" w:rsidP="003659B2">
            <w:pPr>
              <w:spacing w:line="240" w:lineRule="auto"/>
              <w:jc w:val="center"/>
            </w:pPr>
          </w:p>
        </w:tc>
        <w:tc>
          <w:tcPr>
            <w:tcW w:w="991" w:type="dxa"/>
            <w:shd w:val="clear" w:color="auto" w:fill="auto"/>
            <w:vAlign w:val="center"/>
          </w:tcPr>
          <w:p w14:paraId="49555682" w14:textId="77777777" w:rsidR="00E266D5" w:rsidRPr="003659B2" w:rsidRDefault="00E266D5" w:rsidP="003659B2">
            <w:pPr>
              <w:spacing w:line="240" w:lineRule="auto"/>
              <w:jc w:val="center"/>
            </w:pPr>
          </w:p>
        </w:tc>
      </w:tr>
    </w:tbl>
    <w:p w14:paraId="023555FB"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533023A6" w14:textId="77777777" w:rsidR="00E266D5" w:rsidRDefault="00E266D5" w:rsidP="00E266D5">
      <w:pPr>
        <w:pStyle w:val="StandardAbs"/>
        <w:shd w:val="clear" w:color="auto" w:fill="CCFFFF"/>
        <w:spacing w:line="240" w:lineRule="auto"/>
      </w:pPr>
      <w:r>
        <w:t xml:space="preserve">2) Nichtzutreffendes streichen; </w:t>
      </w:r>
    </w:p>
    <w:p w14:paraId="78D46A40" w14:textId="77777777" w:rsidR="00E266D5" w:rsidRPr="001C7F23" w:rsidRDefault="00E266D5" w:rsidP="00E266D5">
      <w:pPr>
        <w:pStyle w:val="StandardAbs"/>
        <w:shd w:val="clear" w:color="auto" w:fill="CCFFFF"/>
        <w:spacing w:line="240" w:lineRule="auto"/>
      </w:pPr>
      <w:r>
        <w:t>3) Bei „Mischbeplankungen“ ist eine eigene Zeile je Plattentyp einzufügen.</w:t>
      </w:r>
    </w:p>
    <w:p w14:paraId="7EE089EC" w14:textId="77777777" w:rsidR="00BD63A5" w:rsidRDefault="00BD63A5" w:rsidP="00BD63A5">
      <w:pPr>
        <w:shd w:val="clear" w:color="auto" w:fill="CCFFFF"/>
        <w:rPr>
          <w:b/>
          <w:bCs/>
          <w:color w:val="17365D"/>
          <w:szCs w:val="18"/>
          <w:lang w:val="de-CH"/>
        </w:rPr>
      </w:pPr>
    </w:p>
    <w:p w14:paraId="31A24112" w14:textId="00A61782" w:rsidR="00BD63A5" w:rsidRPr="00A94E86" w:rsidRDefault="00BD63A5" w:rsidP="00BD63A5">
      <w:pPr>
        <w:shd w:val="clear" w:color="auto" w:fill="CCFFFF"/>
        <w:rPr>
          <w:b/>
          <w:bCs/>
          <w:color w:val="17365D"/>
          <w:szCs w:val="18"/>
          <w:lang w:val="de-CH"/>
        </w:rPr>
      </w:pPr>
      <w:r w:rsidRPr="00A94E86">
        <w:rPr>
          <w:b/>
          <w:bCs/>
          <w:color w:val="17365D"/>
          <w:szCs w:val="18"/>
          <w:lang w:val="de-CH"/>
        </w:rPr>
        <w:t>Hilfsstoffe / Zusatzmittel</w:t>
      </w:r>
    </w:p>
    <w:p w14:paraId="38A72E40" w14:textId="77777777" w:rsidR="00BD63A5" w:rsidRDefault="00BD63A5" w:rsidP="00BD63A5">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07FD0D05" w14:textId="77777777" w:rsidR="00E170F3" w:rsidRPr="004B5AD6" w:rsidRDefault="00E170F3" w:rsidP="00FB5D78">
      <w:pPr>
        <w:rPr>
          <w:b/>
          <w:sz w:val="16"/>
          <w:lang w:val="de-CH"/>
        </w:rPr>
      </w:pPr>
    </w:p>
    <w:p w14:paraId="11E91E5C" w14:textId="77777777" w:rsidR="008222FA" w:rsidRDefault="00564FE5" w:rsidP="003659B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3659B2">
        <w:rPr>
          <w:b/>
          <w:sz w:val="16"/>
          <w:shd w:val="clear" w:color="auto" w:fill="E5DFEC"/>
          <w:lang w:val="de-CH"/>
        </w:rPr>
        <w:t>Optional</w:t>
      </w:r>
      <w:r w:rsidR="00E266D5" w:rsidRPr="003659B2">
        <w:rPr>
          <w:b/>
          <w:sz w:val="16"/>
          <w:shd w:val="clear" w:color="auto" w:fill="E5DFEC"/>
          <w:lang w:val="de-CH"/>
        </w:rPr>
        <w:t>, hier jedoch empfohlen</w:t>
      </w:r>
      <w:r w:rsidR="00323136" w:rsidRPr="003659B2">
        <w:rPr>
          <w:b/>
          <w:sz w:val="16"/>
          <w:shd w:val="clear" w:color="auto" w:fill="E5DFEC"/>
          <w:lang w:val="de-CH"/>
        </w:rPr>
        <w:t xml:space="preserve">: </w:t>
      </w:r>
      <w:r w:rsidR="002B1CB0" w:rsidRPr="003659B2">
        <w:rPr>
          <w:b/>
          <w:sz w:val="16"/>
          <w:shd w:val="clear" w:color="auto" w:fill="E5DFEC"/>
          <w:lang w:val="de-CH"/>
        </w:rPr>
        <w:t>Fußnote zu jedem Bestandteil mit kurzer Erklärung zu Stoff und Rohstoffgewinnung (Recycling, etc</w:t>
      </w:r>
      <w:r w:rsidR="003C35D8" w:rsidRPr="003659B2">
        <w:rPr>
          <w:b/>
          <w:sz w:val="16"/>
          <w:shd w:val="clear" w:color="auto" w:fill="E5DFEC"/>
          <w:lang w:val="de-CH"/>
        </w:rPr>
        <w:t>.</w:t>
      </w:r>
      <w:r w:rsidR="002B1CB0" w:rsidRPr="003659B2">
        <w:rPr>
          <w:b/>
          <w:sz w:val="16"/>
          <w:shd w:val="clear" w:color="auto" w:fill="E5DFEC"/>
          <w:lang w:val="de-CH"/>
        </w:rPr>
        <w:t>)</w:t>
      </w:r>
      <w:r w:rsidR="00E266D5" w:rsidRPr="003659B2">
        <w:rPr>
          <w:b/>
          <w:sz w:val="16"/>
          <w:shd w:val="clear" w:color="auto" w:fill="E5DFEC"/>
          <w:lang w:val="de-CH"/>
        </w:rPr>
        <w:t>, Nutzen im System und ob der Stoff gemäß der EPD Bestandteil des Ökobilanzsystems ist.</w:t>
      </w:r>
    </w:p>
    <w:p w14:paraId="373E62F9" w14:textId="77777777" w:rsidR="001E448E" w:rsidRPr="00EC2446" w:rsidRDefault="001E448E" w:rsidP="00F954EE">
      <w:pPr>
        <w:rPr>
          <w:bCs/>
          <w:color w:val="17365D"/>
          <w:szCs w:val="18"/>
          <w:lang w:val="de-CH"/>
        </w:rPr>
      </w:pPr>
      <w:bookmarkStart w:id="42" w:name="IBUEPD_2_7_Herstellung"/>
    </w:p>
    <w:p w14:paraId="6F67C318" w14:textId="77777777" w:rsidR="00CB3C0B" w:rsidRPr="004B5AD6" w:rsidRDefault="00CB3C0B" w:rsidP="009B45C0">
      <w:pPr>
        <w:pStyle w:val="berschrift2"/>
      </w:pPr>
      <w:bookmarkStart w:id="43" w:name="_Toc81491905"/>
      <w:bookmarkStart w:id="44" w:name="_Toc81491950"/>
      <w:r w:rsidRPr="004B5AD6">
        <w:t>Herstellung</w:t>
      </w:r>
      <w:bookmarkEnd w:id="43"/>
      <w:bookmarkEnd w:id="44"/>
      <w:r w:rsidR="00E8033B" w:rsidRPr="004B5AD6">
        <w:t xml:space="preserve"> </w:t>
      </w:r>
    </w:p>
    <w:p w14:paraId="7AB46B59" w14:textId="77777777" w:rsidR="00F42B98" w:rsidRPr="004B5AD6" w:rsidRDefault="00F42B98" w:rsidP="00E91F5C">
      <w:pPr>
        <w:rPr>
          <w:rFonts w:eastAsia="Times New Roman"/>
          <w:lang w:val="de-CH"/>
        </w:rPr>
      </w:pPr>
    </w:p>
    <w:p w14:paraId="76872A71" w14:textId="77777777" w:rsidR="00D675B8" w:rsidRPr="004B5AD6" w:rsidRDefault="00CB3C0B" w:rsidP="003659B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42"/>
    </w:p>
    <w:p w14:paraId="3A742DA8" w14:textId="77777777" w:rsidR="00F42B98" w:rsidRPr="004B5AD6" w:rsidRDefault="00F42B98" w:rsidP="007E6F3E">
      <w:pPr>
        <w:rPr>
          <w:rFonts w:eastAsia="Times New Roman"/>
          <w:lang w:val="de-CH"/>
        </w:rPr>
      </w:pPr>
    </w:p>
    <w:p w14:paraId="16086292"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5ABA3B07" w14:textId="77777777" w:rsidR="00F42B98" w:rsidRDefault="00F42B98" w:rsidP="00592E5F">
      <w:pPr>
        <w:shd w:val="clear" w:color="auto" w:fill="CCFFFF"/>
        <w:rPr>
          <w:rFonts w:eastAsia="Times New Roman"/>
          <w:lang w:val="de-CH"/>
        </w:rPr>
      </w:pPr>
    </w:p>
    <w:p w14:paraId="35775A07" w14:textId="7777777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EC59A41" w14:textId="77777777" w:rsidR="00E65D00" w:rsidRPr="00C220C9" w:rsidRDefault="00E65D00" w:rsidP="00C220C9">
      <w:pPr>
        <w:rPr>
          <w:rFonts w:eastAsia="Times New Roman"/>
          <w:lang w:val="de-CH"/>
        </w:rPr>
      </w:pPr>
    </w:p>
    <w:p w14:paraId="3DBB960A" w14:textId="77777777" w:rsidR="00526ED5" w:rsidRPr="004B5AD6" w:rsidRDefault="00526ED5" w:rsidP="009B45C0">
      <w:pPr>
        <w:pStyle w:val="berschrift2"/>
      </w:pPr>
      <w:bookmarkStart w:id="45" w:name="_Toc81491906"/>
      <w:bookmarkStart w:id="46" w:name="_Toc81491951"/>
      <w:r w:rsidRPr="004B5AD6">
        <w:t>Verpackung</w:t>
      </w:r>
      <w:bookmarkEnd w:id="45"/>
      <w:bookmarkEnd w:id="46"/>
    </w:p>
    <w:p w14:paraId="6077E316" w14:textId="77777777" w:rsidR="00526ED5" w:rsidRPr="004B5AD6" w:rsidRDefault="00526ED5" w:rsidP="00526ED5">
      <w:pPr>
        <w:spacing w:line="240" w:lineRule="auto"/>
        <w:jc w:val="left"/>
        <w:rPr>
          <w:lang w:val="de-CH"/>
        </w:rPr>
      </w:pPr>
    </w:p>
    <w:p w14:paraId="724F9A95" w14:textId="77777777" w:rsidR="00526ED5" w:rsidRPr="004B5AD6" w:rsidRDefault="00526ED5" w:rsidP="003659B2">
      <w:pPr>
        <w:shd w:val="clear" w:color="auto" w:fill="DAEEF3"/>
        <w:spacing w:line="240" w:lineRule="auto"/>
        <w:jc w:val="left"/>
        <w:rPr>
          <w:lang w:val="de-CH"/>
        </w:rPr>
      </w:pPr>
      <w:r w:rsidRPr="004B5AD6">
        <w:rPr>
          <w:lang w:val="de-CH"/>
        </w:rPr>
        <w:t>Angaben zu Verpackungsmaterialien, welche während des Lebenszyklus eines Produktes anfallen:</w:t>
      </w:r>
    </w:p>
    <w:p w14:paraId="72EA2CEE" w14:textId="77777777" w:rsidR="00526ED5" w:rsidRPr="004B5AD6" w:rsidRDefault="00526ED5" w:rsidP="003659B2">
      <w:pPr>
        <w:pStyle w:val="Listenabsatz"/>
        <w:numPr>
          <w:ilvl w:val="0"/>
          <w:numId w:val="5"/>
        </w:numPr>
        <w:shd w:val="clear" w:color="auto" w:fill="DAEEF3"/>
        <w:spacing w:before="0" w:line="320" w:lineRule="exact"/>
        <w:jc w:val="left"/>
      </w:pPr>
      <w:r w:rsidRPr="004B5AD6">
        <w:t xml:space="preserve">Art (Folie, Palette, etc.), </w:t>
      </w:r>
    </w:p>
    <w:p w14:paraId="1CCA8865" w14:textId="77777777" w:rsidR="00526ED5" w:rsidRPr="004B5AD6" w:rsidRDefault="00526ED5" w:rsidP="003659B2">
      <w:pPr>
        <w:pStyle w:val="Listenabsatz"/>
        <w:numPr>
          <w:ilvl w:val="0"/>
          <w:numId w:val="5"/>
        </w:numPr>
        <w:shd w:val="clear" w:color="auto" w:fill="DAEEF3"/>
        <w:spacing w:before="0" w:line="320" w:lineRule="exact"/>
        <w:jc w:val="left"/>
      </w:pPr>
      <w:r w:rsidRPr="004B5AD6">
        <w:t>Material (Papier, Polyethyle</w:t>
      </w:r>
      <w:r w:rsidR="00B212C4">
        <w:t>n</w:t>
      </w:r>
      <w:r w:rsidRPr="004B5AD6">
        <w:t xml:space="preserve">; ggf. inkl. Herkunft, z.B. Altpapier) und </w:t>
      </w:r>
    </w:p>
    <w:p w14:paraId="20DF4DC1" w14:textId="77777777" w:rsidR="00526ED5" w:rsidRDefault="00526ED5" w:rsidP="003659B2">
      <w:pPr>
        <w:pStyle w:val="Listenabsatz"/>
        <w:numPr>
          <w:ilvl w:val="0"/>
          <w:numId w:val="5"/>
        </w:numPr>
        <w:shd w:val="clear" w:color="auto" w:fill="DAEEF3"/>
        <w:spacing w:before="0" w:line="320" w:lineRule="exact"/>
        <w:jc w:val="left"/>
      </w:pPr>
      <w:r w:rsidRPr="004B5AD6">
        <w:t>mögliche Nachnutzung (z.B. Mehrweg-Paletten)</w:t>
      </w:r>
    </w:p>
    <w:p w14:paraId="31B6AE65" w14:textId="77777777" w:rsidR="00AE570D" w:rsidRPr="004B5AD6" w:rsidRDefault="00AE570D" w:rsidP="003659B2">
      <w:pPr>
        <w:pStyle w:val="Listenabsatz"/>
        <w:numPr>
          <w:ilvl w:val="0"/>
          <w:numId w:val="5"/>
        </w:numPr>
        <w:shd w:val="clear" w:color="auto" w:fill="DAEEF3"/>
        <w:spacing w:before="0" w:line="320" w:lineRule="exact"/>
        <w:jc w:val="left"/>
      </w:pPr>
      <w:r>
        <w:t>Für die Hauptkomponente/n kann auf die EPD verweisen werden.</w:t>
      </w:r>
    </w:p>
    <w:p w14:paraId="484D24E5" w14:textId="77777777" w:rsidR="00526ED5" w:rsidRPr="004B5AD6" w:rsidRDefault="00526ED5" w:rsidP="00526ED5">
      <w:pPr>
        <w:rPr>
          <w:lang w:val="de-CH"/>
        </w:rPr>
      </w:pPr>
    </w:p>
    <w:p w14:paraId="528D349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0E28598F" w14:textId="77777777" w:rsidR="00526ED5" w:rsidRPr="004B5AD6" w:rsidRDefault="00526ED5" w:rsidP="00526ED5">
      <w:pPr>
        <w:shd w:val="clear" w:color="auto" w:fill="CCFFFF"/>
        <w:rPr>
          <w:lang w:val="de-CH"/>
        </w:rPr>
      </w:pPr>
    </w:p>
    <w:p w14:paraId="3D00735A" w14:textId="77777777" w:rsidR="00AE570D" w:rsidRDefault="00AE570D" w:rsidP="00AE570D">
      <w:pPr>
        <w:shd w:val="clear" w:color="auto" w:fill="CCFFFF"/>
      </w:pPr>
      <w:r>
        <w:lastRenderedPageBreak/>
        <w:t>Die Verpackung der Systemkomponenten Gipsplatten und Dämmstoff wird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Umreifungsbänder) eingesetzt. </w:t>
      </w:r>
    </w:p>
    <w:p w14:paraId="55562A92" w14:textId="77777777" w:rsidR="00AE570D" w:rsidRDefault="00AE570D" w:rsidP="00AE570D">
      <w:pPr>
        <w:shd w:val="clear" w:color="auto" w:fill="CCFFFF"/>
      </w:pPr>
      <w:r>
        <w:t xml:space="preserve">Der </w:t>
      </w:r>
      <w:r w:rsidRPr="00FA020A">
        <w:t>Fugenspachtel wi</w:t>
      </w:r>
      <w:r>
        <w:t>rd als Sackware bereitgestellt.</w:t>
      </w:r>
    </w:p>
    <w:p w14:paraId="65AC0BF0" w14:textId="77777777" w:rsidR="00526ED5" w:rsidRPr="004B5AD6" w:rsidRDefault="00AE570D" w:rsidP="00AE570D">
      <w:pPr>
        <w:shd w:val="clear" w:color="auto" w:fill="CCFFFF"/>
        <w:rPr>
          <w:lang w:val="de-CH"/>
        </w:rPr>
      </w:pPr>
      <w:r w:rsidRPr="00FA020A">
        <w:t>Schrauben und weitere Kleintei</w:t>
      </w:r>
      <w:r>
        <w:t xml:space="preserve">le werden in Kartonverpackungen, </w:t>
      </w:r>
      <w:r w:rsidRPr="00FA020A">
        <w:t>anderen Kleinverpackungen sowie auch lose angeboten</w:t>
      </w:r>
      <w:r>
        <w:t xml:space="preserve"> und ausgeliefert</w:t>
      </w:r>
      <w:r w:rsidRPr="00FA020A">
        <w:t>.</w:t>
      </w:r>
    </w:p>
    <w:p w14:paraId="1452DB6B" w14:textId="77777777" w:rsidR="00EC2446" w:rsidRDefault="00EC2446">
      <w:pPr>
        <w:spacing w:line="240" w:lineRule="auto"/>
        <w:jc w:val="left"/>
        <w:rPr>
          <w:lang w:val="de-CH"/>
        </w:rPr>
      </w:pPr>
    </w:p>
    <w:p w14:paraId="49B85A8F" w14:textId="77777777" w:rsidR="00526ED5" w:rsidRPr="004B5AD6" w:rsidRDefault="00526ED5" w:rsidP="009B45C0">
      <w:pPr>
        <w:pStyle w:val="berschrift2"/>
      </w:pPr>
      <w:bookmarkStart w:id="47" w:name="_Toc81491907"/>
      <w:bookmarkStart w:id="48" w:name="_Toc81491952"/>
      <w:r w:rsidRPr="004B5AD6">
        <w:t>Lieferzustand</w:t>
      </w:r>
      <w:bookmarkEnd w:id="47"/>
      <w:bookmarkEnd w:id="48"/>
    </w:p>
    <w:p w14:paraId="4076ECC0" w14:textId="77777777" w:rsidR="00526ED5" w:rsidRPr="004B5AD6" w:rsidRDefault="00526ED5" w:rsidP="00526ED5">
      <w:pPr>
        <w:rPr>
          <w:lang w:val="de-CH"/>
        </w:rPr>
      </w:pPr>
    </w:p>
    <w:p w14:paraId="2D65628F" w14:textId="77777777" w:rsidR="00526ED5" w:rsidRDefault="00526ED5" w:rsidP="003659B2">
      <w:pPr>
        <w:shd w:val="clear" w:color="auto" w:fill="DAEEF3"/>
        <w:rPr>
          <w:shd w:val="clear" w:color="auto" w:fill="C0C0C0"/>
          <w:lang w:val="de-CH"/>
        </w:rPr>
      </w:pPr>
      <w:r w:rsidRPr="003659B2">
        <w:rPr>
          <w:shd w:val="clear" w:color="auto" w:fill="DAEEF3"/>
          <w:lang w:val="de-CH"/>
        </w:rPr>
        <w:t>Hier hat eine textliche Beschreibung zum Lieferzustand, den Liefereinheiten, Abmessungen sowie den Lagererfordernissen, die für das/die deklarierte/n Produkt/e wichtig sind, zu erfolgen.</w:t>
      </w:r>
    </w:p>
    <w:p w14:paraId="2582D580" w14:textId="77777777" w:rsidR="00927051" w:rsidRPr="004B5AD6" w:rsidRDefault="00927051">
      <w:pPr>
        <w:spacing w:line="240" w:lineRule="auto"/>
        <w:jc w:val="left"/>
        <w:rPr>
          <w:lang w:val="de-CH"/>
        </w:rPr>
      </w:pPr>
    </w:p>
    <w:p w14:paraId="27456944" w14:textId="77777777" w:rsidR="00526ED5" w:rsidRDefault="00526ED5" w:rsidP="009B45C0">
      <w:pPr>
        <w:pStyle w:val="berschrift2"/>
      </w:pPr>
      <w:bookmarkStart w:id="49" w:name="_Toc81491908"/>
      <w:bookmarkStart w:id="50" w:name="_Toc81491953"/>
      <w:r>
        <w:t>Transporte</w:t>
      </w:r>
      <w:bookmarkEnd w:id="49"/>
      <w:bookmarkEnd w:id="50"/>
    </w:p>
    <w:p w14:paraId="2CE42068" w14:textId="77777777" w:rsidR="00EC2446" w:rsidRPr="00EC2446" w:rsidRDefault="00EC2446" w:rsidP="00EC2446">
      <w:pPr>
        <w:rPr>
          <w:lang w:val="de-CH"/>
        </w:rPr>
      </w:pPr>
    </w:p>
    <w:p w14:paraId="46BC134B"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Beschreibung der Auslieferung:</w:t>
      </w:r>
    </w:p>
    <w:p w14:paraId="383CF219"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Wege und Transportmittel</w:t>
      </w:r>
    </w:p>
    <w:p w14:paraId="1520785C" w14:textId="77777777" w:rsidR="00EC2446" w:rsidRPr="00EC2446" w:rsidRDefault="00AE570D" w:rsidP="00EC2446">
      <w:pPr>
        <w:spacing w:line="240" w:lineRule="auto"/>
        <w:jc w:val="left"/>
        <w:rPr>
          <w:lang w:val="de-CH"/>
        </w:rPr>
      </w:pPr>
      <w:r w:rsidRPr="003659B2">
        <w:rPr>
          <w:shd w:val="clear" w:color="auto" w:fill="DAEEF3"/>
        </w:rPr>
        <w:t>Für die Hauptkomponente/n kann auf die EPD verweisen werden.</w:t>
      </w:r>
    </w:p>
    <w:p w14:paraId="19B61BA5" w14:textId="77777777" w:rsidR="00526ED5" w:rsidRPr="004B5AD6" w:rsidRDefault="00526ED5" w:rsidP="009B45C0">
      <w:pPr>
        <w:pStyle w:val="berschrift2"/>
      </w:pPr>
      <w:bookmarkStart w:id="51" w:name="_Toc81491909"/>
      <w:bookmarkStart w:id="52" w:name="_Toc81491954"/>
      <w:r w:rsidRPr="004B5AD6">
        <w:t>Produktverarbeitung / Installation</w:t>
      </w:r>
      <w:bookmarkEnd w:id="51"/>
      <w:bookmarkEnd w:id="52"/>
    </w:p>
    <w:p w14:paraId="7A4F4195" w14:textId="77777777" w:rsidR="00526ED5" w:rsidRPr="004B5AD6" w:rsidRDefault="00526ED5" w:rsidP="00526ED5">
      <w:pPr>
        <w:rPr>
          <w:lang w:val="de-CH"/>
        </w:rPr>
      </w:pPr>
    </w:p>
    <w:p w14:paraId="4D93FD9E" w14:textId="77777777" w:rsidR="00526ED5" w:rsidRPr="004B5AD6" w:rsidRDefault="00526ED5" w:rsidP="003659B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4175866B" w14:textId="77777777" w:rsidR="00526ED5" w:rsidRPr="004B5AD6" w:rsidRDefault="00526ED5" w:rsidP="003659B2">
      <w:pPr>
        <w:shd w:val="clear" w:color="auto" w:fill="DAEEF3"/>
        <w:rPr>
          <w:lang w:val="de-CH"/>
        </w:rPr>
      </w:pPr>
    </w:p>
    <w:p w14:paraId="54B27F8D" w14:textId="77777777" w:rsidR="00526ED5" w:rsidRPr="004B5AD6" w:rsidRDefault="00526ED5" w:rsidP="003659B2">
      <w:pPr>
        <w:shd w:val="clear" w:color="auto" w:fill="DAEEF3"/>
        <w:rPr>
          <w:lang w:val="de-CH"/>
        </w:rPr>
      </w:pPr>
      <w:r w:rsidRPr="004B5AD6">
        <w:rPr>
          <w:lang w:val="de-CH"/>
        </w:rPr>
        <w:t>Hinweise auf Regeln der Technik und des Arbeits- und Umweltschutzes sind möglich.</w:t>
      </w:r>
    </w:p>
    <w:p w14:paraId="5ED42567" w14:textId="77777777" w:rsidR="00526ED5" w:rsidRPr="004B5AD6" w:rsidRDefault="00526ED5" w:rsidP="003659B2">
      <w:pPr>
        <w:shd w:val="clear" w:color="auto" w:fill="DAEEF3"/>
        <w:rPr>
          <w:lang w:val="de-CH"/>
        </w:rPr>
      </w:pPr>
    </w:p>
    <w:p w14:paraId="0BABD0D0" w14:textId="77777777" w:rsidR="00526ED5" w:rsidRPr="004B5AD6" w:rsidRDefault="00526ED5" w:rsidP="003659B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7680B8" w14:textId="77777777" w:rsidR="00526ED5" w:rsidRPr="004B5AD6" w:rsidRDefault="00526ED5" w:rsidP="00526ED5">
      <w:pPr>
        <w:rPr>
          <w:lang w:val="de-CH"/>
        </w:rPr>
      </w:pPr>
    </w:p>
    <w:p w14:paraId="323505C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72BBBEC" w14:textId="77777777" w:rsidR="00526ED5" w:rsidRPr="004B5AD6" w:rsidRDefault="00526ED5" w:rsidP="00526ED5">
      <w:pPr>
        <w:shd w:val="clear" w:color="auto" w:fill="CCFFFF"/>
        <w:rPr>
          <w:lang w:val="de-CH"/>
        </w:rPr>
      </w:pPr>
    </w:p>
    <w:p w14:paraId="23D526A6" w14:textId="77777777" w:rsidR="00B8005A" w:rsidRDefault="00813E55" w:rsidP="00AE570D">
      <w:pPr>
        <w:shd w:val="clear" w:color="auto" w:fill="CCFFFF"/>
        <w:rPr>
          <w:lang w:val="de-CH"/>
        </w:rPr>
      </w:pPr>
      <w:r>
        <w:rPr>
          <w:lang w:val="de-CH"/>
        </w:rPr>
        <w:t xml:space="preserve">Beispiel: </w:t>
      </w:r>
    </w:p>
    <w:p w14:paraId="433886F2" w14:textId="77777777"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6A9DC72E"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41EF24AD" w14:textId="77777777" w:rsidR="00AE570D" w:rsidRDefault="00AE570D" w:rsidP="00AE570D">
      <w:pPr>
        <w:shd w:val="clear" w:color="auto" w:fill="CCFFFF"/>
      </w:pPr>
    </w:p>
    <w:p w14:paraId="0E5EC915" w14:textId="77777777" w:rsidR="00526ED5" w:rsidRPr="004B5AD6" w:rsidRDefault="00AE570D" w:rsidP="00AE570D">
      <w:pPr>
        <w:shd w:val="clear" w:color="auto" w:fill="CCFFFF"/>
        <w:rPr>
          <w:lang w:val="de-CH"/>
        </w:rPr>
      </w:pPr>
      <w:r>
        <w:t>Die Verarbeitung der Trockenbausysteme hat gemäß den Herstellerrichtlinien wie z.B. „Planen und Bauen“ und „Trockenbaupraxis“ zu erfolgen.</w:t>
      </w:r>
    </w:p>
    <w:p w14:paraId="6554E200" w14:textId="77777777" w:rsidR="00526ED5" w:rsidRPr="004F4A48" w:rsidRDefault="00526ED5" w:rsidP="004F4A48">
      <w:pPr>
        <w:rPr>
          <w:lang w:val="de-CH" w:bidi="de-DE"/>
        </w:rPr>
      </w:pPr>
    </w:p>
    <w:p w14:paraId="046EFCC2" w14:textId="77777777" w:rsidR="00D9556B" w:rsidRPr="004B5AD6" w:rsidRDefault="002B1CB0" w:rsidP="009B45C0">
      <w:pPr>
        <w:pStyle w:val="berschrift2"/>
      </w:pPr>
      <w:bookmarkStart w:id="53" w:name="_Toc81491910"/>
      <w:bookmarkStart w:id="54" w:name="_Toc81491955"/>
      <w:r w:rsidRPr="004B5AD6">
        <w:t>Nutzungs</w:t>
      </w:r>
      <w:r w:rsidR="00834C2B">
        <w:t>phase</w:t>
      </w:r>
      <w:bookmarkEnd w:id="53"/>
      <w:bookmarkEnd w:id="54"/>
    </w:p>
    <w:p w14:paraId="30E36164" w14:textId="77777777" w:rsidR="006B2C36" w:rsidRPr="004B5AD6" w:rsidRDefault="006B2C36" w:rsidP="00D9556B">
      <w:pPr>
        <w:rPr>
          <w:lang w:val="de-CH"/>
        </w:rPr>
      </w:pPr>
    </w:p>
    <w:p w14:paraId="1E1BF4AC" w14:textId="77777777" w:rsidR="00F42B98" w:rsidRPr="004B5AD6" w:rsidRDefault="00F42B98" w:rsidP="003659B2">
      <w:pPr>
        <w:shd w:val="clear" w:color="auto" w:fill="DAEEF3"/>
        <w:rPr>
          <w:lang w:val="de-CH"/>
        </w:rPr>
      </w:pPr>
      <w:r w:rsidRPr="004B5AD6">
        <w:rPr>
          <w:lang w:val="de-CH"/>
        </w:rPr>
        <w:t>Hier sind Hinweise auf Besonderheiten der stofflichen Zusammensetzung zu machen, die für den Zeitraum der Nutzung relevant sind.</w:t>
      </w:r>
    </w:p>
    <w:p w14:paraId="31863EEE" w14:textId="77777777" w:rsidR="00DA4A99" w:rsidRPr="004B5AD6" w:rsidRDefault="00DA4A99" w:rsidP="00D9556B">
      <w:pPr>
        <w:rPr>
          <w:lang w:val="de-CH"/>
        </w:rPr>
      </w:pPr>
    </w:p>
    <w:p w14:paraId="0628FF24"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6DD0B0E9" w14:textId="77777777" w:rsidR="00F61876" w:rsidRPr="004B5AD6" w:rsidRDefault="00F61876" w:rsidP="00E70468">
      <w:pPr>
        <w:shd w:val="clear" w:color="auto" w:fill="CCFFFF"/>
        <w:rPr>
          <w:i/>
          <w:lang w:val="de-CH"/>
        </w:rPr>
      </w:pPr>
    </w:p>
    <w:p w14:paraId="7A1FDA9E" w14:textId="77777777"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3312E8E5" w14:textId="77777777" w:rsidR="00F42B98" w:rsidRDefault="00F42B98" w:rsidP="00F954EE">
      <w:pPr>
        <w:rPr>
          <w:lang w:val="de-CH"/>
        </w:rPr>
      </w:pPr>
    </w:p>
    <w:p w14:paraId="777D58A7" w14:textId="77777777" w:rsidR="00B8005A" w:rsidRDefault="00B8005A" w:rsidP="00F954EE">
      <w:pPr>
        <w:rPr>
          <w:lang w:val="de-CH"/>
        </w:rPr>
      </w:pPr>
    </w:p>
    <w:p w14:paraId="1EBEF91A" w14:textId="77777777" w:rsidR="00B8005A" w:rsidRDefault="00B8005A" w:rsidP="00F954EE">
      <w:pPr>
        <w:rPr>
          <w:lang w:val="de-CH"/>
        </w:rPr>
      </w:pPr>
    </w:p>
    <w:p w14:paraId="1F672CCB" w14:textId="77777777" w:rsidR="00B8005A" w:rsidRPr="004B5AD6" w:rsidRDefault="00B8005A" w:rsidP="00F954EE">
      <w:pPr>
        <w:rPr>
          <w:lang w:val="de-CH"/>
        </w:rPr>
      </w:pPr>
    </w:p>
    <w:p w14:paraId="542E3320" w14:textId="77777777" w:rsidR="009B2DCA" w:rsidRPr="004B5AD6" w:rsidRDefault="009B2DCA" w:rsidP="009B45C0">
      <w:pPr>
        <w:pStyle w:val="berschrift2"/>
      </w:pPr>
      <w:bookmarkStart w:id="55" w:name="_Ref325286303"/>
      <w:bookmarkStart w:id="56" w:name="_Toc81491911"/>
      <w:bookmarkStart w:id="57" w:name="_Toc81491956"/>
      <w:r w:rsidRPr="004B5AD6">
        <w:t>Referenznutzungsdauer (RSL)</w:t>
      </w:r>
      <w:bookmarkEnd w:id="55"/>
      <w:bookmarkEnd w:id="56"/>
      <w:bookmarkEnd w:id="57"/>
    </w:p>
    <w:p w14:paraId="0B6C2221" w14:textId="77777777" w:rsidR="009B2DCA" w:rsidRPr="004B5AD6" w:rsidRDefault="009B2DCA" w:rsidP="009B2DCA">
      <w:pPr>
        <w:rPr>
          <w:lang w:val="de-CH"/>
        </w:rPr>
      </w:pPr>
    </w:p>
    <w:p w14:paraId="4E65F4C0" w14:textId="77777777" w:rsidR="00A862CB" w:rsidRPr="004B5AD6" w:rsidRDefault="00A862CB" w:rsidP="003659B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86B3C66" w14:textId="77777777" w:rsidR="00A862CB" w:rsidRPr="004B5AD6" w:rsidRDefault="00A862CB" w:rsidP="003659B2">
      <w:pPr>
        <w:shd w:val="clear" w:color="auto" w:fill="DAEEF3"/>
        <w:rPr>
          <w:lang w:val="de-CH"/>
        </w:rPr>
      </w:pPr>
    </w:p>
    <w:p w14:paraId="04F8D5F2" w14:textId="77777777" w:rsidR="00834C2B" w:rsidRPr="003659B2" w:rsidRDefault="00A862CB" w:rsidP="003659B2">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3659B2">
        <w:rPr>
          <w:rFonts w:cs="Calibri"/>
          <w:lang w:val="de-CH"/>
        </w:rPr>
        <w:t>Angaben zur RSL in europäisch harmonisierten Bauproduktenormen haben dabei jedoch immer Vorrang.</w:t>
      </w:r>
    </w:p>
    <w:p w14:paraId="593463ED" w14:textId="77777777" w:rsidR="00A862CB" w:rsidRPr="004B5AD6" w:rsidRDefault="00A862CB" w:rsidP="003659B2">
      <w:pPr>
        <w:shd w:val="clear" w:color="auto" w:fill="DAEEF3"/>
        <w:rPr>
          <w:lang w:val="de-CH"/>
        </w:rPr>
      </w:pPr>
    </w:p>
    <w:p w14:paraId="49EA7215" w14:textId="77777777" w:rsidR="00A862CB" w:rsidRPr="004B5AD6" w:rsidRDefault="00A862CB" w:rsidP="003659B2">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42277A8D" w14:textId="77777777" w:rsidR="00A862CB" w:rsidRDefault="00A862CB" w:rsidP="003659B2">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7F9554C7" w14:textId="77777777" w:rsidR="006E555B" w:rsidRPr="004B5AD6" w:rsidRDefault="006E555B" w:rsidP="003659B2">
      <w:pPr>
        <w:shd w:val="clear" w:color="auto" w:fill="DAEEF3"/>
        <w:rPr>
          <w:lang w:val="de-CH"/>
        </w:rPr>
      </w:pPr>
    </w:p>
    <w:p w14:paraId="1EE2432B" w14:textId="77777777" w:rsidR="006E555B" w:rsidRPr="004B5AD6" w:rsidRDefault="006E555B" w:rsidP="003659B2">
      <w:pPr>
        <w:shd w:val="clear" w:color="auto" w:fill="DAEEF3"/>
        <w:rPr>
          <w:lang w:val="de-CH"/>
        </w:rPr>
      </w:pPr>
      <w:r w:rsidRPr="004B5AD6">
        <w:rPr>
          <w:lang w:val="de-CH"/>
        </w:rPr>
        <w:t>Die Einflüsse auf die Alterung bei der Anwendung sind nach den Regeln der Technik zu bewerten.</w:t>
      </w:r>
    </w:p>
    <w:p w14:paraId="6937793F" w14:textId="77777777" w:rsidR="002553E0" w:rsidRDefault="002553E0">
      <w:pPr>
        <w:spacing w:line="240" w:lineRule="auto"/>
        <w:jc w:val="left"/>
        <w:rPr>
          <w:lang w:val="de-CH"/>
        </w:rPr>
      </w:pPr>
    </w:p>
    <w:p w14:paraId="103361AC"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1E36B9A9" w14:textId="77777777" w:rsidR="001B6972" w:rsidRPr="001B6972" w:rsidRDefault="001B6972" w:rsidP="001B6972">
      <w:pPr>
        <w:shd w:val="clear" w:color="auto" w:fill="CCFFFF"/>
        <w:rPr>
          <w:b/>
          <w:u w:val="single"/>
          <w:lang w:val="de-CH"/>
        </w:rPr>
      </w:pPr>
    </w:p>
    <w:p w14:paraId="347D4862" w14:textId="033C57B0" w:rsidR="009B2DCA" w:rsidRPr="004B5AD6" w:rsidRDefault="009B2DCA" w:rsidP="001B6972">
      <w:pPr>
        <w:pStyle w:val="Beschriftung"/>
        <w:shd w:val="clear" w:color="auto" w:fill="CCFFFF"/>
        <w:rPr>
          <w:lang w:val="de-CH"/>
        </w:rPr>
      </w:pPr>
      <w:bookmarkStart w:id="58" w:name="_Toc8149198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4</w:t>
      </w:r>
      <w:r w:rsidR="008F50D0">
        <w:rPr>
          <w:lang w:val="de-CH"/>
        </w:rPr>
        <w:fldChar w:fldCharType="end"/>
      </w:r>
      <w:r w:rsidRPr="004B5AD6">
        <w:rPr>
          <w:lang w:val="de-CH"/>
        </w:rPr>
        <w:t>: Referenz-Nutzungsdauer (RSL)</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3659B2" w14:paraId="03F56775" w14:textId="77777777" w:rsidTr="00813E55">
        <w:tc>
          <w:tcPr>
            <w:tcW w:w="6756" w:type="dxa"/>
            <w:shd w:val="clear" w:color="auto" w:fill="CCFFFF"/>
            <w:tcMar>
              <w:top w:w="0" w:type="dxa"/>
              <w:left w:w="0" w:type="dxa"/>
              <w:bottom w:w="0" w:type="dxa"/>
              <w:right w:w="0" w:type="dxa"/>
            </w:tcMar>
            <w:vAlign w:val="center"/>
          </w:tcPr>
          <w:p w14:paraId="454EB616" w14:textId="77777777" w:rsidR="009B2DCA" w:rsidRPr="003659B2" w:rsidRDefault="009B2DCA" w:rsidP="009B2DCA">
            <w:pPr>
              <w:pBdr>
                <w:top w:val="nil"/>
                <w:left w:val="nil"/>
                <w:bottom w:val="nil"/>
                <w:right w:val="nil"/>
                <w:between w:val="nil"/>
                <w:bar w:val="nil"/>
              </w:pBdr>
              <w:ind w:left="147"/>
              <w:rPr>
                <w:rFonts w:eastAsia="Times New Roman" w:cs="Times New Roman"/>
                <w:lang w:val="de-CH"/>
              </w:rPr>
            </w:pPr>
            <w:r w:rsidRPr="003659B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7AC45B4" w14:textId="77777777" w:rsidR="009B2DCA" w:rsidRPr="003659B2" w:rsidRDefault="009B2DCA" w:rsidP="0079617C">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26FAF0D2" w14:textId="77777777" w:rsidR="009B2DCA" w:rsidRPr="003659B2" w:rsidRDefault="009B2DCA" w:rsidP="003B0D41">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Einheit</w:t>
            </w:r>
          </w:p>
        </w:tc>
      </w:tr>
      <w:tr w:rsidR="009B2DCA" w:rsidRPr="003659B2" w14:paraId="58163325" w14:textId="77777777" w:rsidTr="00813E55">
        <w:tc>
          <w:tcPr>
            <w:tcW w:w="6756" w:type="dxa"/>
            <w:shd w:val="clear" w:color="auto" w:fill="CCFFFF"/>
            <w:tcMar>
              <w:top w:w="0" w:type="dxa"/>
              <w:left w:w="0" w:type="dxa"/>
              <w:bottom w:w="0" w:type="dxa"/>
              <w:right w:w="0" w:type="dxa"/>
            </w:tcMar>
            <w:vAlign w:val="center"/>
          </w:tcPr>
          <w:p w14:paraId="788EABB2" w14:textId="77777777" w:rsidR="009B2DCA" w:rsidRPr="003659B2" w:rsidRDefault="00D07F56" w:rsidP="009B2DCA">
            <w:pPr>
              <w:pBdr>
                <w:top w:val="nil"/>
                <w:left w:val="nil"/>
                <w:bottom w:val="nil"/>
                <w:right w:val="nil"/>
                <w:between w:val="nil"/>
                <w:bar w:val="nil"/>
              </w:pBdr>
              <w:ind w:left="147"/>
              <w:rPr>
                <w:rFonts w:eastAsia="Times New Roman"/>
                <w:spacing w:val="-4"/>
                <w:lang w:val="de-CH"/>
              </w:rPr>
            </w:pPr>
            <w:r w:rsidRPr="003659B2">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145DD4B6" w14:textId="77777777" w:rsidR="009B2DCA" w:rsidRPr="003659B2"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B60622" w14:textId="77777777" w:rsidR="009B2DCA" w:rsidRPr="003659B2" w:rsidRDefault="009B2DCA" w:rsidP="003B0D41">
            <w:pPr>
              <w:pBdr>
                <w:top w:val="nil"/>
                <w:left w:val="nil"/>
                <w:bottom w:val="nil"/>
                <w:right w:val="nil"/>
                <w:between w:val="nil"/>
                <w:bar w:val="nil"/>
              </w:pBdr>
              <w:jc w:val="center"/>
              <w:rPr>
                <w:rFonts w:eastAsia="Times New Roman"/>
                <w:lang w:val="de-CH"/>
              </w:rPr>
            </w:pPr>
            <w:r w:rsidRPr="003659B2">
              <w:rPr>
                <w:rFonts w:eastAsia="Times New Roman"/>
                <w:lang w:val="de-CH"/>
              </w:rPr>
              <w:t>Jahre</w:t>
            </w:r>
          </w:p>
        </w:tc>
      </w:tr>
      <w:tr w:rsidR="003B307A" w:rsidRPr="003659B2" w14:paraId="34ED260F" w14:textId="77777777" w:rsidTr="00813E55">
        <w:tc>
          <w:tcPr>
            <w:tcW w:w="6756" w:type="dxa"/>
            <w:shd w:val="clear" w:color="auto" w:fill="CCFFFF"/>
            <w:tcMar>
              <w:top w:w="0" w:type="dxa"/>
              <w:left w:w="0" w:type="dxa"/>
              <w:bottom w:w="0" w:type="dxa"/>
              <w:right w:w="0" w:type="dxa"/>
            </w:tcMar>
            <w:vAlign w:val="center"/>
          </w:tcPr>
          <w:p w14:paraId="66B508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A1DA6AF"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9067DB"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32F67618" w14:textId="77777777" w:rsidTr="00C35013">
        <w:tc>
          <w:tcPr>
            <w:tcW w:w="6756" w:type="dxa"/>
            <w:shd w:val="clear" w:color="auto" w:fill="CCFFFF"/>
            <w:tcMar>
              <w:top w:w="0" w:type="dxa"/>
              <w:left w:w="0" w:type="dxa"/>
              <w:bottom w:w="0" w:type="dxa"/>
              <w:right w:w="0" w:type="dxa"/>
            </w:tcMar>
            <w:vAlign w:val="center"/>
          </w:tcPr>
          <w:p w14:paraId="08D9DDB3"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291AE41C"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07ADD5F9"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49598652" w14:textId="77777777" w:rsidTr="00C35013">
        <w:tc>
          <w:tcPr>
            <w:tcW w:w="6756" w:type="dxa"/>
            <w:shd w:val="clear" w:color="auto" w:fill="CCFFFF"/>
            <w:tcMar>
              <w:top w:w="0" w:type="dxa"/>
              <w:left w:w="0" w:type="dxa"/>
              <w:bottom w:w="0" w:type="dxa"/>
              <w:right w:w="0" w:type="dxa"/>
            </w:tcMar>
            <w:vAlign w:val="center"/>
          </w:tcPr>
          <w:p w14:paraId="341D38E2"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601BF87D"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C18AAB4"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35A7670" w14:textId="77777777" w:rsidTr="00C35013">
        <w:tc>
          <w:tcPr>
            <w:tcW w:w="6756" w:type="dxa"/>
            <w:shd w:val="clear" w:color="auto" w:fill="CCFFFF"/>
            <w:tcMar>
              <w:top w:w="0" w:type="dxa"/>
              <w:left w:w="0" w:type="dxa"/>
              <w:bottom w:w="0" w:type="dxa"/>
              <w:right w:w="0" w:type="dxa"/>
            </w:tcMar>
            <w:vAlign w:val="center"/>
          </w:tcPr>
          <w:p w14:paraId="0A82C3D8"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559FF6F5"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4D1E566"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B97C4D6" w14:textId="77777777" w:rsidTr="00C35013">
        <w:tc>
          <w:tcPr>
            <w:tcW w:w="6756" w:type="dxa"/>
            <w:shd w:val="clear" w:color="auto" w:fill="CCFFFF"/>
            <w:tcMar>
              <w:top w:w="0" w:type="dxa"/>
              <w:left w:w="0" w:type="dxa"/>
              <w:bottom w:w="0" w:type="dxa"/>
              <w:right w:w="0" w:type="dxa"/>
            </w:tcMar>
            <w:vAlign w:val="center"/>
          </w:tcPr>
          <w:p w14:paraId="307E6E3F"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7D582C4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AA7348C"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C2A679D" w14:textId="77777777" w:rsidTr="00C35013">
        <w:tc>
          <w:tcPr>
            <w:tcW w:w="6756" w:type="dxa"/>
            <w:shd w:val="clear" w:color="auto" w:fill="CCFFFF"/>
            <w:tcMar>
              <w:top w:w="0" w:type="dxa"/>
              <w:left w:w="0" w:type="dxa"/>
              <w:bottom w:w="0" w:type="dxa"/>
              <w:right w:w="0" w:type="dxa"/>
            </w:tcMar>
            <w:vAlign w:val="center"/>
          </w:tcPr>
          <w:p w14:paraId="486727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386CBAB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E436FF2"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A51603F" w14:textId="77777777" w:rsidTr="00C35013">
        <w:tc>
          <w:tcPr>
            <w:tcW w:w="6756" w:type="dxa"/>
            <w:shd w:val="clear" w:color="auto" w:fill="CCFFFF"/>
            <w:tcMar>
              <w:top w:w="0" w:type="dxa"/>
              <w:left w:w="0" w:type="dxa"/>
              <w:bottom w:w="0" w:type="dxa"/>
              <w:right w:w="0" w:type="dxa"/>
            </w:tcMar>
            <w:vAlign w:val="center"/>
          </w:tcPr>
          <w:p w14:paraId="41D5BD9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3FD61AC0"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3CCFEA3"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bl>
    <w:p w14:paraId="5EE63118" w14:textId="77777777" w:rsidR="002553E0" w:rsidRDefault="002553E0" w:rsidP="00C35013">
      <w:pPr>
        <w:rPr>
          <w:lang w:val="de-CH"/>
        </w:rPr>
      </w:pPr>
    </w:p>
    <w:p w14:paraId="3FF64840" w14:textId="77777777" w:rsidR="003B307A" w:rsidRPr="00984D4E" w:rsidRDefault="003B307A" w:rsidP="00C35013">
      <w:pPr>
        <w:shd w:val="clear" w:color="auto" w:fill="CCFFFF"/>
        <w:rPr>
          <w:lang w:val="de-CH"/>
        </w:rPr>
      </w:pPr>
      <w:bookmarkStart w:id="59" w:name="_Hlk55467597"/>
      <w:r w:rsidRPr="00984D4E">
        <w:rPr>
          <w:lang w:val="de-CH"/>
        </w:rPr>
        <w:t>Siehe EN 15804+A2 Abschnitt 6.3.4 und Anhang A Anforderungen und Leitlinien für die Referenz Nutzungsdauer</w:t>
      </w:r>
    </w:p>
    <w:p w14:paraId="663E939E" w14:textId="77777777" w:rsidR="003B307A" w:rsidRPr="00984D4E" w:rsidRDefault="003B307A" w:rsidP="00C35013">
      <w:pPr>
        <w:shd w:val="clear" w:color="auto" w:fill="CCFFFF"/>
        <w:rPr>
          <w:lang w:val="de-CH"/>
        </w:rPr>
      </w:pPr>
    </w:p>
    <w:p w14:paraId="09B20279" w14:textId="61CC1457" w:rsidR="0084407A" w:rsidRPr="004B5AD6" w:rsidRDefault="003B307A" w:rsidP="0084407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B56B89">
        <w:rPr>
          <w:lang w:val="de-CH"/>
        </w:rPr>
        <w:t>20</w:t>
      </w:r>
      <w:r w:rsidRPr="00984D4E">
        <w:rPr>
          <w:lang w:val="de-CH"/>
        </w:rPr>
        <w:t>-Referenznutzungsdauern-20150810 (Österreich) bzw. die BBSR-Tabelle „Nutzungsdauern von Bauteilen zur Lebenszyklusanalyse nach BNB“ (Deutschland).</w:t>
      </w:r>
      <w:r w:rsidR="0084407A">
        <w:rPr>
          <w:lang w:val="de-CH"/>
        </w:rPr>
        <w:t xml:space="preserve"> Sind darin keine Angaben zu finden, ist die RSL sinnvoll aus anderen (Regel-)werken abzuleiten (Eurocodes, andere Grundlagen).</w:t>
      </w:r>
    </w:p>
    <w:p w14:paraId="0D1588EB" w14:textId="77777777" w:rsidR="003B307A" w:rsidRPr="004B5AD6" w:rsidRDefault="003B307A" w:rsidP="00C35013">
      <w:pPr>
        <w:shd w:val="clear" w:color="auto" w:fill="CCFFFF"/>
        <w:rPr>
          <w:lang w:val="de-CH"/>
        </w:rPr>
      </w:pPr>
    </w:p>
    <w:bookmarkEnd w:id="59"/>
    <w:p w14:paraId="0E325240" w14:textId="77777777" w:rsidR="00CD6364" w:rsidRPr="004B5AD6" w:rsidRDefault="00CD6364" w:rsidP="002553E0">
      <w:pPr>
        <w:rPr>
          <w:lang w:val="de-CH"/>
        </w:rPr>
      </w:pPr>
    </w:p>
    <w:p w14:paraId="3B8A218A" w14:textId="77777777" w:rsidR="00CB3C0B" w:rsidRPr="004B5AD6" w:rsidRDefault="00CB3C0B" w:rsidP="009B45C0">
      <w:pPr>
        <w:pStyle w:val="berschrift2"/>
      </w:pPr>
      <w:bookmarkStart w:id="60" w:name="_Toc81491912"/>
      <w:bookmarkStart w:id="61" w:name="_Toc81491957"/>
      <w:bookmarkStart w:id="62" w:name="IBUEPD_2_15_Nachnutzungsphase"/>
      <w:r w:rsidRPr="004B5AD6">
        <w:t>Nachnutzungsphase</w:t>
      </w:r>
      <w:bookmarkEnd w:id="60"/>
      <w:bookmarkEnd w:id="61"/>
    </w:p>
    <w:bookmarkEnd w:id="62"/>
    <w:p w14:paraId="3D357F21" w14:textId="77777777" w:rsidR="00217E25" w:rsidRPr="004B5AD6" w:rsidRDefault="00217E25" w:rsidP="00FB5D78">
      <w:pPr>
        <w:rPr>
          <w:lang w:val="de-CH"/>
        </w:rPr>
      </w:pPr>
    </w:p>
    <w:p w14:paraId="485AE037" w14:textId="77777777" w:rsidR="000C7B32" w:rsidRPr="004B5AD6" w:rsidRDefault="000C7B32" w:rsidP="003659B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15885E8" w14:textId="77777777" w:rsidR="00217E25" w:rsidRPr="004B5AD6" w:rsidRDefault="00217E25" w:rsidP="00FB5D78">
      <w:pPr>
        <w:rPr>
          <w:lang w:val="de-CH"/>
        </w:rPr>
      </w:pPr>
    </w:p>
    <w:p w14:paraId="1C15ECA6" w14:textId="77777777" w:rsidR="000C7B32" w:rsidRPr="004B5AD6" w:rsidRDefault="000C7B32" w:rsidP="009B45C0">
      <w:pPr>
        <w:pStyle w:val="berschrift2"/>
      </w:pPr>
      <w:bookmarkStart w:id="63" w:name="_Toc81491913"/>
      <w:bookmarkStart w:id="64" w:name="_Toc81491958"/>
      <w:r w:rsidRPr="004B5AD6">
        <w:t>Entsorgung</w:t>
      </w:r>
      <w:bookmarkEnd w:id="63"/>
      <w:bookmarkEnd w:id="64"/>
    </w:p>
    <w:p w14:paraId="10246E34" w14:textId="77777777" w:rsidR="00217E25" w:rsidRPr="004B5AD6" w:rsidRDefault="00217E25" w:rsidP="00FB5D78">
      <w:pPr>
        <w:rPr>
          <w:lang w:val="de-CH"/>
        </w:rPr>
      </w:pPr>
    </w:p>
    <w:p w14:paraId="60A488D2" w14:textId="77777777" w:rsidR="000C7B32" w:rsidRPr="004B5AD6" w:rsidRDefault="000C7B32" w:rsidP="003659B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321C884" w14:textId="77777777" w:rsidR="000C7B32" w:rsidRPr="004B5AD6" w:rsidRDefault="000C7B32" w:rsidP="00FB5D78">
      <w:pPr>
        <w:rPr>
          <w:lang w:val="de-CH"/>
        </w:rPr>
      </w:pPr>
    </w:p>
    <w:p w14:paraId="62163CD4" w14:textId="77777777" w:rsidR="000C7B32" w:rsidRPr="004B5AD6" w:rsidRDefault="000C7B32" w:rsidP="009B45C0">
      <w:pPr>
        <w:pStyle w:val="berschrift2"/>
      </w:pPr>
      <w:bookmarkStart w:id="65" w:name="_Toc81491914"/>
      <w:bookmarkStart w:id="66" w:name="_Toc81491959"/>
      <w:r w:rsidRPr="004B5AD6">
        <w:lastRenderedPageBreak/>
        <w:t>Weitere Informationen</w:t>
      </w:r>
      <w:bookmarkEnd w:id="65"/>
      <w:bookmarkEnd w:id="66"/>
    </w:p>
    <w:p w14:paraId="0A2878CB" w14:textId="77777777" w:rsidR="002812A1" w:rsidRPr="004B5AD6" w:rsidRDefault="002812A1" w:rsidP="002812A1">
      <w:pPr>
        <w:rPr>
          <w:lang w:val="de-CH"/>
        </w:rPr>
      </w:pPr>
    </w:p>
    <w:p w14:paraId="4DAECD2D" w14:textId="77777777" w:rsidR="004B163E" w:rsidRPr="004B5AD6" w:rsidRDefault="00217E25" w:rsidP="003659B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602117D" w14:textId="77777777" w:rsidR="00814166" w:rsidRPr="003659B2" w:rsidRDefault="00814166">
      <w:pPr>
        <w:spacing w:line="240" w:lineRule="auto"/>
        <w:jc w:val="left"/>
        <w:rPr>
          <w:b/>
          <w:bCs/>
          <w:color w:val="17365D"/>
          <w:sz w:val="24"/>
          <w:szCs w:val="28"/>
          <w:lang w:val="de-CH"/>
        </w:rPr>
      </w:pPr>
    </w:p>
    <w:p w14:paraId="5865AF97" w14:textId="77777777" w:rsidR="00CB3C0B" w:rsidRPr="004B5AD6" w:rsidRDefault="00217E25" w:rsidP="004B5AD6">
      <w:pPr>
        <w:pStyle w:val="berschrift1"/>
        <w:ind w:left="426"/>
        <w:rPr>
          <w:lang w:val="de-CH"/>
        </w:rPr>
      </w:pPr>
      <w:bookmarkStart w:id="67" w:name="_Toc81491915"/>
      <w:bookmarkStart w:id="68" w:name="_Toc81491960"/>
      <w:r w:rsidRPr="004B5AD6">
        <w:rPr>
          <w:lang w:val="de-CH"/>
        </w:rPr>
        <w:t>LCA: Rechenregeln</w:t>
      </w:r>
      <w:bookmarkEnd w:id="67"/>
      <w:bookmarkEnd w:id="68"/>
    </w:p>
    <w:p w14:paraId="500E2320" w14:textId="77777777" w:rsidR="00787C1F" w:rsidRPr="004B5AD6" w:rsidRDefault="00787C1F" w:rsidP="00787C1F">
      <w:pPr>
        <w:rPr>
          <w:lang w:val="de-CH"/>
        </w:rPr>
      </w:pPr>
    </w:p>
    <w:p w14:paraId="49665259" w14:textId="77777777" w:rsidR="008645DA" w:rsidRPr="004B5AD6" w:rsidRDefault="008645DA" w:rsidP="009B45C0">
      <w:pPr>
        <w:pStyle w:val="berschrift2"/>
      </w:pPr>
      <w:bookmarkStart w:id="69" w:name="_Ref326570557"/>
      <w:bookmarkStart w:id="70" w:name="_Toc81491916"/>
      <w:bookmarkStart w:id="71" w:name="_Toc81491961"/>
      <w:r w:rsidRPr="004B5AD6">
        <w:t>Deklarierte Einheit/ Funktionale Einheit</w:t>
      </w:r>
      <w:bookmarkStart w:id="72" w:name="EPDEdit_3_1_dekl_Einheit_Intro"/>
      <w:bookmarkStart w:id="73" w:name="PCR_3_1_Deklarierte_Einheit"/>
      <w:bookmarkEnd w:id="69"/>
      <w:bookmarkEnd w:id="70"/>
      <w:bookmarkEnd w:id="71"/>
    </w:p>
    <w:p w14:paraId="7572045C" w14:textId="77777777" w:rsidR="004D4EC5" w:rsidRPr="004B5AD6" w:rsidRDefault="004D4EC5" w:rsidP="008645DA">
      <w:pPr>
        <w:rPr>
          <w:lang w:val="de-CH"/>
        </w:rPr>
      </w:pPr>
    </w:p>
    <w:p w14:paraId="321E2A12" w14:textId="77777777" w:rsidR="00AE0CEF" w:rsidRPr="004B5AD6" w:rsidRDefault="00AE0CEF" w:rsidP="003659B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4A40B6B3" w14:textId="77777777" w:rsidR="00353CA2" w:rsidRDefault="00353CA2" w:rsidP="008645DA">
      <w:pPr>
        <w:rPr>
          <w:lang w:val="de-CH"/>
        </w:rPr>
      </w:pPr>
    </w:p>
    <w:p w14:paraId="2FADD9C7"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3B887E96" w14:textId="77777777" w:rsidR="008645DA" w:rsidRDefault="008645DA" w:rsidP="00970BC3">
      <w:pPr>
        <w:shd w:val="clear" w:color="auto" w:fill="BEFE68"/>
        <w:rPr>
          <w:lang w:val="de-CH"/>
        </w:rPr>
      </w:pPr>
      <w:r w:rsidRPr="004B5AD6">
        <w:rPr>
          <w:lang w:val="de-CH"/>
        </w:rPr>
        <w:t xml:space="preserve"> </w:t>
      </w:r>
    </w:p>
    <w:bookmarkEnd w:id="72"/>
    <w:bookmarkEnd w:id="73"/>
    <w:p w14:paraId="7E6D0B6B"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85BFA4A"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3B9DAA72" w14:textId="77777777" w:rsidR="00AE570D" w:rsidRDefault="00AE570D" w:rsidP="00AE570D">
      <w:pPr>
        <w:pStyle w:val="Listenabsatz"/>
        <w:numPr>
          <w:ilvl w:val="0"/>
          <w:numId w:val="23"/>
        </w:numPr>
        <w:shd w:val="clear" w:color="auto" w:fill="CCFF66"/>
      </w:pPr>
      <w:r>
        <w:t xml:space="preserve">Referenz-Deckenfläche: 10 m x 10 m </w:t>
      </w:r>
    </w:p>
    <w:p w14:paraId="2AA0AEC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715E008D" w14:textId="77777777" w:rsidR="00AE570D" w:rsidRPr="00BE1F9A" w:rsidRDefault="00AE570D" w:rsidP="00AE570D">
      <w:pPr>
        <w:pStyle w:val="Listenabsatz"/>
        <w:numPr>
          <w:ilvl w:val="0"/>
          <w:numId w:val="23"/>
        </w:numPr>
        <w:shd w:val="clear" w:color="auto" w:fill="CCFF66"/>
      </w:pPr>
      <w:r>
        <w:t>Referenz-Dachgeschoßaufbau: 10 m x 10 m</w:t>
      </w:r>
    </w:p>
    <w:p w14:paraId="3E480F84" w14:textId="77777777" w:rsidR="00F12437" w:rsidRDefault="00F12437" w:rsidP="00F12437">
      <w:pPr>
        <w:spacing w:line="240" w:lineRule="auto"/>
        <w:jc w:val="left"/>
        <w:rPr>
          <w:color w:val="17365D"/>
        </w:rPr>
      </w:pPr>
      <w:bookmarkStart w:id="74" w:name="_Toc440548653"/>
    </w:p>
    <w:p w14:paraId="6D88232D" w14:textId="6446DF46" w:rsidR="00AE570D" w:rsidRDefault="00AE570D" w:rsidP="00F12437">
      <w:pPr>
        <w:spacing w:line="240" w:lineRule="auto"/>
        <w:jc w:val="left"/>
        <w:rPr>
          <w:color w:val="17365D"/>
        </w:rPr>
      </w:pPr>
      <w:bookmarkStart w:id="75" w:name="_Toc81491990"/>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D85A27">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74"/>
      <w:bookmarkEnd w:id="75"/>
      <w:r w:rsidRPr="0093418B">
        <w:rPr>
          <w:color w:val="17365D"/>
        </w:rPr>
        <w:t xml:space="preserve"> </w:t>
      </w:r>
    </w:p>
    <w:p w14:paraId="1ABA6897" w14:textId="77777777" w:rsidR="00F12437" w:rsidRPr="0093418B" w:rsidRDefault="00F12437" w:rsidP="00F12437">
      <w:pPr>
        <w:spacing w:line="240" w:lineRule="auto"/>
        <w:jc w:val="left"/>
        <w:rPr>
          <w:color w:val="17365D"/>
        </w:rPr>
      </w:pP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AE570D" w:rsidRPr="003659B2" w14:paraId="33E6D71F"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C4B2A6A" w14:textId="77777777" w:rsidR="00AE570D" w:rsidRPr="003659B2" w:rsidRDefault="00AE570D" w:rsidP="00B8005A">
            <w:pPr>
              <w:ind w:left="147"/>
              <w:rPr>
                <w:b/>
                <w:color w:val="000000"/>
              </w:rPr>
            </w:pPr>
            <w:r w:rsidRPr="003659B2">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AA7223C" w14:textId="77777777" w:rsidR="00AE570D" w:rsidRPr="003659B2" w:rsidRDefault="00AE570D" w:rsidP="00B8005A">
            <w:pPr>
              <w:ind w:left="147"/>
              <w:jc w:val="center"/>
              <w:rPr>
                <w:b/>
                <w:color w:val="000000"/>
              </w:rPr>
            </w:pPr>
            <w:r w:rsidRPr="003659B2">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8D95035" w14:textId="77777777" w:rsidR="00AE570D" w:rsidRPr="003659B2" w:rsidRDefault="00AE570D" w:rsidP="00B8005A">
            <w:pPr>
              <w:ind w:left="147"/>
              <w:jc w:val="center"/>
              <w:rPr>
                <w:b/>
                <w:color w:val="000000"/>
              </w:rPr>
            </w:pPr>
            <w:r w:rsidRPr="003659B2">
              <w:rPr>
                <w:b/>
                <w:color w:val="000000"/>
              </w:rPr>
              <w:t>Einheit</w:t>
            </w:r>
          </w:p>
        </w:tc>
      </w:tr>
      <w:tr w:rsidR="00AE570D" w:rsidRPr="003659B2" w14:paraId="31A73EBC"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7A03F" w14:textId="77777777" w:rsidR="00AE570D" w:rsidRPr="003659B2" w:rsidRDefault="00AE570D" w:rsidP="00B8005A">
            <w:pPr>
              <w:ind w:left="147"/>
              <w:rPr>
                <w:b/>
                <w:bCs/>
              </w:rPr>
            </w:pPr>
            <w:r w:rsidRPr="003659B2">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5E84" w14:textId="77777777" w:rsidR="00AE570D" w:rsidRPr="003659B2" w:rsidRDefault="00AE570D" w:rsidP="00B8005A">
            <w:pPr>
              <w:ind w:left="147"/>
              <w:jc w:val="center"/>
            </w:pPr>
            <w:r w:rsidRPr="003659B2">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D5A853" w14:textId="77777777" w:rsidR="00AE570D" w:rsidRPr="003659B2" w:rsidRDefault="00AE570D" w:rsidP="00B8005A">
            <w:pPr>
              <w:ind w:left="147"/>
              <w:jc w:val="center"/>
              <w:rPr>
                <w:spacing w:val="-4"/>
              </w:rPr>
            </w:pPr>
            <w:r w:rsidRPr="003659B2">
              <w:t>m</w:t>
            </w:r>
            <w:r w:rsidRPr="003659B2">
              <w:rPr>
                <w:vertAlign w:val="superscript"/>
              </w:rPr>
              <w:t>2</w:t>
            </w:r>
          </w:p>
        </w:tc>
      </w:tr>
      <w:tr w:rsidR="00AE570D" w:rsidRPr="003659B2" w14:paraId="63333B3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E902E" w14:textId="77777777" w:rsidR="00AE570D" w:rsidRPr="003659B2" w:rsidRDefault="00AE570D" w:rsidP="00B8005A">
            <w:pPr>
              <w:ind w:left="147"/>
            </w:pPr>
            <w:r w:rsidRPr="003659B2">
              <w:t>Dicke der Systems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E2567"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DC174" w14:textId="77777777" w:rsidR="00AE570D" w:rsidRPr="003659B2" w:rsidRDefault="00AE570D" w:rsidP="00B8005A">
            <w:pPr>
              <w:ind w:left="147"/>
              <w:jc w:val="center"/>
            </w:pPr>
            <w:r w:rsidRPr="003659B2">
              <w:t>mm</w:t>
            </w:r>
          </w:p>
        </w:tc>
      </w:tr>
      <w:tr w:rsidR="00AE570D" w:rsidRPr="003659B2" w14:paraId="237EF32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43A33" w14:textId="77777777" w:rsidR="00AE570D" w:rsidRPr="003659B2" w:rsidRDefault="00AE570D" w:rsidP="00B8005A">
            <w:pPr>
              <w:ind w:left="147"/>
              <w:jc w:val="left"/>
            </w:pPr>
            <w:r w:rsidRPr="003659B2">
              <w:t>Flächengewicht des Systems für Umrechnung in kg</w:t>
            </w:r>
            <w:r w:rsidRPr="003659B2">
              <w:rPr>
                <w:vertAlign w:val="superscript"/>
              </w:rPr>
              <w:t>1</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9825A"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3AB001" w14:textId="77777777" w:rsidR="00AE570D" w:rsidRPr="003659B2" w:rsidRDefault="00AE570D" w:rsidP="00B8005A">
            <w:pPr>
              <w:ind w:left="147"/>
              <w:jc w:val="center"/>
              <w:rPr>
                <w:spacing w:val="-4"/>
              </w:rPr>
            </w:pPr>
            <w:r w:rsidRPr="003659B2">
              <w:t>kg/m</w:t>
            </w:r>
            <w:r w:rsidRPr="003659B2">
              <w:rPr>
                <w:vertAlign w:val="superscript"/>
              </w:rPr>
              <w:t>2</w:t>
            </w:r>
          </w:p>
        </w:tc>
      </w:tr>
    </w:tbl>
    <w:p w14:paraId="5841E785" w14:textId="77777777" w:rsidR="00AE570D" w:rsidRDefault="00AE570D" w:rsidP="00AE570D">
      <w:pPr>
        <w:shd w:val="clear" w:color="auto" w:fill="CCFF66"/>
      </w:pPr>
    </w:p>
    <w:p w14:paraId="735BAB6F" w14:textId="77777777"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1ECCC487" w14:textId="77777777" w:rsidR="00AE570D" w:rsidRDefault="00AE570D" w:rsidP="00AE570D">
      <w:pPr>
        <w:shd w:val="clear" w:color="auto" w:fill="CCFF66"/>
      </w:pPr>
    </w:p>
    <w:p w14:paraId="309C249E" w14:textId="77777777" w:rsidR="00FD0576" w:rsidRPr="00AE570D" w:rsidRDefault="00FD0576" w:rsidP="00AE570D">
      <w:pPr>
        <w:shd w:val="clear" w:color="auto" w:fill="CCFF66"/>
      </w:pPr>
      <w:r w:rsidRPr="00AE570D">
        <w:t>Falls Durchschnitte über verschiedene Produkte deklariert werden, ist die Durchschnittsbildung zu erläutern.</w:t>
      </w:r>
    </w:p>
    <w:p w14:paraId="7135965D" w14:textId="77777777" w:rsidR="00FD0576" w:rsidRPr="0087373F" w:rsidRDefault="00FD0576" w:rsidP="00FD0576">
      <w:pPr>
        <w:shd w:val="clear" w:color="auto" w:fill="CCFF66"/>
        <w:rPr>
          <w:lang w:val="de-CH"/>
        </w:rPr>
      </w:pPr>
      <w:r w:rsidRPr="0087373F">
        <w:rPr>
          <w:lang w:val="de-CH"/>
        </w:rPr>
        <w:t>In diesem Fall ist der in der Ökobilanz verwendete Durchschnittswert</w:t>
      </w:r>
      <w:r w:rsidR="00A54070">
        <w:rPr>
          <w:lang w:val="de-CH"/>
        </w:rPr>
        <w:t xml:space="preserve"> </w:t>
      </w:r>
      <w:bookmarkStart w:id="76" w:name="_Hlk55465293"/>
      <w:r w:rsidR="00A54070">
        <w:rPr>
          <w:lang w:val="de-CH"/>
        </w:rPr>
        <w:t>und die Bandbreite</w:t>
      </w:r>
      <w:r w:rsidRPr="0087373F">
        <w:rPr>
          <w:lang w:val="de-CH"/>
        </w:rPr>
        <w:t xml:space="preserve"> </w:t>
      </w:r>
      <w:bookmarkEnd w:id="76"/>
      <w:r w:rsidRPr="0087373F">
        <w:rPr>
          <w:lang w:val="de-CH"/>
        </w:rPr>
        <w:t>für die Rohdichte anzuführen.</w:t>
      </w:r>
    </w:p>
    <w:p w14:paraId="2FD66D3D" w14:textId="77777777" w:rsidR="00FD0576" w:rsidRPr="004B5AD6" w:rsidRDefault="00FD0576" w:rsidP="00FD0576">
      <w:pPr>
        <w:shd w:val="clear" w:color="auto" w:fill="CCFF66"/>
        <w:rPr>
          <w:lang w:val="de-CH"/>
        </w:rPr>
      </w:pPr>
    </w:p>
    <w:p w14:paraId="502995F3" w14:textId="77777777" w:rsidR="00FD0576" w:rsidRPr="00FD0576" w:rsidRDefault="00FD0576" w:rsidP="00FD0576">
      <w:pPr>
        <w:rPr>
          <w:lang w:val="de-CH"/>
        </w:rPr>
      </w:pPr>
    </w:p>
    <w:p w14:paraId="666A6E7B" w14:textId="77777777" w:rsidR="004D4EC5" w:rsidRPr="004B5AD6" w:rsidRDefault="004D4EC5" w:rsidP="009B45C0">
      <w:pPr>
        <w:pStyle w:val="berschrift2"/>
      </w:pPr>
      <w:bookmarkStart w:id="77" w:name="_Ref330554249"/>
      <w:bookmarkStart w:id="78" w:name="_Toc81491917"/>
      <w:bookmarkStart w:id="79" w:name="_Toc81491962"/>
      <w:r w:rsidRPr="004B5AD6">
        <w:t>Systemgrenze</w:t>
      </w:r>
      <w:bookmarkEnd w:id="77"/>
      <w:bookmarkEnd w:id="78"/>
      <w:bookmarkEnd w:id="79"/>
    </w:p>
    <w:p w14:paraId="1C1D5168" w14:textId="77777777" w:rsidR="00C97DB1" w:rsidRPr="004B5AD6" w:rsidRDefault="00C97DB1" w:rsidP="00C97DB1">
      <w:pPr>
        <w:rPr>
          <w:lang w:val="de-CH"/>
        </w:rPr>
      </w:pPr>
    </w:p>
    <w:p w14:paraId="2BC8CBC3" w14:textId="77777777" w:rsidR="00766E9B" w:rsidRDefault="00816774" w:rsidP="003659B2">
      <w:pPr>
        <w:shd w:val="clear" w:color="auto" w:fill="DAEEF3"/>
        <w:rPr>
          <w:lang w:val="de-CH"/>
        </w:rPr>
      </w:pPr>
      <w:bookmarkStart w:id="80" w:name="_Hlk55467741"/>
      <w:r w:rsidRPr="004B5AD6">
        <w:rPr>
          <w:lang w:val="de-CH"/>
        </w:rPr>
        <w:t>Der Typ der EPD hinsichtlich der angewandten Systemgrenzen muss in der EPD genannt werden</w:t>
      </w:r>
      <w:r w:rsidR="00766E9B">
        <w:rPr>
          <w:lang w:val="de-CH"/>
        </w:rPr>
        <w:t xml:space="preserve">. </w:t>
      </w:r>
      <w:r w:rsidR="00766E9B" w:rsidRPr="004E209F">
        <w:rPr>
          <w:lang w:val="de-CH"/>
        </w:rPr>
        <w:t>Alle Bauprodukte und -materialien müssen die Module A1-A3, die Module C1-C4 und das Modul D deklarieren. Folgende EPD-Arten dürfen angegeben werden:</w:t>
      </w:r>
    </w:p>
    <w:p w14:paraId="513DCE88" w14:textId="77777777" w:rsidR="00766E9B" w:rsidRPr="004B5AD6" w:rsidRDefault="00766E9B" w:rsidP="003659B2">
      <w:pPr>
        <w:shd w:val="clear" w:color="auto" w:fill="DAEEF3"/>
        <w:rPr>
          <w:lang w:val="de-CH"/>
        </w:rPr>
      </w:pPr>
    </w:p>
    <w:p w14:paraId="4B291750"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2704516"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171B7C" w14:textId="77777777" w:rsidR="00766E9B"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19862A42" w14:textId="77777777" w:rsidR="00766E9B" w:rsidRDefault="00766E9B" w:rsidP="003659B2">
      <w:pPr>
        <w:pStyle w:val="Aufzhlung"/>
        <w:numPr>
          <w:ilvl w:val="0"/>
          <w:numId w:val="0"/>
        </w:numPr>
        <w:shd w:val="clear" w:color="auto" w:fill="DAEEF3"/>
        <w:spacing w:before="0" w:after="0"/>
        <w:rPr>
          <w:lang w:val="de-CH"/>
        </w:rPr>
      </w:pPr>
    </w:p>
    <w:p w14:paraId="4B0FF806" w14:textId="77777777" w:rsidR="00766E9B" w:rsidRPr="00216B0C" w:rsidRDefault="00766E9B" w:rsidP="003659B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80"/>
    <w:p w14:paraId="3EAAD40C" w14:textId="77777777" w:rsidR="001917C9" w:rsidRDefault="001917C9" w:rsidP="003659B2">
      <w:pPr>
        <w:shd w:val="clear" w:color="auto" w:fill="DAEEF3"/>
        <w:rPr>
          <w:lang w:val="de-CH"/>
        </w:rPr>
      </w:pPr>
    </w:p>
    <w:p w14:paraId="3A95B058" w14:textId="180E8A88" w:rsidR="00767307" w:rsidRDefault="00AF1919" w:rsidP="003659B2">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D85A27" w:rsidRPr="003659B2">
        <w:rPr>
          <w:b/>
          <w:bCs/>
          <w:color w:val="17365D"/>
          <w:szCs w:val="18"/>
          <w:lang w:val="de-CH"/>
        </w:rPr>
        <w:t xml:space="preserve">Tabelle </w:t>
      </w:r>
      <w:r w:rsidR="00D85A27">
        <w:rPr>
          <w:b/>
          <w:bCs/>
          <w:noProof/>
          <w:color w:val="17365D"/>
          <w:szCs w:val="18"/>
          <w:lang w:val="de-CH"/>
        </w:rPr>
        <w:t>6</w:t>
      </w:r>
      <w:r w:rsidR="00D31F9E">
        <w:rPr>
          <w:lang w:val="de-CH"/>
        </w:rPr>
        <w:fldChar w:fldCharType="end"/>
      </w:r>
      <w:r w:rsidRPr="00AF1919">
        <w:rPr>
          <w:lang w:val="de-CH"/>
        </w:rPr>
        <w:t xml:space="preserve"> mit einem „X“ zu kennzeichnen. Nicht deklarierte Module sind mit ND </w:t>
      </w:r>
    </w:p>
    <w:p w14:paraId="1B9AED99" w14:textId="3A1FF564" w:rsidR="00AF1919" w:rsidRPr="00AF1919" w:rsidRDefault="00AF1919" w:rsidP="003659B2">
      <w:pPr>
        <w:shd w:val="clear" w:color="auto" w:fill="DAEEF3"/>
        <w:rPr>
          <w:lang w:val="de-CH"/>
        </w:rPr>
      </w:pPr>
      <w:r w:rsidRPr="00AF1919">
        <w:rPr>
          <w:lang w:val="de-CH"/>
        </w:rPr>
        <w:t xml:space="preserve">(= </w:t>
      </w:r>
      <w:r w:rsidR="00924BE5">
        <w:rPr>
          <w:lang w:val="de-CH"/>
        </w:rPr>
        <w:t>N</w:t>
      </w:r>
      <w:r w:rsidRPr="00AF1919">
        <w:rPr>
          <w:lang w:val="de-CH"/>
        </w:rPr>
        <w:t>icht deklariert) zu kennzeichnen.</w:t>
      </w:r>
    </w:p>
    <w:p w14:paraId="2199C0F4" w14:textId="77777777" w:rsidR="00AF1919" w:rsidRPr="00AF1919" w:rsidRDefault="00AF1919" w:rsidP="003659B2">
      <w:pPr>
        <w:shd w:val="clear" w:color="auto" w:fill="DAEEF3"/>
        <w:rPr>
          <w:lang w:val="de-CH"/>
        </w:rPr>
      </w:pPr>
    </w:p>
    <w:p w14:paraId="228C173A" w14:textId="77777777" w:rsidR="00F12437" w:rsidRDefault="00F12437">
      <w:pPr>
        <w:spacing w:line="240" w:lineRule="auto"/>
        <w:jc w:val="left"/>
        <w:rPr>
          <w:lang w:val="de-CH"/>
        </w:rPr>
      </w:pPr>
      <w:r>
        <w:rPr>
          <w:lang w:val="de-CH"/>
        </w:rPr>
        <w:br w:type="page"/>
      </w:r>
    </w:p>
    <w:p w14:paraId="7363C397" w14:textId="77777777" w:rsidR="00AF1919" w:rsidRDefault="00AF1919" w:rsidP="00AF1919">
      <w:pPr>
        <w:spacing w:line="240" w:lineRule="auto"/>
        <w:jc w:val="left"/>
        <w:rPr>
          <w:lang w:val="de-CH"/>
        </w:rPr>
      </w:pPr>
    </w:p>
    <w:p w14:paraId="5553688C" w14:textId="77777777" w:rsidR="002E75BF" w:rsidRPr="003659B2" w:rsidRDefault="002E75BF">
      <w:pPr>
        <w:spacing w:line="240" w:lineRule="auto"/>
        <w:jc w:val="left"/>
        <w:rPr>
          <w:b/>
          <w:bCs/>
          <w:color w:val="17365D"/>
          <w:szCs w:val="18"/>
          <w:lang w:val="de-CH"/>
        </w:rPr>
      </w:pPr>
    </w:p>
    <w:p w14:paraId="7BDEA3E3" w14:textId="136776EC" w:rsidR="00AF1919" w:rsidRPr="003659B2" w:rsidRDefault="00AF1919" w:rsidP="003659B2">
      <w:pPr>
        <w:shd w:val="clear" w:color="auto" w:fill="DAEEF3"/>
        <w:spacing w:after="200" w:line="240" w:lineRule="auto"/>
        <w:rPr>
          <w:b/>
          <w:bCs/>
          <w:color w:val="17365D"/>
          <w:szCs w:val="18"/>
          <w:lang w:val="de-CH"/>
        </w:rPr>
      </w:pPr>
      <w:bookmarkStart w:id="81" w:name="_Ref485718600"/>
      <w:bookmarkStart w:id="82" w:name="_Toc81491991"/>
      <w:r w:rsidRPr="003659B2">
        <w:rPr>
          <w:b/>
          <w:bCs/>
          <w:color w:val="17365D"/>
          <w:szCs w:val="18"/>
          <w:lang w:val="de-CH"/>
        </w:rPr>
        <w:t xml:space="preserve">Tabelle </w:t>
      </w:r>
      <w:r w:rsidRPr="003659B2">
        <w:rPr>
          <w:b/>
          <w:bCs/>
          <w:color w:val="17365D"/>
          <w:szCs w:val="18"/>
          <w:lang w:val="de-CH"/>
        </w:rPr>
        <w:fldChar w:fldCharType="begin"/>
      </w:r>
      <w:r w:rsidRPr="003659B2">
        <w:rPr>
          <w:b/>
          <w:bCs/>
          <w:color w:val="17365D"/>
          <w:szCs w:val="18"/>
          <w:lang w:val="de-CH"/>
        </w:rPr>
        <w:instrText xml:space="preserve"> SEQ Tabelle \* ARABIC </w:instrText>
      </w:r>
      <w:r w:rsidRPr="003659B2">
        <w:rPr>
          <w:b/>
          <w:bCs/>
          <w:color w:val="17365D"/>
          <w:szCs w:val="18"/>
          <w:lang w:val="de-CH"/>
        </w:rPr>
        <w:fldChar w:fldCharType="separate"/>
      </w:r>
      <w:r w:rsidR="00D85A27">
        <w:rPr>
          <w:b/>
          <w:bCs/>
          <w:noProof/>
          <w:color w:val="17365D"/>
          <w:szCs w:val="18"/>
          <w:lang w:val="de-CH"/>
        </w:rPr>
        <w:t>6</w:t>
      </w:r>
      <w:r w:rsidRPr="003659B2">
        <w:rPr>
          <w:b/>
          <w:bCs/>
          <w:color w:val="17365D"/>
          <w:szCs w:val="18"/>
          <w:lang w:val="de-CH"/>
        </w:rPr>
        <w:fldChar w:fldCharType="end"/>
      </w:r>
      <w:bookmarkEnd w:id="81"/>
      <w:r w:rsidRPr="003659B2">
        <w:rPr>
          <w:b/>
          <w:bCs/>
          <w:color w:val="17365D"/>
          <w:szCs w:val="18"/>
          <w:lang w:val="de-CH"/>
        </w:rPr>
        <w:t>: Deklarierte Lebenszyklusphasen</w:t>
      </w:r>
      <w:bookmarkEnd w:id="8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659B2" w14:paraId="5ED949A8" w14:textId="77777777" w:rsidTr="003659B2">
        <w:trPr>
          <w:trHeight w:val="1020"/>
        </w:trPr>
        <w:tc>
          <w:tcPr>
            <w:tcW w:w="1526" w:type="dxa"/>
            <w:gridSpan w:val="3"/>
            <w:shd w:val="clear" w:color="auto" w:fill="DAEEF3"/>
            <w:vAlign w:val="center"/>
          </w:tcPr>
          <w:p w14:paraId="27424449" w14:textId="77777777" w:rsidR="00AF1919" w:rsidRPr="003659B2" w:rsidRDefault="00AF1919" w:rsidP="00AF1919">
            <w:pPr>
              <w:spacing w:line="240" w:lineRule="auto"/>
              <w:jc w:val="center"/>
              <w:rPr>
                <w:b/>
                <w:color w:val="000000"/>
                <w:lang w:val="de-CH" w:eastAsia="de-DE"/>
              </w:rPr>
            </w:pPr>
            <w:r w:rsidRPr="003659B2">
              <w:rPr>
                <w:b/>
                <w:color w:val="000000"/>
                <w:lang w:val="de-CH"/>
              </w:rPr>
              <w:t>HERSTEL-</w:t>
            </w:r>
          </w:p>
          <w:p w14:paraId="34427212" w14:textId="77777777" w:rsidR="00AF1919" w:rsidRPr="003659B2" w:rsidRDefault="00AF1919" w:rsidP="00AF1919">
            <w:pPr>
              <w:spacing w:line="240" w:lineRule="auto"/>
              <w:jc w:val="center"/>
              <w:rPr>
                <w:b/>
                <w:color w:val="000000"/>
                <w:lang w:val="de-CH"/>
              </w:rPr>
            </w:pPr>
            <w:r w:rsidRPr="003659B2">
              <w:rPr>
                <w:b/>
                <w:color w:val="000000"/>
                <w:lang w:val="de-CH"/>
              </w:rPr>
              <w:t>LUNGS-</w:t>
            </w:r>
          </w:p>
          <w:p w14:paraId="741EF64D"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020" w:type="dxa"/>
            <w:gridSpan w:val="2"/>
            <w:shd w:val="clear" w:color="auto" w:fill="DAEEF3"/>
            <w:vAlign w:val="center"/>
          </w:tcPr>
          <w:p w14:paraId="62DBD90A" w14:textId="77777777" w:rsidR="00AF1919" w:rsidRPr="003659B2" w:rsidRDefault="00AF1919" w:rsidP="00AF1919">
            <w:pPr>
              <w:spacing w:line="240" w:lineRule="auto"/>
              <w:jc w:val="center"/>
              <w:rPr>
                <w:b/>
                <w:color w:val="000000"/>
                <w:lang w:val="de-CH" w:eastAsia="de-DE"/>
              </w:rPr>
            </w:pPr>
            <w:r w:rsidRPr="003659B2">
              <w:rPr>
                <w:b/>
                <w:color w:val="000000"/>
                <w:lang w:val="de-CH"/>
              </w:rPr>
              <w:t>ERRICH-</w:t>
            </w:r>
          </w:p>
          <w:p w14:paraId="27223238" w14:textId="77777777" w:rsidR="00AF1919" w:rsidRPr="003659B2" w:rsidRDefault="00AF1919" w:rsidP="00AF1919">
            <w:pPr>
              <w:spacing w:line="240" w:lineRule="auto"/>
              <w:jc w:val="center"/>
              <w:rPr>
                <w:b/>
                <w:color w:val="000000"/>
                <w:lang w:val="de-CH"/>
              </w:rPr>
            </w:pPr>
            <w:r w:rsidRPr="003659B2">
              <w:rPr>
                <w:b/>
                <w:color w:val="000000"/>
                <w:lang w:val="de-CH"/>
              </w:rPr>
              <w:t>TUNGS-</w:t>
            </w:r>
          </w:p>
          <w:p w14:paraId="65ED6329" w14:textId="77777777" w:rsidR="00AF1919" w:rsidRPr="003659B2" w:rsidRDefault="00AF1919" w:rsidP="00AF1919">
            <w:pPr>
              <w:spacing w:line="240" w:lineRule="auto"/>
              <w:jc w:val="center"/>
              <w:rPr>
                <w:b/>
                <w:color w:val="000000"/>
                <w:lang w:val="de-CH" w:eastAsia="de-DE"/>
              </w:rPr>
            </w:pPr>
            <w:r w:rsidRPr="003659B2">
              <w:rPr>
                <w:b/>
                <w:color w:val="000000"/>
                <w:lang w:val="de-CH"/>
              </w:rPr>
              <w:t>PHASE</w:t>
            </w:r>
          </w:p>
        </w:tc>
        <w:tc>
          <w:tcPr>
            <w:tcW w:w="3572" w:type="dxa"/>
            <w:gridSpan w:val="7"/>
            <w:shd w:val="clear" w:color="auto" w:fill="DAEEF3"/>
            <w:vAlign w:val="center"/>
          </w:tcPr>
          <w:p w14:paraId="5F020D69"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NUTZUNGSPHASE</w:t>
            </w:r>
          </w:p>
        </w:tc>
        <w:tc>
          <w:tcPr>
            <w:tcW w:w="2041" w:type="dxa"/>
            <w:gridSpan w:val="4"/>
            <w:shd w:val="clear" w:color="auto" w:fill="DAEEF3"/>
            <w:vAlign w:val="center"/>
          </w:tcPr>
          <w:p w14:paraId="6CC95619" w14:textId="77777777" w:rsidR="00AF1919" w:rsidRPr="003659B2" w:rsidRDefault="00AF1919" w:rsidP="00AF1919">
            <w:pPr>
              <w:spacing w:line="240" w:lineRule="auto"/>
              <w:jc w:val="center"/>
              <w:rPr>
                <w:b/>
                <w:color w:val="000000"/>
                <w:lang w:val="de-CH" w:eastAsia="de-DE"/>
              </w:rPr>
            </w:pPr>
            <w:r w:rsidRPr="003659B2">
              <w:rPr>
                <w:b/>
                <w:color w:val="000000"/>
                <w:lang w:val="de-CH"/>
              </w:rPr>
              <w:t>ENTSORGUNGS-</w:t>
            </w:r>
          </w:p>
          <w:p w14:paraId="02F8FEF0"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305" w:type="dxa"/>
            <w:shd w:val="clear" w:color="auto" w:fill="DAEEF3"/>
            <w:vAlign w:val="center"/>
          </w:tcPr>
          <w:p w14:paraId="2558E86C"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Vorteile und Belastungen</w:t>
            </w:r>
          </w:p>
        </w:tc>
      </w:tr>
      <w:tr w:rsidR="00AF1919" w:rsidRPr="003659B2" w14:paraId="0B1AAE6A" w14:textId="77777777" w:rsidTr="003659B2">
        <w:trPr>
          <w:trHeight w:val="340"/>
        </w:trPr>
        <w:tc>
          <w:tcPr>
            <w:tcW w:w="508" w:type="dxa"/>
            <w:shd w:val="clear" w:color="auto" w:fill="DAEEF3"/>
            <w:vAlign w:val="center"/>
          </w:tcPr>
          <w:p w14:paraId="50EB9B61" w14:textId="77777777" w:rsidR="00AF1919" w:rsidRPr="003659B2" w:rsidRDefault="00AF1919" w:rsidP="00AF1919">
            <w:pPr>
              <w:spacing w:line="240" w:lineRule="auto"/>
              <w:jc w:val="center"/>
              <w:rPr>
                <w:lang w:val="de-CH" w:eastAsia="de-DE"/>
              </w:rPr>
            </w:pPr>
            <w:r w:rsidRPr="003659B2">
              <w:rPr>
                <w:lang w:val="de-CH"/>
              </w:rPr>
              <w:t>A1</w:t>
            </w:r>
          </w:p>
        </w:tc>
        <w:tc>
          <w:tcPr>
            <w:tcW w:w="508" w:type="dxa"/>
            <w:shd w:val="clear" w:color="auto" w:fill="DAEEF3"/>
            <w:vAlign w:val="center"/>
          </w:tcPr>
          <w:p w14:paraId="79B4C0E9" w14:textId="77777777" w:rsidR="00AF1919" w:rsidRPr="003659B2" w:rsidRDefault="00AF1919" w:rsidP="00AF1919">
            <w:pPr>
              <w:spacing w:line="240" w:lineRule="auto"/>
              <w:jc w:val="center"/>
              <w:rPr>
                <w:lang w:val="de-CH" w:eastAsia="de-DE"/>
              </w:rPr>
            </w:pPr>
            <w:r w:rsidRPr="003659B2">
              <w:rPr>
                <w:lang w:val="de-CH"/>
              </w:rPr>
              <w:t>A2</w:t>
            </w:r>
          </w:p>
        </w:tc>
        <w:tc>
          <w:tcPr>
            <w:tcW w:w="510" w:type="dxa"/>
            <w:shd w:val="clear" w:color="auto" w:fill="DAEEF3"/>
            <w:vAlign w:val="center"/>
          </w:tcPr>
          <w:p w14:paraId="2659A155" w14:textId="77777777" w:rsidR="00AF1919" w:rsidRPr="003659B2" w:rsidRDefault="00AF1919" w:rsidP="00AF1919">
            <w:pPr>
              <w:spacing w:line="240" w:lineRule="auto"/>
              <w:jc w:val="center"/>
              <w:rPr>
                <w:lang w:val="de-CH" w:eastAsia="de-DE"/>
              </w:rPr>
            </w:pPr>
            <w:r w:rsidRPr="003659B2">
              <w:rPr>
                <w:lang w:val="de-CH"/>
              </w:rPr>
              <w:t>A3</w:t>
            </w:r>
          </w:p>
        </w:tc>
        <w:tc>
          <w:tcPr>
            <w:tcW w:w="510" w:type="dxa"/>
            <w:shd w:val="clear" w:color="auto" w:fill="DAEEF3"/>
            <w:vAlign w:val="center"/>
          </w:tcPr>
          <w:p w14:paraId="578F08ED" w14:textId="77777777" w:rsidR="00AF1919" w:rsidRPr="003659B2" w:rsidRDefault="00AF1919" w:rsidP="00AF1919">
            <w:pPr>
              <w:spacing w:line="240" w:lineRule="auto"/>
              <w:jc w:val="center"/>
              <w:rPr>
                <w:lang w:val="de-CH" w:eastAsia="de-DE"/>
              </w:rPr>
            </w:pPr>
            <w:r w:rsidRPr="003659B2">
              <w:rPr>
                <w:lang w:val="de-CH"/>
              </w:rPr>
              <w:t>A4</w:t>
            </w:r>
          </w:p>
        </w:tc>
        <w:tc>
          <w:tcPr>
            <w:tcW w:w="510" w:type="dxa"/>
            <w:shd w:val="clear" w:color="auto" w:fill="DAEEF3"/>
            <w:vAlign w:val="center"/>
          </w:tcPr>
          <w:p w14:paraId="25565E24" w14:textId="77777777" w:rsidR="00AF1919" w:rsidRPr="003659B2" w:rsidRDefault="00AF1919" w:rsidP="00AF1919">
            <w:pPr>
              <w:spacing w:line="240" w:lineRule="auto"/>
              <w:jc w:val="center"/>
              <w:rPr>
                <w:lang w:val="de-CH" w:eastAsia="de-DE"/>
              </w:rPr>
            </w:pPr>
            <w:r w:rsidRPr="003659B2">
              <w:rPr>
                <w:lang w:val="de-CH"/>
              </w:rPr>
              <w:t>A5</w:t>
            </w:r>
          </w:p>
        </w:tc>
        <w:tc>
          <w:tcPr>
            <w:tcW w:w="510" w:type="dxa"/>
            <w:shd w:val="clear" w:color="auto" w:fill="DAEEF3"/>
            <w:vAlign w:val="center"/>
          </w:tcPr>
          <w:p w14:paraId="7D665015" w14:textId="77777777" w:rsidR="00AF1919" w:rsidRPr="003659B2" w:rsidRDefault="00AF1919" w:rsidP="00AF1919">
            <w:pPr>
              <w:spacing w:line="240" w:lineRule="auto"/>
              <w:jc w:val="center"/>
              <w:rPr>
                <w:lang w:val="de-CH" w:eastAsia="de-DE"/>
              </w:rPr>
            </w:pPr>
            <w:r w:rsidRPr="003659B2">
              <w:rPr>
                <w:lang w:val="de-CH"/>
              </w:rPr>
              <w:t>B1</w:t>
            </w:r>
          </w:p>
        </w:tc>
        <w:tc>
          <w:tcPr>
            <w:tcW w:w="510" w:type="dxa"/>
            <w:shd w:val="clear" w:color="auto" w:fill="DAEEF3"/>
            <w:vAlign w:val="center"/>
          </w:tcPr>
          <w:p w14:paraId="591B40FF" w14:textId="77777777" w:rsidR="00AF1919" w:rsidRPr="003659B2" w:rsidRDefault="00AF1919" w:rsidP="00AF1919">
            <w:pPr>
              <w:spacing w:line="240" w:lineRule="auto"/>
              <w:jc w:val="center"/>
              <w:rPr>
                <w:lang w:val="de-CH" w:eastAsia="de-DE"/>
              </w:rPr>
            </w:pPr>
            <w:r w:rsidRPr="003659B2">
              <w:rPr>
                <w:lang w:val="de-CH"/>
              </w:rPr>
              <w:t>B2</w:t>
            </w:r>
          </w:p>
        </w:tc>
        <w:tc>
          <w:tcPr>
            <w:tcW w:w="510" w:type="dxa"/>
            <w:shd w:val="clear" w:color="auto" w:fill="DAEEF3"/>
            <w:vAlign w:val="center"/>
          </w:tcPr>
          <w:p w14:paraId="05994AC9" w14:textId="77777777" w:rsidR="00AF1919" w:rsidRPr="003659B2" w:rsidRDefault="00AF1919" w:rsidP="00AF1919">
            <w:pPr>
              <w:spacing w:line="240" w:lineRule="auto"/>
              <w:jc w:val="center"/>
              <w:rPr>
                <w:lang w:val="de-CH" w:eastAsia="de-DE"/>
              </w:rPr>
            </w:pPr>
            <w:r w:rsidRPr="003659B2">
              <w:rPr>
                <w:lang w:val="de-CH"/>
              </w:rPr>
              <w:t>B3</w:t>
            </w:r>
          </w:p>
        </w:tc>
        <w:tc>
          <w:tcPr>
            <w:tcW w:w="510" w:type="dxa"/>
            <w:shd w:val="clear" w:color="auto" w:fill="DAEEF3"/>
            <w:vAlign w:val="center"/>
          </w:tcPr>
          <w:p w14:paraId="64D6B3D2" w14:textId="77777777" w:rsidR="00AF1919" w:rsidRPr="003659B2" w:rsidRDefault="00AF1919" w:rsidP="00AF1919">
            <w:pPr>
              <w:spacing w:line="240" w:lineRule="auto"/>
              <w:jc w:val="center"/>
              <w:rPr>
                <w:lang w:val="de-CH" w:eastAsia="de-DE"/>
              </w:rPr>
            </w:pPr>
            <w:r w:rsidRPr="003659B2">
              <w:rPr>
                <w:lang w:val="de-CH"/>
              </w:rPr>
              <w:t>B4</w:t>
            </w:r>
          </w:p>
        </w:tc>
        <w:tc>
          <w:tcPr>
            <w:tcW w:w="510" w:type="dxa"/>
            <w:shd w:val="clear" w:color="auto" w:fill="DAEEF3"/>
            <w:vAlign w:val="center"/>
          </w:tcPr>
          <w:p w14:paraId="1BBD5EFA" w14:textId="77777777" w:rsidR="00AF1919" w:rsidRPr="003659B2" w:rsidRDefault="00AF1919" w:rsidP="00AF1919">
            <w:pPr>
              <w:spacing w:line="240" w:lineRule="auto"/>
              <w:jc w:val="center"/>
              <w:rPr>
                <w:lang w:val="de-CH" w:eastAsia="de-DE"/>
              </w:rPr>
            </w:pPr>
            <w:r w:rsidRPr="003659B2">
              <w:rPr>
                <w:lang w:val="de-CH"/>
              </w:rPr>
              <w:t>B5</w:t>
            </w:r>
          </w:p>
        </w:tc>
        <w:tc>
          <w:tcPr>
            <w:tcW w:w="510" w:type="dxa"/>
            <w:shd w:val="clear" w:color="auto" w:fill="DAEEF3"/>
            <w:vAlign w:val="center"/>
          </w:tcPr>
          <w:p w14:paraId="4AF14E93" w14:textId="77777777" w:rsidR="00AF1919" w:rsidRPr="003659B2" w:rsidRDefault="00AF1919" w:rsidP="00AF1919">
            <w:pPr>
              <w:spacing w:line="240" w:lineRule="auto"/>
              <w:jc w:val="center"/>
              <w:rPr>
                <w:lang w:val="de-CH" w:eastAsia="de-DE"/>
              </w:rPr>
            </w:pPr>
            <w:r w:rsidRPr="003659B2">
              <w:rPr>
                <w:lang w:val="de-CH"/>
              </w:rPr>
              <w:t>B6</w:t>
            </w:r>
          </w:p>
        </w:tc>
        <w:tc>
          <w:tcPr>
            <w:tcW w:w="512" w:type="dxa"/>
            <w:shd w:val="clear" w:color="auto" w:fill="DAEEF3"/>
            <w:vAlign w:val="center"/>
          </w:tcPr>
          <w:p w14:paraId="26602842" w14:textId="77777777" w:rsidR="00AF1919" w:rsidRPr="003659B2" w:rsidRDefault="00AF1919" w:rsidP="00AF1919">
            <w:pPr>
              <w:spacing w:line="240" w:lineRule="auto"/>
              <w:jc w:val="center"/>
              <w:rPr>
                <w:lang w:val="de-CH" w:eastAsia="de-DE"/>
              </w:rPr>
            </w:pPr>
            <w:r w:rsidRPr="003659B2">
              <w:rPr>
                <w:lang w:val="de-CH"/>
              </w:rPr>
              <w:t>B7</w:t>
            </w:r>
          </w:p>
        </w:tc>
        <w:tc>
          <w:tcPr>
            <w:tcW w:w="510" w:type="dxa"/>
            <w:shd w:val="clear" w:color="auto" w:fill="DAEEF3"/>
            <w:vAlign w:val="center"/>
          </w:tcPr>
          <w:p w14:paraId="51F5310F" w14:textId="77777777" w:rsidR="00AF1919" w:rsidRPr="003659B2" w:rsidRDefault="00AF1919" w:rsidP="00AF1919">
            <w:pPr>
              <w:spacing w:line="240" w:lineRule="auto"/>
              <w:jc w:val="center"/>
              <w:rPr>
                <w:lang w:val="de-CH" w:eastAsia="de-DE"/>
              </w:rPr>
            </w:pPr>
            <w:r w:rsidRPr="003659B2">
              <w:rPr>
                <w:lang w:val="de-CH"/>
              </w:rPr>
              <w:t>C1</w:t>
            </w:r>
          </w:p>
        </w:tc>
        <w:tc>
          <w:tcPr>
            <w:tcW w:w="510" w:type="dxa"/>
            <w:shd w:val="clear" w:color="auto" w:fill="DAEEF3"/>
            <w:vAlign w:val="center"/>
          </w:tcPr>
          <w:p w14:paraId="4667F86C" w14:textId="77777777" w:rsidR="00AF1919" w:rsidRPr="003659B2" w:rsidRDefault="00AF1919" w:rsidP="00AF1919">
            <w:pPr>
              <w:spacing w:line="240" w:lineRule="auto"/>
              <w:jc w:val="center"/>
              <w:rPr>
                <w:lang w:val="de-CH" w:eastAsia="de-DE"/>
              </w:rPr>
            </w:pPr>
            <w:r w:rsidRPr="003659B2">
              <w:rPr>
                <w:lang w:val="de-CH"/>
              </w:rPr>
              <w:t>C2</w:t>
            </w:r>
          </w:p>
        </w:tc>
        <w:tc>
          <w:tcPr>
            <w:tcW w:w="510" w:type="dxa"/>
            <w:shd w:val="clear" w:color="auto" w:fill="DAEEF3"/>
            <w:vAlign w:val="center"/>
          </w:tcPr>
          <w:p w14:paraId="1DB21743" w14:textId="77777777" w:rsidR="00AF1919" w:rsidRPr="003659B2" w:rsidRDefault="00AF1919" w:rsidP="00AF1919">
            <w:pPr>
              <w:spacing w:line="240" w:lineRule="auto"/>
              <w:jc w:val="center"/>
              <w:rPr>
                <w:lang w:val="de-CH" w:eastAsia="de-DE"/>
              </w:rPr>
            </w:pPr>
            <w:r w:rsidRPr="003659B2">
              <w:rPr>
                <w:lang w:val="de-CH"/>
              </w:rPr>
              <w:t>C3</w:t>
            </w:r>
          </w:p>
        </w:tc>
        <w:tc>
          <w:tcPr>
            <w:tcW w:w="511" w:type="dxa"/>
            <w:shd w:val="clear" w:color="auto" w:fill="DAEEF3"/>
            <w:vAlign w:val="center"/>
          </w:tcPr>
          <w:p w14:paraId="54331884" w14:textId="77777777" w:rsidR="00AF1919" w:rsidRPr="003659B2" w:rsidRDefault="00AF1919" w:rsidP="00AF1919">
            <w:pPr>
              <w:spacing w:line="240" w:lineRule="auto"/>
              <w:jc w:val="center"/>
              <w:rPr>
                <w:lang w:val="de-CH" w:eastAsia="de-DE"/>
              </w:rPr>
            </w:pPr>
            <w:r w:rsidRPr="003659B2">
              <w:rPr>
                <w:lang w:val="de-CH"/>
              </w:rPr>
              <w:t>C4</w:t>
            </w:r>
          </w:p>
        </w:tc>
        <w:tc>
          <w:tcPr>
            <w:tcW w:w="1305" w:type="dxa"/>
            <w:shd w:val="clear" w:color="auto" w:fill="DAEEF3"/>
            <w:vAlign w:val="center"/>
          </w:tcPr>
          <w:p w14:paraId="47405C1D" w14:textId="77777777" w:rsidR="00AF1919" w:rsidRPr="003659B2" w:rsidRDefault="00AF1919" w:rsidP="00AF1919">
            <w:pPr>
              <w:spacing w:line="240" w:lineRule="auto"/>
              <w:jc w:val="center"/>
              <w:rPr>
                <w:lang w:val="de-CH" w:eastAsia="de-DE"/>
              </w:rPr>
            </w:pPr>
            <w:r w:rsidRPr="003659B2">
              <w:rPr>
                <w:lang w:val="de-CH"/>
              </w:rPr>
              <w:t>D</w:t>
            </w:r>
          </w:p>
        </w:tc>
      </w:tr>
      <w:tr w:rsidR="00AF1919" w:rsidRPr="003659B2" w14:paraId="423D7EEC" w14:textId="77777777" w:rsidTr="003659B2">
        <w:trPr>
          <w:cantSplit/>
          <w:trHeight w:val="2551"/>
        </w:trPr>
        <w:tc>
          <w:tcPr>
            <w:tcW w:w="508" w:type="dxa"/>
            <w:shd w:val="clear" w:color="auto" w:fill="DAEEF3"/>
            <w:textDirection w:val="btLr"/>
            <w:vAlign w:val="center"/>
          </w:tcPr>
          <w:p w14:paraId="19A1BEE0" w14:textId="77777777" w:rsidR="00AF1919" w:rsidRPr="003659B2" w:rsidRDefault="00AF1919" w:rsidP="00AF1919">
            <w:pPr>
              <w:spacing w:line="240" w:lineRule="auto"/>
              <w:rPr>
                <w:lang w:val="de-CH" w:eastAsia="de-DE"/>
              </w:rPr>
            </w:pPr>
            <w:r w:rsidRPr="003659B2">
              <w:rPr>
                <w:lang w:val="de-CH"/>
              </w:rPr>
              <w:t>Rohstoffbereitstellung</w:t>
            </w:r>
          </w:p>
        </w:tc>
        <w:tc>
          <w:tcPr>
            <w:tcW w:w="508" w:type="dxa"/>
            <w:shd w:val="clear" w:color="auto" w:fill="DAEEF3"/>
            <w:textDirection w:val="btLr"/>
            <w:vAlign w:val="center"/>
          </w:tcPr>
          <w:p w14:paraId="6D244AD9"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24585EDF" w14:textId="77777777" w:rsidR="00AF1919" w:rsidRPr="003659B2" w:rsidRDefault="00AF1919" w:rsidP="00AF1919">
            <w:pPr>
              <w:spacing w:line="240" w:lineRule="auto"/>
              <w:rPr>
                <w:lang w:val="de-CH" w:eastAsia="de-DE"/>
              </w:rPr>
            </w:pPr>
            <w:r w:rsidRPr="003659B2">
              <w:rPr>
                <w:lang w:val="de-CH"/>
              </w:rPr>
              <w:t>Herstellung</w:t>
            </w:r>
          </w:p>
        </w:tc>
        <w:tc>
          <w:tcPr>
            <w:tcW w:w="510" w:type="dxa"/>
            <w:shd w:val="clear" w:color="auto" w:fill="DAEEF3"/>
            <w:textDirection w:val="btLr"/>
            <w:vAlign w:val="center"/>
          </w:tcPr>
          <w:p w14:paraId="6D3C442F"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3C10C19A" w14:textId="77777777" w:rsidR="00AF1919" w:rsidRPr="003659B2" w:rsidRDefault="00AF1919" w:rsidP="00AF1919">
            <w:pPr>
              <w:spacing w:line="240" w:lineRule="auto"/>
              <w:rPr>
                <w:lang w:val="de-CH" w:eastAsia="de-DE"/>
              </w:rPr>
            </w:pPr>
            <w:r w:rsidRPr="003659B2">
              <w:rPr>
                <w:lang w:val="de-CH"/>
              </w:rPr>
              <w:t>Bau / Einbau</w:t>
            </w:r>
          </w:p>
        </w:tc>
        <w:tc>
          <w:tcPr>
            <w:tcW w:w="510" w:type="dxa"/>
            <w:shd w:val="clear" w:color="auto" w:fill="DAEEF3"/>
            <w:textDirection w:val="btLr"/>
            <w:vAlign w:val="center"/>
          </w:tcPr>
          <w:p w14:paraId="69DFF49A" w14:textId="77777777" w:rsidR="00AF1919" w:rsidRPr="003659B2" w:rsidRDefault="00AF1919" w:rsidP="00AF1919">
            <w:pPr>
              <w:spacing w:line="240" w:lineRule="auto"/>
              <w:rPr>
                <w:lang w:val="de-CH" w:eastAsia="de-DE"/>
              </w:rPr>
            </w:pPr>
            <w:r w:rsidRPr="003659B2">
              <w:rPr>
                <w:lang w:val="de-CH"/>
              </w:rPr>
              <w:t>Nutzung</w:t>
            </w:r>
          </w:p>
        </w:tc>
        <w:tc>
          <w:tcPr>
            <w:tcW w:w="510" w:type="dxa"/>
            <w:shd w:val="clear" w:color="auto" w:fill="DAEEF3"/>
            <w:textDirection w:val="btLr"/>
            <w:vAlign w:val="center"/>
          </w:tcPr>
          <w:p w14:paraId="4FB7B8F9" w14:textId="77777777" w:rsidR="00AF1919" w:rsidRPr="003659B2" w:rsidRDefault="00AF1919" w:rsidP="00AF1919">
            <w:pPr>
              <w:spacing w:line="240" w:lineRule="auto"/>
              <w:rPr>
                <w:lang w:val="de-CH" w:eastAsia="de-DE"/>
              </w:rPr>
            </w:pPr>
            <w:r w:rsidRPr="003659B2">
              <w:rPr>
                <w:lang w:val="de-CH"/>
              </w:rPr>
              <w:t>Instandhaltung</w:t>
            </w:r>
          </w:p>
        </w:tc>
        <w:tc>
          <w:tcPr>
            <w:tcW w:w="510" w:type="dxa"/>
            <w:shd w:val="clear" w:color="auto" w:fill="DAEEF3"/>
            <w:textDirection w:val="btLr"/>
            <w:vAlign w:val="center"/>
          </w:tcPr>
          <w:p w14:paraId="563FFA0E" w14:textId="77777777" w:rsidR="00AF1919" w:rsidRPr="003659B2" w:rsidRDefault="00AF1919" w:rsidP="00AF1919">
            <w:pPr>
              <w:spacing w:line="240" w:lineRule="auto"/>
              <w:rPr>
                <w:lang w:val="de-CH" w:eastAsia="de-DE"/>
              </w:rPr>
            </w:pPr>
            <w:r w:rsidRPr="003659B2">
              <w:rPr>
                <w:lang w:val="de-CH"/>
              </w:rPr>
              <w:t>Reparatur</w:t>
            </w:r>
          </w:p>
        </w:tc>
        <w:tc>
          <w:tcPr>
            <w:tcW w:w="510" w:type="dxa"/>
            <w:shd w:val="clear" w:color="auto" w:fill="DAEEF3"/>
            <w:textDirection w:val="btLr"/>
            <w:vAlign w:val="center"/>
          </w:tcPr>
          <w:p w14:paraId="6F68BD81" w14:textId="77777777" w:rsidR="00AF1919" w:rsidRPr="003659B2" w:rsidRDefault="00AF1919" w:rsidP="00AF1919">
            <w:pPr>
              <w:spacing w:line="240" w:lineRule="auto"/>
              <w:rPr>
                <w:lang w:val="de-CH" w:eastAsia="de-DE"/>
              </w:rPr>
            </w:pPr>
            <w:r w:rsidRPr="003659B2">
              <w:rPr>
                <w:lang w:val="de-CH"/>
              </w:rPr>
              <w:t>Ersatz</w:t>
            </w:r>
          </w:p>
        </w:tc>
        <w:tc>
          <w:tcPr>
            <w:tcW w:w="510" w:type="dxa"/>
            <w:shd w:val="clear" w:color="auto" w:fill="DAEEF3"/>
            <w:textDirection w:val="btLr"/>
          </w:tcPr>
          <w:p w14:paraId="203AF693" w14:textId="77777777" w:rsidR="00AF1919" w:rsidRPr="003659B2" w:rsidRDefault="00AF1919" w:rsidP="00AF1919">
            <w:pPr>
              <w:spacing w:line="240" w:lineRule="auto"/>
              <w:rPr>
                <w:lang w:val="de-CH" w:eastAsia="de-DE"/>
              </w:rPr>
            </w:pPr>
            <w:r w:rsidRPr="003659B2">
              <w:rPr>
                <w:lang w:val="de-CH"/>
              </w:rPr>
              <w:t>Umbau, Erneuerung</w:t>
            </w:r>
          </w:p>
        </w:tc>
        <w:tc>
          <w:tcPr>
            <w:tcW w:w="510" w:type="dxa"/>
            <w:shd w:val="clear" w:color="auto" w:fill="DAEEF3"/>
            <w:textDirection w:val="btLr"/>
            <w:vAlign w:val="center"/>
          </w:tcPr>
          <w:p w14:paraId="111230DC" w14:textId="77777777" w:rsidR="00AF1919" w:rsidRPr="003659B2" w:rsidRDefault="00AF1919" w:rsidP="00AF1919">
            <w:pPr>
              <w:spacing w:line="240" w:lineRule="auto"/>
              <w:rPr>
                <w:lang w:val="de-CH" w:eastAsia="de-DE"/>
              </w:rPr>
            </w:pPr>
            <w:r w:rsidRPr="003659B2">
              <w:rPr>
                <w:lang w:val="de-CH"/>
              </w:rPr>
              <w:t>betrieblicher Energieeinsatz</w:t>
            </w:r>
          </w:p>
        </w:tc>
        <w:tc>
          <w:tcPr>
            <w:tcW w:w="512" w:type="dxa"/>
            <w:shd w:val="clear" w:color="auto" w:fill="DAEEF3"/>
            <w:textDirection w:val="btLr"/>
            <w:vAlign w:val="center"/>
          </w:tcPr>
          <w:p w14:paraId="01E91808" w14:textId="77777777" w:rsidR="00AF1919" w:rsidRPr="003659B2" w:rsidRDefault="00AF1919" w:rsidP="00AF1919">
            <w:pPr>
              <w:spacing w:line="240" w:lineRule="auto"/>
              <w:rPr>
                <w:lang w:val="de-CH" w:eastAsia="de-DE"/>
              </w:rPr>
            </w:pPr>
            <w:r w:rsidRPr="003659B2">
              <w:rPr>
                <w:lang w:val="de-CH"/>
              </w:rPr>
              <w:t>betrieblicher Wassereinsatz</w:t>
            </w:r>
          </w:p>
        </w:tc>
        <w:tc>
          <w:tcPr>
            <w:tcW w:w="510" w:type="dxa"/>
            <w:shd w:val="clear" w:color="auto" w:fill="DAEEF3"/>
            <w:textDirection w:val="btLr"/>
            <w:vAlign w:val="center"/>
          </w:tcPr>
          <w:p w14:paraId="664B8F8B" w14:textId="77777777" w:rsidR="00AF1919" w:rsidRPr="003659B2" w:rsidRDefault="00AF1919" w:rsidP="00AF1919">
            <w:pPr>
              <w:spacing w:line="240" w:lineRule="auto"/>
              <w:rPr>
                <w:lang w:val="de-CH" w:eastAsia="de-DE"/>
              </w:rPr>
            </w:pPr>
            <w:r w:rsidRPr="003659B2">
              <w:rPr>
                <w:lang w:val="de-CH"/>
              </w:rPr>
              <w:t>Abbruch</w:t>
            </w:r>
          </w:p>
        </w:tc>
        <w:tc>
          <w:tcPr>
            <w:tcW w:w="510" w:type="dxa"/>
            <w:shd w:val="clear" w:color="auto" w:fill="DAEEF3"/>
            <w:textDirection w:val="btLr"/>
            <w:vAlign w:val="center"/>
          </w:tcPr>
          <w:p w14:paraId="7BCEC0E1"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45CA7279" w14:textId="77777777" w:rsidR="00AF1919" w:rsidRPr="003659B2" w:rsidRDefault="00AF1919" w:rsidP="00AF1919">
            <w:pPr>
              <w:spacing w:line="240" w:lineRule="auto"/>
              <w:rPr>
                <w:lang w:val="de-CH" w:eastAsia="de-DE"/>
              </w:rPr>
            </w:pPr>
            <w:r w:rsidRPr="003659B2">
              <w:rPr>
                <w:lang w:val="de-CH"/>
              </w:rPr>
              <w:t>Abfallbewirtschaftung</w:t>
            </w:r>
          </w:p>
        </w:tc>
        <w:tc>
          <w:tcPr>
            <w:tcW w:w="511" w:type="dxa"/>
            <w:shd w:val="clear" w:color="auto" w:fill="DAEEF3"/>
            <w:textDirection w:val="btLr"/>
            <w:vAlign w:val="center"/>
          </w:tcPr>
          <w:p w14:paraId="029653D1" w14:textId="77777777" w:rsidR="00AF1919" w:rsidRPr="003659B2" w:rsidRDefault="00AF1919" w:rsidP="00AF1919">
            <w:pPr>
              <w:spacing w:line="240" w:lineRule="auto"/>
              <w:rPr>
                <w:lang w:val="de-CH" w:eastAsia="de-DE"/>
              </w:rPr>
            </w:pPr>
            <w:r w:rsidRPr="003659B2">
              <w:rPr>
                <w:lang w:val="de-CH"/>
              </w:rPr>
              <w:t>Entsorgung</w:t>
            </w:r>
          </w:p>
        </w:tc>
        <w:tc>
          <w:tcPr>
            <w:tcW w:w="1305" w:type="dxa"/>
            <w:shd w:val="clear" w:color="auto" w:fill="DAEEF3"/>
            <w:textDirection w:val="btLr"/>
            <w:vAlign w:val="center"/>
          </w:tcPr>
          <w:p w14:paraId="5C1A33D1" w14:textId="77777777" w:rsidR="00AF1919" w:rsidRPr="003659B2" w:rsidRDefault="00AF1919" w:rsidP="00AF1919">
            <w:pPr>
              <w:spacing w:line="240" w:lineRule="auto"/>
              <w:rPr>
                <w:lang w:val="de-CH" w:eastAsia="de-DE"/>
              </w:rPr>
            </w:pPr>
            <w:r w:rsidRPr="003659B2">
              <w:rPr>
                <w:lang w:val="de-CH"/>
              </w:rPr>
              <w:t>Wiederverwendungs-, Rückgewinnungs-,</w:t>
            </w:r>
          </w:p>
          <w:p w14:paraId="7442D049" w14:textId="77777777" w:rsidR="00AF1919" w:rsidRPr="003659B2" w:rsidRDefault="00AF1919" w:rsidP="00AF1919">
            <w:pPr>
              <w:spacing w:line="240" w:lineRule="auto"/>
              <w:rPr>
                <w:lang w:val="de-CH" w:eastAsia="de-DE"/>
              </w:rPr>
            </w:pPr>
            <w:r w:rsidRPr="003659B2">
              <w:rPr>
                <w:lang w:val="de-CH"/>
              </w:rPr>
              <w:t>Recyclingpotenzial</w:t>
            </w:r>
          </w:p>
        </w:tc>
      </w:tr>
      <w:tr w:rsidR="00AF1919" w:rsidRPr="003659B2" w14:paraId="63777B44" w14:textId="77777777" w:rsidTr="003659B2">
        <w:trPr>
          <w:cantSplit/>
          <w:trHeight w:val="340"/>
        </w:trPr>
        <w:tc>
          <w:tcPr>
            <w:tcW w:w="508" w:type="dxa"/>
            <w:shd w:val="clear" w:color="auto" w:fill="DAEEF3"/>
            <w:vAlign w:val="center"/>
          </w:tcPr>
          <w:p w14:paraId="4C3B0E0F" w14:textId="77777777" w:rsidR="00AF1919" w:rsidRPr="003659B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109725A0"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8B2C3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32CF41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E9C8DE4"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FC2983"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2D15D9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FFF28D"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08C166"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F0260C"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3F0527A" w14:textId="77777777" w:rsidR="00AF1919" w:rsidRPr="003659B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6599146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CB04D1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8B5D5A"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891D49" w14:textId="77777777" w:rsidR="00AF1919" w:rsidRPr="003659B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2356052" w14:textId="77777777" w:rsidR="00AF1919" w:rsidRPr="003659B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4BD0BB9" w14:textId="77777777" w:rsidR="00AF1919" w:rsidRPr="003659B2" w:rsidRDefault="00AF1919" w:rsidP="00AF1919">
            <w:pPr>
              <w:tabs>
                <w:tab w:val="center" w:pos="4536"/>
                <w:tab w:val="right" w:pos="9072"/>
              </w:tabs>
              <w:spacing w:line="240" w:lineRule="auto"/>
              <w:jc w:val="center"/>
              <w:rPr>
                <w:lang w:val="de-CH"/>
              </w:rPr>
            </w:pPr>
          </w:p>
        </w:tc>
      </w:tr>
    </w:tbl>
    <w:p w14:paraId="79C0CF58" w14:textId="42CB7188" w:rsidR="00AF1919" w:rsidRPr="00AF1919" w:rsidRDefault="00AF1919" w:rsidP="003659B2">
      <w:pPr>
        <w:shd w:val="clear" w:color="auto" w:fill="DAEEF3"/>
        <w:spacing w:before="240"/>
        <w:rPr>
          <w:szCs w:val="18"/>
          <w:lang w:val="de-CH"/>
        </w:rPr>
      </w:pPr>
      <w:r w:rsidRPr="00AF1919">
        <w:rPr>
          <w:szCs w:val="18"/>
          <w:lang w:val="de-CH"/>
        </w:rPr>
        <w:t xml:space="preserve">X = in Ökobilanz enthalten; ND = </w:t>
      </w:r>
      <w:r w:rsidR="00924BE5">
        <w:rPr>
          <w:szCs w:val="18"/>
          <w:lang w:val="de-CH"/>
        </w:rPr>
        <w:t>N</w:t>
      </w:r>
      <w:r w:rsidRPr="00AF1919">
        <w:rPr>
          <w:szCs w:val="18"/>
          <w:lang w:val="de-CH"/>
        </w:rPr>
        <w:t>icht deklariert</w:t>
      </w:r>
    </w:p>
    <w:p w14:paraId="74DF5588" w14:textId="77777777" w:rsidR="00AF1919" w:rsidRDefault="00AF1919" w:rsidP="003659B2">
      <w:pPr>
        <w:pStyle w:val="Aufzhlung"/>
        <w:numPr>
          <w:ilvl w:val="0"/>
          <w:numId w:val="0"/>
        </w:numPr>
        <w:shd w:val="clear" w:color="auto" w:fill="DAEEF3"/>
        <w:spacing w:before="0" w:after="0"/>
        <w:rPr>
          <w:lang w:val="de-CH"/>
        </w:rPr>
      </w:pPr>
    </w:p>
    <w:p w14:paraId="36E13845" w14:textId="77777777" w:rsidR="00816774" w:rsidRPr="004B5AD6" w:rsidRDefault="00816774" w:rsidP="003659B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9387E43" w14:textId="77777777" w:rsidR="00177809" w:rsidRPr="004B5AD6" w:rsidRDefault="00177809" w:rsidP="003659B2">
      <w:pPr>
        <w:shd w:val="clear" w:color="auto" w:fill="DAEEF3"/>
        <w:rPr>
          <w:lang w:val="de-CH"/>
        </w:rPr>
      </w:pPr>
    </w:p>
    <w:p w14:paraId="0750D052" w14:textId="77777777" w:rsidR="00177809" w:rsidRPr="004B5AD6" w:rsidRDefault="00177809" w:rsidP="003659B2">
      <w:pPr>
        <w:shd w:val="clear" w:color="auto" w:fill="DAEEF3"/>
        <w:rPr>
          <w:lang w:val="de-CH"/>
        </w:rPr>
      </w:pPr>
      <w:r w:rsidRPr="004B5AD6">
        <w:rPr>
          <w:lang w:val="de-CH"/>
        </w:rPr>
        <w:t>Falls im Zuge einer EPD Module nicht in der Bewertung berücksichtigt werden, so ist dies schlüssig zu begründen und darzulegen.</w:t>
      </w:r>
    </w:p>
    <w:p w14:paraId="4254968E" w14:textId="77777777" w:rsidR="00177809" w:rsidRPr="004B5AD6" w:rsidRDefault="00177809" w:rsidP="00816774">
      <w:pPr>
        <w:rPr>
          <w:lang w:val="de-CH"/>
        </w:rPr>
      </w:pPr>
    </w:p>
    <w:p w14:paraId="4220AB57"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7A59F5B4" w14:textId="77777777" w:rsidR="00D07F56" w:rsidRPr="00FA5F80" w:rsidRDefault="00D07F56" w:rsidP="00D07F56">
      <w:pPr>
        <w:shd w:val="clear" w:color="auto" w:fill="CCFF66"/>
        <w:rPr>
          <w:b/>
        </w:rPr>
      </w:pPr>
      <w:r>
        <w:rPr>
          <w:b/>
        </w:rPr>
        <w:t>Allgemeine Voraussetzungen</w:t>
      </w:r>
    </w:p>
    <w:p w14:paraId="6833F712" w14:textId="77777777" w:rsidR="00D07F56" w:rsidRPr="00FA5F80" w:rsidRDefault="00882785" w:rsidP="00924BE5">
      <w:pPr>
        <w:pStyle w:val="Aufzhlung"/>
        <w:shd w:val="clear" w:color="auto" w:fill="CCFF66"/>
        <w:tabs>
          <w:tab w:val="clear" w:pos="2477"/>
        </w:tabs>
        <w:ind w:left="709" w:hanging="425"/>
      </w:pPr>
      <w:r>
        <w:t>Es können</w:t>
      </w:r>
      <w:r w:rsidR="00D07F56">
        <w:t xml:space="preserve"> generische Datensätze herangezogen werden</w:t>
      </w:r>
      <w:r w:rsidR="00D07F56" w:rsidRPr="00B82FF7">
        <w:t xml:space="preserve">, wenn spezifische Daten nicht </w:t>
      </w:r>
      <w:r w:rsidR="00D07F56">
        <w:t>verfügbar</w:t>
      </w:r>
      <w:r w:rsidR="00D07F56" w:rsidRPr="00B82FF7">
        <w:t xml:space="preserve"> sind</w:t>
      </w:r>
      <w:r w:rsidR="00D07F56">
        <w:t>.</w:t>
      </w:r>
      <w:r w:rsidR="00D07F56" w:rsidRPr="008F4CE1">
        <w:t xml:space="preserve"> </w:t>
      </w:r>
      <w:r w:rsidR="00D07F56"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2C9A50F8" w14:textId="77777777" w:rsidR="00D07F56" w:rsidRPr="0093418B" w:rsidRDefault="00D07F56" w:rsidP="00924BE5">
      <w:pPr>
        <w:shd w:val="clear" w:color="auto" w:fill="CCFF66"/>
        <w:rPr>
          <w:b/>
        </w:rPr>
      </w:pPr>
      <w:r w:rsidRPr="0093418B">
        <w:rPr>
          <w:b/>
        </w:rPr>
        <w:t>A1-A3</w:t>
      </w:r>
    </w:p>
    <w:p w14:paraId="3721155B" w14:textId="77777777" w:rsidR="00D07F56" w:rsidRDefault="00D07F56" w:rsidP="00924BE5">
      <w:pPr>
        <w:pStyle w:val="Aufzhlung"/>
        <w:shd w:val="clear" w:color="auto" w:fill="CCFF66"/>
        <w:tabs>
          <w:tab w:val="clear" w:pos="2477"/>
        </w:tabs>
        <w:ind w:left="709" w:hanging="425"/>
      </w:pPr>
      <w:r>
        <w:t xml:space="preserve">Die Herstellung aller Systembestandteile ist in A1-A3 zu deklarieren. </w:t>
      </w:r>
    </w:p>
    <w:p w14:paraId="0B3D270B" w14:textId="57ABEF37" w:rsidR="00D07F56" w:rsidRPr="009B1CFD" w:rsidRDefault="00D07F56" w:rsidP="00924BE5">
      <w:pPr>
        <w:pStyle w:val="Aufzhlung"/>
        <w:numPr>
          <w:ilvl w:val="1"/>
          <w:numId w:val="1"/>
        </w:numPr>
        <w:shd w:val="clear" w:color="auto" w:fill="CCFF66"/>
        <w:tabs>
          <w:tab w:val="clear" w:pos="2477"/>
        </w:tabs>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w:t>
      </w:r>
      <w:r w:rsidR="00924BE5">
        <w:rPr>
          <w:i/>
          <w:lang w:val="de-AT"/>
        </w:rPr>
        <w:t>d</w:t>
      </w:r>
      <w:r>
        <w:rPr>
          <w:i/>
          <w:lang w:val="de-AT"/>
        </w:rPr>
        <w:t>ie betrachtete Komponente) sich ändert.</w:t>
      </w:r>
    </w:p>
    <w:p w14:paraId="440F8273" w14:textId="77777777" w:rsidR="00D07F56" w:rsidRDefault="00D07F56" w:rsidP="00924BE5">
      <w:pPr>
        <w:pStyle w:val="Aufzhlung"/>
        <w:shd w:val="clear" w:color="auto" w:fill="CCFF66"/>
        <w:tabs>
          <w:tab w:val="clear" w:pos="2477"/>
        </w:tabs>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220C4B1F" w14:textId="77777777" w:rsidR="00D07F56" w:rsidRDefault="00D07F56" w:rsidP="00924BE5">
      <w:pPr>
        <w:pStyle w:val="Aufzhlung"/>
        <w:shd w:val="clear" w:color="auto" w:fill="CCFF66"/>
        <w:tabs>
          <w:tab w:val="clear" w:pos="2477"/>
        </w:tabs>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4CAAB9D4" w14:textId="20A0E011" w:rsidR="00D07F56" w:rsidRPr="00652CAD" w:rsidRDefault="00D07F56" w:rsidP="00D07F56">
      <w:pPr>
        <w:pStyle w:val="Beschriftung"/>
        <w:keepNext/>
      </w:pPr>
      <w:bookmarkStart w:id="83" w:name="_Toc81491992"/>
      <w:bookmarkStart w:id="84" w:name="_Toc440548652"/>
      <w:r w:rsidRPr="00652CAD">
        <w:t xml:space="preserve">Tabelle </w:t>
      </w:r>
      <w:r w:rsidRPr="00652CAD">
        <w:fldChar w:fldCharType="begin"/>
      </w:r>
      <w:r w:rsidRPr="00652CAD">
        <w:instrText xml:space="preserve"> SEQ Tabelle \* ARABIC </w:instrText>
      </w:r>
      <w:r w:rsidRPr="00652CAD">
        <w:fldChar w:fldCharType="separate"/>
      </w:r>
      <w:r w:rsidR="00D85A27">
        <w:rPr>
          <w:noProof/>
        </w:rPr>
        <w:t>7</w:t>
      </w:r>
      <w:r w:rsidRPr="00652CAD">
        <w:fldChar w:fldCharType="end"/>
      </w:r>
      <w:r w:rsidRPr="00652CAD">
        <w:t xml:space="preserve">: </w:t>
      </w:r>
      <w:r>
        <w:t>Vorschlag für generische Datensätze</w:t>
      </w:r>
      <w:r w:rsidRPr="00652CAD">
        <w:t xml:space="preserve"> </w:t>
      </w:r>
      <w:r>
        <w:t>für die Herstellung (A1-3) von Systemkomponenten</w:t>
      </w:r>
      <w:bookmarkEnd w:id="83"/>
      <w:r>
        <w:t xml:space="preserve"> </w:t>
      </w:r>
      <w:bookmarkEnd w:id="84"/>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3659B2" w14:paraId="30A603E5"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A7E47D" w14:textId="77777777" w:rsidR="00D07F56" w:rsidRPr="003659B2" w:rsidRDefault="00D07F56" w:rsidP="00FD0776">
            <w:pPr>
              <w:ind w:left="147"/>
              <w:rPr>
                <w:b/>
                <w:color w:val="000000"/>
              </w:rPr>
            </w:pPr>
            <w:r w:rsidRPr="003659B2">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FF56D85" w14:textId="77777777" w:rsidR="00D07F56" w:rsidRPr="003659B2" w:rsidRDefault="00D07F56" w:rsidP="00FD0776">
            <w:pPr>
              <w:ind w:left="147"/>
              <w:jc w:val="center"/>
              <w:rPr>
                <w:b/>
                <w:color w:val="000000"/>
              </w:rPr>
            </w:pPr>
            <w:r w:rsidRPr="003659B2">
              <w:rPr>
                <w:b/>
                <w:color w:val="000000"/>
              </w:rPr>
              <w:t>ecoinvent-Datensätze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6577668C" w14:textId="77777777" w:rsidR="00D07F56" w:rsidRPr="003659B2" w:rsidRDefault="00D07F56" w:rsidP="00FD0776">
            <w:pPr>
              <w:ind w:left="147"/>
              <w:jc w:val="center"/>
              <w:rPr>
                <w:b/>
                <w:color w:val="000000"/>
              </w:rPr>
            </w:pPr>
            <w:r w:rsidRPr="003659B2">
              <w:rPr>
                <w:b/>
                <w:color w:val="000000"/>
              </w:rPr>
              <w:t>GaBI-Datensätze</w:t>
            </w:r>
          </w:p>
        </w:tc>
      </w:tr>
      <w:tr w:rsidR="00D07F56" w:rsidRPr="003659B2" w14:paraId="0C94D551"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02568" w14:textId="77777777" w:rsidR="00D07F56" w:rsidRPr="003659B2" w:rsidRDefault="00D07F56" w:rsidP="00FD0776">
            <w:pPr>
              <w:ind w:left="147"/>
              <w:jc w:val="left"/>
              <w:rPr>
                <w:u w:val="single"/>
              </w:rPr>
            </w:pPr>
            <w:r w:rsidRPr="003659B2">
              <w:rPr>
                <w:u w:val="single"/>
              </w:rPr>
              <w:t>Stahlherstellung für Metallprofile</w:t>
            </w:r>
          </w:p>
          <w:p w14:paraId="76D7EFFA" w14:textId="77777777" w:rsidR="00D07F56" w:rsidRPr="003659B2" w:rsidRDefault="00D07F56" w:rsidP="00FD0776">
            <w:pPr>
              <w:ind w:left="147"/>
              <w:jc w:val="left"/>
            </w:pPr>
            <w:r w:rsidRPr="003659B2">
              <w:t>Material:</w:t>
            </w:r>
          </w:p>
          <w:p w14:paraId="551E4AEC" w14:textId="77777777" w:rsidR="00D07F56" w:rsidRPr="003659B2" w:rsidRDefault="00D07F56" w:rsidP="00FD0776">
            <w:pPr>
              <w:ind w:left="147"/>
              <w:jc w:val="left"/>
            </w:pPr>
            <w:r w:rsidRPr="003659B2">
              <w:t>Beschichtung:</w:t>
            </w:r>
          </w:p>
          <w:p w14:paraId="062D1861" w14:textId="77777777" w:rsidR="00D07F56" w:rsidRPr="003659B2" w:rsidRDefault="00D07F56" w:rsidP="00FD0776">
            <w:pPr>
              <w:ind w:left="147"/>
              <w:jc w:val="left"/>
              <w:rPr>
                <w:b/>
                <w:bCs/>
              </w:rPr>
            </w:pPr>
            <w:r w:rsidRPr="003659B2">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CF026" w14:textId="77777777" w:rsidR="00D07F56" w:rsidRPr="003659B2" w:rsidRDefault="00D07F56" w:rsidP="00FD0776">
            <w:pPr>
              <w:ind w:left="147"/>
              <w:jc w:val="left"/>
              <w:rPr>
                <w:lang w:val="en-GB"/>
              </w:rPr>
            </w:pPr>
          </w:p>
          <w:p w14:paraId="0A658A0B" w14:textId="77777777" w:rsidR="00D07F56" w:rsidRPr="003659B2" w:rsidRDefault="00D07F56" w:rsidP="00FD0776">
            <w:pPr>
              <w:ind w:left="147"/>
              <w:jc w:val="left"/>
              <w:rPr>
                <w:lang w:val="en-GB"/>
              </w:rPr>
            </w:pPr>
            <w:r w:rsidRPr="003659B2">
              <w:rPr>
                <w:lang w:val="en-GB"/>
              </w:rPr>
              <w:t>Steel, low-alloyed, at plant/RER</w:t>
            </w:r>
          </w:p>
          <w:p w14:paraId="746D9039" w14:textId="77777777" w:rsidR="00D07F56" w:rsidRPr="003659B2" w:rsidRDefault="00D07F56" w:rsidP="00FD0776">
            <w:pPr>
              <w:ind w:left="147"/>
              <w:jc w:val="left"/>
              <w:rPr>
                <w:lang w:val="en-GB"/>
              </w:rPr>
            </w:pPr>
            <w:r w:rsidRPr="003659B2">
              <w:rPr>
                <w:lang w:val="en-GB"/>
              </w:rPr>
              <w:t>Zinc coating, coils/RER</w:t>
            </w:r>
          </w:p>
          <w:p w14:paraId="2A42DECF" w14:textId="77777777" w:rsidR="00D07F56" w:rsidRPr="003659B2" w:rsidRDefault="00D07F56" w:rsidP="00FD0776">
            <w:pPr>
              <w:ind w:left="147"/>
              <w:jc w:val="left"/>
              <w:rPr>
                <w:lang w:val="en-GB"/>
              </w:rPr>
            </w:pPr>
            <w:r w:rsidRPr="003659B2">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626A67AA" w14:textId="77777777" w:rsidR="00D07F56" w:rsidRPr="003659B2" w:rsidRDefault="00D07F56" w:rsidP="00FD0776">
            <w:pPr>
              <w:jc w:val="left"/>
              <w:rPr>
                <w:lang w:val="en-GB"/>
              </w:rPr>
            </w:pPr>
          </w:p>
          <w:p w14:paraId="2717D501" w14:textId="6C37444B" w:rsidR="00D07F56" w:rsidRPr="003659B2" w:rsidRDefault="0055571C" w:rsidP="00FD0776">
            <w:pPr>
              <w:jc w:val="left"/>
              <w:rPr>
                <w:lang w:val="en-GB"/>
              </w:rPr>
            </w:pPr>
            <w:hyperlink r:id="rId19" w:tgtFrame="_blank" w:tooltip="Opens process documentation link in new window" w:history="1">
              <w:r w:rsidR="00D07F56" w:rsidRPr="003659B2">
                <w:rPr>
                  <w:lang w:val="en-GB"/>
                </w:rPr>
                <w:t>Steel sheet EG</w:t>
              </w:r>
            </w:hyperlink>
            <w:r w:rsidR="00D07F56" w:rsidRPr="003659B2">
              <w:rPr>
                <w:lang w:val="en-GB"/>
              </w:rPr>
              <w:t xml:space="preserve"> BF route - Flat C-steel; production mix, at plant; Steel sheet 0.75mm EG (0.01mm Zn; 2sides) (DE)</w:t>
            </w:r>
          </w:p>
          <w:p w14:paraId="58533E96" w14:textId="1F43D6A0" w:rsidR="00D07F56" w:rsidRPr="003659B2" w:rsidRDefault="0055571C" w:rsidP="00FD0776">
            <w:pPr>
              <w:jc w:val="left"/>
              <w:rPr>
                <w:lang w:val="en-GB"/>
              </w:rPr>
            </w:pPr>
            <w:hyperlink r:id="rId20" w:tgtFrame="_blank" w:tooltip="Opens process documentation link in new window" w:history="1">
              <w:r w:rsidR="00D07F56" w:rsidRPr="003659B2">
                <w:rPr>
                  <w:lang w:val="en-GB"/>
                </w:rPr>
                <w:t>Steel sheet stamping and bending (5% loss)</w:t>
              </w:r>
            </w:hyperlink>
            <w:r w:rsidR="00D07F56" w:rsidRPr="003659B2">
              <w:rPr>
                <w:lang w:val="en-GB"/>
              </w:rPr>
              <w:t xml:space="preserve"> technology mix; single route, at plant; (GLO)</w:t>
            </w:r>
          </w:p>
        </w:tc>
      </w:tr>
      <w:tr w:rsidR="00D07F56" w:rsidRPr="003659B2" w14:paraId="166E6AF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2937" w14:textId="77777777" w:rsidR="00D07F56" w:rsidRPr="003659B2" w:rsidRDefault="00D07F56" w:rsidP="00FD0776">
            <w:pPr>
              <w:ind w:left="147"/>
              <w:jc w:val="left"/>
              <w:rPr>
                <w:u w:val="single"/>
                <w:lang w:val="de-AT"/>
              </w:rPr>
            </w:pPr>
            <w:r w:rsidRPr="003659B2">
              <w:rPr>
                <w:u w:val="single"/>
                <w:lang w:val="de-AT"/>
              </w:rPr>
              <w:t>Herstellung von Schrauben</w:t>
            </w:r>
          </w:p>
          <w:p w14:paraId="4DE203F0" w14:textId="77777777" w:rsidR="00D07F56" w:rsidRPr="003659B2" w:rsidRDefault="00D07F56" w:rsidP="00FD0776">
            <w:pPr>
              <w:ind w:left="147"/>
              <w:jc w:val="left"/>
              <w:rPr>
                <w:lang w:val="de-AT"/>
              </w:rPr>
            </w:pPr>
            <w:r w:rsidRPr="003659B2">
              <w:rPr>
                <w:lang w:val="de-AT"/>
              </w:rPr>
              <w:t>Material:</w:t>
            </w:r>
          </w:p>
          <w:p w14:paraId="72BDE9AC" w14:textId="77777777" w:rsidR="00D07F56" w:rsidRPr="003659B2" w:rsidRDefault="00D07F56" w:rsidP="00FD0776">
            <w:pPr>
              <w:ind w:left="142"/>
              <w:jc w:val="left"/>
              <w:rPr>
                <w:lang w:val="de-AT"/>
              </w:rPr>
            </w:pPr>
            <w:r w:rsidRPr="003659B2">
              <w:rPr>
                <w:lang w:val="de-AT"/>
              </w:rPr>
              <w:lastRenderedPageBreak/>
              <w:t>Beschichtung:</w:t>
            </w:r>
          </w:p>
          <w:p w14:paraId="7ABA635E" w14:textId="77777777" w:rsidR="00D07F56" w:rsidRPr="003659B2" w:rsidRDefault="00D07F56" w:rsidP="00FD0776">
            <w:pPr>
              <w:ind w:left="147"/>
              <w:jc w:val="left"/>
              <w:rPr>
                <w:lang w:val="de-AT"/>
              </w:rPr>
            </w:pPr>
          </w:p>
          <w:p w14:paraId="5B82FEF7" w14:textId="77777777" w:rsidR="00D07F56" w:rsidRPr="003659B2" w:rsidRDefault="00D07F56" w:rsidP="00FD0776">
            <w:pPr>
              <w:ind w:left="147"/>
              <w:jc w:val="left"/>
              <w:rPr>
                <w:lang w:val="en-GB"/>
              </w:rPr>
            </w:pPr>
            <w:r w:rsidRPr="003659B2">
              <w:rPr>
                <w:lang w:val="de-AT"/>
              </w:rPr>
              <w:t>Verformung</w:t>
            </w:r>
            <w:r w:rsidRPr="003659B2">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7C2046" w14:textId="77777777" w:rsidR="00D07F56" w:rsidRPr="003659B2" w:rsidRDefault="00D07F56" w:rsidP="00FD0776">
            <w:pPr>
              <w:ind w:left="147"/>
              <w:jc w:val="left"/>
              <w:rPr>
                <w:lang w:val="en-GB"/>
              </w:rPr>
            </w:pPr>
          </w:p>
          <w:p w14:paraId="73EEEF66" w14:textId="77777777" w:rsidR="00D07F56" w:rsidRPr="003659B2" w:rsidRDefault="00D07F56" w:rsidP="00FD0776">
            <w:pPr>
              <w:ind w:left="147"/>
              <w:jc w:val="left"/>
              <w:rPr>
                <w:lang w:val="en-GB"/>
              </w:rPr>
            </w:pPr>
            <w:r w:rsidRPr="003659B2">
              <w:rPr>
                <w:lang w:val="en-GB"/>
              </w:rPr>
              <w:t xml:space="preserve">Steel, low-alloyed, at plant/RER, </w:t>
            </w:r>
          </w:p>
          <w:p w14:paraId="30631152" w14:textId="77777777" w:rsidR="00D07F56" w:rsidRPr="003659B2" w:rsidRDefault="00D07F56" w:rsidP="00FD0776">
            <w:pPr>
              <w:ind w:left="147"/>
              <w:jc w:val="left"/>
              <w:rPr>
                <w:lang w:val="de-AT"/>
              </w:rPr>
            </w:pPr>
            <w:r w:rsidRPr="003659B2">
              <w:rPr>
                <w:lang w:val="de-AT"/>
              </w:rPr>
              <w:lastRenderedPageBreak/>
              <w:t>-dzt.keine Empfehlung für Beschichtung-</w:t>
            </w:r>
          </w:p>
          <w:p w14:paraId="639C349A" w14:textId="77777777" w:rsidR="00D07F56" w:rsidRPr="003659B2" w:rsidRDefault="00D07F56" w:rsidP="00FD0776">
            <w:pPr>
              <w:ind w:left="147"/>
              <w:jc w:val="left"/>
              <w:rPr>
                <w:lang w:val="en-GB"/>
              </w:rPr>
            </w:pPr>
            <w:r w:rsidRPr="003659B2">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7A9AF286" w14:textId="77777777" w:rsidR="00D07F56" w:rsidRPr="003659B2" w:rsidRDefault="00D07F56" w:rsidP="00FD0776">
            <w:pPr>
              <w:jc w:val="left"/>
              <w:rPr>
                <w:lang w:val="en-GB"/>
              </w:rPr>
            </w:pPr>
          </w:p>
          <w:p w14:paraId="2557052E" w14:textId="77777777" w:rsidR="00D07F56" w:rsidRPr="003659B2" w:rsidRDefault="00D07F56" w:rsidP="00FD0776">
            <w:pPr>
              <w:jc w:val="left"/>
              <w:rPr>
                <w:lang w:val="en-GB"/>
              </w:rPr>
            </w:pPr>
            <w:r w:rsidRPr="003659B2">
              <w:rPr>
                <w:lang w:val="en-GB"/>
              </w:rPr>
              <w:t xml:space="preserve">Fixing material screws galvanized (EN15804 </w:t>
            </w:r>
            <w:r w:rsidRPr="003659B2">
              <w:rPr>
                <w:lang w:val="en-GB"/>
              </w:rPr>
              <w:lastRenderedPageBreak/>
              <w:t xml:space="preserve">A1-A3) technology mix production mix, at plant galvanized (DE) </w:t>
            </w:r>
          </w:p>
        </w:tc>
      </w:tr>
      <w:tr w:rsidR="00D07F56" w:rsidRPr="003659B2" w14:paraId="39DEAFBE"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0B2502" w14:textId="77777777" w:rsidR="00D07F56" w:rsidRPr="003659B2" w:rsidRDefault="00D07F56" w:rsidP="00FD0776">
            <w:pPr>
              <w:ind w:left="147"/>
            </w:pPr>
            <w:r w:rsidRPr="003659B2">
              <w:lastRenderedPageBreak/>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780F0" w14:textId="77777777" w:rsidR="00D07F56" w:rsidRPr="003659B2" w:rsidRDefault="00D07F56" w:rsidP="00FD0776">
            <w:pPr>
              <w:ind w:left="147"/>
              <w:rPr>
                <w:lang w:val="en-GB"/>
              </w:rPr>
            </w:pPr>
            <w:r w:rsidRPr="003659B2">
              <w:rPr>
                <w:lang w:val="en-GB"/>
              </w:rPr>
              <w:t>Acrylatspachtelmasse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A3A4E67" w14:textId="77777777" w:rsidR="00D07F56" w:rsidRPr="003659B2" w:rsidRDefault="00D07F56" w:rsidP="00FD0776">
            <w:pPr>
              <w:spacing w:line="240" w:lineRule="auto"/>
              <w:rPr>
                <w:lang w:val="en-GB"/>
              </w:rPr>
            </w:pPr>
            <w:r w:rsidRPr="003659B2">
              <w:rPr>
                <w:lang w:val="en-GB"/>
              </w:rPr>
              <w:t>Glue for gypsum boards (EN15804 A1-A3) technology mix production mix, at plant 1000 kg/m3 (Germany)</w:t>
            </w:r>
          </w:p>
        </w:tc>
      </w:tr>
      <w:tr w:rsidR="00D07F56" w:rsidRPr="003659B2" w14:paraId="5CA0F6C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8DC33" w14:textId="77777777" w:rsidR="00D07F56" w:rsidRPr="003659B2" w:rsidRDefault="00D07F56" w:rsidP="00FD0776">
            <w:pPr>
              <w:ind w:left="147"/>
              <w:jc w:val="left"/>
            </w:pPr>
            <w:r w:rsidRPr="003659B2">
              <w:rPr>
                <w:lang w:val="en-GB"/>
              </w:rPr>
              <w:t>Glasfaserbewehrungsstreifen für Spachtelmasse</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F451A5" w14:textId="77777777" w:rsidR="00D07F56" w:rsidRPr="003659B2" w:rsidRDefault="00D07F56" w:rsidP="00FD0776">
            <w:pPr>
              <w:ind w:left="147"/>
              <w:jc w:val="left"/>
              <w:rPr>
                <w:lang w:val="en-GB"/>
              </w:rPr>
            </w:pPr>
            <w:r w:rsidRPr="003659B2">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14ECD480" w14:textId="088D88D4" w:rsidR="00D07F56" w:rsidRPr="003659B2" w:rsidRDefault="0055571C" w:rsidP="00FD0776">
            <w:pPr>
              <w:jc w:val="left"/>
              <w:rPr>
                <w:lang w:val="en-GB"/>
              </w:rPr>
            </w:pPr>
            <w:hyperlink r:id="rId21" w:tgtFrame="_blank" w:tooltip="Opens process documentation link in new window" w:history="1">
              <w:r w:rsidR="00D07F56" w:rsidRPr="003659B2">
                <w:rPr>
                  <w:lang w:val="en-GB"/>
                </w:rPr>
                <w:t>Glass fibres</w:t>
              </w:r>
            </w:hyperlink>
            <w:r w:rsidR="00D07F56" w:rsidRPr="003659B2">
              <w:rPr>
                <w:lang w:val="en-GB"/>
              </w:rPr>
              <w:t xml:space="preserve"> technology mix; production mix, at plant; Borosillicate glass / E-glass; (DE)</w:t>
            </w:r>
          </w:p>
        </w:tc>
      </w:tr>
      <w:tr w:rsidR="00D07F56" w:rsidRPr="003659B2" w14:paraId="5D7D46C6"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77387" w14:textId="77777777" w:rsidR="00D07F56" w:rsidRPr="003659B2" w:rsidRDefault="00D07F56" w:rsidP="00FD0776">
            <w:pPr>
              <w:ind w:left="147"/>
              <w:jc w:val="left"/>
              <w:rPr>
                <w:lang w:val="en-GB"/>
              </w:rPr>
            </w:pPr>
            <w:r w:rsidRPr="003659B2">
              <w:rPr>
                <w:lang w:val="en-GB"/>
              </w:rPr>
              <w:t>Dübel</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87CFF8" w14:textId="77777777" w:rsidR="00D07F56" w:rsidRPr="003659B2" w:rsidRDefault="00D07F56" w:rsidP="00FD0776">
            <w:pPr>
              <w:ind w:left="147"/>
              <w:jc w:val="left"/>
              <w:rPr>
                <w:lang w:val="en-GB"/>
              </w:rPr>
            </w:pPr>
            <w:r w:rsidRPr="003659B2">
              <w:rPr>
                <w:lang w:val="en-GB"/>
              </w:rPr>
              <w:t>Injection moulding/RER und 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F423356" w14:textId="77777777" w:rsidR="00D07F56" w:rsidRPr="003659B2" w:rsidRDefault="00D07F56" w:rsidP="00FD0776">
            <w:pPr>
              <w:jc w:val="left"/>
              <w:rPr>
                <w:lang w:val="en-GB"/>
              </w:rPr>
            </w:pPr>
            <w:r w:rsidRPr="003659B2">
              <w:rPr>
                <w:lang w:val="en-GB"/>
              </w:rPr>
              <w:t>Plastic injection moulding part (unspecific) single route, at plant (Germany) und</w:t>
            </w:r>
          </w:p>
          <w:p w14:paraId="69B846B4" w14:textId="77777777" w:rsidR="00D07F56" w:rsidRPr="003659B2" w:rsidRDefault="00D07F56" w:rsidP="00FD0776">
            <w:pPr>
              <w:jc w:val="left"/>
              <w:rPr>
                <w:lang w:val="en-GB"/>
              </w:rPr>
            </w:pPr>
            <w:r w:rsidRPr="003659B2">
              <w:rPr>
                <w:lang w:val="en-GB"/>
              </w:rPr>
              <w:t xml:space="preserve">Polyamide 6 Granulate (PA 6) technology mix production mix, at plant PA 6 granulate (Germany) </w:t>
            </w:r>
          </w:p>
        </w:tc>
      </w:tr>
    </w:tbl>
    <w:p w14:paraId="2A10FC89" w14:textId="77777777" w:rsidR="00D07F56" w:rsidRPr="003B47A7" w:rsidRDefault="00D07F56" w:rsidP="00F00AAB">
      <w:pPr>
        <w:pStyle w:val="Aufzhlung"/>
        <w:shd w:val="clear" w:color="auto" w:fill="CCFF66"/>
        <w:ind w:left="700"/>
        <w:jc w:val="left"/>
      </w:pPr>
      <w:r>
        <w:t>Der Transport von Metallprofilen (bzw. deren Vorprodukte) und Zubehör wird dem Modul A2 (Transport vom Werk zum Systemanbieter) zugeordnet.</w:t>
      </w:r>
    </w:p>
    <w:p w14:paraId="68B4EF1B" w14:textId="77777777" w:rsidR="00D07F56" w:rsidRPr="0093418B" w:rsidRDefault="00D07F56" w:rsidP="00D07F56">
      <w:pPr>
        <w:pStyle w:val="StandardAbs"/>
        <w:shd w:val="clear" w:color="auto" w:fill="CCFF66"/>
        <w:rPr>
          <w:b/>
        </w:rPr>
      </w:pPr>
      <w:r w:rsidRPr="0093418B">
        <w:rPr>
          <w:b/>
        </w:rPr>
        <w:t>A4-A5</w:t>
      </w:r>
    </w:p>
    <w:p w14:paraId="0045C8C3" w14:textId="77777777" w:rsidR="00D07F56" w:rsidRPr="0093418B" w:rsidRDefault="00D07F56" w:rsidP="00D07F56">
      <w:pPr>
        <w:pStyle w:val="Aufzhlung"/>
        <w:shd w:val="clear" w:color="auto" w:fill="CCFF66"/>
        <w:ind w:left="709" w:hanging="425"/>
      </w:pPr>
      <w:r>
        <w:t>Richtwerte für Materialverluste</w:t>
      </w:r>
      <w:r w:rsidR="002412CE">
        <w:t>:</w:t>
      </w:r>
    </w:p>
    <w:p w14:paraId="10338E2D" w14:textId="77777777" w:rsidR="00D07F56" w:rsidRDefault="00D07F56" w:rsidP="00D07F56">
      <w:pPr>
        <w:pStyle w:val="Aufzhlung"/>
        <w:numPr>
          <w:ilvl w:val="1"/>
          <w:numId w:val="1"/>
        </w:numPr>
        <w:shd w:val="clear" w:color="auto" w:fill="CCFF66"/>
        <w:ind w:left="1276" w:hanging="284"/>
        <w:rPr>
          <w:lang w:val="de-AT"/>
        </w:rPr>
      </w:pPr>
      <w:r w:rsidRPr="0093418B">
        <w:rPr>
          <w:lang w:val="de-AT"/>
        </w:rPr>
        <w:t xml:space="preserve">5 % </w:t>
      </w:r>
      <w:r>
        <w:rPr>
          <w:lang w:val="de-AT"/>
        </w:rPr>
        <w:t>der Liefermenge für die Gipsplatten</w:t>
      </w:r>
    </w:p>
    <w:p w14:paraId="24E203B5" w14:textId="77777777" w:rsidR="00D07F56" w:rsidRDefault="00D07F56" w:rsidP="00D07F56">
      <w:pPr>
        <w:pStyle w:val="Aufzhlung"/>
        <w:numPr>
          <w:ilvl w:val="1"/>
          <w:numId w:val="1"/>
        </w:numPr>
        <w:shd w:val="clear" w:color="auto" w:fill="CCFF66"/>
        <w:ind w:left="1276" w:hanging="284"/>
        <w:rPr>
          <w:lang w:val="de-AT"/>
        </w:rPr>
      </w:pPr>
      <w:r>
        <w:rPr>
          <w:lang w:val="de-AT"/>
        </w:rPr>
        <w:t xml:space="preserve">3 </w:t>
      </w:r>
      <w:r w:rsidRPr="0093418B">
        <w:rPr>
          <w:lang w:val="de-AT"/>
        </w:rPr>
        <w:t>%</w:t>
      </w:r>
      <w:r>
        <w:rPr>
          <w:lang w:val="de-AT"/>
        </w:rPr>
        <w:t xml:space="preserve"> der Liefermenge für die Dämmstoffe</w:t>
      </w:r>
    </w:p>
    <w:p w14:paraId="0DB4F0CF" w14:textId="77777777" w:rsidR="00D07F56" w:rsidRPr="0096737D"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Metall</w:t>
      </w:r>
    </w:p>
    <w:p w14:paraId="7186E7C6" w14:textId="77777777" w:rsidR="00D07F56"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Holz</w:t>
      </w:r>
    </w:p>
    <w:p w14:paraId="5F768812" w14:textId="77777777" w:rsidR="002412CE" w:rsidRDefault="002412CE" w:rsidP="002412CE">
      <w:pPr>
        <w:pStyle w:val="Aufzhlung"/>
        <w:numPr>
          <w:ilvl w:val="1"/>
          <w:numId w:val="1"/>
        </w:numPr>
        <w:shd w:val="clear" w:color="auto" w:fill="CCFF66"/>
      </w:pPr>
      <w:r>
        <w:t>Wenn niedrigere Werte angesetzt werden sollen, muss der Hersteller einen Nachweis dafür vorlegen.</w:t>
      </w:r>
    </w:p>
    <w:p w14:paraId="614EFF2B" w14:textId="77777777" w:rsidR="002412CE" w:rsidRPr="0096737D" w:rsidRDefault="002412CE" w:rsidP="002412CE">
      <w:pPr>
        <w:pStyle w:val="Aufzhlung"/>
        <w:numPr>
          <w:ilvl w:val="0"/>
          <w:numId w:val="0"/>
        </w:numPr>
        <w:shd w:val="clear" w:color="auto" w:fill="CCFF66"/>
        <w:ind w:left="1276"/>
        <w:rPr>
          <w:lang w:val="de-AT"/>
        </w:rPr>
      </w:pPr>
    </w:p>
    <w:p w14:paraId="2E9FEC4A" w14:textId="77777777" w:rsidR="00D07F56" w:rsidRPr="00CC6B5C" w:rsidRDefault="00D07F56" w:rsidP="00D07F56">
      <w:pPr>
        <w:pStyle w:val="Aufzhlung"/>
        <w:shd w:val="clear" w:color="auto" w:fill="CCFF66"/>
        <w:ind w:left="709" w:hanging="425"/>
      </w:pPr>
      <w:r w:rsidRPr="0096737D">
        <w:t>Verpackungsabfälle</w:t>
      </w:r>
      <w:r>
        <w:t xml:space="preserve"> aus Karton, Papier, und Plastik die auf der Baustelle anfallen, werden als Abfälle in A5 behandelt. Es werden keine Gutschriften für die Substitution anderer Energieträger vergeben.</w:t>
      </w:r>
    </w:p>
    <w:p w14:paraId="48389A4A" w14:textId="77777777" w:rsidR="00D07F56" w:rsidRPr="0093418B" w:rsidRDefault="00D07F56" w:rsidP="00D07F56">
      <w:pPr>
        <w:pStyle w:val="StandardAbs"/>
        <w:shd w:val="clear" w:color="auto" w:fill="CCFF66"/>
        <w:rPr>
          <w:b/>
        </w:rPr>
      </w:pPr>
      <w:r w:rsidRPr="0093418B">
        <w:rPr>
          <w:b/>
        </w:rPr>
        <w:t>B1-B7</w:t>
      </w:r>
    </w:p>
    <w:p w14:paraId="3E83E6B2" w14:textId="77777777" w:rsidR="00D07F56" w:rsidRDefault="00D07F56" w:rsidP="00D07F56">
      <w:pPr>
        <w:pStyle w:val="Aufzhlung"/>
        <w:shd w:val="clear" w:color="auto" w:fill="CCFF66"/>
        <w:ind w:left="709" w:hanging="425"/>
      </w:pPr>
      <w:r>
        <w:t>B1 Nutzung: Während der Nutzungsphase treten keine ökobilanzrelevanten Stoffe aus dem System aus (Defaultszenario).</w:t>
      </w:r>
    </w:p>
    <w:p w14:paraId="6535FE06" w14:textId="77777777" w:rsidR="00D07F56" w:rsidRPr="0093418B" w:rsidRDefault="00D07F56" w:rsidP="00D07F56">
      <w:pPr>
        <w:pStyle w:val="Aufzhlung"/>
        <w:shd w:val="clear" w:color="auto" w:fill="CCFF66"/>
        <w:ind w:left="709" w:hanging="425"/>
      </w:pPr>
      <w:r>
        <w:t>B2 Instandhaltung:</w:t>
      </w:r>
      <w:r w:rsidRPr="00986552">
        <w:t xml:space="preserve"> </w:t>
      </w:r>
      <w:r>
        <w:t xml:space="preserve">Es sind keine Stoffe für die Instandhaltung erforderlich (Defaultszenario). </w:t>
      </w:r>
    </w:p>
    <w:p w14:paraId="635F1155" w14:textId="77777777" w:rsidR="00D07F56" w:rsidRDefault="00D07F56" w:rsidP="00D07F56">
      <w:pPr>
        <w:pStyle w:val="Aufzhlung"/>
        <w:shd w:val="clear" w:color="auto" w:fill="CCFF66"/>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(Defaultszenario).</w:t>
      </w:r>
    </w:p>
    <w:p w14:paraId="5128CBF6" w14:textId="77777777" w:rsidR="00D07F56" w:rsidRDefault="00D07F56" w:rsidP="00D07F56">
      <w:pPr>
        <w:pStyle w:val="Aufzhlung"/>
        <w:shd w:val="clear" w:color="auto" w:fill="CCFF66"/>
        <w:ind w:left="709" w:hanging="425"/>
      </w:pPr>
      <w:r>
        <w:t>B4 Ersatz: Der Ersatz von Einzelkomponenten ist im störungsfreien Betrieb nicht erforderlich (Defaultszenario).</w:t>
      </w:r>
    </w:p>
    <w:p w14:paraId="25256D4B" w14:textId="77777777" w:rsidR="00D07F56" w:rsidRDefault="00D07F56" w:rsidP="00D07F56">
      <w:pPr>
        <w:pStyle w:val="Aufzhlung"/>
        <w:shd w:val="clear" w:color="auto" w:fill="CCFF66"/>
        <w:ind w:left="709" w:hanging="425"/>
      </w:pPr>
      <w:r>
        <w:t>B5 Umbau/Erneuerung: Ein Umbau, der den deklarierten Regelquerschnitt umfasst, bedeutet das Nutzungsende des Trockenbausystems und ist gleichbedeutend mit dem Produktlebensende.</w:t>
      </w:r>
    </w:p>
    <w:p w14:paraId="27DE9051" w14:textId="77777777" w:rsidR="00D07F56" w:rsidRPr="0093418B" w:rsidRDefault="00D07F56" w:rsidP="00D07F56">
      <w:pPr>
        <w:pStyle w:val="Aufzhlung"/>
        <w:shd w:val="clear" w:color="auto" w:fill="CCFF66"/>
        <w:ind w:left="709" w:hanging="425"/>
      </w:pPr>
      <w:r w:rsidRPr="00FA5F80">
        <w:t xml:space="preserve">Die Stadien B6 Energieeinsatz und B7 Wassereinsatz sind auf </w:t>
      </w:r>
      <w:r>
        <w:t>Trockenbausysteme</w:t>
      </w:r>
      <w:r w:rsidRPr="00FA5F80">
        <w:t xml:space="preserve"> nicht anwendbar.</w:t>
      </w:r>
    </w:p>
    <w:p w14:paraId="20534480" w14:textId="77777777" w:rsidR="00D07F56" w:rsidRPr="0093418B" w:rsidRDefault="00D07F56" w:rsidP="00D07F56">
      <w:pPr>
        <w:pStyle w:val="StandardAbs"/>
        <w:shd w:val="clear" w:color="auto" w:fill="CCFF66"/>
        <w:rPr>
          <w:b/>
        </w:rPr>
      </w:pPr>
      <w:r w:rsidRPr="0093418B">
        <w:rPr>
          <w:b/>
        </w:rPr>
        <w:t>C1 - C4 und D</w:t>
      </w:r>
    </w:p>
    <w:p w14:paraId="3577AA82" w14:textId="77777777" w:rsidR="00D07F56" w:rsidRDefault="00D07F56" w:rsidP="00D07F56">
      <w:pPr>
        <w:pStyle w:val="Aufzhlung"/>
        <w:shd w:val="clear" w:color="auto" w:fill="CCFF66"/>
        <w:ind w:left="709" w:hanging="425"/>
      </w:pPr>
      <w:r>
        <w:t>Sofern keine spezifischen Daten oder repräsentativen Szenarien für den Abbruch C1 vorgelegt werden können, sollen die Aufwendungen für den Abbruch aus den am besten entsprechenden generischen ecoinvent-Entsorgungsdatensätzen  verwendet werden.</w:t>
      </w:r>
    </w:p>
    <w:p w14:paraId="4AD5060E" w14:textId="77777777" w:rsidR="00D07F56" w:rsidRPr="006A4C15" w:rsidRDefault="00D07F56" w:rsidP="00D07F56">
      <w:pPr>
        <w:pStyle w:val="Aufzhlung"/>
        <w:shd w:val="clear" w:color="auto" w:fill="CCFF66"/>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69563634" w14:textId="77777777" w:rsidR="00FD0576" w:rsidRDefault="00D07F56" w:rsidP="00D07F56">
      <w:pPr>
        <w:shd w:val="clear" w:color="auto" w:fill="BEFE68"/>
      </w:pPr>
      <w:r>
        <w:t>Die Regeln für die Einzelkomponenten sind zu beachten</w:t>
      </w:r>
      <w:r w:rsidRPr="0093418B">
        <w:t>.</w:t>
      </w:r>
    </w:p>
    <w:p w14:paraId="2B6A510B" w14:textId="77777777" w:rsidR="00FF4D18" w:rsidRDefault="00FF4D18" w:rsidP="00FD0576">
      <w:pPr>
        <w:rPr>
          <w:lang w:val="de-CH"/>
        </w:rPr>
      </w:pPr>
      <w:r>
        <w:rPr>
          <w:lang w:val="de-CH"/>
        </w:rPr>
        <w:t xml:space="preserve"> </w:t>
      </w:r>
    </w:p>
    <w:p w14:paraId="28B3D8E8" w14:textId="77777777" w:rsidR="00BD3079" w:rsidRDefault="00BD3079" w:rsidP="00BD3079">
      <w:pPr>
        <w:pStyle w:val="berschrift2"/>
      </w:pPr>
      <w:bookmarkStart w:id="85" w:name="_Toc81491918"/>
      <w:bookmarkStart w:id="86" w:name="_Toc81491963"/>
      <w:r w:rsidRPr="004B5AD6">
        <w:t>Flussdiagramm der Prozesse im Lebenszyklus</w:t>
      </w:r>
      <w:bookmarkEnd w:id="85"/>
      <w:bookmarkEnd w:id="86"/>
    </w:p>
    <w:p w14:paraId="169501D1" w14:textId="77777777" w:rsidR="00BD3079" w:rsidRPr="006A78B5" w:rsidRDefault="00BD3079" w:rsidP="00BD3079"/>
    <w:p w14:paraId="6D7377FA" w14:textId="77777777" w:rsidR="00BD3079" w:rsidRDefault="00BD3079" w:rsidP="003659B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1CEB5D9" w14:textId="77777777" w:rsidR="00BD3079" w:rsidRDefault="00BD3079" w:rsidP="00787C1F">
      <w:pPr>
        <w:rPr>
          <w:lang w:val="de-CH"/>
        </w:rPr>
      </w:pPr>
    </w:p>
    <w:p w14:paraId="7222FB67" w14:textId="77777777" w:rsidR="00F12437" w:rsidRDefault="00F12437" w:rsidP="00787C1F">
      <w:pPr>
        <w:rPr>
          <w:lang w:val="de-CH"/>
        </w:rPr>
      </w:pPr>
    </w:p>
    <w:p w14:paraId="431399C1" w14:textId="77777777" w:rsidR="00B21863" w:rsidRPr="004B5AD6" w:rsidRDefault="00B21863" w:rsidP="009B45C0">
      <w:pPr>
        <w:pStyle w:val="berschrift2"/>
      </w:pPr>
      <w:bookmarkStart w:id="87" w:name="_Toc81491919"/>
      <w:bookmarkStart w:id="88" w:name="_Toc81491964"/>
      <w:r w:rsidRPr="004B5AD6">
        <w:t>Abschätzungen und Annahmen</w:t>
      </w:r>
      <w:bookmarkEnd w:id="87"/>
      <w:bookmarkEnd w:id="88"/>
    </w:p>
    <w:p w14:paraId="61FE4AEA" w14:textId="77777777" w:rsidR="00B21863" w:rsidRPr="004B5AD6" w:rsidRDefault="00B21863" w:rsidP="00B21863">
      <w:pPr>
        <w:rPr>
          <w:lang w:val="de-CH"/>
        </w:rPr>
      </w:pPr>
    </w:p>
    <w:p w14:paraId="738CEFFC" w14:textId="77777777" w:rsidR="00B21863" w:rsidRPr="004B5AD6" w:rsidRDefault="00B21863" w:rsidP="003659B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00DF95DB" w14:textId="77777777" w:rsidR="005D60D2" w:rsidRPr="004B5AD6" w:rsidRDefault="005D60D2" w:rsidP="00B21863">
      <w:pPr>
        <w:rPr>
          <w:lang w:val="de-CH"/>
        </w:rPr>
      </w:pPr>
    </w:p>
    <w:p w14:paraId="1C84970D" w14:textId="77777777" w:rsidR="00D04DA4" w:rsidRPr="004B5AD6" w:rsidRDefault="003A2E1C" w:rsidP="009B45C0">
      <w:pPr>
        <w:pStyle w:val="berschrift2"/>
      </w:pPr>
      <w:bookmarkStart w:id="89" w:name="_Toc81491920"/>
      <w:bookmarkStart w:id="90" w:name="_Toc81491965"/>
      <w:r w:rsidRPr="004B5AD6">
        <w:t>Abschneideregeln</w:t>
      </w:r>
      <w:bookmarkEnd w:id="89"/>
      <w:bookmarkEnd w:id="90"/>
    </w:p>
    <w:p w14:paraId="25A392CF" w14:textId="77777777" w:rsidR="00D04DA4" w:rsidRPr="004B5AD6" w:rsidRDefault="00D04DA4" w:rsidP="00D04DA4">
      <w:pPr>
        <w:rPr>
          <w:lang w:val="de-CH"/>
        </w:rPr>
      </w:pPr>
    </w:p>
    <w:p w14:paraId="0F43E050" w14:textId="77777777" w:rsidR="00B137F9" w:rsidRPr="004B5AD6" w:rsidRDefault="00B24EA6" w:rsidP="003659B2">
      <w:pPr>
        <w:shd w:val="clear" w:color="auto" w:fill="DAEEF3"/>
        <w:rPr>
          <w:lang w:val="de-CH"/>
        </w:rPr>
      </w:pPr>
      <w:r w:rsidRPr="004B5AD6">
        <w:rPr>
          <w:lang w:val="de-CH"/>
        </w:rPr>
        <w:t xml:space="preserve">Die Anwendung der Abschneidekriterien </w:t>
      </w:r>
      <w:r w:rsidR="00F12437">
        <w:rPr>
          <w:lang w:val="de-CH"/>
        </w:rPr>
        <w:t>MS-HB Kapitel 5.5.3</w:t>
      </w:r>
      <w:r w:rsidR="00F12437">
        <w:rPr>
          <w:i/>
          <w:lang w:val="de-CH"/>
        </w:rPr>
        <w:t xml:space="preserve"> </w:t>
      </w:r>
      <w:r w:rsidRPr="004B5AD6">
        <w:rPr>
          <w:lang w:val="de-CH"/>
        </w:rPr>
        <w:t>ist hier zu dokumentieren.</w:t>
      </w:r>
    </w:p>
    <w:p w14:paraId="3A01155F" w14:textId="77777777" w:rsidR="00E80CBA" w:rsidRPr="004B5AD6" w:rsidRDefault="00E80CBA" w:rsidP="00B137F9">
      <w:pPr>
        <w:rPr>
          <w:lang w:val="de-CH"/>
        </w:rPr>
      </w:pPr>
    </w:p>
    <w:p w14:paraId="569DB776" w14:textId="77777777" w:rsidR="00B137F9" w:rsidRPr="004B5AD6" w:rsidRDefault="00B137F9" w:rsidP="009B45C0">
      <w:pPr>
        <w:pStyle w:val="berschrift2"/>
      </w:pPr>
      <w:bookmarkStart w:id="91" w:name="_Toc81491921"/>
      <w:bookmarkStart w:id="92" w:name="_Toc81491966"/>
      <w:r w:rsidRPr="004B5AD6">
        <w:t>Hintergrunddaten</w:t>
      </w:r>
      <w:bookmarkEnd w:id="91"/>
      <w:bookmarkEnd w:id="92"/>
    </w:p>
    <w:p w14:paraId="7B941935" w14:textId="77777777" w:rsidR="00B137F9" w:rsidRPr="004B5AD6" w:rsidRDefault="00B137F9" w:rsidP="00B137F9">
      <w:pPr>
        <w:rPr>
          <w:lang w:val="de-CH"/>
        </w:rPr>
      </w:pPr>
    </w:p>
    <w:p w14:paraId="7B98034E" w14:textId="77777777" w:rsidR="00B21863" w:rsidRPr="004B5AD6" w:rsidRDefault="00D268CE" w:rsidP="003659B2">
      <w:pPr>
        <w:shd w:val="clear" w:color="auto" w:fill="DAEEF3"/>
        <w:rPr>
          <w:lang w:val="de-CH"/>
        </w:rPr>
      </w:pPr>
      <w:r w:rsidRPr="004B5AD6">
        <w:rPr>
          <w:lang w:val="de-CH"/>
        </w:rPr>
        <w:t>Die Quelle der verwendeten Hintergrunddaten ist anzugeben.</w:t>
      </w:r>
    </w:p>
    <w:p w14:paraId="11C3CDAF" w14:textId="77777777" w:rsidR="0074639D" w:rsidRPr="004B5AD6" w:rsidRDefault="0074639D" w:rsidP="00787C1F">
      <w:pPr>
        <w:rPr>
          <w:lang w:val="de-CH"/>
        </w:rPr>
      </w:pPr>
    </w:p>
    <w:p w14:paraId="1FB68047" w14:textId="77777777" w:rsidR="00E80CBA" w:rsidRPr="004B5AD6" w:rsidRDefault="00E80CBA" w:rsidP="009B45C0">
      <w:pPr>
        <w:pStyle w:val="berschrift2"/>
      </w:pPr>
      <w:bookmarkStart w:id="93" w:name="_Toc81491922"/>
      <w:bookmarkStart w:id="94" w:name="_Toc81491967"/>
      <w:r w:rsidRPr="004B5AD6">
        <w:t>Datenqualität</w:t>
      </w:r>
      <w:bookmarkEnd w:id="93"/>
      <w:bookmarkEnd w:id="94"/>
    </w:p>
    <w:p w14:paraId="3763E522" w14:textId="77777777" w:rsidR="00E80CBA" w:rsidRPr="004B5AD6" w:rsidRDefault="00E80CBA" w:rsidP="00E80CBA">
      <w:pPr>
        <w:rPr>
          <w:lang w:val="de-CH"/>
        </w:rPr>
      </w:pPr>
    </w:p>
    <w:p w14:paraId="0E5A0BD1" w14:textId="77777777" w:rsidR="00E80CBA" w:rsidRPr="004B5AD6" w:rsidRDefault="00E80CBA" w:rsidP="003659B2">
      <w:pPr>
        <w:shd w:val="clear" w:color="auto" w:fill="DAEEF3"/>
        <w:rPr>
          <w:lang w:val="de-CH"/>
        </w:rPr>
      </w:pPr>
      <w:r w:rsidRPr="004B5AD6">
        <w:rPr>
          <w:lang w:val="de-CH"/>
        </w:rPr>
        <w:t xml:space="preserve">Die Qualität der verwendeten Daten ist </w:t>
      </w:r>
      <w:r w:rsidR="00435D1E">
        <w:rPr>
          <w:lang w:val="de-CH"/>
        </w:rPr>
        <w:t xml:space="preserve">entsprechend ÖNORM EN 15804:2012+A2:2019 6.3.8.1 </w:t>
      </w:r>
      <w:r w:rsidRPr="004B5AD6">
        <w:rPr>
          <w:lang w:val="de-CH"/>
        </w:rPr>
        <w:t>zu beschreiben. Dabei ist das Alter/Bezugsjahr des verwendeten Datenmaterials anzugeben.</w:t>
      </w:r>
    </w:p>
    <w:p w14:paraId="2F8408D3" w14:textId="77777777" w:rsidR="00F8473F" w:rsidRPr="004B5AD6" w:rsidRDefault="00F8473F" w:rsidP="00787C1F">
      <w:pPr>
        <w:rPr>
          <w:lang w:val="de-CH"/>
        </w:rPr>
      </w:pPr>
    </w:p>
    <w:p w14:paraId="77534D75" w14:textId="77777777" w:rsidR="00F8473F" w:rsidRPr="004B5AD6" w:rsidRDefault="00F8473F" w:rsidP="009B45C0">
      <w:pPr>
        <w:pStyle w:val="berschrift2"/>
      </w:pPr>
      <w:bookmarkStart w:id="95" w:name="_Toc81491923"/>
      <w:bookmarkStart w:id="96" w:name="_Toc81491968"/>
      <w:r w:rsidRPr="004B5AD6">
        <w:t>Betrachtungszeitraum</w:t>
      </w:r>
      <w:bookmarkEnd w:id="95"/>
      <w:bookmarkEnd w:id="96"/>
    </w:p>
    <w:p w14:paraId="51CF744B" w14:textId="77777777" w:rsidR="00F8473F" w:rsidRPr="004B5AD6" w:rsidRDefault="00F8473F" w:rsidP="00F8473F">
      <w:pPr>
        <w:rPr>
          <w:lang w:val="de-CH"/>
        </w:rPr>
      </w:pPr>
    </w:p>
    <w:p w14:paraId="1EAD4594" w14:textId="77777777" w:rsidR="00F8473F" w:rsidRPr="004B5AD6" w:rsidRDefault="00D0705B" w:rsidP="003659B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7852FA8E" w14:textId="77777777" w:rsidR="000D2C83" w:rsidRPr="004B5AD6" w:rsidRDefault="000D2C83" w:rsidP="00787C1F">
      <w:pPr>
        <w:rPr>
          <w:lang w:val="de-CH"/>
        </w:rPr>
      </w:pPr>
    </w:p>
    <w:p w14:paraId="226317D8" w14:textId="77777777" w:rsidR="000D2C83" w:rsidRPr="004B5AD6" w:rsidRDefault="000D2C83" w:rsidP="009B45C0">
      <w:pPr>
        <w:pStyle w:val="berschrift2"/>
      </w:pPr>
      <w:bookmarkStart w:id="97" w:name="_Toc81491924"/>
      <w:bookmarkStart w:id="98" w:name="_Toc81491969"/>
      <w:r w:rsidRPr="004B5AD6">
        <w:t>Allokation</w:t>
      </w:r>
      <w:bookmarkEnd w:id="97"/>
      <w:bookmarkEnd w:id="98"/>
    </w:p>
    <w:p w14:paraId="4E966F7E" w14:textId="77777777" w:rsidR="000D2C83" w:rsidRPr="004B5AD6" w:rsidRDefault="000D2C83" w:rsidP="00787C1F">
      <w:pPr>
        <w:rPr>
          <w:lang w:val="de-CH"/>
        </w:rPr>
      </w:pPr>
    </w:p>
    <w:p w14:paraId="7C400D2F" w14:textId="77777777" w:rsidR="00CB714D" w:rsidRDefault="00CB714D" w:rsidP="003659B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4046D12A" w14:textId="77777777" w:rsidR="001917C9" w:rsidRPr="004B5AD6" w:rsidRDefault="001917C9" w:rsidP="003659B2">
      <w:pPr>
        <w:shd w:val="clear" w:color="auto" w:fill="DAEEF3"/>
        <w:rPr>
          <w:lang w:val="de-CH"/>
        </w:rPr>
      </w:pPr>
    </w:p>
    <w:p w14:paraId="77D3134B" w14:textId="77777777" w:rsidR="00CB714D" w:rsidRPr="004B5AD6" w:rsidRDefault="00CB714D" w:rsidP="003659B2">
      <w:pPr>
        <w:pStyle w:val="Listenabsatz"/>
        <w:numPr>
          <w:ilvl w:val="0"/>
          <w:numId w:val="10"/>
        </w:numPr>
        <w:shd w:val="clear" w:color="auto" w:fill="DAEEF3"/>
        <w:spacing w:before="0"/>
        <w:ind w:left="714" w:hanging="357"/>
      </w:pPr>
      <w:r w:rsidRPr="004B5AD6">
        <w:t>Systemgrenzensetzung beim Einsatz von Rezyklat bzw. Sekundärrohstoffen</w:t>
      </w:r>
    </w:p>
    <w:p w14:paraId="779818AE" w14:textId="77777777" w:rsidR="00CB714D" w:rsidRPr="004B5AD6" w:rsidRDefault="00CB714D" w:rsidP="003659B2">
      <w:pPr>
        <w:pStyle w:val="Listenabsatz"/>
        <w:numPr>
          <w:ilvl w:val="0"/>
          <w:numId w:val="10"/>
        </w:numPr>
        <w:shd w:val="clear" w:color="auto" w:fill="DAEEF3"/>
        <w:spacing w:before="0"/>
        <w:ind w:left="714" w:hanging="357"/>
      </w:pPr>
      <w:r w:rsidRPr="004B5AD6">
        <w:t>Allokation bei anfallenden Co-Produkten</w:t>
      </w:r>
    </w:p>
    <w:p w14:paraId="20F7D5E8" w14:textId="77777777" w:rsidR="00CB714D" w:rsidRPr="004B5AD6" w:rsidRDefault="00CB714D" w:rsidP="003659B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5ED5E126" w14:textId="12B47B53"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und/oder der thermischen Verwertung von Verpackungsmaterialien und Produktionsabfällen</w:t>
      </w:r>
    </w:p>
    <w:p w14:paraId="4E2B4DAA" w14:textId="62F930C7"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des rückgebauten Produktes</w:t>
      </w:r>
    </w:p>
    <w:p w14:paraId="6E4F4AF2" w14:textId="77777777" w:rsidR="00CB714D" w:rsidRPr="004B5AD6" w:rsidRDefault="00CB714D" w:rsidP="003659B2">
      <w:pPr>
        <w:shd w:val="clear" w:color="auto" w:fill="DAEEF3"/>
        <w:rPr>
          <w:lang w:val="de-CH"/>
        </w:rPr>
      </w:pPr>
    </w:p>
    <w:p w14:paraId="72FB1E19" w14:textId="77777777" w:rsidR="00CB714D" w:rsidRPr="004B5AD6" w:rsidRDefault="00CB714D" w:rsidP="003659B2">
      <w:pPr>
        <w:shd w:val="clear" w:color="auto" w:fill="DAEEF3"/>
        <w:rPr>
          <w:lang w:val="de-CH"/>
        </w:rPr>
      </w:pPr>
      <w:r w:rsidRPr="004B5AD6">
        <w:rPr>
          <w:lang w:val="de-CH"/>
        </w:rPr>
        <w:t>Dabei ist auf die Module Bezug zu nehmen, in denen die Allokationen erfolgen.</w:t>
      </w:r>
    </w:p>
    <w:p w14:paraId="26BE8C69" w14:textId="77777777" w:rsidR="005060CF" w:rsidRDefault="005060CF" w:rsidP="003659B2">
      <w:pPr>
        <w:shd w:val="clear" w:color="auto" w:fill="DAEEF3"/>
        <w:rPr>
          <w:lang w:val="de-CH"/>
        </w:rPr>
      </w:pPr>
      <w:r>
        <w:rPr>
          <w:lang w:val="de-CH"/>
        </w:rPr>
        <w:t xml:space="preserve">Detaillierte Regelungen zu Bilanzierung von Sekundärrohstoffen bzw. Allokation von Co-Produkten sind dem </w:t>
      </w:r>
      <w:r w:rsidR="00F17CB8">
        <w:rPr>
          <w:lang w:val="de-CH"/>
        </w:rPr>
        <w:t xml:space="preserve">MS-HB Kapitel 5 </w:t>
      </w:r>
      <w:r>
        <w:rPr>
          <w:lang w:val="de-CH"/>
        </w:rPr>
        <w:t>„Ökobilanzregeln“ zu entnehmen.</w:t>
      </w:r>
    </w:p>
    <w:p w14:paraId="771D5E33" w14:textId="77777777" w:rsidR="00EB322F" w:rsidRPr="004B5AD6" w:rsidRDefault="00EB322F" w:rsidP="001551D1">
      <w:pPr>
        <w:rPr>
          <w:lang w:val="de-CH"/>
        </w:rPr>
      </w:pPr>
    </w:p>
    <w:p w14:paraId="3CB3C45C" w14:textId="77777777" w:rsidR="00EB322F" w:rsidRPr="004B5AD6" w:rsidRDefault="007065F0" w:rsidP="009B45C0">
      <w:pPr>
        <w:pStyle w:val="berschrift2"/>
      </w:pPr>
      <w:bookmarkStart w:id="99" w:name="_Toc81491925"/>
      <w:bookmarkStart w:id="100" w:name="_Toc81491970"/>
      <w:r w:rsidRPr="004B5AD6">
        <w:t>Vergleichbarkeit</w:t>
      </w:r>
      <w:bookmarkEnd w:id="99"/>
      <w:bookmarkEnd w:id="100"/>
    </w:p>
    <w:p w14:paraId="5780E4BF" w14:textId="77777777" w:rsidR="00EB322F" w:rsidRPr="004B5AD6" w:rsidRDefault="00EB322F" w:rsidP="00EB322F">
      <w:pPr>
        <w:rPr>
          <w:lang w:val="de-CH"/>
        </w:rPr>
      </w:pPr>
    </w:p>
    <w:p w14:paraId="06D45FBD" w14:textId="77777777" w:rsidR="00EC55B6" w:rsidRPr="004B5AD6" w:rsidRDefault="00EC55B6" w:rsidP="003659B2">
      <w:pPr>
        <w:shd w:val="clear" w:color="auto" w:fill="DAEEF3"/>
        <w:rPr>
          <w:lang w:val="de-CH"/>
        </w:rPr>
      </w:pPr>
      <w:r w:rsidRPr="004B5AD6">
        <w:rPr>
          <w:lang w:val="de-CH"/>
        </w:rPr>
        <w:t>Hinsichtlich der Vergleichbarkeit von EPD-Daten ist auf folgenden Umstand hinzuweisen:</w:t>
      </w:r>
    </w:p>
    <w:p w14:paraId="1C697BCD" w14:textId="77777777" w:rsidR="002028F5" w:rsidRPr="004B5AD6" w:rsidRDefault="002028F5" w:rsidP="003659B2">
      <w:pPr>
        <w:shd w:val="clear" w:color="auto" w:fill="DAEEF3"/>
        <w:rPr>
          <w:lang w:val="de-CH"/>
        </w:rPr>
      </w:pPr>
    </w:p>
    <w:p w14:paraId="15BF2C69" w14:textId="77777777" w:rsidR="002028F5" w:rsidRPr="004B5AD6" w:rsidRDefault="002028F5" w:rsidP="003659B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2176FD1" w14:textId="77777777" w:rsidR="00D07F56" w:rsidRPr="003659B2" w:rsidRDefault="00D07F56">
      <w:pPr>
        <w:spacing w:line="240" w:lineRule="auto"/>
        <w:jc w:val="left"/>
        <w:rPr>
          <w:b/>
          <w:bCs/>
          <w:color w:val="17365D"/>
          <w:sz w:val="24"/>
          <w:szCs w:val="28"/>
          <w:lang w:val="de-CH"/>
        </w:rPr>
      </w:pPr>
      <w:r>
        <w:rPr>
          <w:lang w:val="de-CH"/>
        </w:rPr>
        <w:br w:type="page"/>
      </w:r>
    </w:p>
    <w:p w14:paraId="38297D31" w14:textId="77777777" w:rsidR="00882D97" w:rsidRPr="004B5AD6" w:rsidRDefault="00882D97" w:rsidP="004B5AD6">
      <w:pPr>
        <w:pStyle w:val="berschrift1"/>
        <w:ind w:left="426"/>
        <w:rPr>
          <w:lang w:val="de-CH"/>
        </w:rPr>
      </w:pPr>
      <w:bookmarkStart w:id="101" w:name="_Toc81491926"/>
      <w:bookmarkStart w:id="102" w:name="_Toc81491971"/>
      <w:r w:rsidRPr="004B5AD6">
        <w:rPr>
          <w:lang w:val="de-CH"/>
        </w:rPr>
        <w:t>LCA: Szenarien und weitere technische Informationen</w:t>
      </w:r>
      <w:bookmarkEnd w:id="101"/>
      <w:bookmarkEnd w:id="102"/>
    </w:p>
    <w:p w14:paraId="2AB49998" w14:textId="77777777" w:rsidR="00361955" w:rsidRDefault="00AB16A8" w:rsidP="003659B2">
      <w:pPr>
        <w:shd w:val="clear" w:color="auto" w:fill="DAEEF3"/>
        <w:rPr>
          <w:lang w:val="de-CH"/>
        </w:rPr>
      </w:pPr>
      <w:bookmarkStart w:id="103" w:name="PCRLCA_3_1_dekl_Einheit"/>
      <w:bookmarkStart w:id="104"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D75190F" w14:textId="77777777" w:rsidR="00814166" w:rsidRPr="004B5AD6" w:rsidRDefault="00814166" w:rsidP="00814166">
      <w:pPr>
        <w:rPr>
          <w:lang w:val="de-CH"/>
        </w:rPr>
      </w:pPr>
    </w:p>
    <w:p w14:paraId="404F412C" w14:textId="77777777" w:rsidR="00361955" w:rsidRPr="004B5AD6" w:rsidRDefault="00361955" w:rsidP="009B45C0">
      <w:pPr>
        <w:pStyle w:val="berschrift2"/>
      </w:pPr>
      <w:bookmarkStart w:id="105" w:name="_Toc81491927"/>
      <w:bookmarkStart w:id="106" w:name="_Toc81491972"/>
      <w:r w:rsidRPr="004B5AD6">
        <w:t>A1-A3</w:t>
      </w:r>
      <w:r w:rsidRPr="004B5AD6">
        <w:tab/>
        <w:t>Herstellungsphase</w:t>
      </w:r>
      <w:bookmarkEnd w:id="105"/>
      <w:bookmarkEnd w:id="106"/>
    </w:p>
    <w:p w14:paraId="3B83FE0A" w14:textId="77777777" w:rsidR="00AB16A8" w:rsidRPr="004B5AD6" w:rsidRDefault="00AB16A8" w:rsidP="00AB16A8">
      <w:pPr>
        <w:rPr>
          <w:lang w:val="de-CH"/>
        </w:rPr>
      </w:pPr>
    </w:p>
    <w:p w14:paraId="51B5A34B" w14:textId="77777777" w:rsidR="00744AC1" w:rsidRDefault="00744AC1" w:rsidP="003659B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40465009" w14:textId="77777777" w:rsidR="006A78B5" w:rsidRPr="004B5AD6" w:rsidRDefault="006A78B5" w:rsidP="006A78B5">
      <w:pPr>
        <w:rPr>
          <w:lang w:val="de-CH"/>
        </w:rPr>
      </w:pPr>
    </w:p>
    <w:p w14:paraId="6479304D" w14:textId="77777777" w:rsidR="009F7B4B" w:rsidRPr="004B5AD6" w:rsidRDefault="009F7B4B" w:rsidP="009B45C0">
      <w:pPr>
        <w:pStyle w:val="berschrift2"/>
      </w:pPr>
      <w:bookmarkStart w:id="107" w:name="_Toc81491928"/>
      <w:bookmarkStart w:id="108" w:name="_Toc81491973"/>
      <w:r w:rsidRPr="004B5AD6">
        <w:t>A4-A5</w:t>
      </w:r>
      <w:r w:rsidRPr="004B5AD6">
        <w:tab/>
        <w:t>Errichtungsphase</w:t>
      </w:r>
      <w:bookmarkEnd w:id="107"/>
      <w:bookmarkEnd w:id="108"/>
    </w:p>
    <w:p w14:paraId="183EDB4F" w14:textId="77777777" w:rsidR="009F7B4B" w:rsidRPr="004B5AD6" w:rsidRDefault="009F7B4B" w:rsidP="009F7B4B">
      <w:pPr>
        <w:rPr>
          <w:lang w:val="de-CH"/>
        </w:rPr>
      </w:pPr>
    </w:p>
    <w:p w14:paraId="3E70174D" w14:textId="53717EF0" w:rsidR="0009649B" w:rsidRDefault="0009649B" w:rsidP="003659B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D85A27" w:rsidRPr="004B5AD6">
        <w:rPr>
          <w:lang w:val="de-CH"/>
        </w:rPr>
        <w:t xml:space="preserve">Tabelle </w:t>
      </w:r>
      <w:r w:rsidR="00D85A27">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D3AC840" w14:textId="4FBC9B3E" w:rsidR="009F7B4B" w:rsidRDefault="0009649B" w:rsidP="003659B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D85A27" w:rsidRPr="004B5AD6">
        <w:rPr>
          <w:lang w:val="de-CH"/>
        </w:rPr>
        <w:t xml:space="preserve">Tabelle </w:t>
      </w:r>
      <w:r w:rsidR="00D85A27">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32132F1" w14:textId="77777777" w:rsidR="00D07F56" w:rsidRPr="004B5AD6" w:rsidRDefault="00D07F56" w:rsidP="003659B2">
      <w:pPr>
        <w:shd w:val="clear" w:color="auto" w:fill="DAEEF3"/>
        <w:rPr>
          <w:lang w:val="de-CH"/>
        </w:rPr>
      </w:pPr>
    </w:p>
    <w:p w14:paraId="2BAC0C69" w14:textId="77777777" w:rsidR="009F7B4B" w:rsidRDefault="00715955" w:rsidP="003659B2">
      <w:pPr>
        <w:shd w:val="clear" w:color="auto" w:fill="DAEEF3"/>
        <w:rPr>
          <w:lang w:val="de-CH"/>
        </w:rPr>
      </w:pPr>
      <w:r>
        <w:t>Beschreibung der Szenarien für</w:t>
      </w:r>
      <w:r w:rsidR="00D07F56">
        <w:t xml:space="preserve"> die Hauptkomponenten (Gipsplatten, Dämmstoff, Stützkonstruktion)</w:t>
      </w:r>
    </w:p>
    <w:p w14:paraId="0264EF38" w14:textId="77777777" w:rsidR="00D07F56" w:rsidRPr="004B5AD6" w:rsidRDefault="00D07F56" w:rsidP="003659B2">
      <w:pPr>
        <w:shd w:val="clear" w:color="auto" w:fill="DAEEF3"/>
        <w:rPr>
          <w:lang w:val="de-CH"/>
        </w:rPr>
      </w:pPr>
    </w:p>
    <w:p w14:paraId="7539DE01" w14:textId="5DA40F83" w:rsidR="009F7B4B" w:rsidRPr="004B5AD6" w:rsidRDefault="009F7B4B" w:rsidP="003659B2">
      <w:pPr>
        <w:pStyle w:val="Beschriftung"/>
        <w:shd w:val="clear" w:color="auto" w:fill="DAEEF3"/>
        <w:rPr>
          <w:lang w:val="de-CH"/>
        </w:rPr>
      </w:pPr>
      <w:bookmarkStart w:id="109" w:name="_Ref330480245"/>
      <w:bookmarkStart w:id="110" w:name="_Toc814919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8</w:t>
      </w:r>
      <w:r w:rsidR="008F50D0">
        <w:rPr>
          <w:lang w:val="de-CH"/>
        </w:rPr>
        <w:fldChar w:fldCharType="end"/>
      </w:r>
      <w:bookmarkEnd w:id="109"/>
      <w:r w:rsidRPr="004B5AD6">
        <w:rPr>
          <w:lang w:val="de-CH"/>
        </w:rPr>
        <w:t>: Beschreibung des Szenarios „Transport zur Baustelle (A4)“</w:t>
      </w:r>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3659B2" w14:paraId="6658A27A" w14:textId="77777777" w:rsidTr="003659B2">
        <w:tc>
          <w:tcPr>
            <w:tcW w:w="6809" w:type="dxa"/>
            <w:shd w:val="clear" w:color="auto" w:fill="DAEEF3"/>
            <w:tcMar>
              <w:top w:w="0" w:type="dxa"/>
              <w:left w:w="0" w:type="dxa"/>
              <w:bottom w:w="0" w:type="dxa"/>
              <w:right w:w="0" w:type="dxa"/>
            </w:tcMar>
            <w:vAlign w:val="center"/>
          </w:tcPr>
          <w:p w14:paraId="4806C214" w14:textId="77777777" w:rsidR="009F7B4B" w:rsidRPr="003659B2" w:rsidRDefault="009F7B4B"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des Transportes zur Baustelle (A4)</w:t>
            </w:r>
            <w:r w:rsidR="00131840" w:rsidRPr="003659B2">
              <w:rPr>
                <w:b/>
                <w:color w:val="000000"/>
                <w:vertAlign w:val="superscript"/>
                <w:lang w:val="de-CH"/>
              </w:rPr>
              <w:t>x)</w:t>
            </w:r>
          </w:p>
        </w:tc>
        <w:tc>
          <w:tcPr>
            <w:tcW w:w="1418" w:type="dxa"/>
            <w:shd w:val="clear" w:color="auto" w:fill="DAEEF3"/>
            <w:vAlign w:val="center"/>
          </w:tcPr>
          <w:p w14:paraId="46505175" w14:textId="77777777" w:rsidR="009F7B4B" w:rsidRPr="003659B2" w:rsidRDefault="009F7B4B"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1251C754" w14:textId="77777777" w:rsidR="009F7B4B" w:rsidRPr="003659B2" w:rsidRDefault="009F7B4B" w:rsidP="003659B2">
            <w:pPr>
              <w:shd w:val="clear" w:color="auto" w:fill="DAEEF3"/>
              <w:ind w:left="147"/>
              <w:jc w:val="center"/>
              <w:rPr>
                <w:b/>
                <w:color w:val="000000"/>
                <w:lang w:val="de-CH"/>
              </w:rPr>
            </w:pPr>
            <w:r w:rsidRPr="003659B2">
              <w:rPr>
                <w:b/>
                <w:color w:val="000000"/>
                <w:lang w:val="de-CH"/>
              </w:rPr>
              <w:t>Messgröße</w:t>
            </w:r>
          </w:p>
        </w:tc>
      </w:tr>
      <w:tr w:rsidR="009F7B4B" w:rsidRPr="003659B2" w14:paraId="6A72725A" w14:textId="77777777" w:rsidTr="003659B2">
        <w:tc>
          <w:tcPr>
            <w:tcW w:w="6809" w:type="dxa"/>
            <w:shd w:val="clear" w:color="auto" w:fill="DAEEF3"/>
            <w:tcMar>
              <w:top w:w="0" w:type="dxa"/>
              <w:left w:w="0" w:type="dxa"/>
              <w:bottom w:w="0" w:type="dxa"/>
              <w:right w:w="0" w:type="dxa"/>
            </w:tcMar>
            <w:vAlign w:val="center"/>
          </w:tcPr>
          <w:p w14:paraId="715E0EAA" w14:textId="77777777" w:rsidR="009F7B4B" w:rsidRPr="003659B2" w:rsidRDefault="009F7B4B" w:rsidP="003659B2">
            <w:pPr>
              <w:pBdr>
                <w:top w:val="nil"/>
                <w:left w:val="nil"/>
                <w:bottom w:val="nil"/>
                <w:right w:val="nil"/>
                <w:between w:val="nil"/>
                <w:bar w:val="nil"/>
              </w:pBdr>
              <w:shd w:val="clear" w:color="auto" w:fill="DAEEF3"/>
              <w:ind w:left="147" w:right="-141"/>
              <w:rPr>
                <w:rFonts w:eastAsia="Times New Roman"/>
                <w:lang w:val="de-CH"/>
              </w:rPr>
            </w:pPr>
            <w:r w:rsidRPr="003659B2">
              <w:rPr>
                <w:rFonts w:eastAsia="Times New Roman"/>
                <w:spacing w:val="-4"/>
                <w:lang w:val="de-CH"/>
              </w:rPr>
              <w:t>Mittlere Transportentfernung</w:t>
            </w:r>
          </w:p>
        </w:tc>
        <w:tc>
          <w:tcPr>
            <w:tcW w:w="1418" w:type="dxa"/>
            <w:shd w:val="clear" w:color="auto" w:fill="DAEEF3"/>
            <w:vAlign w:val="center"/>
          </w:tcPr>
          <w:p w14:paraId="406582A0"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150F923"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km</w:t>
            </w:r>
          </w:p>
        </w:tc>
      </w:tr>
      <w:tr w:rsidR="009F7B4B" w:rsidRPr="003659B2" w14:paraId="017C9EB0" w14:textId="77777777" w:rsidTr="003659B2">
        <w:tc>
          <w:tcPr>
            <w:tcW w:w="6809" w:type="dxa"/>
            <w:shd w:val="clear" w:color="auto" w:fill="DAEEF3"/>
            <w:tcMar>
              <w:top w:w="0" w:type="dxa"/>
              <w:left w:w="0" w:type="dxa"/>
              <w:bottom w:w="0" w:type="dxa"/>
              <w:right w:w="0" w:type="dxa"/>
            </w:tcMar>
            <w:vAlign w:val="center"/>
          </w:tcPr>
          <w:p w14:paraId="4399E134"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spacing w:val="-4"/>
                <w:lang w:val="de-CH"/>
              </w:rPr>
            </w:pPr>
            <w:r w:rsidRPr="003659B2">
              <w:rPr>
                <w:rFonts w:eastAsia="Times New Roman"/>
                <w:spacing w:val="-4"/>
                <w:lang w:val="de-CH"/>
              </w:rPr>
              <w:t>Fahrzeugtyp nach Kommissionsdirektive  2007/37/EG (Europäischer Emissionsstandard)</w:t>
            </w:r>
          </w:p>
        </w:tc>
        <w:tc>
          <w:tcPr>
            <w:tcW w:w="1418" w:type="dxa"/>
            <w:shd w:val="clear" w:color="auto" w:fill="DAEEF3"/>
            <w:vAlign w:val="center"/>
          </w:tcPr>
          <w:p w14:paraId="0161610F"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0FD535C6"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spacing w:val="-4"/>
                <w:lang w:val="de-CH"/>
              </w:rPr>
              <w:t>-</w:t>
            </w:r>
          </w:p>
        </w:tc>
      </w:tr>
      <w:tr w:rsidR="009F7B4B" w:rsidRPr="003659B2" w14:paraId="20251564" w14:textId="77777777" w:rsidTr="003659B2">
        <w:tc>
          <w:tcPr>
            <w:tcW w:w="6809" w:type="dxa"/>
            <w:shd w:val="clear" w:color="auto" w:fill="DAEEF3"/>
            <w:tcMar>
              <w:top w:w="0" w:type="dxa"/>
              <w:left w:w="0" w:type="dxa"/>
              <w:bottom w:w="0" w:type="dxa"/>
              <w:right w:w="0" w:type="dxa"/>
            </w:tcMar>
            <w:vAlign w:val="center"/>
          </w:tcPr>
          <w:p w14:paraId="24E075EE"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Mittlerer Treibstoffverbrauch, Treibstofftyp: ….</w:t>
            </w:r>
          </w:p>
        </w:tc>
        <w:tc>
          <w:tcPr>
            <w:tcW w:w="1418" w:type="dxa"/>
            <w:shd w:val="clear" w:color="auto" w:fill="DAEEF3"/>
            <w:vAlign w:val="center"/>
          </w:tcPr>
          <w:p w14:paraId="5218FF32"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402F2B0"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l/100 km</w:t>
            </w:r>
          </w:p>
        </w:tc>
      </w:tr>
      <w:tr w:rsidR="009F7B4B" w:rsidRPr="003659B2" w14:paraId="5BCA0E50" w14:textId="77777777" w:rsidTr="003659B2">
        <w:tc>
          <w:tcPr>
            <w:tcW w:w="6809" w:type="dxa"/>
            <w:shd w:val="clear" w:color="auto" w:fill="DAEEF3"/>
            <w:tcMar>
              <w:top w:w="0" w:type="dxa"/>
              <w:left w:w="0" w:type="dxa"/>
              <w:bottom w:w="0" w:type="dxa"/>
              <w:right w:w="0" w:type="dxa"/>
            </w:tcMar>
            <w:vAlign w:val="center"/>
          </w:tcPr>
          <w:p w14:paraId="49B273CC"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 Transportmenge</w:t>
            </w:r>
          </w:p>
        </w:tc>
        <w:tc>
          <w:tcPr>
            <w:tcW w:w="1418" w:type="dxa"/>
            <w:shd w:val="clear" w:color="auto" w:fill="DAEEF3"/>
            <w:vAlign w:val="center"/>
          </w:tcPr>
          <w:p w14:paraId="5E11241C"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2A33F8E"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w:t>
            </w:r>
          </w:p>
        </w:tc>
      </w:tr>
      <w:tr w:rsidR="009F7B4B" w:rsidRPr="003659B2" w14:paraId="3F1BB344" w14:textId="77777777" w:rsidTr="003659B2">
        <w:tc>
          <w:tcPr>
            <w:tcW w:w="6809" w:type="dxa"/>
            <w:shd w:val="clear" w:color="auto" w:fill="DAEEF3"/>
            <w:tcMar>
              <w:top w:w="0" w:type="dxa"/>
              <w:left w:w="0" w:type="dxa"/>
              <w:bottom w:w="0" w:type="dxa"/>
              <w:right w:w="0" w:type="dxa"/>
            </w:tcMar>
            <w:vAlign w:val="center"/>
          </w:tcPr>
          <w:p w14:paraId="71940A32"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Auslastung (einschließlich Leerfahrten)</w:t>
            </w:r>
          </w:p>
        </w:tc>
        <w:tc>
          <w:tcPr>
            <w:tcW w:w="1418" w:type="dxa"/>
            <w:shd w:val="clear" w:color="auto" w:fill="DAEEF3"/>
            <w:vAlign w:val="center"/>
          </w:tcPr>
          <w:p w14:paraId="57581906"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9C4D4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r w:rsidR="009F7B4B" w:rsidRPr="003659B2" w14:paraId="31054532" w14:textId="77777777" w:rsidTr="003659B2">
        <w:tc>
          <w:tcPr>
            <w:tcW w:w="6809" w:type="dxa"/>
            <w:shd w:val="clear" w:color="auto" w:fill="DAEEF3"/>
            <w:tcMar>
              <w:top w:w="0" w:type="dxa"/>
              <w:left w:w="0" w:type="dxa"/>
              <w:bottom w:w="0" w:type="dxa"/>
              <w:right w:w="0" w:type="dxa"/>
            </w:tcMar>
            <w:vAlign w:val="center"/>
          </w:tcPr>
          <w:p w14:paraId="24B90375"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Rohdichte der transportierten Produkte</w:t>
            </w:r>
          </w:p>
        </w:tc>
        <w:tc>
          <w:tcPr>
            <w:tcW w:w="1418" w:type="dxa"/>
            <w:shd w:val="clear" w:color="auto" w:fill="DAEEF3"/>
            <w:vAlign w:val="center"/>
          </w:tcPr>
          <w:p w14:paraId="68C66B7B"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162E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 /m</w:t>
            </w:r>
            <w:r w:rsidRPr="003659B2">
              <w:rPr>
                <w:rFonts w:eastAsia="Times New Roman"/>
                <w:vertAlign w:val="superscript"/>
                <w:lang w:val="de-CH"/>
              </w:rPr>
              <w:t>3</w:t>
            </w:r>
          </w:p>
        </w:tc>
      </w:tr>
      <w:tr w:rsidR="009F7B4B" w:rsidRPr="003659B2" w14:paraId="62858543" w14:textId="77777777" w:rsidTr="003659B2">
        <w:trPr>
          <w:trHeight w:val="421"/>
        </w:trPr>
        <w:tc>
          <w:tcPr>
            <w:tcW w:w="6809" w:type="dxa"/>
            <w:shd w:val="clear" w:color="auto" w:fill="DAEEF3"/>
            <w:tcMar>
              <w:top w:w="0" w:type="dxa"/>
              <w:left w:w="0" w:type="dxa"/>
              <w:bottom w:w="0" w:type="dxa"/>
              <w:right w:w="0" w:type="dxa"/>
            </w:tcMar>
            <w:vAlign w:val="center"/>
          </w:tcPr>
          <w:p w14:paraId="323C64CF"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Volumen-Auslastungsfaktor (Faktor: =1 oder &lt;1 oder ≥ 1 für in Schachteln verpackte</w:t>
            </w:r>
            <w:r w:rsidRPr="003659B2">
              <w:rPr>
                <w:lang w:val="de-CH"/>
              </w:rPr>
              <w:t xml:space="preserve"> </w:t>
            </w:r>
            <w:r w:rsidRPr="003659B2">
              <w:rPr>
                <w:rFonts w:eastAsia="Times New Roman"/>
                <w:spacing w:val="-4"/>
                <w:lang w:val="de-CH"/>
              </w:rPr>
              <w:t>oder komprimierte Produkte</w:t>
            </w:r>
          </w:p>
        </w:tc>
        <w:tc>
          <w:tcPr>
            <w:tcW w:w="1418" w:type="dxa"/>
            <w:shd w:val="clear" w:color="auto" w:fill="DAEEF3"/>
            <w:vAlign w:val="center"/>
          </w:tcPr>
          <w:p w14:paraId="51F42447"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2091C9"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bl>
    <w:p w14:paraId="375652DA" w14:textId="77777777" w:rsidR="005967F9" w:rsidRDefault="00131840" w:rsidP="003659B2">
      <w:pPr>
        <w:shd w:val="clear" w:color="auto" w:fill="DAEEF3"/>
        <w:rPr>
          <w:lang w:val="de-CH"/>
        </w:rPr>
      </w:pPr>
      <w:bookmarkStart w:id="11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5B5442C" w14:textId="77777777" w:rsidR="00F954EE" w:rsidRDefault="00F954EE">
      <w:pPr>
        <w:spacing w:line="240" w:lineRule="auto"/>
        <w:jc w:val="left"/>
        <w:rPr>
          <w:lang w:val="de-CH"/>
        </w:rPr>
      </w:pPr>
    </w:p>
    <w:p w14:paraId="160510B2" w14:textId="6F511AA0" w:rsidR="003F77E8" w:rsidRPr="004B5AD6" w:rsidRDefault="003F77E8" w:rsidP="003659B2">
      <w:pPr>
        <w:pStyle w:val="Beschriftung"/>
        <w:shd w:val="clear" w:color="auto" w:fill="DAEEF3"/>
        <w:rPr>
          <w:lang w:val="de-CH"/>
        </w:rPr>
      </w:pPr>
      <w:bookmarkStart w:id="112" w:name="_Ref489968833"/>
      <w:bookmarkStart w:id="113" w:name="_Toc814919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9</w:t>
      </w:r>
      <w:r w:rsidR="008F50D0">
        <w:rPr>
          <w:lang w:val="de-CH"/>
        </w:rPr>
        <w:fldChar w:fldCharType="end"/>
      </w:r>
      <w:bookmarkEnd w:id="111"/>
      <w:bookmarkEnd w:id="112"/>
      <w:r w:rsidRPr="004B5AD6">
        <w:rPr>
          <w:lang w:val="de-CH"/>
        </w:rPr>
        <w:t>: Beschreibung des Szenarios „Einbau in das Gebäude (A5)“</w:t>
      </w:r>
      <w:bookmarkEnd w:id="1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659B2" w14:paraId="4B72D6E7" w14:textId="77777777" w:rsidTr="003659B2">
        <w:tc>
          <w:tcPr>
            <w:tcW w:w="6752" w:type="dxa"/>
            <w:tcBorders>
              <w:right w:val="single" w:sz="4" w:space="0" w:color="auto"/>
            </w:tcBorders>
            <w:shd w:val="clear" w:color="auto" w:fill="DAEEF3"/>
            <w:vAlign w:val="center"/>
          </w:tcPr>
          <w:p w14:paraId="5B5E45CB" w14:textId="77777777" w:rsidR="003F77E8" w:rsidRPr="003659B2" w:rsidRDefault="003F77E8" w:rsidP="003659B2">
            <w:pPr>
              <w:shd w:val="clear" w:color="auto" w:fill="DAEEF3"/>
              <w:spacing w:line="240" w:lineRule="auto"/>
              <w:rPr>
                <w:b/>
                <w:color w:val="000000"/>
                <w:lang w:val="de-CH"/>
              </w:rPr>
            </w:pPr>
            <w:r w:rsidRPr="003659B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AA86160" w14:textId="77777777" w:rsidR="003F77E8" w:rsidRPr="003659B2" w:rsidRDefault="003F77E8" w:rsidP="003659B2">
            <w:pPr>
              <w:shd w:val="clear" w:color="auto" w:fill="DAEEF3"/>
              <w:ind w:left="147"/>
              <w:jc w:val="center"/>
              <w:rPr>
                <w:b/>
                <w:color w:val="000000"/>
                <w:lang w:val="de-CH"/>
              </w:rPr>
            </w:pPr>
            <w:r w:rsidRPr="003659B2">
              <w:rPr>
                <w:b/>
                <w:color w:val="000000"/>
                <w:lang w:val="de-CH"/>
              </w:rPr>
              <w:t>Wert</w:t>
            </w:r>
          </w:p>
        </w:tc>
        <w:tc>
          <w:tcPr>
            <w:tcW w:w="1701" w:type="dxa"/>
            <w:shd w:val="clear" w:color="auto" w:fill="DAEEF3"/>
          </w:tcPr>
          <w:p w14:paraId="38AC778B" w14:textId="77777777" w:rsidR="003F77E8" w:rsidRPr="003659B2" w:rsidRDefault="003F77E8" w:rsidP="003659B2">
            <w:pPr>
              <w:shd w:val="clear" w:color="auto" w:fill="DAEEF3"/>
              <w:ind w:left="147"/>
              <w:jc w:val="center"/>
              <w:rPr>
                <w:b/>
                <w:color w:val="000000"/>
                <w:lang w:val="de-CH"/>
              </w:rPr>
            </w:pPr>
            <w:r w:rsidRPr="003659B2">
              <w:rPr>
                <w:b/>
                <w:color w:val="000000"/>
                <w:lang w:val="de-CH"/>
              </w:rPr>
              <w:t>Messgröße</w:t>
            </w:r>
          </w:p>
        </w:tc>
      </w:tr>
      <w:tr w:rsidR="003F77E8" w:rsidRPr="003659B2" w14:paraId="635F0BA5" w14:textId="77777777" w:rsidTr="003659B2">
        <w:tc>
          <w:tcPr>
            <w:tcW w:w="6752" w:type="dxa"/>
            <w:tcBorders>
              <w:right w:val="single" w:sz="4" w:space="0" w:color="auto"/>
            </w:tcBorders>
            <w:shd w:val="clear" w:color="auto" w:fill="DAEEF3"/>
          </w:tcPr>
          <w:p w14:paraId="0FAB39BB" w14:textId="77777777" w:rsidR="003F77E8" w:rsidRPr="003659B2" w:rsidRDefault="003F77E8" w:rsidP="003659B2">
            <w:pPr>
              <w:shd w:val="clear" w:color="auto" w:fill="DAEEF3"/>
              <w:spacing w:line="240" w:lineRule="auto"/>
              <w:rPr>
                <w:lang w:val="de-CH"/>
              </w:rPr>
            </w:pPr>
            <w:r w:rsidRPr="003659B2">
              <w:rPr>
                <w:lang w:val="de-CH"/>
              </w:rPr>
              <w:t>Hilfsstoffe für den Einbau (spezifiziert nach Stoffen)</w:t>
            </w:r>
          </w:p>
        </w:tc>
        <w:tc>
          <w:tcPr>
            <w:tcW w:w="1470" w:type="dxa"/>
            <w:tcBorders>
              <w:left w:val="single" w:sz="4" w:space="0" w:color="auto"/>
            </w:tcBorders>
            <w:shd w:val="clear" w:color="auto" w:fill="DAEEF3"/>
          </w:tcPr>
          <w:p w14:paraId="36D27E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43E866"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7C377322"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7648D6A2"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3F4669E1" w14:textId="77777777" w:rsidTr="003659B2">
        <w:tc>
          <w:tcPr>
            <w:tcW w:w="6752" w:type="dxa"/>
            <w:tcBorders>
              <w:right w:val="single" w:sz="4" w:space="0" w:color="auto"/>
            </w:tcBorders>
            <w:shd w:val="clear" w:color="auto" w:fill="DAEEF3"/>
          </w:tcPr>
          <w:p w14:paraId="504EB074" w14:textId="77777777" w:rsidR="003F77E8" w:rsidRPr="003659B2" w:rsidRDefault="003F77E8" w:rsidP="003659B2">
            <w:pPr>
              <w:shd w:val="clear" w:color="auto" w:fill="DAEEF3"/>
              <w:spacing w:line="240" w:lineRule="auto"/>
              <w:rPr>
                <w:lang w:val="de-CH"/>
              </w:rPr>
            </w:pPr>
            <w:r w:rsidRPr="003659B2">
              <w:rPr>
                <w:lang w:val="de-CH"/>
              </w:rPr>
              <w:t>Hilfsmittel für den Einbau (spezifiziert nach Type)</w:t>
            </w:r>
          </w:p>
        </w:tc>
        <w:tc>
          <w:tcPr>
            <w:tcW w:w="1470" w:type="dxa"/>
            <w:tcBorders>
              <w:left w:val="single" w:sz="4" w:space="0" w:color="auto"/>
            </w:tcBorders>
            <w:shd w:val="clear" w:color="auto" w:fill="DAEEF3"/>
          </w:tcPr>
          <w:p w14:paraId="75D4211D"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07409B" w14:textId="77777777" w:rsidR="003F77E8" w:rsidRPr="003659B2" w:rsidRDefault="003F77E8" w:rsidP="003659B2">
            <w:pPr>
              <w:shd w:val="clear" w:color="auto" w:fill="DAEEF3"/>
              <w:spacing w:line="240" w:lineRule="auto"/>
              <w:jc w:val="center"/>
              <w:rPr>
                <w:lang w:val="de-CH"/>
              </w:rPr>
            </w:pPr>
            <w:r w:rsidRPr="003659B2">
              <w:rPr>
                <w:lang w:val="de-CH"/>
              </w:rPr>
              <w:t>-</w:t>
            </w:r>
          </w:p>
        </w:tc>
      </w:tr>
      <w:tr w:rsidR="003F77E8" w:rsidRPr="003659B2" w14:paraId="72EF8F0D" w14:textId="77777777" w:rsidTr="003659B2">
        <w:tc>
          <w:tcPr>
            <w:tcW w:w="6752" w:type="dxa"/>
            <w:tcBorders>
              <w:right w:val="single" w:sz="4" w:space="0" w:color="auto"/>
            </w:tcBorders>
            <w:shd w:val="clear" w:color="auto" w:fill="DAEEF3"/>
          </w:tcPr>
          <w:p w14:paraId="0B58A1FA" w14:textId="77777777" w:rsidR="003F77E8" w:rsidRPr="003659B2" w:rsidRDefault="003F77E8" w:rsidP="003659B2">
            <w:pPr>
              <w:shd w:val="clear" w:color="auto" w:fill="DAEEF3"/>
              <w:spacing w:line="240" w:lineRule="auto"/>
              <w:rPr>
                <w:lang w:val="de-CH"/>
              </w:rPr>
            </w:pPr>
            <w:r w:rsidRPr="003659B2">
              <w:rPr>
                <w:lang w:val="de-CH"/>
              </w:rPr>
              <w:t>Wasserbedarf</w:t>
            </w:r>
          </w:p>
        </w:tc>
        <w:tc>
          <w:tcPr>
            <w:tcW w:w="1470" w:type="dxa"/>
            <w:tcBorders>
              <w:left w:val="single" w:sz="4" w:space="0" w:color="auto"/>
            </w:tcBorders>
            <w:shd w:val="clear" w:color="auto" w:fill="DAEEF3"/>
          </w:tcPr>
          <w:p w14:paraId="624AA100"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40F6B2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m</w:t>
            </w:r>
            <w:r w:rsidRPr="003659B2">
              <w:rPr>
                <w:vertAlign w:val="superscript"/>
                <w:lang w:val="de-CH"/>
              </w:rPr>
              <w:t>3</w:t>
            </w:r>
            <w:r w:rsidRPr="003659B2">
              <w:rPr>
                <w:lang w:val="de-CH"/>
              </w:rPr>
              <w:t>/t</w:t>
            </w:r>
          </w:p>
          <w:p w14:paraId="3E8E44BB"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493F9E50" w14:textId="77777777" w:rsidTr="003659B2">
        <w:tc>
          <w:tcPr>
            <w:tcW w:w="6752" w:type="dxa"/>
            <w:tcBorders>
              <w:right w:val="single" w:sz="4" w:space="0" w:color="auto"/>
            </w:tcBorders>
            <w:shd w:val="clear" w:color="auto" w:fill="DAEEF3"/>
          </w:tcPr>
          <w:p w14:paraId="6B4FCCBF" w14:textId="77777777" w:rsidR="003F77E8" w:rsidRPr="003659B2" w:rsidRDefault="003F77E8" w:rsidP="003659B2">
            <w:pPr>
              <w:shd w:val="clear" w:color="auto" w:fill="DAEEF3"/>
              <w:spacing w:line="240" w:lineRule="auto"/>
              <w:rPr>
                <w:lang w:val="de-CH"/>
              </w:rPr>
            </w:pPr>
            <w:r w:rsidRPr="003659B2">
              <w:rPr>
                <w:lang w:val="de-CH"/>
              </w:rPr>
              <w:t>Sonstiger Ressourceneinsatz</w:t>
            </w:r>
          </w:p>
        </w:tc>
        <w:tc>
          <w:tcPr>
            <w:tcW w:w="1470" w:type="dxa"/>
            <w:tcBorders>
              <w:left w:val="single" w:sz="4" w:space="0" w:color="auto"/>
            </w:tcBorders>
            <w:shd w:val="clear" w:color="auto" w:fill="DAEEF3"/>
          </w:tcPr>
          <w:p w14:paraId="6F6EB2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4BAF1A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12D4E6F0"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0CAC4E2C"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6A9A4489" w14:textId="77777777" w:rsidTr="003659B2">
        <w:tc>
          <w:tcPr>
            <w:tcW w:w="6752" w:type="dxa"/>
            <w:tcBorders>
              <w:right w:val="single" w:sz="4" w:space="0" w:color="auto"/>
            </w:tcBorders>
            <w:shd w:val="clear" w:color="auto" w:fill="DAEEF3"/>
          </w:tcPr>
          <w:p w14:paraId="28A942F9"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Stromverbrauch</w:t>
            </w:r>
          </w:p>
        </w:tc>
        <w:tc>
          <w:tcPr>
            <w:tcW w:w="1470" w:type="dxa"/>
            <w:tcBorders>
              <w:left w:val="single" w:sz="4" w:space="0" w:color="auto"/>
            </w:tcBorders>
            <w:shd w:val="clear" w:color="auto" w:fill="DAEEF3"/>
          </w:tcPr>
          <w:p w14:paraId="007B111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C4C6A64"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1F320E4F" w14:textId="77777777" w:rsidTr="003659B2">
        <w:tc>
          <w:tcPr>
            <w:tcW w:w="6752" w:type="dxa"/>
            <w:tcBorders>
              <w:right w:val="single" w:sz="4" w:space="0" w:color="auto"/>
            </w:tcBorders>
            <w:shd w:val="clear" w:color="auto" w:fill="DAEEF3"/>
          </w:tcPr>
          <w:p w14:paraId="3B4428AE"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Weiterer Energieträger: …………….</w:t>
            </w:r>
          </w:p>
        </w:tc>
        <w:tc>
          <w:tcPr>
            <w:tcW w:w="1470" w:type="dxa"/>
            <w:tcBorders>
              <w:left w:val="single" w:sz="4" w:space="0" w:color="auto"/>
            </w:tcBorders>
            <w:shd w:val="clear" w:color="auto" w:fill="DAEEF3"/>
          </w:tcPr>
          <w:p w14:paraId="40D9626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EA08598"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24BC2022" w14:textId="77777777" w:rsidTr="003659B2">
        <w:tc>
          <w:tcPr>
            <w:tcW w:w="6752" w:type="dxa"/>
            <w:tcBorders>
              <w:right w:val="single" w:sz="4" w:space="0" w:color="auto"/>
            </w:tcBorders>
            <w:shd w:val="clear" w:color="auto" w:fill="DAEEF3"/>
          </w:tcPr>
          <w:p w14:paraId="5E5BAA5D" w14:textId="77777777" w:rsidR="003F77E8" w:rsidRPr="003659B2" w:rsidRDefault="003F77E8" w:rsidP="003659B2">
            <w:pPr>
              <w:shd w:val="clear" w:color="auto" w:fill="DAEEF3"/>
              <w:spacing w:line="240" w:lineRule="auto"/>
              <w:rPr>
                <w:lang w:val="de-CH"/>
              </w:rPr>
            </w:pPr>
            <w:r w:rsidRPr="003659B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DA39E6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901CA57"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1056E903" w14:textId="77777777" w:rsidTr="003659B2">
        <w:tc>
          <w:tcPr>
            <w:tcW w:w="6752" w:type="dxa"/>
            <w:tcBorders>
              <w:right w:val="single" w:sz="4" w:space="0" w:color="auto"/>
            </w:tcBorders>
            <w:shd w:val="clear" w:color="auto" w:fill="DAEEF3"/>
          </w:tcPr>
          <w:p w14:paraId="6029787D" w14:textId="77777777" w:rsidR="003F77E8" w:rsidRPr="003659B2" w:rsidRDefault="003F77E8" w:rsidP="003659B2">
            <w:pPr>
              <w:shd w:val="clear" w:color="auto" w:fill="DAEEF3"/>
              <w:spacing w:line="240" w:lineRule="auto"/>
              <w:rPr>
                <w:lang w:val="de-CH"/>
              </w:rPr>
            </w:pPr>
            <w:r w:rsidRPr="003659B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2003FD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9DA1D9"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70F879AB" w14:textId="77777777" w:rsidTr="003659B2">
        <w:tc>
          <w:tcPr>
            <w:tcW w:w="6752" w:type="dxa"/>
            <w:tcBorders>
              <w:right w:val="single" w:sz="4" w:space="0" w:color="auto"/>
            </w:tcBorders>
            <w:shd w:val="clear" w:color="auto" w:fill="DAEEF3"/>
          </w:tcPr>
          <w:p w14:paraId="7135D022" w14:textId="77777777" w:rsidR="003F77E8" w:rsidRPr="003659B2" w:rsidRDefault="003F77E8" w:rsidP="003659B2">
            <w:pPr>
              <w:shd w:val="clear" w:color="auto" w:fill="DAEEF3"/>
              <w:spacing w:line="240" w:lineRule="auto"/>
              <w:rPr>
                <w:lang w:val="de-CH"/>
              </w:rPr>
            </w:pPr>
            <w:r w:rsidRPr="003659B2">
              <w:rPr>
                <w:lang w:val="de-CH"/>
              </w:rPr>
              <w:t xml:space="preserve">Direkte Emissionen in die Umgebungsluft </w:t>
            </w:r>
            <w:r w:rsidRPr="003659B2">
              <w:rPr>
                <w:rFonts w:eastAsia="Times New Roman"/>
                <w:spacing w:val="-4"/>
                <w:lang w:val="de-CH"/>
              </w:rPr>
              <w:t>(z.B. Staub, VOC)</w:t>
            </w:r>
            <w:r w:rsidRPr="003659B2">
              <w:rPr>
                <w:lang w:val="de-CH"/>
              </w:rPr>
              <w:t>, Boden und Wasser</w:t>
            </w:r>
          </w:p>
        </w:tc>
        <w:tc>
          <w:tcPr>
            <w:tcW w:w="1470" w:type="dxa"/>
            <w:tcBorders>
              <w:left w:val="single" w:sz="4" w:space="0" w:color="auto"/>
            </w:tcBorders>
            <w:shd w:val="clear" w:color="auto" w:fill="DAEEF3"/>
          </w:tcPr>
          <w:p w14:paraId="387EA376"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D51AA20"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bl>
    <w:p w14:paraId="076092A1" w14:textId="77777777" w:rsidR="005425B0" w:rsidRDefault="005425B0" w:rsidP="00AB16A8">
      <w:pPr>
        <w:rPr>
          <w:lang w:val="de-CH"/>
        </w:rPr>
      </w:pPr>
    </w:p>
    <w:p w14:paraId="1EE5E78F" w14:textId="77777777" w:rsidR="00A62D85" w:rsidRPr="004B5AD6" w:rsidRDefault="00A62D85" w:rsidP="009B45C0">
      <w:pPr>
        <w:pStyle w:val="berschrift2"/>
      </w:pPr>
      <w:bookmarkStart w:id="114" w:name="_Toc81491929"/>
      <w:bookmarkStart w:id="115" w:name="_Toc81491974"/>
      <w:r w:rsidRPr="004B5AD6">
        <w:t>B1-B7</w:t>
      </w:r>
      <w:r w:rsidRPr="004B5AD6">
        <w:tab/>
        <w:t>Nutzungsphase</w:t>
      </w:r>
      <w:bookmarkEnd w:id="114"/>
      <w:bookmarkEnd w:id="115"/>
    </w:p>
    <w:p w14:paraId="74F10DD8" w14:textId="77777777" w:rsidR="00E238DE" w:rsidRPr="004B5AD6" w:rsidRDefault="00E238DE" w:rsidP="00692EAA">
      <w:pPr>
        <w:rPr>
          <w:lang w:val="de-CH"/>
        </w:rPr>
      </w:pPr>
    </w:p>
    <w:p w14:paraId="5EAD20D0" w14:textId="77777777" w:rsidR="005376DA" w:rsidRDefault="005376DA" w:rsidP="003659B2">
      <w:pPr>
        <w:shd w:val="clear" w:color="auto" w:fill="DAEEF3"/>
        <w:rPr>
          <w:lang w:val="de-CH"/>
        </w:rPr>
      </w:pPr>
      <w:r w:rsidRPr="004B5AD6">
        <w:rPr>
          <w:lang w:val="de-CH"/>
        </w:rPr>
        <w:t>Angabe Referenznutzungsdauer: [a]</w:t>
      </w:r>
    </w:p>
    <w:p w14:paraId="32D0A374" w14:textId="77777777" w:rsidR="005376DA" w:rsidRPr="004B5AD6" w:rsidRDefault="005376DA" w:rsidP="003659B2">
      <w:pPr>
        <w:shd w:val="clear" w:color="auto" w:fill="DAEEF3"/>
        <w:rPr>
          <w:lang w:val="de-CH"/>
        </w:rPr>
      </w:pPr>
    </w:p>
    <w:p w14:paraId="091B7575" w14:textId="3632F75C" w:rsidR="00F653D9" w:rsidRDefault="00E238DE" w:rsidP="003659B2">
      <w:pPr>
        <w:shd w:val="clear" w:color="auto" w:fill="DAEEF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11</w:t>
      </w:r>
      <w:r w:rsidRPr="004B5AD6">
        <w:rPr>
          <w:lang w:val="de-CH"/>
        </w:rPr>
        <w:fldChar w:fldCharType="end"/>
      </w:r>
      <w:r w:rsidRPr="004B5AD6">
        <w:rPr>
          <w:lang w:val="de-CH"/>
        </w:rPr>
        <w:t xml:space="preserve">, </w:t>
      </w:r>
      <w:r w:rsidR="00C406AF">
        <w:rPr>
          <w:lang w:val="de-CH"/>
        </w:rPr>
        <w:fldChar w:fldCharType="begin"/>
      </w:r>
      <w:r w:rsidR="00C406AF">
        <w:rPr>
          <w:lang w:val="de-CH"/>
        </w:rPr>
        <w:instrText xml:space="preserve"> REF _Ref489974472 \h </w:instrText>
      </w:r>
      <w:r w:rsidR="00C406AF">
        <w:rPr>
          <w:lang w:val="de-CH"/>
        </w:rPr>
        <w:fldChar w:fldCharType="separate"/>
      </w:r>
      <w:r w:rsidR="00D85A27">
        <w:rPr>
          <w:b/>
          <w:bCs/>
        </w:rPr>
        <w:t>Fehler! Verweisquelle konnte nicht gefunden werden.</w:t>
      </w:r>
      <w:r w:rsidR="00C406AF">
        <w:rPr>
          <w:lang w:val="de-CH"/>
        </w:rPr>
        <w:fldChar w:fldCharType="end"/>
      </w:r>
      <w:r w:rsidR="00C406AF">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D75B496" w14:textId="77777777" w:rsidR="00F653D9" w:rsidRPr="004B5AD6" w:rsidRDefault="00F653D9" w:rsidP="003659B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79DC957" w14:textId="77777777" w:rsidR="00814166" w:rsidRDefault="00814166">
      <w:pPr>
        <w:spacing w:line="240" w:lineRule="auto"/>
        <w:jc w:val="left"/>
        <w:rPr>
          <w:lang w:val="de-CH"/>
        </w:rPr>
      </w:pPr>
    </w:p>
    <w:p w14:paraId="1BAF2C73" w14:textId="0CE77FF1" w:rsidR="00A77C99" w:rsidRPr="004B5AD6" w:rsidRDefault="00A77C99" w:rsidP="00A77C99">
      <w:pPr>
        <w:pStyle w:val="Beschriftung"/>
        <w:shd w:val="clear" w:color="auto" w:fill="DAEEF3"/>
        <w:rPr>
          <w:lang w:val="de-CH"/>
        </w:rPr>
      </w:pPr>
      <w:bookmarkStart w:id="116" w:name="_Ref330546160"/>
      <w:bookmarkStart w:id="117" w:name="_Toc57023860"/>
      <w:bookmarkStart w:id="118" w:name="_Toc8149199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10</w:t>
      </w:r>
      <w:r>
        <w:rPr>
          <w:lang w:val="de-CH"/>
        </w:rPr>
        <w:fldChar w:fldCharType="end"/>
      </w:r>
      <w:bookmarkEnd w:id="116"/>
      <w:r w:rsidRPr="004B5AD6">
        <w:rPr>
          <w:lang w:val="de-CH"/>
        </w:rPr>
        <w:t>: Beschreibung des Szenarios „Instandhaltung (B2)“</w:t>
      </w:r>
      <w:bookmarkEnd w:id="117"/>
      <w:bookmarkEnd w:id="11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6B9868DD" w14:textId="77777777" w:rsidTr="004623A2">
        <w:tc>
          <w:tcPr>
            <w:tcW w:w="6907" w:type="dxa"/>
            <w:shd w:val="clear" w:color="auto" w:fill="DAEEF3"/>
            <w:tcMar>
              <w:top w:w="0" w:type="dxa"/>
              <w:left w:w="0" w:type="dxa"/>
              <w:bottom w:w="0" w:type="dxa"/>
              <w:right w:w="0" w:type="dxa"/>
            </w:tcMar>
            <w:vAlign w:val="center"/>
          </w:tcPr>
          <w:p w14:paraId="2A48F5F8"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C10FBCB"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298664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2652F486" w14:textId="77777777" w:rsidTr="004623A2">
        <w:tc>
          <w:tcPr>
            <w:tcW w:w="6907" w:type="dxa"/>
            <w:shd w:val="clear" w:color="auto" w:fill="DAEEF3"/>
            <w:tcMar>
              <w:top w:w="0" w:type="dxa"/>
              <w:left w:w="0" w:type="dxa"/>
              <w:bottom w:w="0" w:type="dxa"/>
              <w:right w:w="0" w:type="dxa"/>
            </w:tcMar>
          </w:tcPr>
          <w:p w14:paraId="50FBD38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67EEDBF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78E76C"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A77C99" w:rsidRPr="003F2723" w14:paraId="45E6436C" w14:textId="77777777" w:rsidTr="004623A2">
        <w:tc>
          <w:tcPr>
            <w:tcW w:w="6907" w:type="dxa"/>
            <w:shd w:val="clear" w:color="auto" w:fill="DAEEF3"/>
            <w:tcMar>
              <w:top w:w="0" w:type="dxa"/>
              <w:left w:w="0" w:type="dxa"/>
              <w:bottom w:w="0" w:type="dxa"/>
              <w:right w:w="0" w:type="dxa"/>
            </w:tcMar>
          </w:tcPr>
          <w:p w14:paraId="577B8DCC"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39FBB223"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EDB931" w14:textId="77777777" w:rsidR="00A77C99" w:rsidRPr="003F2723" w:rsidRDefault="00A77C99" w:rsidP="004623A2">
            <w:pPr>
              <w:shd w:val="clear" w:color="auto" w:fill="DAEEF3"/>
              <w:spacing w:line="240" w:lineRule="auto"/>
              <w:jc w:val="center"/>
              <w:rPr>
                <w:lang w:val="de-CH"/>
              </w:rPr>
            </w:pPr>
            <w:r w:rsidRPr="00310C10">
              <w:t>Anzahl je RSL oder Jahr</w:t>
            </w:r>
          </w:p>
        </w:tc>
      </w:tr>
      <w:tr w:rsidR="00A77C99" w:rsidRPr="003F2723" w14:paraId="42C294E1" w14:textId="77777777" w:rsidTr="004623A2">
        <w:tc>
          <w:tcPr>
            <w:tcW w:w="6907" w:type="dxa"/>
            <w:shd w:val="clear" w:color="auto" w:fill="DAEEF3"/>
            <w:tcMar>
              <w:top w:w="0" w:type="dxa"/>
              <w:left w:w="0" w:type="dxa"/>
              <w:bottom w:w="0" w:type="dxa"/>
              <w:right w:w="0" w:type="dxa"/>
            </w:tcMar>
          </w:tcPr>
          <w:p w14:paraId="2DB57009" w14:textId="77777777" w:rsidR="00A77C99"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497CF0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6EEE1D8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EEAF29" w14:textId="77777777" w:rsidR="00A77C99" w:rsidRPr="003F2723" w:rsidRDefault="00A77C99" w:rsidP="004623A2">
            <w:pPr>
              <w:shd w:val="clear" w:color="auto" w:fill="DAEEF3"/>
              <w:spacing w:line="240" w:lineRule="auto"/>
              <w:jc w:val="center"/>
              <w:rPr>
                <w:lang w:val="de-CH"/>
              </w:rPr>
            </w:pPr>
            <w:r w:rsidRPr="00310C10">
              <w:t xml:space="preserve">kg/Zyklus </w:t>
            </w:r>
          </w:p>
        </w:tc>
      </w:tr>
      <w:tr w:rsidR="00A77C99" w:rsidRPr="003F2723" w14:paraId="35B342AE" w14:textId="77777777" w:rsidTr="004623A2">
        <w:tc>
          <w:tcPr>
            <w:tcW w:w="6907" w:type="dxa"/>
            <w:shd w:val="clear" w:color="auto" w:fill="DAEEF3"/>
            <w:tcMar>
              <w:top w:w="0" w:type="dxa"/>
              <w:left w:w="0" w:type="dxa"/>
              <w:bottom w:w="0" w:type="dxa"/>
              <w:right w:w="0" w:type="dxa"/>
            </w:tcMar>
          </w:tcPr>
          <w:p w14:paraId="3DD6658A"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650224E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E1CCA"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A77C99" w:rsidRPr="003F2723" w14:paraId="02F8BF52" w14:textId="77777777" w:rsidTr="004623A2">
        <w:tc>
          <w:tcPr>
            <w:tcW w:w="6907" w:type="dxa"/>
            <w:shd w:val="clear" w:color="auto" w:fill="DAEEF3"/>
            <w:tcMar>
              <w:top w:w="0" w:type="dxa"/>
              <w:left w:w="0" w:type="dxa"/>
              <w:bottom w:w="0" w:type="dxa"/>
              <w:right w:w="0" w:type="dxa"/>
            </w:tcMar>
          </w:tcPr>
          <w:p w14:paraId="3911EA1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F4F8A17"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71849A" w14:textId="77777777" w:rsidR="00A77C99" w:rsidRPr="003F2723" w:rsidRDefault="00A77C99" w:rsidP="004623A2">
            <w:pPr>
              <w:shd w:val="clear" w:color="auto" w:fill="DAEEF3"/>
              <w:spacing w:line="240" w:lineRule="auto"/>
              <w:jc w:val="center"/>
              <w:rPr>
                <w:lang w:val="de-CH"/>
              </w:rPr>
            </w:pPr>
            <w:r w:rsidRPr="00310C10">
              <w:t>m</w:t>
            </w:r>
            <w:r w:rsidRPr="00B87893">
              <w:rPr>
                <w:vertAlign w:val="superscript"/>
              </w:rPr>
              <w:t>3</w:t>
            </w:r>
          </w:p>
        </w:tc>
      </w:tr>
      <w:tr w:rsidR="00A77C99" w:rsidRPr="003F2723" w14:paraId="406BFD5B" w14:textId="77777777" w:rsidTr="004623A2">
        <w:tc>
          <w:tcPr>
            <w:tcW w:w="6907" w:type="dxa"/>
            <w:shd w:val="clear" w:color="auto" w:fill="DAEEF3"/>
            <w:tcMar>
              <w:top w:w="0" w:type="dxa"/>
              <w:left w:w="0" w:type="dxa"/>
              <w:bottom w:w="0" w:type="dxa"/>
              <w:right w:w="0" w:type="dxa"/>
            </w:tcMar>
          </w:tcPr>
          <w:p w14:paraId="1BD0692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55FF2F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F9A641" w14:textId="77777777" w:rsidR="00A77C99" w:rsidRPr="003F2723" w:rsidRDefault="00A77C99" w:rsidP="004623A2">
            <w:pPr>
              <w:shd w:val="clear" w:color="auto" w:fill="DAEEF3"/>
              <w:spacing w:line="240" w:lineRule="auto"/>
              <w:jc w:val="center"/>
              <w:rPr>
                <w:lang w:val="de-CH"/>
              </w:rPr>
            </w:pPr>
            <w:r w:rsidRPr="00310C10">
              <w:t xml:space="preserve">kWh </w:t>
            </w:r>
          </w:p>
        </w:tc>
      </w:tr>
    </w:tbl>
    <w:p w14:paraId="09E35BB6" w14:textId="77777777" w:rsidR="00A77C99" w:rsidRPr="004B5AD6" w:rsidRDefault="00A77C99" w:rsidP="00A77C99">
      <w:pPr>
        <w:shd w:val="clear" w:color="auto" w:fill="DAEEF3"/>
        <w:rPr>
          <w:lang w:val="de-CH"/>
        </w:rPr>
      </w:pPr>
    </w:p>
    <w:p w14:paraId="72420BD0" w14:textId="1C71C3B5" w:rsidR="00A77C99" w:rsidRPr="004B5AD6" w:rsidRDefault="00A77C99" w:rsidP="00A77C99">
      <w:pPr>
        <w:pStyle w:val="Beschriftung"/>
        <w:shd w:val="clear" w:color="auto" w:fill="DAEEF3"/>
        <w:rPr>
          <w:lang w:val="de-CH"/>
        </w:rPr>
      </w:pPr>
      <w:bookmarkStart w:id="119" w:name="_Ref330546163"/>
      <w:bookmarkStart w:id="120" w:name="_Toc57023861"/>
      <w:bookmarkStart w:id="121" w:name="_Toc8149199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11</w:t>
      </w:r>
      <w:r>
        <w:rPr>
          <w:lang w:val="de-CH"/>
        </w:rPr>
        <w:fldChar w:fldCharType="end"/>
      </w:r>
      <w:bookmarkEnd w:id="119"/>
      <w:r w:rsidRPr="004B5AD6">
        <w:rPr>
          <w:lang w:val="de-CH"/>
        </w:rPr>
        <w:t>: Beschreibung des Szenarios „Reparatur (B3)“</w:t>
      </w:r>
      <w:bookmarkEnd w:id="120"/>
      <w:bookmarkEnd w:id="12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A77C99" w:rsidRPr="003F2723" w14:paraId="23FFF16C" w14:textId="77777777" w:rsidTr="004623A2">
        <w:tc>
          <w:tcPr>
            <w:tcW w:w="6760" w:type="dxa"/>
            <w:shd w:val="clear" w:color="auto" w:fill="DAEEF3"/>
            <w:tcMar>
              <w:top w:w="0" w:type="dxa"/>
              <w:left w:w="0" w:type="dxa"/>
              <w:bottom w:w="0" w:type="dxa"/>
              <w:right w:w="0" w:type="dxa"/>
            </w:tcMar>
            <w:vAlign w:val="center"/>
          </w:tcPr>
          <w:p w14:paraId="6ACC1B54"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33414D98"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B4A7F3B"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40C00863" w14:textId="77777777" w:rsidTr="004623A2">
        <w:tc>
          <w:tcPr>
            <w:tcW w:w="6760" w:type="dxa"/>
            <w:shd w:val="clear" w:color="auto" w:fill="DAEEF3"/>
            <w:tcMar>
              <w:top w:w="0" w:type="dxa"/>
              <w:left w:w="0" w:type="dxa"/>
              <w:bottom w:w="0" w:type="dxa"/>
              <w:right w:w="0" w:type="dxa"/>
            </w:tcMar>
          </w:tcPr>
          <w:p w14:paraId="2CDD80CC"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A2CD4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AAEFD8"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A77C99" w:rsidRPr="003F2723" w14:paraId="388983CE" w14:textId="77777777" w:rsidTr="004623A2">
        <w:tc>
          <w:tcPr>
            <w:tcW w:w="6760" w:type="dxa"/>
            <w:shd w:val="clear" w:color="auto" w:fill="DAEEF3"/>
            <w:tcMar>
              <w:top w:w="0" w:type="dxa"/>
              <w:left w:w="0" w:type="dxa"/>
              <w:bottom w:w="0" w:type="dxa"/>
              <w:right w:w="0" w:type="dxa"/>
            </w:tcMar>
          </w:tcPr>
          <w:p w14:paraId="220E8C6B"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32D9F2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3FF43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A77C99" w:rsidRPr="003F2723" w14:paraId="79AC86FD" w14:textId="77777777" w:rsidTr="004623A2">
        <w:tc>
          <w:tcPr>
            <w:tcW w:w="6760" w:type="dxa"/>
            <w:shd w:val="clear" w:color="auto" w:fill="DAEEF3"/>
            <w:tcMar>
              <w:top w:w="0" w:type="dxa"/>
              <w:left w:w="0" w:type="dxa"/>
              <w:bottom w:w="0" w:type="dxa"/>
              <w:right w:w="0" w:type="dxa"/>
            </w:tcMar>
          </w:tcPr>
          <w:p w14:paraId="0E923FC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BA60CF0"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4B23E3" w14:textId="77777777" w:rsidR="00A77C99" w:rsidRPr="003F2723" w:rsidRDefault="00A77C99" w:rsidP="004623A2">
            <w:pPr>
              <w:shd w:val="clear" w:color="auto" w:fill="DAEEF3"/>
              <w:spacing w:line="240" w:lineRule="auto"/>
              <w:jc w:val="center"/>
              <w:rPr>
                <w:lang w:val="de-CH"/>
              </w:rPr>
            </w:pPr>
            <w:r w:rsidRPr="00BD4451">
              <w:t>Inspektionsprozess Beschreibung oder Quelle für die</w:t>
            </w:r>
          </w:p>
        </w:tc>
      </w:tr>
      <w:tr w:rsidR="00A77C99" w:rsidRPr="003F2723" w14:paraId="03524FF2" w14:textId="77777777" w:rsidTr="004623A2">
        <w:tc>
          <w:tcPr>
            <w:tcW w:w="6760" w:type="dxa"/>
            <w:shd w:val="clear" w:color="auto" w:fill="DAEEF3"/>
            <w:tcMar>
              <w:top w:w="0" w:type="dxa"/>
              <w:left w:w="0" w:type="dxa"/>
              <w:bottom w:w="0" w:type="dxa"/>
              <w:right w:w="0" w:type="dxa"/>
            </w:tcMar>
          </w:tcPr>
          <w:p w14:paraId="6AC39BB5"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D395C1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8E1F44" w14:textId="77777777" w:rsidR="00A77C99" w:rsidRPr="003F2723" w:rsidRDefault="00A77C99" w:rsidP="004623A2">
            <w:pPr>
              <w:shd w:val="clear" w:color="auto" w:fill="DAEEF3"/>
              <w:spacing w:line="240" w:lineRule="auto"/>
              <w:jc w:val="center"/>
              <w:rPr>
                <w:lang w:val="de-CH"/>
              </w:rPr>
            </w:pPr>
            <w:r w:rsidRPr="00BD4451">
              <w:t>Beschreibung</w:t>
            </w:r>
          </w:p>
        </w:tc>
      </w:tr>
      <w:tr w:rsidR="00A77C99" w:rsidRPr="003F2723" w14:paraId="4A25924F" w14:textId="77777777" w:rsidTr="004623A2">
        <w:tc>
          <w:tcPr>
            <w:tcW w:w="6760" w:type="dxa"/>
            <w:shd w:val="clear" w:color="auto" w:fill="DAEEF3"/>
            <w:tcMar>
              <w:top w:w="0" w:type="dxa"/>
              <w:left w:w="0" w:type="dxa"/>
              <w:bottom w:w="0" w:type="dxa"/>
              <w:right w:w="0" w:type="dxa"/>
            </w:tcMar>
          </w:tcPr>
          <w:p w14:paraId="07D19B0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F354A8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A7874C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A77C99" w:rsidRPr="003F2723" w14:paraId="1F70E457" w14:textId="77777777" w:rsidTr="004623A2">
        <w:tc>
          <w:tcPr>
            <w:tcW w:w="6760" w:type="dxa"/>
            <w:shd w:val="clear" w:color="auto" w:fill="DAEEF3"/>
            <w:tcMar>
              <w:top w:w="0" w:type="dxa"/>
              <w:left w:w="0" w:type="dxa"/>
              <w:bottom w:w="0" w:type="dxa"/>
              <w:right w:w="0" w:type="dxa"/>
            </w:tcMar>
          </w:tcPr>
          <w:p w14:paraId="1E6ABAE1"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F90012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28A51CC" w14:textId="77777777" w:rsidR="00A77C99" w:rsidRPr="003F2723" w:rsidRDefault="00A77C99" w:rsidP="004623A2">
            <w:pPr>
              <w:shd w:val="clear" w:color="auto" w:fill="DAEEF3"/>
              <w:spacing w:line="240" w:lineRule="auto"/>
              <w:jc w:val="center"/>
              <w:rPr>
                <w:lang w:val="de-CH"/>
              </w:rPr>
            </w:pPr>
            <w:r w:rsidRPr="00BD4451">
              <w:t>Hilfs- und Betriebsstoffe, z. B. Schmierstoffe, spezifiziert nach</w:t>
            </w:r>
          </w:p>
        </w:tc>
      </w:tr>
      <w:tr w:rsidR="00A77C99" w:rsidRPr="003F2723" w14:paraId="021F122D" w14:textId="77777777" w:rsidTr="004623A2">
        <w:tc>
          <w:tcPr>
            <w:tcW w:w="6760" w:type="dxa"/>
            <w:shd w:val="clear" w:color="auto" w:fill="DAEEF3"/>
            <w:tcMar>
              <w:top w:w="0" w:type="dxa"/>
              <w:left w:w="0" w:type="dxa"/>
              <w:bottom w:w="0" w:type="dxa"/>
              <w:right w:w="0" w:type="dxa"/>
            </w:tcMar>
          </w:tcPr>
          <w:p w14:paraId="48F4A04B"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6BB62A0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677EF2B" w14:textId="77777777" w:rsidR="00A77C99" w:rsidRPr="003F2723" w:rsidRDefault="00A77C99" w:rsidP="004623A2">
            <w:pPr>
              <w:shd w:val="clear" w:color="auto" w:fill="DAEEF3"/>
              <w:spacing w:line="240" w:lineRule="auto"/>
              <w:jc w:val="center"/>
              <w:rPr>
                <w:lang w:val="de-CH"/>
              </w:rPr>
            </w:pPr>
            <w:r w:rsidRPr="00BD4451">
              <w:t>Stoffen kg oder kg/Zyklus</w:t>
            </w:r>
          </w:p>
        </w:tc>
      </w:tr>
    </w:tbl>
    <w:p w14:paraId="7D08FBBF" w14:textId="77777777" w:rsidR="00A77C99" w:rsidRPr="004B5AD6" w:rsidRDefault="00A77C99" w:rsidP="00A77C99">
      <w:pPr>
        <w:shd w:val="clear" w:color="auto" w:fill="DAEEF3"/>
        <w:rPr>
          <w:lang w:val="de-CH"/>
        </w:rPr>
      </w:pPr>
    </w:p>
    <w:p w14:paraId="5CAEBF74" w14:textId="2119E5F8" w:rsidR="00A77C99" w:rsidRPr="004B5AD6" w:rsidRDefault="00A77C99" w:rsidP="00A77C99">
      <w:pPr>
        <w:pStyle w:val="Beschriftung"/>
        <w:shd w:val="clear" w:color="auto" w:fill="DAEEF3"/>
        <w:rPr>
          <w:lang w:val="de-CH"/>
        </w:rPr>
      </w:pPr>
      <w:bookmarkStart w:id="122" w:name="_Ref330546165"/>
      <w:bookmarkStart w:id="123" w:name="_Ref490049327"/>
      <w:bookmarkStart w:id="124" w:name="_Toc57023862"/>
      <w:bookmarkStart w:id="125" w:name="_Toc81491997"/>
      <w:bookmarkStart w:id="126"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12</w:t>
      </w:r>
      <w:r>
        <w:rPr>
          <w:lang w:val="de-CH"/>
        </w:rPr>
        <w:fldChar w:fldCharType="end"/>
      </w:r>
      <w:bookmarkEnd w:id="122"/>
      <w:bookmarkEnd w:id="123"/>
      <w:r w:rsidRPr="004B5AD6">
        <w:rPr>
          <w:lang w:val="de-CH"/>
        </w:rPr>
        <w:t>: Beschreibung der Szenarios „Ersatz (B4</w:t>
      </w:r>
      <w:r>
        <w:rPr>
          <w:lang w:val="de-CH"/>
        </w:rPr>
        <w:t>)"</w:t>
      </w:r>
      <w:bookmarkEnd w:id="124"/>
      <w:bookmarkEnd w:id="12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2023F6B1" w14:textId="77777777" w:rsidTr="004623A2">
        <w:tc>
          <w:tcPr>
            <w:tcW w:w="6907" w:type="dxa"/>
            <w:shd w:val="clear" w:color="auto" w:fill="DAEEF3"/>
            <w:tcMar>
              <w:top w:w="0" w:type="dxa"/>
              <w:left w:w="0" w:type="dxa"/>
              <w:bottom w:w="0" w:type="dxa"/>
              <w:right w:w="0" w:type="dxa"/>
            </w:tcMar>
            <w:vAlign w:val="center"/>
          </w:tcPr>
          <w:p w14:paraId="36F3B9A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3F2626D1"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5ABF00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1C48259F" w14:textId="77777777" w:rsidTr="004623A2">
        <w:tc>
          <w:tcPr>
            <w:tcW w:w="6907" w:type="dxa"/>
            <w:shd w:val="clear" w:color="auto" w:fill="DAEEF3"/>
            <w:tcMar>
              <w:top w:w="0" w:type="dxa"/>
              <w:left w:w="0" w:type="dxa"/>
              <w:bottom w:w="0" w:type="dxa"/>
              <w:right w:w="0" w:type="dxa"/>
            </w:tcMar>
          </w:tcPr>
          <w:p w14:paraId="1EBB95F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D758212"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00BB5BF" w14:textId="77777777" w:rsidR="00A77C99" w:rsidRPr="003F2723" w:rsidRDefault="00A77C99" w:rsidP="004623A2">
            <w:pPr>
              <w:shd w:val="clear" w:color="auto" w:fill="DAEEF3"/>
              <w:spacing w:line="240" w:lineRule="auto"/>
              <w:jc w:val="center"/>
              <w:rPr>
                <w:lang w:val="de-CH"/>
              </w:rPr>
            </w:pPr>
            <w:r w:rsidRPr="006A0803">
              <w:t xml:space="preserve">Anzahl je RSL oder Jahr </w:t>
            </w:r>
          </w:p>
        </w:tc>
      </w:tr>
      <w:tr w:rsidR="00A77C99" w:rsidRPr="003F2723" w14:paraId="7C31D3A6" w14:textId="77777777" w:rsidTr="004623A2">
        <w:tc>
          <w:tcPr>
            <w:tcW w:w="6907" w:type="dxa"/>
            <w:shd w:val="clear" w:color="auto" w:fill="DAEEF3"/>
            <w:tcMar>
              <w:top w:w="0" w:type="dxa"/>
              <w:left w:w="0" w:type="dxa"/>
              <w:bottom w:w="0" w:type="dxa"/>
              <w:right w:w="0" w:type="dxa"/>
            </w:tcMar>
          </w:tcPr>
          <w:p w14:paraId="16D8184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7B2956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E786F8" w14:textId="77777777" w:rsidR="00A77C99" w:rsidRPr="003F2723" w:rsidRDefault="00A77C99" w:rsidP="004623A2">
            <w:pPr>
              <w:shd w:val="clear" w:color="auto" w:fill="DAEEF3"/>
              <w:spacing w:line="240" w:lineRule="auto"/>
              <w:jc w:val="center"/>
              <w:rPr>
                <w:lang w:val="de-CH"/>
              </w:rPr>
            </w:pPr>
            <w:r w:rsidRPr="006A0803">
              <w:t xml:space="preserve">kWh </w:t>
            </w:r>
          </w:p>
        </w:tc>
      </w:tr>
      <w:tr w:rsidR="00A77C99" w:rsidRPr="003F2723" w14:paraId="392B09F6" w14:textId="77777777" w:rsidTr="004623A2">
        <w:trPr>
          <w:trHeight w:val="288"/>
        </w:trPr>
        <w:tc>
          <w:tcPr>
            <w:tcW w:w="6907" w:type="dxa"/>
            <w:shd w:val="clear" w:color="auto" w:fill="DAEEF3"/>
            <w:tcMar>
              <w:top w:w="0" w:type="dxa"/>
              <w:left w:w="0" w:type="dxa"/>
              <w:bottom w:w="0" w:type="dxa"/>
              <w:right w:w="0" w:type="dxa"/>
            </w:tcMar>
          </w:tcPr>
          <w:p w14:paraId="1E91756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D50B745"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93B247"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4329F6BD" w14:textId="77777777" w:rsidR="00A77C99" w:rsidRDefault="00A77C99" w:rsidP="00A77C99">
      <w:pPr>
        <w:shd w:val="clear" w:color="auto" w:fill="DAEEF3"/>
        <w:rPr>
          <w:lang w:val="de-CH"/>
        </w:rPr>
      </w:pPr>
    </w:p>
    <w:p w14:paraId="3BEB785E" w14:textId="6CAAABC9" w:rsidR="00A77C99" w:rsidRPr="004B5AD6" w:rsidRDefault="00A77C99" w:rsidP="00A77C99">
      <w:pPr>
        <w:pStyle w:val="Beschriftung"/>
        <w:shd w:val="clear" w:color="auto" w:fill="DAEEF3"/>
        <w:rPr>
          <w:lang w:val="de-CH"/>
        </w:rPr>
      </w:pPr>
      <w:r>
        <w:rPr>
          <w:lang w:val="de-CH"/>
        </w:rPr>
        <w:br w:type="page"/>
      </w:r>
      <w:bookmarkStart w:id="127" w:name="_Toc81491998"/>
      <w:bookmarkStart w:id="128"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13</w:t>
      </w:r>
      <w:r>
        <w:rPr>
          <w:lang w:val="de-CH"/>
        </w:rPr>
        <w:fldChar w:fldCharType="end"/>
      </w:r>
      <w:r w:rsidRPr="004B5AD6">
        <w:rPr>
          <w:lang w:val="de-CH"/>
        </w:rPr>
        <w:t>: Beschreibung der Szenarios „Umbau/ Erneuerung (B5)“</w:t>
      </w:r>
      <w:bookmarkEnd w:id="12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1C4E49E7" w14:textId="77777777" w:rsidTr="004623A2">
        <w:tc>
          <w:tcPr>
            <w:tcW w:w="6907" w:type="dxa"/>
            <w:shd w:val="clear" w:color="auto" w:fill="DAEEF3"/>
            <w:tcMar>
              <w:top w:w="0" w:type="dxa"/>
              <w:left w:w="0" w:type="dxa"/>
              <w:bottom w:w="0" w:type="dxa"/>
              <w:right w:w="0" w:type="dxa"/>
            </w:tcMar>
            <w:vAlign w:val="center"/>
          </w:tcPr>
          <w:p w14:paraId="5375817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DF4B1D5"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F571F09"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78B7BAD8" w14:textId="77777777" w:rsidTr="004623A2">
        <w:tc>
          <w:tcPr>
            <w:tcW w:w="6907" w:type="dxa"/>
            <w:shd w:val="clear" w:color="auto" w:fill="DAEEF3"/>
            <w:tcMar>
              <w:top w:w="0" w:type="dxa"/>
              <w:left w:w="0" w:type="dxa"/>
              <w:bottom w:w="0" w:type="dxa"/>
              <w:right w:w="0" w:type="dxa"/>
            </w:tcMar>
          </w:tcPr>
          <w:p w14:paraId="0275EE2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013DE95F"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2E9284" w14:textId="77777777" w:rsidR="00A77C99" w:rsidRPr="003F2723" w:rsidRDefault="00A77C99" w:rsidP="004623A2">
            <w:pPr>
              <w:shd w:val="clear" w:color="auto" w:fill="DAEEF3"/>
              <w:spacing w:line="240" w:lineRule="auto"/>
              <w:jc w:val="center"/>
              <w:rPr>
                <w:lang w:val="de-CH"/>
              </w:rPr>
            </w:pPr>
            <w:r w:rsidRPr="00657CDE">
              <w:t xml:space="preserve">Beschreibung oder Quelle für die Beschreibung </w:t>
            </w:r>
          </w:p>
        </w:tc>
      </w:tr>
      <w:tr w:rsidR="00A77C99" w:rsidRPr="003F2723" w14:paraId="4DEB0A13" w14:textId="77777777" w:rsidTr="004623A2">
        <w:tc>
          <w:tcPr>
            <w:tcW w:w="6907" w:type="dxa"/>
            <w:shd w:val="clear" w:color="auto" w:fill="DAEEF3"/>
            <w:tcMar>
              <w:top w:w="0" w:type="dxa"/>
              <w:left w:w="0" w:type="dxa"/>
              <w:bottom w:w="0" w:type="dxa"/>
              <w:right w:w="0" w:type="dxa"/>
            </w:tcMar>
          </w:tcPr>
          <w:p w14:paraId="3B87E8F4"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800B5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E3EE52E" w14:textId="77777777" w:rsidR="00A77C99" w:rsidRPr="003F2723" w:rsidRDefault="00A77C99" w:rsidP="004623A2">
            <w:pPr>
              <w:shd w:val="clear" w:color="auto" w:fill="DAEEF3"/>
              <w:spacing w:line="240" w:lineRule="auto"/>
              <w:jc w:val="center"/>
              <w:rPr>
                <w:lang w:val="de-CH"/>
              </w:rPr>
            </w:pPr>
            <w:r w:rsidRPr="00657CDE">
              <w:t xml:space="preserve">Anzahl je RSL oder Jahr </w:t>
            </w:r>
          </w:p>
        </w:tc>
      </w:tr>
      <w:tr w:rsidR="00A77C99" w:rsidRPr="003F2723" w14:paraId="6159BCB6" w14:textId="77777777" w:rsidTr="004623A2">
        <w:trPr>
          <w:trHeight w:val="288"/>
        </w:trPr>
        <w:tc>
          <w:tcPr>
            <w:tcW w:w="6907" w:type="dxa"/>
            <w:shd w:val="clear" w:color="auto" w:fill="DAEEF3"/>
            <w:tcMar>
              <w:top w:w="0" w:type="dxa"/>
              <w:left w:w="0" w:type="dxa"/>
              <w:bottom w:w="0" w:type="dxa"/>
              <w:right w:w="0" w:type="dxa"/>
            </w:tcMar>
          </w:tcPr>
          <w:p w14:paraId="4CEE583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6EBA08BE"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EE6305"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A77C99" w:rsidRPr="003F2723" w14:paraId="0961FD08" w14:textId="77777777" w:rsidTr="004623A2">
        <w:trPr>
          <w:trHeight w:val="288"/>
        </w:trPr>
        <w:tc>
          <w:tcPr>
            <w:tcW w:w="6907" w:type="dxa"/>
            <w:shd w:val="clear" w:color="auto" w:fill="DAEEF3"/>
            <w:tcMar>
              <w:top w:w="0" w:type="dxa"/>
              <w:left w:w="0" w:type="dxa"/>
              <w:bottom w:w="0" w:type="dxa"/>
              <w:right w:w="0" w:type="dxa"/>
            </w:tcMar>
          </w:tcPr>
          <w:p w14:paraId="4AA982BC"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409405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F6EFFF"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A77C99" w:rsidRPr="003F2723" w14:paraId="1C43FC34" w14:textId="77777777" w:rsidTr="004623A2">
        <w:trPr>
          <w:trHeight w:val="288"/>
        </w:trPr>
        <w:tc>
          <w:tcPr>
            <w:tcW w:w="6907" w:type="dxa"/>
            <w:shd w:val="clear" w:color="auto" w:fill="DAEEF3"/>
            <w:tcMar>
              <w:top w:w="0" w:type="dxa"/>
              <w:left w:w="0" w:type="dxa"/>
              <w:bottom w:w="0" w:type="dxa"/>
              <w:right w:w="0" w:type="dxa"/>
            </w:tcMar>
          </w:tcPr>
          <w:p w14:paraId="0F34C4E5"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2466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02D221"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A77C99" w:rsidRPr="003F2723" w14:paraId="42559473" w14:textId="77777777" w:rsidTr="004623A2">
        <w:trPr>
          <w:trHeight w:val="288"/>
        </w:trPr>
        <w:tc>
          <w:tcPr>
            <w:tcW w:w="6907" w:type="dxa"/>
            <w:shd w:val="clear" w:color="auto" w:fill="DAEEF3"/>
            <w:tcMar>
              <w:top w:w="0" w:type="dxa"/>
              <w:left w:w="0" w:type="dxa"/>
              <w:bottom w:w="0" w:type="dxa"/>
              <w:right w:w="0" w:type="dxa"/>
            </w:tcMar>
          </w:tcPr>
          <w:p w14:paraId="772F23EA"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6681BDB8"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582379"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26"/>
    </w:tbl>
    <w:p w14:paraId="682CE228" w14:textId="77777777" w:rsidR="00A77C99" w:rsidRDefault="00A77C99" w:rsidP="00A77C99">
      <w:pPr>
        <w:shd w:val="clear" w:color="auto" w:fill="DAEEF3"/>
        <w:rPr>
          <w:lang w:val="de-CH"/>
        </w:rPr>
      </w:pPr>
    </w:p>
    <w:p w14:paraId="1CED0554" w14:textId="40CFB915" w:rsidR="00A77C99" w:rsidRPr="004B5AD6" w:rsidRDefault="00A77C99" w:rsidP="00A77C99">
      <w:pPr>
        <w:pStyle w:val="Beschriftung"/>
        <w:shd w:val="clear" w:color="auto" w:fill="DAEEF3"/>
        <w:rPr>
          <w:lang w:val="de-CH"/>
        </w:rPr>
      </w:pPr>
      <w:bookmarkStart w:id="129" w:name="_Ref330546191"/>
      <w:bookmarkStart w:id="130" w:name="_Toc57023863"/>
      <w:bookmarkStart w:id="131" w:name="_Toc814919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14</w:t>
      </w:r>
      <w:r>
        <w:rPr>
          <w:lang w:val="de-CH"/>
        </w:rPr>
        <w:fldChar w:fldCharType="end"/>
      </w:r>
      <w:bookmarkEnd w:id="129"/>
      <w:r w:rsidRPr="004B5AD6">
        <w:rPr>
          <w:lang w:val="de-CH"/>
        </w:rPr>
        <w:t>: Beschreibung der Szenarios „Betriebliche Energie (B6)“ bzw. „Wassereinsatz (B7)“</w:t>
      </w:r>
      <w:bookmarkEnd w:id="130"/>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039F3F9E" w14:textId="77777777" w:rsidTr="004623A2">
        <w:tc>
          <w:tcPr>
            <w:tcW w:w="6907" w:type="dxa"/>
            <w:shd w:val="clear" w:color="auto" w:fill="DAEEF3"/>
            <w:tcMar>
              <w:top w:w="0" w:type="dxa"/>
              <w:left w:w="0" w:type="dxa"/>
              <w:bottom w:w="0" w:type="dxa"/>
              <w:right w:w="0" w:type="dxa"/>
            </w:tcMar>
            <w:vAlign w:val="center"/>
          </w:tcPr>
          <w:p w14:paraId="4BF23777"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2646A2CE"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E072C1"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63657505" w14:textId="77777777" w:rsidTr="004623A2">
        <w:tc>
          <w:tcPr>
            <w:tcW w:w="6907" w:type="dxa"/>
            <w:shd w:val="clear" w:color="auto" w:fill="DAEEF3"/>
            <w:tcMar>
              <w:top w:w="0" w:type="dxa"/>
              <w:left w:w="0" w:type="dxa"/>
              <w:bottom w:w="0" w:type="dxa"/>
              <w:right w:w="0" w:type="dxa"/>
            </w:tcMar>
          </w:tcPr>
          <w:p w14:paraId="0F583A4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46C0CA9A"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2945BE" w14:textId="77777777" w:rsidR="00A77C99" w:rsidRPr="003F2723" w:rsidRDefault="00A77C99" w:rsidP="004623A2">
            <w:pPr>
              <w:shd w:val="clear" w:color="auto" w:fill="DAEEF3"/>
              <w:spacing w:line="240" w:lineRule="auto"/>
              <w:jc w:val="center"/>
              <w:rPr>
                <w:lang w:val="de-CH"/>
              </w:rPr>
            </w:pPr>
            <w:r w:rsidRPr="00415264">
              <w:t xml:space="preserve">kg oder sinnvolle Einheiten </w:t>
            </w:r>
          </w:p>
        </w:tc>
      </w:tr>
      <w:tr w:rsidR="00A77C99" w:rsidRPr="003F2723" w14:paraId="214968A0" w14:textId="77777777" w:rsidTr="004623A2">
        <w:trPr>
          <w:trHeight w:val="70"/>
        </w:trPr>
        <w:tc>
          <w:tcPr>
            <w:tcW w:w="6907" w:type="dxa"/>
            <w:shd w:val="clear" w:color="auto" w:fill="DAEEF3"/>
            <w:tcMar>
              <w:top w:w="0" w:type="dxa"/>
              <w:left w:w="0" w:type="dxa"/>
              <w:bottom w:w="0" w:type="dxa"/>
              <w:right w:w="0" w:type="dxa"/>
            </w:tcMar>
          </w:tcPr>
          <w:p w14:paraId="46472957"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3309D75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97955A" w14:textId="77777777" w:rsidR="00A77C99" w:rsidRPr="003F2723" w:rsidRDefault="00A77C99" w:rsidP="004623A2">
            <w:pPr>
              <w:shd w:val="clear" w:color="auto" w:fill="DAEEF3"/>
              <w:spacing w:line="240" w:lineRule="auto"/>
              <w:jc w:val="center"/>
              <w:rPr>
                <w:lang w:val="de-CH"/>
              </w:rPr>
            </w:pPr>
            <w:r w:rsidRPr="00415264">
              <w:t>m</w:t>
            </w:r>
            <w:r w:rsidRPr="00B87893">
              <w:rPr>
                <w:vertAlign w:val="superscript"/>
              </w:rPr>
              <w:t>3</w:t>
            </w:r>
          </w:p>
        </w:tc>
      </w:tr>
      <w:tr w:rsidR="00A77C99" w:rsidRPr="003F2723" w14:paraId="42FF9A1E" w14:textId="77777777" w:rsidTr="004623A2">
        <w:trPr>
          <w:trHeight w:val="288"/>
        </w:trPr>
        <w:tc>
          <w:tcPr>
            <w:tcW w:w="6907" w:type="dxa"/>
            <w:shd w:val="clear" w:color="auto" w:fill="DAEEF3"/>
            <w:tcMar>
              <w:top w:w="0" w:type="dxa"/>
              <w:left w:w="0" w:type="dxa"/>
              <w:bottom w:w="0" w:type="dxa"/>
              <w:right w:w="0" w:type="dxa"/>
            </w:tcMar>
          </w:tcPr>
          <w:p w14:paraId="183F8E2E"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93E3C3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39840E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A77C99" w:rsidRPr="003F2723" w14:paraId="0F84E7D2" w14:textId="77777777" w:rsidTr="004623A2">
        <w:trPr>
          <w:trHeight w:val="151"/>
        </w:trPr>
        <w:tc>
          <w:tcPr>
            <w:tcW w:w="6907" w:type="dxa"/>
            <w:shd w:val="clear" w:color="auto" w:fill="DAEEF3"/>
            <w:tcMar>
              <w:top w:w="0" w:type="dxa"/>
              <w:left w:w="0" w:type="dxa"/>
              <w:bottom w:w="0" w:type="dxa"/>
              <w:right w:w="0" w:type="dxa"/>
            </w:tcMar>
          </w:tcPr>
          <w:p w14:paraId="62C83874"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362AA5E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D2AD6F3"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A77C99" w:rsidRPr="003F2723" w14:paraId="5C03906A" w14:textId="77777777" w:rsidTr="004623A2">
        <w:trPr>
          <w:trHeight w:val="151"/>
        </w:trPr>
        <w:tc>
          <w:tcPr>
            <w:tcW w:w="6907" w:type="dxa"/>
            <w:shd w:val="clear" w:color="auto" w:fill="DAEEF3"/>
            <w:tcMar>
              <w:top w:w="0" w:type="dxa"/>
              <w:left w:w="0" w:type="dxa"/>
              <w:bottom w:w="0" w:type="dxa"/>
              <w:right w:w="0" w:type="dxa"/>
            </w:tcMar>
          </w:tcPr>
          <w:p w14:paraId="78BE17F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FAA2CC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85BF2B"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A77C99" w:rsidRPr="003F2723" w14:paraId="7255DC10" w14:textId="77777777" w:rsidTr="004623A2">
        <w:trPr>
          <w:trHeight w:val="151"/>
        </w:trPr>
        <w:tc>
          <w:tcPr>
            <w:tcW w:w="6907" w:type="dxa"/>
            <w:shd w:val="clear" w:color="auto" w:fill="DAEEF3"/>
            <w:tcMar>
              <w:top w:w="0" w:type="dxa"/>
              <w:left w:w="0" w:type="dxa"/>
              <w:bottom w:w="0" w:type="dxa"/>
              <w:right w:w="0" w:type="dxa"/>
            </w:tcMar>
          </w:tcPr>
          <w:p w14:paraId="0FC80A67"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0843C75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43299"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28"/>
    </w:tbl>
    <w:p w14:paraId="46F8173F" w14:textId="77777777" w:rsidR="00FA0339" w:rsidRPr="004B5AD6" w:rsidRDefault="00FA0339" w:rsidP="00A62D85">
      <w:pPr>
        <w:rPr>
          <w:lang w:val="de-CH"/>
        </w:rPr>
      </w:pPr>
    </w:p>
    <w:p w14:paraId="36A0A5E0" w14:textId="77777777"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4C0861FC" w14:textId="77777777"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78A3D1B1" w14:textId="77777777"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3FB068A4" w14:textId="77777777"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6DAB206F" w14:textId="77777777"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59083FC1" w14:textId="77777777" w:rsidR="00A62D85" w:rsidRDefault="0032347A" w:rsidP="009036DD">
      <w:pPr>
        <w:shd w:val="clear" w:color="auto" w:fill="BEFE68"/>
        <w:rPr>
          <w:lang w:val="de-CH"/>
        </w:rPr>
      </w:pPr>
      <w:r>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2C82ABA7" w14:textId="77777777" w:rsidR="006A78B5" w:rsidRPr="004B5AD6" w:rsidRDefault="006A78B5" w:rsidP="006A78B5">
      <w:pPr>
        <w:rPr>
          <w:lang w:val="de-CH"/>
        </w:rPr>
      </w:pPr>
    </w:p>
    <w:p w14:paraId="2BFFE5A9" w14:textId="77777777" w:rsidR="00E238DE" w:rsidRDefault="00E238DE" w:rsidP="009B45C0">
      <w:pPr>
        <w:pStyle w:val="berschrift2"/>
      </w:pPr>
      <w:bookmarkStart w:id="132" w:name="_Toc81491930"/>
      <w:bookmarkStart w:id="133" w:name="_Toc81491975"/>
      <w:r w:rsidRPr="004B5AD6">
        <w:t>C1-C4</w:t>
      </w:r>
      <w:r w:rsidRPr="004B5AD6">
        <w:tab/>
        <w:t>Entsorgungsphase</w:t>
      </w:r>
      <w:bookmarkEnd w:id="132"/>
      <w:bookmarkEnd w:id="133"/>
    </w:p>
    <w:p w14:paraId="131A3C85" w14:textId="77777777" w:rsidR="006A78B5" w:rsidRPr="006A78B5" w:rsidRDefault="006A78B5" w:rsidP="006A78B5"/>
    <w:p w14:paraId="70906FAA" w14:textId="77777777" w:rsidR="0082677B" w:rsidRPr="004B5AD6" w:rsidRDefault="00E238DE" w:rsidP="003659B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018B32F" w14:textId="77777777" w:rsidR="006A78B5" w:rsidRDefault="006A78B5" w:rsidP="00814166">
      <w:pPr>
        <w:spacing w:line="240" w:lineRule="auto"/>
        <w:jc w:val="left"/>
        <w:rPr>
          <w:lang w:val="de-CH"/>
        </w:rPr>
      </w:pPr>
    </w:p>
    <w:p w14:paraId="7E9EF799"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338DAD95" w14:textId="77777777" w:rsidR="0082677B" w:rsidRPr="004B5AD6" w:rsidRDefault="0082677B" w:rsidP="009036DD">
      <w:pPr>
        <w:shd w:val="clear" w:color="auto" w:fill="BEFE68"/>
        <w:rPr>
          <w:lang w:val="de-CH"/>
        </w:rPr>
      </w:pPr>
    </w:p>
    <w:p w14:paraId="5D48F07D" w14:textId="77777777" w:rsidR="00AD1519" w:rsidRDefault="00AD1519" w:rsidP="00AD1519">
      <w:pPr>
        <w:shd w:val="clear" w:color="auto" w:fill="BEFE68"/>
        <w:rPr>
          <w:lang w:val="de-CH"/>
        </w:rPr>
      </w:pPr>
      <w:r w:rsidRPr="00E57176">
        <w:rPr>
          <w:lang w:val="de-CH"/>
        </w:rPr>
        <w:t>Ein Großteil der anfallenden Gipsabfälle wird deponiert oder zur Haldenverfüllung in Deponie- und Bergbau verwendet</w:t>
      </w:r>
      <w:r>
        <w:rPr>
          <w:lang w:val="de-CH"/>
        </w:rPr>
        <w:t xml:space="preserve"> („sonstige Verwertung“)</w:t>
      </w:r>
      <w:r w:rsidRPr="00E57176">
        <w:rPr>
          <w:lang w:val="de-CH"/>
        </w:rPr>
        <w:t>.</w:t>
      </w:r>
      <w:r>
        <w:rPr>
          <w:lang w:val="de-CH"/>
        </w:rPr>
        <w:t xml:space="preserve"> Nur ein geringer Prozentsatz der</w:t>
      </w:r>
      <w:r w:rsidRPr="00E57176">
        <w:rPr>
          <w:lang w:val="de-CH"/>
        </w:rPr>
        <w:t xml:space="preserve"> </w:t>
      </w:r>
      <w:r>
        <w:rPr>
          <w:lang w:val="de-CH"/>
        </w:rPr>
        <w:t>Gipsplatten</w:t>
      </w:r>
      <w:r w:rsidRPr="00E57176">
        <w:rPr>
          <w:lang w:val="de-CH"/>
        </w:rPr>
        <w:t xml:space="preserve">abfälle </w:t>
      </w:r>
      <w:r>
        <w:rPr>
          <w:lang w:val="de-CH"/>
        </w:rPr>
        <w:t xml:space="preserve">wird recycelt. </w:t>
      </w:r>
      <w:r w:rsidRPr="00E57176">
        <w:rPr>
          <w:lang w:val="de-CH"/>
        </w:rPr>
        <w:t xml:space="preserve"> </w:t>
      </w:r>
      <w:r w:rsidRPr="005E0627">
        <w:rPr>
          <w:lang w:val="de-CH"/>
        </w:rPr>
        <w:t>Das Verfahren zum Recycling von Gipsplatten</w:t>
      </w:r>
      <w:r>
        <w:rPr>
          <w:lang w:val="de-CH"/>
        </w:rPr>
        <w:t xml:space="preserve"> zu Gipspulver</w:t>
      </w:r>
      <w:r w:rsidRPr="005E0627">
        <w:rPr>
          <w:lang w:val="de-CH"/>
        </w:rPr>
        <w:t xml:space="preserve"> ist technisch ausgereift, in Deutschland sind schon mehrere stationäre Anlagen im Betrieb, wenn auch </w:t>
      </w:r>
      <w:r>
        <w:rPr>
          <w:lang w:val="de-CH"/>
        </w:rPr>
        <w:t xml:space="preserve">(noch) </w:t>
      </w:r>
      <w:r w:rsidRPr="005E0627">
        <w:rPr>
          <w:lang w:val="de-CH"/>
        </w:rPr>
        <w:t xml:space="preserve">nicht ausgelastet. Seit der verpflichtenden Getrenntsammlung von Gips werden von den Kommunen </w:t>
      </w:r>
      <w:r>
        <w:rPr>
          <w:lang w:val="de-CH"/>
        </w:rPr>
        <w:t xml:space="preserve">aber </w:t>
      </w:r>
      <w:r w:rsidRPr="005E0627">
        <w:rPr>
          <w:lang w:val="de-CH"/>
        </w:rPr>
        <w:t>zunehmend Gipssammelanlagen errichtet.</w:t>
      </w:r>
    </w:p>
    <w:p w14:paraId="523ED090" w14:textId="77777777" w:rsidR="00E238DE" w:rsidRDefault="00AD1519" w:rsidP="009036DD">
      <w:pPr>
        <w:shd w:val="clear" w:color="auto" w:fill="BEFE68"/>
        <w:rPr>
          <w:lang w:val="de-CH"/>
        </w:rPr>
      </w:pPr>
      <w:bookmarkStart w:id="134" w:name="_Hlk55465998"/>
      <w:r>
        <w:rPr>
          <w:lang w:val="de-CH"/>
        </w:rPr>
        <w:t xml:space="preserve">Als Standardszenario </w:t>
      </w:r>
      <w:r w:rsidR="00882785">
        <w:rPr>
          <w:lang w:val="de-CH"/>
        </w:rPr>
        <w:t xml:space="preserve">für Österreich </w:t>
      </w:r>
      <w:r>
        <w:rPr>
          <w:lang w:val="de-CH"/>
        </w:rPr>
        <w:t xml:space="preserve">sollte daher </w:t>
      </w:r>
      <w:r w:rsidR="00882785">
        <w:rPr>
          <w:lang w:val="de-CH"/>
        </w:rPr>
        <w:t xml:space="preserve">bis auf Weiteres </w:t>
      </w:r>
      <w:r>
        <w:rPr>
          <w:lang w:val="de-CH"/>
        </w:rPr>
        <w:t>die Deponierung abgebildet werden. Wenn Daten zur Verfügung stehen, wird empfohlen ein weiteres Szenario für das Recycling von Gipsplatten zu berechnen.</w:t>
      </w:r>
    </w:p>
    <w:p w14:paraId="4ED40665" w14:textId="77777777" w:rsidR="00882785" w:rsidRPr="004B5AD6" w:rsidRDefault="00882785" w:rsidP="009036DD">
      <w:pPr>
        <w:shd w:val="clear" w:color="auto" w:fill="BEFE68"/>
        <w:rPr>
          <w:lang w:val="de-CH"/>
        </w:rPr>
      </w:pPr>
      <w:r>
        <w:rPr>
          <w:lang w:val="de-CH"/>
        </w:rPr>
        <w:t>Notiz: In anderen Ländern mag die Entsorgung von Gipsplatten unterschiedlich gehandhabt werden (die Deponierung auf Inertstoffdeponien ist mitunter nicht zulässig. Es ist über die Hersteller herauszufinden, wie realistische Szenarien in den Ländern, wo der EndofLife</w:t>
      </w:r>
      <w:r w:rsidR="006F0E29">
        <w:rPr>
          <w:lang w:val="de-CH"/>
        </w:rPr>
        <w:t>-S</w:t>
      </w:r>
      <w:r>
        <w:rPr>
          <w:lang w:val="de-CH"/>
        </w:rPr>
        <w:t xml:space="preserve">tatus relevant ist, modelliert werden können. </w:t>
      </w:r>
    </w:p>
    <w:bookmarkEnd w:id="134"/>
    <w:p w14:paraId="3706219D" w14:textId="77777777" w:rsidR="00E238DE" w:rsidRPr="004B5AD6" w:rsidRDefault="00E238DE" w:rsidP="00E238DE">
      <w:pPr>
        <w:rPr>
          <w:lang w:val="de-CH"/>
        </w:rPr>
      </w:pPr>
    </w:p>
    <w:p w14:paraId="01446479" w14:textId="146F2BDF" w:rsidR="00E238DE" w:rsidRPr="004B5AD6" w:rsidRDefault="00E238DE" w:rsidP="00F954EE">
      <w:pPr>
        <w:pStyle w:val="Beschriftung"/>
        <w:rPr>
          <w:lang w:val="de-CH"/>
        </w:rPr>
      </w:pPr>
      <w:bookmarkStart w:id="135" w:name="_Toc81492000"/>
      <w:r w:rsidRPr="003659B2">
        <w:rPr>
          <w:shd w:val="clear" w:color="auto" w:fill="DAEEF3"/>
          <w:lang w:val="de-CH"/>
        </w:rPr>
        <w:t xml:space="preserve">Tabelle </w:t>
      </w:r>
      <w:r w:rsidR="008F50D0" w:rsidRPr="003659B2">
        <w:rPr>
          <w:shd w:val="clear" w:color="auto" w:fill="DAEEF3"/>
          <w:lang w:val="de-CH"/>
        </w:rPr>
        <w:fldChar w:fldCharType="begin"/>
      </w:r>
      <w:r w:rsidR="008F50D0" w:rsidRPr="003659B2">
        <w:rPr>
          <w:shd w:val="clear" w:color="auto" w:fill="DAEEF3"/>
          <w:lang w:val="de-CH"/>
        </w:rPr>
        <w:instrText xml:space="preserve"> SEQ Tabelle \* ARABIC </w:instrText>
      </w:r>
      <w:r w:rsidR="008F50D0" w:rsidRPr="003659B2">
        <w:rPr>
          <w:shd w:val="clear" w:color="auto" w:fill="DAEEF3"/>
          <w:lang w:val="de-CH"/>
        </w:rPr>
        <w:fldChar w:fldCharType="separate"/>
      </w:r>
      <w:r w:rsidR="00D85A27">
        <w:rPr>
          <w:noProof/>
          <w:shd w:val="clear" w:color="auto" w:fill="DAEEF3"/>
          <w:lang w:val="de-CH"/>
        </w:rPr>
        <w:t>15</w:t>
      </w:r>
      <w:r w:rsidR="008F50D0" w:rsidRPr="003659B2">
        <w:rPr>
          <w:shd w:val="clear" w:color="auto" w:fill="DAEEF3"/>
          <w:lang w:val="de-CH"/>
        </w:rPr>
        <w:fldChar w:fldCharType="end"/>
      </w:r>
      <w:r w:rsidRPr="003659B2">
        <w:rPr>
          <w:shd w:val="clear" w:color="auto" w:fill="DAEEF3"/>
          <w:lang w:val="de-CH"/>
        </w:rPr>
        <w:t>: Beschreibung des Szenarios „Entsorgung des Produkts (C1 bis C4)“</w:t>
      </w:r>
      <w:bookmarkEnd w:id="135"/>
    </w:p>
    <w:p w14:paraId="37CF20AB" w14:textId="77777777" w:rsidR="00E238DE" w:rsidRPr="004B5AD6" w:rsidRDefault="00E238DE" w:rsidP="003659B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659B2" w14:paraId="3813A66B" w14:textId="77777777" w:rsidTr="003659B2">
        <w:tc>
          <w:tcPr>
            <w:tcW w:w="6408" w:type="dxa"/>
            <w:tcBorders>
              <w:right w:val="single" w:sz="4" w:space="0" w:color="auto"/>
            </w:tcBorders>
            <w:shd w:val="clear" w:color="auto" w:fill="DAEEF3"/>
            <w:vAlign w:val="center"/>
          </w:tcPr>
          <w:p w14:paraId="20250821" w14:textId="77777777" w:rsidR="00E238DE" w:rsidRPr="003659B2" w:rsidRDefault="00E238DE" w:rsidP="003659B2">
            <w:pPr>
              <w:shd w:val="clear" w:color="auto" w:fill="DAEEF3"/>
              <w:spacing w:line="240" w:lineRule="auto"/>
              <w:rPr>
                <w:b/>
                <w:color w:val="000000"/>
                <w:lang w:val="de-CH"/>
              </w:rPr>
            </w:pPr>
            <w:r w:rsidRPr="003659B2">
              <w:rPr>
                <w:b/>
                <w:color w:val="000000"/>
                <w:lang w:val="de-CH"/>
              </w:rPr>
              <w:t>Parameter für die Entsorgungsphase (C1-C4)</w:t>
            </w:r>
          </w:p>
        </w:tc>
        <w:tc>
          <w:tcPr>
            <w:tcW w:w="1417" w:type="dxa"/>
            <w:tcBorders>
              <w:left w:val="single" w:sz="4" w:space="0" w:color="auto"/>
            </w:tcBorders>
            <w:shd w:val="clear" w:color="auto" w:fill="DAEEF3"/>
            <w:vAlign w:val="center"/>
          </w:tcPr>
          <w:p w14:paraId="47B5AE48" w14:textId="77777777" w:rsidR="00E238DE" w:rsidRPr="003659B2" w:rsidRDefault="00E238DE" w:rsidP="003659B2">
            <w:pPr>
              <w:shd w:val="clear" w:color="auto" w:fill="DAEEF3"/>
              <w:ind w:left="147"/>
              <w:jc w:val="center"/>
              <w:rPr>
                <w:b/>
                <w:color w:val="000000"/>
                <w:lang w:val="de-CH"/>
              </w:rPr>
            </w:pPr>
            <w:r w:rsidRPr="003659B2">
              <w:rPr>
                <w:b/>
                <w:color w:val="000000"/>
                <w:lang w:val="de-CH"/>
              </w:rPr>
              <w:t>Wert</w:t>
            </w:r>
          </w:p>
        </w:tc>
        <w:tc>
          <w:tcPr>
            <w:tcW w:w="2127" w:type="dxa"/>
            <w:shd w:val="clear" w:color="auto" w:fill="DAEEF3"/>
          </w:tcPr>
          <w:p w14:paraId="1FEBE743" w14:textId="77777777" w:rsidR="00E238DE" w:rsidRPr="003659B2" w:rsidRDefault="00E238DE" w:rsidP="003659B2">
            <w:pPr>
              <w:shd w:val="clear" w:color="auto" w:fill="DAEEF3"/>
              <w:ind w:left="147"/>
              <w:jc w:val="center"/>
              <w:rPr>
                <w:b/>
                <w:color w:val="000000"/>
                <w:lang w:val="de-CH"/>
              </w:rPr>
            </w:pPr>
            <w:r w:rsidRPr="003659B2">
              <w:rPr>
                <w:b/>
                <w:color w:val="000000"/>
                <w:lang w:val="de-CH"/>
              </w:rPr>
              <w:t xml:space="preserve">Messgröße </w:t>
            </w:r>
          </w:p>
        </w:tc>
      </w:tr>
      <w:tr w:rsidR="00E238DE" w:rsidRPr="003659B2" w14:paraId="17D24C86" w14:textId="77777777" w:rsidTr="003659B2">
        <w:tc>
          <w:tcPr>
            <w:tcW w:w="6408" w:type="dxa"/>
            <w:vMerge w:val="restart"/>
            <w:tcBorders>
              <w:right w:val="single" w:sz="4" w:space="0" w:color="auto"/>
            </w:tcBorders>
            <w:shd w:val="clear" w:color="auto" w:fill="DAEEF3"/>
            <w:vAlign w:val="center"/>
          </w:tcPr>
          <w:p w14:paraId="64E42FBC" w14:textId="77777777" w:rsidR="00E238DE" w:rsidRPr="003659B2" w:rsidRDefault="00E238DE" w:rsidP="003659B2">
            <w:pPr>
              <w:shd w:val="clear" w:color="auto" w:fill="DAEEF3"/>
              <w:spacing w:line="240" w:lineRule="auto"/>
              <w:rPr>
                <w:lang w:val="de-CH"/>
              </w:rPr>
            </w:pPr>
            <w:r w:rsidRPr="003659B2">
              <w:rPr>
                <w:lang w:val="de-CH"/>
              </w:rPr>
              <w:t>Sammelverfahren, spezifiziert nach Art</w:t>
            </w:r>
          </w:p>
        </w:tc>
        <w:tc>
          <w:tcPr>
            <w:tcW w:w="1417" w:type="dxa"/>
            <w:vMerge w:val="restart"/>
            <w:tcBorders>
              <w:left w:val="single" w:sz="4" w:space="0" w:color="auto"/>
            </w:tcBorders>
            <w:shd w:val="clear" w:color="auto" w:fill="DAEEF3"/>
            <w:vAlign w:val="center"/>
          </w:tcPr>
          <w:p w14:paraId="21082979"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12BC931" w14:textId="77777777" w:rsidR="00E238DE" w:rsidRPr="003659B2" w:rsidRDefault="00E238DE" w:rsidP="003659B2">
            <w:pPr>
              <w:shd w:val="clear" w:color="auto" w:fill="DAEEF3"/>
              <w:spacing w:line="240" w:lineRule="auto"/>
              <w:rPr>
                <w:lang w:val="de-CH"/>
              </w:rPr>
            </w:pPr>
            <w:r w:rsidRPr="003659B2">
              <w:rPr>
                <w:lang w:val="de-CH"/>
              </w:rPr>
              <w:t xml:space="preserve">kg </w:t>
            </w:r>
            <w:r w:rsidRPr="003659B2">
              <w:rPr>
                <w:vertAlign w:val="subscript"/>
                <w:lang w:val="de-CH"/>
              </w:rPr>
              <w:t>getrennt</w:t>
            </w:r>
          </w:p>
        </w:tc>
      </w:tr>
      <w:tr w:rsidR="00E238DE" w:rsidRPr="003659B2" w14:paraId="3CE76E48" w14:textId="77777777" w:rsidTr="003659B2">
        <w:tc>
          <w:tcPr>
            <w:tcW w:w="6408" w:type="dxa"/>
            <w:vMerge/>
            <w:tcBorders>
              <w:right w:val="single" w:sz="4" w:space="0" w:color="auto"/>
            </w:tcBorders>
            <w:shd w:val="clear" w:color="auto" w:fill="DAEEF3"/>
            <w:vAlign w:val="center"/>
          </w:tcPr>
          <w:p w14:paraId="79CE5D7C"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CE54F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42FE817" w14:textId="77777777" w:rsidR="00E238DE" w:rsidRPr="003659B2" w:rsidRDefault="00E238DE" w:rsidP="003659B2">
            <w:pPr>
              <w:shd w:val="clear" w:color="auto" w:fill="DAEEF3"/>
              <w:spacing w:line="240" w:lineRule="auto"/>
              <w:rPr>
                <w:lang w:val="de-CH"/>
              </w:rPr>
            </w:pPr>
            <w:r w:rsidRPr="003659B2">
              <w:rPr>
                <w:lang w:val="de-CH"/>
              </w:rPr>
              <w:t>kg</w:t>
            </w:r>
            <w:r w:rsidRPr="003659B2">
              <w:rPr>
                <w:vertAlign w:val="subscript"/>
                <w:lang w:val="de-CH"/>
              </w:rPr>
              <w:t xml:space="preserve"> gemischt</w:t>
            </w:r>
          </w:p>
        </w:tc>
      </w:tr>
      <w:tr w:rsidR="00E238DE" w:rsidRPr="003659B2" w14:paraId="3B5AB8CF" w14:textId="77777777" w:rsidTr="003659B2">
        <w:tc>
          <w:tcPr>
            <w:tcW w:w="6408" w:type="dxa"/>
            <w:vMerge w:val="restart"/>
            <w:tcBorders>
              <w:right w:val="single" w:sz="4" w:space="0" w:color="auto"/>
            </w:tcBorders>
            <w:shd w:val="clear" w:color="auto" w:fill="DAEEF3"/>
            <w:vAlign w:val="center"/>
          </w:tcPr>
          <w:p w14:paraId="157E9547" w14:textId="77777777" w:rsidR="00E238DE" w:rsidRPr="003659B2" w:rsidRDefault="00E238DE" w:rsidP="003659B2">
            <w:pPr>
              <w:shd w:val="clear" w:color="auto" w:fill="DAEEF3"/>
              <w:spacing w:line="240" w:lineRule="auto"/>
              <w:rPr>
                <w:lang w:val="de-CH"/>
              </w:rPr>
            </w:pPr>
            <w:r w:rsidRPr="003659B2">
              <w:rPr>
                <w:lang w:val="de-CH"/>
              </w:rPr>
              <w:t>Rückholverfahren, spezifiziert nach Art</w:t>
            </w:r>
          </w:p>
        </w:tc>
        <w:tc>
          <w:tcPr>
            <w:tcW w:w="1417" w:type="dxa"/>
            <w:vMerge w:val="restart"/>
            <w:tcBorders>
              <w:left w:val="single" w:sz="4" w:space="0" w:color="auto"/>
            </w:tcBorders>
            <w:shd w:val="clear" w:color="auto" w:fill="DAEEF3"/>
            <w:vAlign w:val="center"/>
          </w:tcPr>
          <w:p w14:paraId="34318575"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AD9A9F9" w14:textId="77777777" w:rsidR="00E238DE" w:rsidRPr="003659B2" w:rsidRDefault="00E238DE" w:rsidP="003659B2">
            <w:pPr>
              <w:shd w:val="clear" w:color="auto" w:fill="DAEEF3"/>
              <w:spacing w:line="240" w:lineRule="auto"/>
              <w:rPr>
                <w:vertAlign w:val="subscript"/>
                <w:lang w:val="de-CH"/>
              </w:rPr>
            </w:pPr>
            <w:r w:rsidRPr="003659B2">
              <w:rPr>
                <w:lang w:val="de-CH"/>
              </w:rPr>
              <w:t>kg</w:t>
            </w:r>
            <w:r w:rsidRPr="003659B2">
              <w:rPr>
                <w:vertAlign w:val="subscript"/>
                <w:lang w:val="de-CH"/>
              </w:rPr>
              <w:t xml:space="preserve"> Wiederverwendung</w:t>
            </w:r>
          </w:p>
        </w:tc>
      </w:tr>
      <w:tr w:rsidR="00E238DE" w:rsidRPr="003659B2" w14:paraId="0FC94260" w14:textId="77777777" w:rsidTr="003659B2">
        <w:tc>
          <w:tcPr>
            <w:tcW w:w="6408" w:type="dxa"/>
            <w:vMerge/>
            <w:tcBorders>
              <w:right w:val="single" w:sz="4" w:space="0" w:color="auto"/>
            </w:tcBorders>
            <w:shd w:val="clear" w:color="auto" w:fill="DAEEF3"/>
            <w:vAlign w:val="center"/>
          </w:tcPr>
          <w:p w14:paraId="2270A0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5D232D8"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BF5624E"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Recycling</w:t>
            </w:r>
          </w:p>
        </w:tc>
      </w:tr>
      <w:tr w:rsidR="00E238DE" w:rsidRPr="003659B2" w14:paraId="3B049C8C" w14:textId="77777777" w:rsidTr="003659B2">
        <w:tc>
          <w:tcPr>
            <w:tcW w:w="6408" w:type="dxa"/>
            <w:vMerge/>
            <w:tcBorders>
              <w:right w:val="single" w:sz="4" w:space="0" w:color="auto"/>
            </w:tcBorders>
            <w:shd w:val="clear" w:color="auto" w:fill="DAEEF3"/>
            <w:vAlign w:val="center"/>
          </w:tcPr>
          <w:p w14:paraId="3704100D"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1E89EE3"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4242DFA"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Energierückgewinnung</w:t>
            </w:r>
          </w:p>
        </w:tc>
      </w:tr>
      <w:tr w:rsidR="00E238DE" w:rsidRPr="003659B2" w14:paraId="0912971A" w14:textId="77777777" w:rsidTr="003659B2">
        <w:tc>
          <w:tcPr>
            <w:tcW w:w="6408" w:type="dxa"/>
            <w:tcBorders>
              <w:right w:val="single" w:sz="4" w:space="0" w:color="auto"/>
            </w:tcBorders>
            <w:shd w:val="clear" w:color="auto" w:fill="DAEEF3"/>
            <w:vAlign w:val="center"/>
          </w:tcPr>
          <w:p w14:paraId="3AF680B3" w14:textId="77777777" w:rsidR="00E238DE" w:rsidRPr="003659B2" w:rsidRDefault="00E238DE" w:rsidP="003659B2">
            <w:pPr>
              <w:shd w:val="clear" w:color="auto" w:fill="DAEEF3"/>
              <w:spacing w:line="240" w:lineRule="auto"/>
              <w:rPr>
                <w:lang w:val="de-CH"/>
              </w:rPr>
            </w:pPr>
            <w:r w:rsidRPr="003659B2">
              <w:rPr>
                <w:lang w:val="de-CH"/>
              </w:rPr>
              <w:t>Deponierung, spezifiziert nach Art</w:t>
            </w:r>
          </w:p>
        </w:tc>
        <w:tc>
          <w:tcPr>
            <w:tcW w:w="1417" w:type="dxa"/>
            <w:tcBorders>
              <w:left w:val="single" w:sz="4" w:space="0" w:color="auto"/>
            </w:tcBorders>
            <w:shd w:val="clear" w:color="auto" w:fill="DAEEF3"/>
            <w:vAlign w:val="center"/>
          </w:tcPr>
          <w:p w14:paraId="1DB424B4"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F0C06B"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Deponierung</w:t>
            </w:r>
          </w:p>
        </w:tc>
      </w:tr>
      <w:tr w:rsidR="00A77C99" w:rsidRPr="003659B2" w14:paraId="656E5FEA" w14:textId="77777777" w:rsidTr="003659B2">
        <w:tc>
          <w:tcPr>
            <w:tcW w:w="6408" w:type="dxa"/>
            <w:tcBorders>
              <w:right w:val="single" w:sz="4" w:space="0" w:color="auto"/>
            </w:tcBorders>
            <w:shd w:val="clear" w:color="auto" w:fill="DAEEF3"/>
            <w:vAlign w:val="center"/>
          </w:tcPr>
          <w:p w14:paraId="28024725" w14:textId="25DB1D28" w:rsidR="00A77C99" w:rsidRPr="003659B2" w:rsidRDefault="00A77C99" w:rsidP="00A77C9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A700F15" w14:textId="77777777" w:rsidR="00A77C99" w:rsidRPr="003659B2" w:rsidRDefault="00A77C99" w:rsidP="00A77C9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FFA51F" w14:textId="61FA589A" w:rsidR="00A77C99" w:rsidRPr="003659B2" w:rsidRDefault="00A77C99" w:rsidP="00A77C99">
            <w:pPr>
              <w:shd w:val="clear" w:color="auto" w:fill="DAEEF3"/>
              <w:spacing w:line="240" w:lineRule="auto"/>
              <w:rPr>
                <w:lang w:val="de-CH"/>
              </w:rPr>
            </w:pPr>
            <w:r w:rsidRPr="00D06D06">
              <w:rPr>
                <w:lang w:val="de-CH"/>
              </w:rPr>
              <w:t>Sinnvolle Einheiten</w:t>
            </w:r>
          </w:p>
        </w:tc>
      </w:tr>
    </w:tbl>
    <w:p w14:paraId="293B65D6" w14:textId="77777777" w:rsidR="00E238DE" w:rsidRPr="004B5AD6" w:rsidRDefault="00E238DE" w:rsidP="00F954EE">
      <w:pPr>
        <w:rPr>
          <w:lang w:val="de-CH"/>
        </w:rPr>
      </w:pPr>
    </w:p>
    <w:p w14:paraId="66BE8EB8" w14:textId="77777777" w:rsidR="007810A7" w:rsidRDefault="00E8194E" w:rsidP="009B45C0">
      <w:pPr>
        <w:pStyle w:val="berschrift2"/>
      </w:pPr>
      <w:bookmarkStart w:id="136" w:name="_Toc81491931"/>
      <w:bookmarkStart w:id="137" w:name="_Toc81491976"/>
      <w:r>
        <w:t>D</w:t>
      </w:r>
      <w:r>
        <w:tab/>
      </w:r>
      <w:r>
        <w:tab/>
      </w:r>
      <w:r w:rsidR="007810A7" w:rsidRPr="004B5AD6">
        <w:t>Wiederverwendungs-</w:t>
      </w:r>
      <w:r w:rsidR="00DD7C4F">
        <w:t>,</w:t>
      </w:r>
      <w:r w:rsidR="007810A7" w:rsidRPr="004B5AD6">
        <w:t xml:space="preserve"> Rückgewinnungs- und Recyclingpotenzial</w:t>
      </w:r>
      <w:bookmarkEnd w:id="136"/>
      <w:bookmarkEnd w:id="137"/>
    </w:p>
    <w:p w14:paraId="377609BA" w14:textId="77777777" w:rsidR="006A78B5" w:rsidRPr="006A78B5" w:rsidRDefault="006A78B5" w:rsidP="006A78B5"/>
    <w:p w14:paraId="465FF917" w14:textId="77777777" w:rsidR="007810A7" w:rsidRPr="004B5AD6" w:rsidRDefault="007810A7" w:rsidP="003659B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AE3BCFF" w14:textId="77777777" w:rsidR="007810A7" w:rsidRDefault="007810A7" w:rsidP="00942DDE">
      <w:pPr>
        <w:pStyle w:val="Beschriftung"/>
        <w:spacing w:after="0"/>
        <w:rPr>
          <w:lang w:val="de-CH"/>
        </w:rPr>
      </w:pPr>
    </w:p>
    <w:p w14:paraId="3DD67414"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72FFD67" w14:textId="77777777" w:rsidR="0069416C" w:rsidRDefault="0069416C" w:rsidP="009036DD">
      <w:pPr>
        <w:shd w:val="clear" w:color="auto" w:fill="BEFE68"/>
      </w:pPr>
    </w:p>
    <w:p w14:paraId="371945F7"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soferne ein solches Szenario gerechnet wird</w:t>
      </w:r>
      <w:r>
        <w:rPr>
          <w:lang w:val="de-CH"/>
        </w:rPr>
        <w:t>.</w:t>
      </w:r>
    </w:p>
    <w:p w14:paraId="5F9DDDA2" w14:textId="77777777" w:rsidR="0069416C" w:rsidRPr="0069416C" w:rsidRDefault="0069416C" w:rsidP="0069416C"/>
    <w:p w14:paraId="464C85F0" w14:textId="20D6369F" w:rsidR="001A2DF3" w:rsidRPr="004B5AD6" w:rsidRDefault="001A2DF3" w:rsidP="003659B2">
      <w:pPr>
        <w:pStyle w:val="Beschriftung"/>
        <w:shd w:val="clear" w:color="auto" w:fill="DAEEF3"/>
        <w:rPr>
          <w:lang w:val="de-CH"/>
        </w:rPr>
      </w:pPr>
      <w:bookmarkStart w:id="138" w:name="_Toc814920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16</w:t>
      </w:r>
      <w:r w:rsidR="008F50D0">
        <w:rPr>
          <w:lang w:val="de-CH"/>
        </w:rPr>
        <w:fldChar w:fldCharType="end"/>
      </w:r>
      <w:r w:rsidRPr="004B5AD6">
        <w:rPr>
          <w:lang w:val="de-CH"/>
        </w:rPr>
        <w:t>: Beschreibung des Szenarios „Wiederverwendungs-, Rückgewinnungs- und Recyclingpotenzial (Modul D)“</w:t>
      </w:r>
      <w:bookmarkEnd w:id="138"/>
    </w:p>
    <w:p w14:paraId="00BB2C39" w14:textId="77777777" w:rsidR="001A2DF3" w:rsidRPr="004B5AD6" w:rsidRDefault="00BB4930" w:rsidP="003659B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3659B2" w14:paraId="77578DBE" w14:textId="77777777" w:rsidTr="003659B2">
        <w:tc>
          <w:tcPr>
            <w:tcW w:w="6526" w:type="dxa"/>
            <w:shd w:val="clear" w:color="auto" w:fill="DAEEF3"/>
            <w:tcMar>
              <w:top w:w="0" w:type="dxa"/>
              <w:left w:w="0" w:type="dxa"/>
              <w:bottom w:w="0" w:type="dxa"/>
              <w:right w:w="0" w:type="dxa"/>
            </w:tcMar>
            <w:vAlign w:val="center"/>
          </w:tcPr>
          <w:p w14:paraId="279C26A1" w14:textId="77777777" w:rsidR="001A2DF3" w:rsidRPr="003659B2" w:rsidRDefault="001A2DF3" w:rsidP="003659B2">
            <w:pPr>
              <w:shd w:val="clear" w:color="auto" w:fill="DAEEF3"/>
              <w:ind w:left="147"/>
              <w:rPr>
                <w:rFonts w:eastAsia="Times New Roman" w:cs="Times New Roman"/>
                <w:b/>
                <w:color w:val="000000"/>
                <w:lang w:val="de-CH"/>
              </w:rPr>
            </w:pPr>
            <w:r w:rsidRPr="003659B2">
              <w:rPr>
                <w:b/>
                <w:color w:val="000000"/>
                <w:lang w:val="de-CH"/>
              </w:rPr>
              <w:t>Parameter für das Modul (D)</w:t>
            </w:r>
          </w:p>
        </w:tc>
        <w:tc>
          <w:tcPr>
            <w:tcW w:w="1417" w:type="dxa"/>
            <w:shd w:val="clear" w:color="auto" w:fill="DAEEF3"/>
            <w:vAlign w:val="center"/>
          </w:tcPr>
          <w:p w14:paraId="2C82B081" w14:textId="77777777" w:rsidR="001A2DF3" w:rsidRPr="003659B2" w:rsidRDefault="001A2DF3"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2125" w:type="dxa"/>
            <w:shd w:val="clear" w:color="auto" w:fill="DAEEF3"/>
            <w:tcMar>
              <w:top w:w="0" w:type="dxa"/>
              <w:left w:w="0" w:type="dxa"/>
              <w:bottom w:w="0" w:type="dxa"/>
              <w:right w:w="0" w:type="dxa"/>
            </w:tcMar>
          </w:tcPr>
          <w:p w14:paraId="2CBA04D1" w14:textId="77777777" w:rsidR="001A2DF3" w:rsidRPr="003659B2" w:rsidRDefault="001A2DF3" w:rsidP="003659B2">
            <w:pPr>
              <w:shd w:val="clear" w:color="auto" w:fill="DAEEF3"/>
              <w:ind w:left="147"/>
              <w:jc w:val="center"/>
              <w:rPr>
                <w:b/>
                <w:color w:val="000000"/>
                <w:lang w:val="de-CH"/>
              </w:rPr>
            </w:pPr>
            <w:r w:rsidRPr="003659B2">
              <w:rPr>
                <w:b/>
                <w:color w:val="000000"/>
                <w:lang w:val="de-CH"/>
              </w:rPr>
              <w:t>Messgröße</w:t>
            </w:r>
          </w:p>
        </w:tc>
      </w:tr>
      <w:tr w:rsidR="001A2DF3" w:rsidRPr="003659B2" w14:paraId="07B15A4A" w14:textId="77777777" w:rsidTr="003659B2">
        <w:tc>
          <w:tcPr>
            <w:tcW w:w="6526" w:type="dxa"/>
            <w:shd w:val="clear" w:color="auto" w:fill="DAEEF3"/>
            <w:tcMar>
              <w:top w:w="0" w:type="dxa"/>
              <w:left w:w="0" w:type="dxa"/>
              <w:bottom w:w="0" w:type="dxa"/>
              <w:right w:w="0" w:type="dxa"/>
            </w:tcMar>
            <w:vAlign w:val="center"/>
          </w:tcPr>
          <w:p w14:paraId="74E5A2FA"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A4-A5</w:t>
            </w:r>
          </w:p>
        </w:tc>
        <w:tc>
          <w:tcPr>
            <w:tcW w:w="1417" w:type="dxa"/>
            <w:shd w:val="clear" w:color="auto" w:fill="DAEEF3"/>
            <w:vAlign w:val="center"/>
          </w:tcPr>
          <w:p w14:paraId="28AA3719"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51091AD"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1A2DF3" w:rsidRPr="003659B2" w14:paraId="54C25F4B" w14:textId="77777777" w:rsidTr="003659B2">
        <w:trPr>
          <w:trHeight w:val="311"/>
        </w:trPr>
        <w:tc>
          <w:tcPr>
            <w:tcW w:w="6526" w:type="dxa"/>
            <w:shd w:val="clear" w:color="auto" w:fill="DAEEF3"/>
            <w:tcMar>
              <w:top w:w="0" w:type="dxa"/>
              <w:left w:w="0" w:type="dxa"/>
              <w:bottom w:w="0" w:type="dxa"/>
              <w:right w:w="0" w:type="dxa"/>
            </w:tcMar>
            <w:vAlign w:val="center"/>
          </w:tcPr>
          <w:p w14:paraId="39E18474" w14:textId="77777777" w:rsidR="001A2DF3" w:rsidRPr="003659B2" w:rsidRDefault="001A2DF3"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A4-A5</w:t>
            </w:r>
          </w:p>
        </w:tc>
        <w:tc>
          <w:tcPr>
            <w:tcW w:w="1417" w:type="dxa"/>
            <w:shd w:val="clear" w:color="auto" w:fill="DAEEF3"/>
            <w:vAlign w:val="center"/>
          </w:tcPr>
          <w:p w14:paraId="1BA31921"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07C94C" w14:textId="77777777" w:rsidR="001A2DF3" w:rsidRPr="003659B2" w:rsidRDefault="001A2DF3"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1A2DF3" w:rsidRPr="003659B2" w14:paraId="436CB8B9" w14:textId="77777777" w:rsidTr="003659B2">
        <w:tc>
          <w:tcPr>
            <w:tcW w:w="6526" w:type="dxa"/>
            <w:shd w:val="clear" w:color="auto" w:fill="DAEEF3"/>
            <w:tcMar>
              <w:top w:w="0" w:type="dxa"/>
              <w:left w:w="0" w:type="dxa"/>
              <w:bottom w:w="0" w:type="dxa"/>
              <w:right w:w="0" w:type="dxa"/>
            </w:tcMar>
            <w:vAlign w:val="center"/>
          </w:tcPr>
          <w:p w14:paraId="3FCEB5A9"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B2-B5</w:t>
            </w:r>
          </w:p>
        </w:tc>
        <w:tc>
          <w:tcPr>
            <w:tcW w:w="1417" w:type="dxa"/>
            <w:shd w:val="clear" w:color="auto" w:fill="DAEEF3"/>
            <w:vAlign w:val="center"/>
          </w:tcPr>
          <w:p w14:paraId="781BE012"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6FFDE9"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5599066E" w14:textId="77777777" w:rsidTr="003659B2">
        <w:tc>
          <w:tcPr>
            <w:tcW w:w="6526" w:type="dxa"/>
            <w:shd w:val="clear" w:color="auto" w:fill="DAEEF3"/>
            <w:tcMar>
              <w:top w:w="0" w:type="dxa"/>
              <w:left w:w="0" w:type="dxa"/>
              <w:bottom w:w="0" w:type="dxa"/>
              <w:right w:w="0" w:type="dxa"/>
            </w:tcMar>
            <w:vAlign w:val="center"/>
          </w:tcPr>
          <w:p w14:paraId="3CF76C52"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B2-B5</w:t>
            </w:r>
          </w:p>
        </w:tc>
        <w:tc>
          <w:tcPr>
            <w:tcW w:w="1417" w:type="dxa"/>
            <w:shd w:val="clear" w:color="auto" w:fill="DAEEF3"/>
            <w:vAlign w:val="center"/>
          </w:tcPr>
          <w:p w14:paraId="7B035AD4"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AC07D70"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BB4930" w:rsidRPr="003659B2" w14:paraId="2F90D3D3" w14:textId="77777777" w:rsidTr="003659B2">
        <w:tc>
          <w:tcPr>
            <w:tcW w:w="6526" w:type="dxa"/>
            <w:shd w:val="clear" w:color="auto" w:fill="DAEEF3"/>
            <w:tcMar>
              <w:top w:w="0" w:type="dxa"/>
              <w:left w:w="0" w:type="dxa"/>
              <w:bottom w:w="0" w:type="dxa"/>
              <w:right w:w="0" w:type="dxa"/>
            </w:tcMar>
            <w:vAlign w:val="center"/>
          </w:tcPr>
          <w:p w14:paraId="6A989482" w14:textId="77777777" w:rsidR="00BB4930" w:rsidRPr="003659B2" w:rsidRDefault="00BB4930" w:rsidP="003659B2">
            <w:pPr>
              <w:shd w:val="clear" w:color="auto" w:fill="DAEEF3"/>
              <w:ind w:left="147"/>
              <w:rPr>
                <w:rFonts w:eastAsia="Times New Roman"/>
                <w:lang w:val="de-CH"/>
              </w:rPr>
            </w:pPr>
            <w:r w:rsidRPr="003659B2">
              <w:rPr>
                <w:rFonts w:eastAsia="Times New Roman"/>
                <w:spacing w:val="-4"/>
                <w:lang w:val="de-CH"/>
              </w:rPr>
              <w:t>Materialien für Wiederverwendung oder Recycling aus C1-C4</w:t>
            </w:r>
          </w:p>
        </w:tc>
        <w:tc>
          <w:tcPr>
            <w:tcW w:w="1417" w:type="dxa"/>
            <w:shd w:val="clear" w:color="auto" w:fill="DAEEF3"/>
            <w:vAlign w:val="center"/>
          </w:tcPr>
          <w:p w14:paraId="7A86244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72B9F74" w14:textId="77777777" w:rsidR="00BB4930" w:rsidRPr="003659B2" w:rsidRDefault="00BB4930"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4746E213" w14:textId="77777777" w:rsidTr="003659B2">
        <w:tc>
          <w:tcPr>
            <w:tcW w:w="6526" w:type="dxa"/>
            <w:shd w:val="clear" w:color="auto" w:fill="DAEEF3"/>
            <w:tcMar>
              <w:top w:w="0" w:type="dxa"/>
              <w:left w:w="0" w:type="dxa"/>
              <w:bottom w:w="0" w:type="dxa"/>
              <w:right w:w="0" w:type="dxa"/>
            </w:tcMar>
            <w:vAlign w:val="center"/>
          </w:tcPr>
          <w:p w14:paraId="621AFF58"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C1-C4</w:t>
            </w:r>
          </w:p>
        </w:tc>
        <w:tc>
          <w:tcPr>
            <w:tcW w:w="1417" w:type="dxa"/>
            <w:shd w:val="clear" w:color="auto" w:fill="DAEEF3"/>
            <w:vAlign w:val="center"/>
          </w:tcPr>
          <w:p w14:paraId="40C2CDE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62D9B6"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bl>
    <w:p w14:paraId="055BCD45" w14:textId="77777777" w:rsidR="009B45C0" w:rsidRPr="008A341B" w:rsidRDefault="009B45C0" w:rsidP="003659B2">
      <w:pPr>
        <w:shd w:val="clear" w:color="auto" w:fill="DAEEF3"/>
        <w:rPr>
          <w:lang w:val="de-CH"/>
        </w:rPr>
      </w:pPr>
    </w:p>
    <w:p w14:paraId="2DDE85CB" w14:textId="77777777" w:rsidR="005425B0" w:rsidRPr="003659B2" w:rsidRDefault="005425B0">
      <w:pPr>
        <w:spacing w:line="240" w:lineRule="auto"/>
        <w:jc w:val="left"/>
        <w:rPr>
          <w:b/>
          <w:bCs/>
          <w:color w:val="17365D"/>
          <w:sz w:val="24"/>
          <w:szCs w:val="28"/>
          <w:lang w:val="de-CH"/>
        </w:rPr>
      </w:pPr>
      <w:bookmarkStart w:id="139" w:name="_Ref330562931"/>
      <w:bookmarkEnd w:id="103"/>
      <w:bookmarkEnd w:id="104"/>
      <w:r>
        <w:rPr>
          <w:lang w:val="de-CH"/>
        </w:rPr>
        <w:br w:type="page"/>
      </w:r>
    </w:p>
    <w:p w14:paraId="4CBF794A" w14:textId="77777777" w:rsidR="00B0164C" w:rsidRPr="004B5AD6" w:rsidRDefault="00CA1BB0" w:rsidP="004B5AD6">
      <w:pPr>
        <w:pStyle w:val="berschrift1"/>
        <w:ind w:left="426"/>
        <w:rPr>
          <w:lang w:val="de-CH"/>
        </w:rPr>
      </w:pPr>
      <w:bookmarkStart w:id="140" w:name="_Toc81491932"/>
      <w:bookmarkStart w:id="141" w:name="_Toc81491977"/>
      <w:r w:rsidRPr="004B5AD6">
        <w:rPr>
          <w:lang w:val="de-CH"/>
        </w:rPr>
        <w:t>LCA: Ergebnisse</w:t>
      </w:r>
      <w:bookmarkEnd w:id="139"/>
      <w:bookmarkEnd w:id="140"/>
      <w:bookmarkEnd w:id="141"/>
    </w:p>
    <w:p w14:paraId="689CDCBA" w14:textId="70486259" w:rsidR="00824332" w:rsidRDefault="00824332" w:rsidP="003659B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D85A27">
        <w:t xml:space="preserve">Tabelle </w:t>
      </w:r>
      <w:r w:rsidR="00D85A27">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D85A27" w:rsidRPr="00D85A27">
        <w:t xml:space="preserve">Tabelle </w:t>
      </w:r>
      <w:r w:rsidR="00D85A27" w:rsidRPr="00D85A27">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4CCCB65" w14:textId="77777777" w:rsidR="008F0BD5" w:rsidRPr="004B5AD6" w:rsidRDefault="008F0BD5" w:rsidP="008F0BD5"/>
    <w:p w14:paraId="1FA3DD40" w14:textId="228F1125" w:rsidR="00900236" w:rsidRPr="004B5AD6" w:rsidRDefault="008F50D0" w:rsidP="003659B2">
      <w:pPr>
        <w:pStyle w:val="Beschriftung"/>
        <w:shd w:val="clear" w:color="auto" w:fill="DAEEF3"/>
        <w:rPr>
          <w:lang w:val="de-CH"/>
        </w:rPr>
      </w:pPr>
      <w:bookmarkStart w:id="142" w:name="_Ref349215154"/>
      <w:bookmarkStart w:id="143" w:name="_Toc336404909"/>
      <w:bookmarkStart w:id="144" w:name="_Ref349215136"/>
      <w:bookmarkStart w:id="145" w:name="_Toc81492002"/>
      <w:r>
        <w:t xml:space="preserve">Tabelle </w:t>
      </w:r>
      <w:r>
        <w:fldChar w:fldCharType="begin"/>
      </w:r>
      <w:r>
        <w:instrText xml:space="preserve"> SEQ Tabelle \* ARABIC </w:instrText>
      </w:r>
      <w:r>
        <w:fldChar w:fldCharType="separate"/>
      </w:r>
      <w:r w:rsidR="00D85A27">
        <w:rPr>
          <w:noProof/>
        </w:rPr>
        <w:t>17</w:t>
      </w:r>
      <w:r>
        <w:fldChar w:fldCharType="end"/>
      </w:r>
      <w:bookmarkEnd w:id="142"/>
      <w:r w:rsidR="005E4D75" w:rsidRPr="004B5AD6">
        <w:rPr>
          <w:lang w:val="de-CH"/>
        </w:rPr>
        <w:t xml:space="preserve">: </w:t>
      </w:r>
      <w:bookmarkEnd w:id="143"/>
      <w:r w:rsidR="00F25279" w:rsidRPr="004B5AD6">
        <w:rPr>
          <w:lang w:val="de-CH"/>
        </w:rPr>
        <w:t>Ergebnisse der Ökobilanz Umweltauswirkungen</w:t>
      </w:r>
      <w:bookmarkEnd w:id="144"/>
      <w:bookmarkEnd w:id="145"/>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F15CC0" w:rsidRPr="003659B2" w14:paraId="52009721" w14:textId="77777777" w:rsidTr="003659B2">
        <w:trPr>
          <w:gridAfter w:val="1"/>
          <w:wAfter w:w="10" w:type="dxa"/>
        </w:trPr>
        <w:tc>
          <w:tcPr>
            <w:tcW w:w="1323" w:type="dxa"/>
            <w:shd w:val="clear" w:color="auto" w:fill="DAEEF3"/>
          </w:tcPr>
          <w:p w14:paraId="6C6BA7E1" w14:textId="77777777" w:rsidR="00F15CC0" w:rsidRPr="003659B2" w:rsidRDefault="00F15CC0" w:rsidP="003659B2">
            <w:pPr>
              <w:shd w:val="clear" w:color="auto" w:fill="DAEEF3"/>
              <w:spacing w:line="240" w:lineRule="auto"/>
              <w:rPr>
                <w:b/>
                <w:color w:val="0F243E"/>
                <w:lang w:val="de-CH"/>
              </w:rPr>
            </w:pPr>
            <w:bookmarkStart w:id="146" w:name="_Toc336404910"/>
            <w:r w:rsidRPr="003659B2">
              <w:rPr>
                <w:b/>
                <w:color w:val="0F243E"/>
                <w:lang w:val="de-CH"/>
              </w:rPr>
              <w:t>Para-meter</w:t>
            </w:r>
          </w:p>
        </w:tc>
        <w:tc>
          <w:tcPr>
            <w:tcW w:w="1701" w:type="dxa"/>
            <w:gridSpan w:val="2"/>
            <w:shd w:val="clear" w:color="auto" w:fill="DAEEF3"/>
          </w:tcPr>
          <w:p w14:paraId="7914557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1C1F209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713194B8"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623579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64E3584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00BE6647"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2366540A"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27B2B77C"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E35E9B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5534B7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2782BE61"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5DCE5C90"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50C1EB89"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C4</w:t>
            </w:r>
          </w:p>
        </w:tc>
        <w:tc>
          <w:tcPr>
            <w:tcW w:w="569" w:type="dxa"/>
            <w:shd w:val="clear" w:color="auto" w:fill="DAEEF3"/>
          </w:tcPr>
          <w:p w14:paraId="3A75BDD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D</w:t>
            </w:r>
          </w:p>
        </w:tc>
      </w:tr>
      <w:tr w:rsidR="000276CC" w:rsidRPr="003659B2" w14:paraId="6BB572EA" w14:textId="77777777" w:rsidTr="003659B2">
        <w:trPr>
          <w:gridAfter w:val="1"/>
          <w:wAfter w:w="10" w:type="dxa"/>
        </w:trPr>
        <w:tc>
          <w:tcPr>
            <w:tcW w:w="1323" w:type="dxa"/>
            <w:shd w:val="clear" w:color="auto" w:fill="DAEEF3"/>
          </w:tcPr>
          <w:p w14:paraId="7BB2A566" w14:textId="77777777" w:rsidR="000276CC" w:rsidRPr="003659B2" w:rsidRDefault="000276CC" w:rsidP="003659B2">
            <w:pPr>
              <w:shd w:val="clear" w:color="auto" w:fill="DAEEF3"/>
              <w:spacing w:line="240" w:lineRule="auto"/>
              <w:rPr>
                <w:lang w:val="de-CH"/>
              </w:rPr>
            </w:pPr>
            <w:r w:rsidRPr="003659B2">
              <w:rPr>
                <w:lang w:val="de-CH"/>
              </w:rPr>
              <w:t>GWP total</w:t>
            </w:r>
          </w:p>
        </w:tc>
        <w:tc>
          <w:tcPr>
            <w:tcW w:w="1701" w:type="dxa"/>
            <w:gridSpan w:val="2"/>
            <w:shd w:val="clear" w:color="auto" w:fill="DAEEF3"/>
          </w:tcPr>
          <w:p w14:paraId="0F804726"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47363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1509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243BA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11703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80C276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4FB6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0F21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8993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FE8E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B446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0D43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E15A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6779B9"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0373E99" w14:textId="77777777" w:rsidTr="003659B2">
        <w:trPr>
          <w:gridAfter w:val="1"/>
          <w:wAfter w:w="10" w:type="dxa"/>
        </w:trPr>
        <w:tc>
          <w:tcPr>
            <w:tcW w:w="1323" w:type="dxa"/>
            <w:shd w:val="clear" w:color="auto" w:fill="DAEEF3"/>
          </w:tcPr>
          <w:p w14:paraId="2B066A81" w14:textId="77777777" w:rsidR="000276CC" w:rsidRPr="003659B2" w:rsidRDefault="000276CC" w:rsidP="003659B2">
            <w:pPr>
              <w:shd w:val="clear" w:color="auto" w:fill="DAEEF3"/>
              <w:spacing w:line="240" w:lineRule="auto"/>
              <w:rPr>
                <w:lang w:val="de-CH"/>
              </w:rPr>
            </w:pPr>
            <w:r w:rsidRPr="003659B2">
              <w:rPr>
                <w:lang w:val="de-CH"/>
              </w:rPr>
              <w:t>GWP fossil fuels</w:t>
            </w:r>
          </w:p>
        </w:tc>
        <w:tc>
          <w:tcPr>
            <w:tcW w:w="1701" w:type="dxa"/>
            <w:gridSpan w:val="2"/>
            <w:shd w:val="clear" w:color="auto" w:fill="DAEEF3"/>
          </w:tcPr>
          <w:p w14:paraId="30309521" w14:textId="77777777" w:rsidR="000276CC" w:rsidRPr="003659B2" w:rsidRDefault="000276CC" w:rsidP="003659B2">
            <w:pPr>
              <w:shd w:val="clear" w:color="auto" w:fill="DAEEF3"/>
              <w:spacing w:line="240" w:lineRule="auto"/>
              <w:jc w:val="left"/>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52D5EA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397F66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D6048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7765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8B8E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FD650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EDA48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E4F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DBF78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B2FE9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DE6B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156B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FC7D4B0"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333E2FA5" w14:textId="77777777" w:rsidTr="003659B2">
        <w:trPr>
          <w:gridAfter w:val="1"/>
          <w:wAfter w:w="10" w:type="dxa"/>
        </w:trPr>
        <w:tc>
          <w:tcPr>
            <w:tcW w:w="1323" w:type="dxa"/>
            <w:shd w:val="clear" w:color="auto" w:fill="DAEEF3"/>
          </w:tcPr>
          <w:p w14:paraId="12696B8C" w14:textId="77777777" w:rsidR="000276CC" w:rsidRPr="003659B2" w:rsidRDefault="000276CC" w:rsidP="003659B2">
            <w:pPr>
              <w:shd w:val="clear" w:color="auto" w:fill="DAEEF3"/>
              <w:spacing w:line="240" w:lineRule="auto"/>
              <w:rPr>
                <w:lang w:val="de-CH"/>
              </w:rPr>
            </w:pPr>
            <w:r w:rsidRPr="003659B2">
              <w:rPr>
                <w:lang w:val="de-CH"/>
              </w:rPr>
              <w:t>GWP biogenic</w:t>
            </w:r>
          </w:p>
        </w:tc>
        <w:tc>
          <w:tcPr>
            <w:tcW w:w="1701" w:type="dxa"/>
            <w:gridSpan w:val="2"/>
            <w:shd w:val="clear" w:color="auto" w:fill="DAEEF3"/>
          </w:tcPr>
          <w:p w14:paraId="714F85FD"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12D43A9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2D87A1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5D17A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51D9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F211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B9DA2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F335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5F25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2BE94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A0BC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572428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6F62F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33F4AC"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2343E481" w14:textId="77777777" w:rsidTr="003659B2">
        <w:trPr>
          <w:gridAfter w:val="1"/>
          <w:wAfter w:w="10" w:type="dxa"/>
        </w:trPr>
        <w:tc>
          <w:tcPr>
            <w:tcW w:w="1323" w:type="dxa"/>
            <w:shd w:val="clear" w:color="auto" w:fill="DAEEF3"/>
          </w:tcPr>
          <w:p w14:paraId="73B69984" w14:textId="77777777" w:rsidR="000276CC" w:rsidRPr="003659B2" w:rsidRDefault="000276CC" w:rsidP="003659B2">
            <w:pPr>
              <w:shd w:val="clear" w:color="auto" w:fill="DAEEF3"/>
              <w:spacing w:line="240" w:lineRule="auto"/>
              <w:rPr>
                <w:lang w:val="de-CH"/>
              </w:rPr>
            </w:pPr>
            <w:r w:rsidRPr="003659B2">
              <w:rPr>
                <w:lang w:val="de-CH"/>
              </w:rPr>
              <w:t>GWP luluc</w:t>
            </w:r>
          </w:p>
        </w:tc>
        <w:tc>
          <w:tcPr>
            <w:tcW w:w="1701" w:type="dxa"/>
            <w:gridSpan w:val="2"/>
            <w:shd w:val="clear" w:color="auto" w:fill="DAEEF3"/>
          </w:tcPr>
          <w:p w14:paraId="3F2C4F38"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21E7F15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22297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9E718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87749E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5BCDF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F907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9119E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9C718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BB955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5C1F7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2FE64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A3228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56FF62D"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435A28A" w14:textId="77777777" w:rsidTr="003659B2">
        <w:trPr>
          <w:gridAfter w:val="1"/>
          <w:wAfter w:w="10" w:type="dxa"/>
        </w:trPr>
        <w:tc>
          <w:tcPr>
            <w:tcW w:w="1323" w:type="dxa"/>
            <w:shd w:val="clear" w:color="auto" w:fill="DAEEF3"/>
          </w:tcPr>
          <w:p w14:paraId="7EA1FFA0" w14:textId="77777777" w:rsidR="000276CC" w:rsidRPr="003659B2" w:rsidRDefault="000276CC" w:rsidP="003659B2">
            <w:pPr>
              <w:shd w:val="clear" w:color="auto" w:fill="DAEEF3"/>
              <w:spacing w:line="240" w:lineRule="auto"/>
              <w:rPr>
                <w:lang w:val="de-CH"/>
              </w:rPr>
            </w:pPr>
            <w:r w:rsidRPr="003659B2">
              <w:rPr>
                <w:lang w:val="de-CH"/>
              </w:rPr>
              <w:t>ODP</w:t>
            </w:r>
          </w:p>
        </w:tc>
        <w:tc>
          <w:tcPr>
            <w:tcW w:w="1701" w:type="dxa"/>
            <w:gridSpan w:val="2"/>
            <w:shd w:val="clear" w:color="auto" w:fill="DAEEF3"/>
          </w:tcPr>
          <w:p w14:paraId="27D8AA5E" w14:textId="77777777" w:rsidR="000276CC" w:rsidRPr="003659B2" w:rsidRDefault="000276CC" w:rsidP="003659B2">
            <w:pPr>
              <w:shd w:val="clear" w:color="auto" w:fill="DAEEF3"/>
              <w:spacing w:line="240" w:lineRule="auto"/>
              <w:rPr>
                <w:lang w:val="de-CH"/>
              </w:rPr>
            </w:pPr>
            <w:r w:rsidRPr="003659B2">
              <w:rPr>
                <w:lang w:val="de-CH"/>
              </w:rPr>
              <w:t>kg CFC-11 äquiv</w:t>
            </w:r>
          </w:p>
        </w:tc>
        <w:tc>
          <w:tcPr>
            <w:tcW w:w="567" w:type="dxa"/>
            <w:shd w:val="clear" w:color="auto" w:fill="DAEEF3"/>
          </w:tcPr>
          <w:p w14:paraId="3E0C9A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499F0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0B2DB6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8983E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A99C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CF3833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FE4A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A6C73F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AAE73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074D9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D88A9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48F57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FD4B11"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02000FE7" w14:textId="77777777" w:rsidTr="003659B2">
        <w:trPr>
          <w:gridAfter w:val="1"/>
          <w:wAfter w:w="10" w:type="dxa"/>
        </w:trPr>
        <w:tc>
          <w:tcPr>
            <w:tcW w:w="1323" w:type="dxa"/>
            <w:shd w:val="clear" w:color="auto" w:fill="DAEEF3"/>
          </w:tcPr>
          <w:p w14:paraId="48A98064" w14:textId="77777777" w:rsidR="000276CC" w:rsidRPr="003659B2" w:rsidRDefault="000276CC" w:rsidP="003659B2">
            <w:pPr>
              <w:shd w:val="clear" w:color="auto" w:fill="DAEEF3"/>
              <w:spacing w:line="240" w:lineRule="auto"/>
              <w:rPr>
                <w:lang w:val="de-CH"/>
              </w:rPr>
            </w:pPr>
            <w:r w:rsidRPr="003659B2">
              <w:rPr>
                <w:lang w:val="de-CH"/>
              </w:rPr>
              <w:t>AP</w:t>
            </w:r>
          </w:p>
        </w:tc>
        <w:tc>
          <w:tcPr>
            <w:tcW w:w="1701" w:type="dxa"/>
            <w:gridSpan w:val="2"/>
            <w:shd w:val="clear" w:color="auto" w:fill="DAEEF3"/>
          </w:tcPr>
          <w:p w14:paraId="29AF6AB3" w14:textId="77777777" w:rsidR="000276CC" w:rsidRPr="003659B2" w:rsidRDefault="000276CC" w:rsidP="003659B2">
            <w:pPr>
              <w:shd w:val="clear" w:color="auto" w:fill="DAEEF3"/>
              <w:spacing w:line="240" w:lineRule="auto"/>
              <w:rPr>
                <w:lang w:val="de-CH"/>
              </w:rPr>
            </w:pPr>
            <w:r w:rsidRPr="003659B2">
              <w:rPr>
                <w:lang w:val="de-CH"/>
              </w:rPr>
              <w:t>mol H</w:t>
            </w:r>
            <w:r w:rsidRPr="003659B2">
              <w:rPr>
                <w:vertAlign w:val="superscript"/>
                <w:lang w:val="de-CH"/>
              </w:rPr>
              <w:t>+</w:t>
            </w:r>
            <w:r w:rsidRPr="003659B2">
              <w:rPr>
                <w:lang w:val="de-CH"/>
              </w:rPr>
              <w:t xml:space="preserve"> äquiv</w:t>
            </w:r>
          </w:p>
        </w:tc>
        <w:tc>
          <w:tcPr>
            <w:tcW w:w="567" w:type="dxa"/>
            <w:shd w:val="clear" w:color="auto" w:fill="DAEEF3"/>
          </w:tcPr>
          <w:p w14:paraId="499D1D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B8F49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0A5A0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F2B77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A3EB2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8820C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03098D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65323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C4489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628A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B78F1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E7E70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096BDE7"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EE42B57" w14:textId="77777777" w:rsidTr="003659B2">
        <w:trPr>
          <w:gridAfter w:val="1"/>
          <w:wAfter w:w="10" w:type="dxa"/>
        </w:trPr>
        <w:tc>
          <w:tcPr>
            <w:tcW w:w="1323" w:type="dxa"/>
            <w:shd w:val="clear" w:color="auto" w:fill="DAEEF3"/>
          </w:tcPr>
          <w:p w14:paraId="576EC13F" w14:textId="77777777" w:rsidR="000276CC" w:rsidRPr="003659B2" w:rsidRDefault="000276CC" w:rsidP="003659B2">
            <w:pPr>
              <w:shd w:val="clear" w:color="auto" w:fill="DAEEF3"/>
              <w:spacing w:line="240" w:lineRule="auto"/>
              <w:rPr>
                <w:lang w:val="de-CH"/>
              </w:rPr>
            </w:pPr>
            <w:r w:rsidRPr="003659B2">
              <w:rPr>
                <w:lang w:val="de-CH"/>
              </w:rPr>
              <w:t>EP fre</w:t>
            </w:r>
            <w:r w:rsidR="00360209" w:rsidRPr="003659B2">
              <w:rPr>
                <w:lang w:val="de-CH"/>
              </w:rPr>
              <w:t>sh</w:t>
            </w:r>
            <w:r w:rsidRPr="003659B2">
              <w:rPr>
                <w:lang w:val="de-CH"/>
              </w:rPr>
              <w:t>water</w:t>
            </w:r>
          </w:p>
        </w:tc>
        <w:tc>
          <w:tcPr>
            <w:tcW w:w="1701" w:type="dxa"/>
            <w:gridSpan w:val="2"/>
            <w:shd w:val="clear" w:color="auto" w:fill="DAEEF3"/>
          </w:tcPr>
          <w:p w14:paraId="4EF86DCC" w14:textId="77777777" w:rsidR="000276CC" w:rsidRPr="003659B2" w:rsidRDefault="000276CC" w:rsidP="003659B2">
            <w:pPr>
              <w:shd w:val="clear" w:color="auto" w:fill="DAEEF3"/>
              <w:spacing w:line="240" w:lineRule="auto"/>
              <w:rPr>
                <w:lang w:val="de-CH"/>
              </w:rPr>
            </w:pPr>
            <w:r w:rsidRPr="003659B2">
              <w:rPr>
                <w:lang w:val="de-CH"/>
              </w:rPr>
              <w:t>kg PO</w:t>
            </w:r>
            <w:r w:rsidRPr="003659B2">
              <w:rPr>
                <w:vertAlign w:val="subscript"/>
                <w:lang w:val="de-CH"/>
              </w:rPr>
              <w:t>4</w:t>
            </w:r>
            <w:r w:rsidRPr="003659B2">
              <w:rPr>
                <w:vertAlign w:val="superscript"/>
                <w:lang w:val="de-CH"/>
              </w:rPr>
              <w:t>3-</w:t>
            </w:r>
            <w:r w:rsidRPr="003659B2">
              <w:rPr>
                <w:lang w:val="de-CH"/>
              </w:rPr>
              <w:t xml:space="preserve"> äquiv</w:t>
            </w:r>
          </w:p>
        </w:tc>
        <w:tc>
          <w:tcPr>
            <w:tcW w:w="567" w:type="dxa"/>
            <w:shd w:val="clear" w:color="auto" w:fill="DAEEF3"/>
          </w:tcPr>
          <w:p w14:paraId="2B9908C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8F2495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1F4EF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C8526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2A05F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63432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71A5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1F615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9E5C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4566A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7F107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0A8A2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05F30E9"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01DCA9C8" w14:textId="77777777" w:rsidTr="003659B2">
        <w:trPr>
          <w:gridAfter w:val="1"/>
          <w:wAfter w:w="10" w:type="dxa"/>
        </w:trPr>
        <w:tc>
          <w:tcPr>
            <w:tcW w:w="1323" w:type="dxa"/>
            <w:shd w:val="clear" w:color="auto" w:fill="DAEEF3"/>
          </w:tcPr>
          <w:p w14:paraId="125F9A80" w14:textId="77777777" w:rsidR="000276CC" w:rsidRPr="003659B2" w:rsidRDefault="000276CC" w:rsidP="003659B2">
            <w:pPr>
              <w:shd w:val="clear" w:color="auto" w:fill="DAEEF3"/>
              <w:spacing w:line="240" w:lineRule="auto"/>
              <w:rPr>
                <w:lang w:val="de-CH"/>
              </w:rPr>
            </w:pPr>
            <w:r w:rsidRPr="003659B2">
              <w:rPr>
                <w:lang w:val="de-CH"/>
              </w:rPr>
              <w:t>EP marine</w:t>
            </w:r>
          </w:p>
        </w:tc>
        <w:tc>
          <w:tcPr>
            <w:tcW w:w="1701" w:type="dxa"/>
            <w:gridSpan w:val="2"/>
            <w:shd w:val="clear" w:color="auto" w:fill="DAEEF3"/>
          </w:tcPr>
          <w:p w14:paraId="78B6D792" w14:textId="77777777" w:rsidR="000276CC" w:rsidRPr="003659B2" w:rsidRDefault="000276CC" w:rsidP="003659B2">
            <w:pPr>
              <w:shd w:val="clear" w:color="auto" w:fill="DAEEF3"/>
              <w:spacing w:line="240" w:lineRule="auto"/>
              <w:rPr>
                <w:lang w:val="de-CH"/>
              </w:rPr>
            </w:pPr>
            <w:r w:rsidRPr="003659B2">
              <w:rPr>
                <w:lang w:val="de-CH"/>
              </w:rPr>
              <w:t>kg N äquiv</w:t>
            </w:r>
          </w:p>
        </w:tc>
        <w:tc>
          <w:tcPr>
            <w:tcW w:w="567" w:type="dxa"/>
            <w:shd w:val="clear" w:color="auto" w:fill="DAEEF3"/>
          </w:tcPr>
          <w:p w14:paraId="1978E9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9A69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BD78F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3D6294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FAF7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F091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6A90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5F9B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D9B62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2DDA0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12DD1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4B7C5C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592BD6C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4A09CF56" w14:textId="77777777" w:rsidTr="003659B2">
        <w:trPr>
          <w:gridAfter w:val="1"/>
          <w:wAfter w:w="10" w:type="dxa"/>
        </w:trPr>
        <w:tc>
          <w:tcPr>
            <w:tcW w:w="1323" w:type="dxa"/>
            <w:shd w:val="clear" w:color="auto" w:fill="DAEEF3"/>
          </w:tcPr>
          <w:p w14:paraId="096A0453" w14:textId="77777777" w:rsidR="000276CC" w:rsidRPr="003659B2" w:rsidRDefault="000276CC" w:rsidP="003659B2">
            <w:pPr>
              <w:shd w:val="clear" w:color="auto" w:fill="DAEEF3"/>
              <w:spacing w:line="240" w:lineRule="auto"/>
              <w:rPr>
                <w:lang w:val="de-CH"/>
              </w:rPr>
            </w:pPr>
            <w:r w:rsidRPr="003659B2">
              <w:rPr>
                <w:lang w:val="de-CH"/>
              </w:rPr>
              <w:t>EP terrestrial</w:t>
            </w:r>
          </w:p>
        </w:tc>
        <w:tc>
          <w:tcPr>
            <w:tcW w:w="1701" w:type="dxa"/>
            <w:gridSpan w:val="2"/>
            <w:shd w:val="clear" w:color="auto" w:fill="DAEEF3"/>
          </w:tcPr>
          <w:p w14:paraId="43348D24" w14:textId="77777777" w:rsidR="000276CC" w:rsidRPr="003659B2" w:rsidRDefault="000276CC" w:rsidP="003659B2">
            <w:pPr>
              <w:shd w:val="clear" w:color="auto" w:fill="DAEEF3"/>
              <w:spacing w:line="240" w:lineRule="auto"/>
              <w:rPr>
                <w:lang w:val="de-CH"/>
              </w:rPr>
            </w:pPr>
            <w:r w:rsidRPr="003659B2">
              <w:rPr>
                <w:lang w:val="de-CH"/>
              </w:rPr>
              <w:t>mol N äquiv</w:t>
            </w:r>
          </w:p>
        </w:tc>
        <w:tc>
          <w:tcPr>
            <w:tcW w:w="567" w:type="dxa"/>
            <w:shd w:val="clear" w:color="auto" w:fill="DAEEF3"/>
          </w:tcPr>
          <w:p w14:paraId="5217764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920AAE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483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EB054F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B9877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18DB47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5239A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17BEEB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813A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AA447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69E1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EC19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78F9312"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1192BD5" w14:textId="77777777" w:rsidTr="003659B2">
        <w:trPr>
          <w:gridAfter w:val="1"/>
          <w:wAfter w:w="10" w:type="dxa"/>
        </w:trPr>
        <w:tc>
          <w:tcPr>
            <w:tcW w:w="1323" w:type="dxa"/>
            <w:shd w:val="clear" w:color="auto" w:fill="DAEEF3"/>
          </w:tcPr>
          <w:p w14:paraId="7564001D" w14:textId="77777777" w:rsidR="000276CC" w:rsidRPr="003659B2" w:rsidRDefault="000276CC" w:rsidP="003659B2">
            <w:pPr>
              <w:shd w:val="clear" w:color="auto" w:fill="DAEEF3"/>
              <w:spacing w:line="240" w:lineRule="auto"/>
              <w:rPr>
                <w:lang w:val="de-CH"/>
              </w:rPr>
            </w:pPr>
            <w:r w:rsidRPr="003659B2">
              <w:rPr>
                <w:lang w:val="de-CH"/>
              </w:rPr>
              <w:t>POCP</w:t>
            </w:r>
          </w:p>
        </w:tc>
        <w:tc>
          <w:tcPr>
            <w:tcW w:w="1701" w:type="dxa"/>
            <w:gridSpan w:val="2"/>
            <w:shd w:val="clear" w:color="auto" w:fill="DAEEF3"/>
          </w:tcPr>
          <w:p w14:paraId="18654BA1" w14:textId="77777777" w:rsidR="000276CC" w:rsidRPr="003659B2" w:rsidRDefault="000276CC" w:rsidP="003659B2">
            <w:pPr>
              <w:shd w:val="clear" w:color="auto" w:fill="DAEEF3"/>
              <w:spacing w:line="240" w:lineRule="auto"/>
              <w:rPr>
                <w:lang w:val="de-CH"/>
              </w:rPr>
            </w:pPr>
            <w:r w:rsidRPr="003659B2">
              <w:rPr>
                <w:lang w:val="de-CH"/>
              </w:rPr>
              <w:t>kg NMVOC äquiv</w:t>
            </w:r>
          </w:p>
        </w:tc>
        <w:tc>
          <w:tcPr>
            <w:tcW w:w="567" w:type="dxa"/>
            <w:shd w:val="clear" w:color="auto" w:fill="DAEEF3"/>
          </w:tcPr>
          <w:p w14:paraId="011312F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CB5F6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17CB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F29D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9FF79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930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07816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FBAC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07168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FF7F6C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34A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D051D5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842ADF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1B962425" w14:textId="77777777" w:rsidTr="003659B2">
        <w:trPr>
          <w:gridAfter w:val="1"/>
          <w:wAfter w:w="10" w:type="dxa"/>
        </w:trPr>
        <w:tc>
          <w:tcPr>
            <w:tcW w:w="1323" w:type="dxa"/>
            <w:shd w:val="clear" w:color="auto" w:fill="DAEEF3"/>
          </w:tcPr>
          <w:p w14:paraId="4DB36651" w14:textId="77777777" w:rsidR="000276CC" w:rsidRPr="003659B2" w:rsidRDefault="000276CC" w:rsidP="003659B2">
            <w:pPr>
              <w:shd w:val="clear" w:color="auto" w:fill="DAEEF3"/>
              <w:spacing w:line="240" w:lineRule="auto"/>
              <w:rPr>
                <w:lang w:val="de-CH"/>
              </w:rPr>
            </w:pPr>
            <w:r w:rsidRPr="003659B2">
              <w:rPr>
                <w:lang w:val="de-CH"/>
              </w:rPr>
              <w:t>ADPE</w:t>
            </w:r>
          </w:p>
        </w:tc>
        <w:tc>
          <w:tcPr>
            <w:tcW w:w="1701" w:type="dxa"/>
            <w:gridSpan w:val="2"/>
            <w:shd w:val="clear" w:color="auto" w:fill="DAEEF3"/>
          </w:tcPr>
          <w:p w14:paraId="76690664" w14:textId="77777777" w:rsidR="000276CC" w:rsidRPr="003659B2" w:rsidRDefault="000276CC" w:rsidP="003659B2">
            <w:pPr>
              <w:shd w:val="clear" w:color="auto" w:fill="DAEEF3"/>
              <w:spacing w:line="240" w:lineRule="auto"/>
              <w:rPr>
                <w:lang w:val="de-CH"/>
              </w:rPr>
            </w:pPr>
            <w:r w:rsidRPr="003659B2">
              <w:rPr>
                <w:lang w:val="de-CH"/>
              </w:rPr>
              <w:t>kg Sb äquiv</w:t>
            </w:r>
          </w:p>
        </w:tc>
        <w:tc>
          <w:tcPr>
            <w:tcW w:w="567" w:type="dxa"/>
            <w:shd w:val="clear" w:color="auto" w:fill="DAEEF3"/>
          </w:tcPr>
          <w:p w14:paraId="362729C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77AB67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9B616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8E98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E6EA6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5EC6F3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A7370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BEA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145F6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1DC24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B2E6C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E4C109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772683A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C45D799" w14:textId="77777777" w:rsidTr="003659B2">
        <w:trPr>
          <w:gridAfter w:val="1"/>
          <w:wAfter w:w="10" w:type="dxa"/>
        </w:trPr>
        <w:tc>
          <w:tcPr>
            <w:tcW w:w="1323" w:type="dxa"/>
            <w:shd w:val="clear" w:color="auto" w:fill="DAEEF3"/>
          </w:tcPr>
          <w:p w14:paraId="69F55E01" w14:textId="77777777" w:rsidR="000276CC" w:rsidRPr="003659B2" w:rsidRDefault="000276CC" w:rsidP="003659B2">
            <w:pPr>
              <w:shd w:val="clear" w:color="auto" w:fill="DAEEF3"/>
              <w:spacing w:line="240" w:lineRule="auto"/>
              <w:rPr>
                <w:lang w:val="de-CH"/>
              </w:rPr>
            </w:pPr>
            <w:r w:rsidRPr="003659B2">
              <w:rPr>
                <w:lang w:val="de-CH"/>
              </w:rPr>
              <w:t>ADPF</w:t>
            </w:r>
          </w:p>
        </w:tc>
        <w:tc>
          <w:tcPr>
            <w:tcW w:w="1701" w:type="dxa"/>
            <w:gridSpan w:val="2"/>
            <w:shd w:val="clear" w:color="auto" w:fill="DAEEF3"/>
          </w:tcPr>
          <w:p w14:paraId="05243FE8" w14:textId="77777777" w:rsidR="000276CC" w:rsidRPr="003659B2" w:rsidRDefault="000276CC" w:rsidP="003659B2">
            <w:pPr>
              <w:shd w:val="clear" w:color="auto" w:fill="DAEEF3"/>
              <w:spacing w:line="240" w:lineRule="auto"/>
              <w:rPr>
                <w:lang w:val="de-CH"/>
              </w:rPr>
            </w:pPr>
            <w:r w:rsidRPr="003659B2">
              <w:rPr>
                <w:lang w:val="de-CH"/>
              </w:rPr>
              <w:t>MJ H</w:t>
            </w:r>
            <w:r w:rsidRPr="003659B2">
              <w:rPr>
                <w:vertAlign w:val="subscript"/>
                <w:lang w:val="de-CH"/>
              </w:rPr>
              <w:t>u</w:t>
            </w:r>
          </w:p>
        </w:tc>
        <w:tc>
          <w:tcPr>
            <w:tcW w:w="567" w:type="dxa"/>
            <w:shd w:val="clear" w:color="auto" w:fill="DAEEF3"/>
          </w:tcPr>
          <w:p w14:paraId="5AB45E3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8ED0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D6102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36FAB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3D280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36784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B21A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B676F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6FE3E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A879F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45B035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9B226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848DE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73DC91A7" w14:textId="77777777" w:rsidTr="003659B2">
        <w:trPr>
          <w:gridAfter w:val="1"/>
          <w:wAfter w:w="10" w:type="dxa"/>
        </w:trPr>
        <w:tc>
          <w:tcPr>
            <w:tcW w:w="1323" w:type="dxa"/>
            <w:shd w:val="clear" w:color="auto" w:fill="DAEEF3"/>
          </w:tcPr>
          <w:p w14:paraId="7E6CF73F" w14:textId="77777777" w:rsidR="000276CC" w:rsidRPr="003659B2" w:rsidRDefault="000276CC" w:rsidP="003659B2">
            <w:pPr>
              <w:shd w:val="clear" w:color="auto" w:fill="DAEEF3"/>
              <w:spacing w:line="240" w:lineRule="auto"/>
              <w:rPr>
                <w:lang w:val="de-CH"/>
              </w:rPr>
            </w:pPr>
            <w:r w:rsidRPr="003659B2">
              <w:rPr>
                <w:lang w:val="de-CH"/>
              </w:rPr>
              <w:t>WDP</w:t>
            </w:r>
          </w:p>
        </w:tc>
        <w:tc>
          <w:tcPr>
            <w:tcW w:w="1701" w:type="dxa"/>
            <w:gridSpan w:val="2"/>
            <w:shd w:val="clear" w:color="auto" w:fill="DAEEF3"/>
          </w:tcPr>
          <w:p w14:paraId="355636F4" w14:textId="77777777" w:rsidR="000276CC" w:rsidRPr="003659B2" w:rsidRDefault="000276CC" w:rsidP="003659B2">
            <w:pPr>
              <w:shd w:val="clear" w:color="auto" w:fill="DAEEF3"/>
              <w:spacing w:line="240" w:lineRule="auto"/>
              <w:rPr>
                <w:lang w:val="de-CH"/>
              </w:rPr>
            </w:pPr>
            <w:r w:rsidRPr="003659B2">
              <w:rPr>
                <w:lang w:val="de-CH"/>
              </w:rPr>
              <w:t>m3 Welt äquiv entz.</w:t>
            </w:r>
          </w:p>
        </w:tc>
        <w:tc>
          <w:tcPr>
            <w:tcW w:w="567" w:type="dxa"/>
            <w:shd w:val="clear" w:color="auto" w:fill="DAEEF3"/>
          </w:tcPr>
          <w:p w14:paraId="47870D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315201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C7C7D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E58A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18FB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C3DC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FFDD62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0D0F9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1B54D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929F2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F0C6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A02D2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94FC245" w14:textId="77777777" w:rsidR="000276CC" w:rsidRPr="003659B2" w:rsidRDefault="000276CC" w:rsidP="003659B2">
            <w:pPr>
              <w:shd w:val="clear" w:color="auto" w:fill="DAEEF3"/>
              <w:tabs>
                <w:tab w:val="center" w:pos="4536"/>
                <w:tab w:val="right" w:pos="9072"/>
              </w:tabs>
              <w:spacing w:line="240" w:lineRule="auto"/>
              <w:rPr>
                <w:lang w:val="de-CH"/>
              </w:rPr>
            </w:pPr>
          </w:p>
        </w:tc>
      </w:tr>
      <w:tr w:rsidR="00F15CC0" w:rsidRPr="003659B2" w14:paraId="45CCF484" w14:textId="77777777" w:rsidTr="003659B2">
        <w:tblPrEx>
          <w:tblCellMar>
            <w:top w:w="0" w:type="dxa"/>
            <w:bottom w:w="0" w:type="dxa"/>
          </w:tblCellMar>
        </w:tblPrEx>
        <w:trPr>
          <w:trHeight w:val="850"/>
        </w:trPr>
        <w:tc>
          <w:tcPr>
            <w:tcW w:w="2435" w:type="dxa"/>
            <w:gridSpan w:val="2"/>
            <w:shd w:val="clear" w:color="auto" w:fill="DAEEF3"/>
            <w:vAlign w:val="center"/>
          </w:tcPr>
          <w:p w14:paraId="6FCCA389" w14:textId="77777777" w:rsidR="00F15CC0" w:rsidRPr="003659B2" w:rsidRDefault="00F15CC0" w:rsidP="003659B2">
            <w:pPr>
              <w:shd w:val="clear" w:color="auto" w:fill="DAEEF3"/>
              <w:spacing w:line="240" w:lineRule="auto"/>
              <w:rPr>
                <w:sz w:val="16"/>
                <w:lang w:val="de-CH"/>
              </w:rPr>
            </w:pPr>
            <w:r w:rsidRPr="003659B2">
              <w:rPr>
                <w:sz w:val="16"/>
                <w:lang w:val="de-CH"/>
              </w:rPr>
              <w:t>Legende</w:t>
            </w:r>
          </w:p>
        </w:tc>
        <w:tc>
          <w:tcPr>
            <w:tcW w:w="7972" w:type="dxa"/>
            <w:gridSpan w:val="15"/>
            <w:shd w:val="clear" w:color="auto" w:fill="DAEEF3"/>
            <w:vAlign w:val="center"/>
          </w:tcPr>
          <w:p w14:paraId="18AA9FF4" w14:textId="77777777" w:rsidR="00360209" w:rsidRPr="003659B2" w:rsidRDefault="000276CC" w:rsidP="003659B2">
            <w:pPr>
              <w:shd w:val="clear" w:color="auto" w:fill="DAEEF3"/>
              <w:spacing w:line="240" w:lineRule="auto"/>
              <w:jc w:val="left"/>
              <w:rPr>
                <w:rFonts w:eastAsia="Times New Roman"/>
                <w:sz w:val="16"/>
                <w:lang w:val="de-CH" w:eastAsia="de-AT"/>
              </w:rPr>
            </w:pPr>
            <w:r w:rsidRPr="003659B2">
              <w:rPr>
                <w:rFonts w:eastAsia="Times New Roman"/>
                <w:sz w:val="16"/>
                <w:lang w:val="de-CH" w:eastAsia="de-AT"/>
              </w:rPr>
              <w:t xml:space="preserve">GWP = Globales Erwärmungspotenzial; luluc = land use and land use change; </w:t>
            </w:r>
          </w:p>
          <w:p w14:paraId="64C71DBE" w14:textId="77777777" w:rsidR="00F15CC0" w:rsidRPr="003659B2" w:rsidRDefault="000276CC" w:rsidP="003659B2">
            <w:pPr>
              <w:shd w:val="clear" w:color="auto" w:fill="DAEEF3"/>
              <w:spacing w:line="240" w:lineRule="auto"/>
              <w:jc w:val="left"/>
              <w:rPr>
                <w:sz w:val="16"/>
                <w:lang w:val="de-CH"/>
              </w:rPr>
            </w:pPr>
            <w:r w:rsidRPr="003659B2">
              <w:rPr>
                <w:rFonts w:eastAsia="Times New Roman"/>
                <w:sz w:val="16"/>
                <w:lang w:val="de-CH" w:eastAsia="de-AT"/>
              </w:rPr>
              <w:t>ODP = Abbaupotenzial der stratosphärischen Ozonschicht;</w:t>
            </w:r>
            <w:r w:rsidRPr="003659B2">
              <w:rPr>
                <w:rFonts w:eastAsia="Times New Roman"/>
                <w:sz w:val="16"/>
                <w:lang w:val="de-CH" w:eastAsia="de-AT"/>
              </w:rPr>
              <w:br/>
              <w:t>AP = Versauerungspotenzial, kumulierte Überschreitung; EP = Eutrophierungspotenzial;</w:t>
            </w:r>
            <w:r w:rsidRPr="003659B2">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2CD3468" w14:textId="77777777" w:rsidR="008F0BD5" w:rsidRDefault="008F0BD5" w:rsidP="006B1E3F">
      <w:pPr>
        <w:pStyle w:val="Beschriftung"/>
        <w:rPr>
          <w:lang w:val="de-CH"/>
        </w:rPr>
      </w:pPr>
    </w:p>
    <w:p w14:paraId="75606C6B" w14:textId="019AD667" w:rsidR="00E84D82" w:rsidRPr="004B5AD6" w:rsidRDefault="00E84D82" w:rsidP="003659B2">
      <w:pPr>
        <w:pStyle w:val="Beschriftung"/>
        <w:shd w:val="clear" w:color="auto" w:fill="DAEEF3"/>
        <w:rPr>
          <w:lang w:val="de-CH"/>
        </w:rPr>
      </w:pPr>
      <w:bookmarkStart w:id="147" w:name="_Toc81492003"/>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D85A27">
        <w:rPr>
          <w:noProof/>
          <w:lang w:val="de-CH"/>
        </w:rPr>
        <w:t>18</w:t>
      </w:r>
      <w:r w:rsidRPr="00C35013">
        <w:rPr>
          <w:lang w:val="de-CH"/>
        </w:rPr>
        <w:fldChar w:fldCharType="end"/>
      </w:r>
      <w:r w:rsidRPr="004B5AD6">
        <w:rPr>
          <w:lang w:val="de-CH"/>
        </w:rPr>
        <w:t xml:space="preserve">: </w:t>
      </w:r>
      <w:r>
        <w:rPr>
          <w:lang w:val="de-CH"/>
        </w:rPr>
        <w:t>Zusätzliche Umweltindikatoren</w:t>
      </w:r>
      <w:bookmarkEnd w:id="147"/>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E84D82" w:rsidRPr="003659B2" w14:paraId="2BF6B502" w14:textId="77777777" w:rsidTr="003659B2">
        <w:tc>
          <w:tcPr>
            <w:tcW w:w="1447" w:type="dxa"/>
            <w:shd w:val="clear" w:color="auto" w:fill="DAEEF3"/>
          </w:tcPr>
          <w:p w14:paraId="0F2C41A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Parameter</w:t>
            </w:r>
          </w:p>
        </w:tc>
        <w:tc>
          <w:tcPr>
            <w:tcW w:w="1464" w:type="dxa"/>
            <w:gridSpan w:val="2"/>
            <w:shd w:val="clear" w:color="auto" w:fill="DAEEF3"/>
          </w:tcPr>
          <w:p w14:paraId="2FDE8199"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061EA8B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613A6D8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988F57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363CAD45"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50CFF2E7"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54A662A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0E239F9A"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7AE7EE3"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C4676D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4649448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03D6107D"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4643360B"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C4</w:t>
            </w:r>
          </w:p>
        </w:tc>
        <w:tc>
          <w:tcPr>
            <w:tcW w:w="520" w:type="dxa"/>
            <w:shd w:val="clear" w:color="auto" w:fill="DAEEF3"/>
          </w:tcPr>
          <w:p w14:paraId="1B7D2B66"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D</w:t>
            </w:r>
          </w:p>
        </w:tc>
      </w:tr>
      <w:tr w:rsidR="00360209" w:rsidRPr="003659B2" w14:paraId="5858E638" w14:textId="77777777" w:rsidTr="003659B2">
        <w:tc>
          <w:tcPr>
            <w:tcW w:w="1447" w:type="dxa"/>
            <w:shd w:val="clear" w:color="auto" w:fill="DAEEF3"/>
          </w:tcPr>
          <w:p w14:paraId="328AD61C" w14:textId="77777777" w:rsidR="00360209" w:rsidRPr="003659B2" w:rsidRDefault="00360209" w:rsidP="003659B2">
            <w:pPr>
              <w:shd w:val="clear" w:color="auto" w:fill="DAEEF3"/>
              <w:spacing w:line="240" w:lineRule="auto"/>
              <w:rPr>
                <w:lang w:val="de-CH"/>
              </w:rPr>
            </w:pPr>
            <w:r w:rsidRPr="003659B2">
              <w:rPr>
                <w:lang w:val="de-CH"/>
              </w:rPr>
              <w:t>PM</w:t>
            </w:r>
          </w:p>
        </w:tc>
        <w:tc>
          <w:tcPr>
            <w:tcW w:w="1464" w:type="dxa"/>
            <w:gridSpan w:val="2"/>
            <w:shd w:val="clear" w:color="auto" w:fill="DAEEF3"/>
          </w:tcPr>
          <w:p w14:paraId="1344B57C" w14:textId="77777777" w:rsidR="00360209" w:rsidRPr="003659B2" w:rsidRDefault="00360209" w:rsidP="003659B2">
            <w:pPr>
              <w:shd w:val="clear" w:color="auto" w:fill="DAEEF3"/>
              <w:spacing w:line="240" w:lineRule="auto"/>
              <w:rPr>
                <w:lang w:val="de-CH"/>
              </w:rPr>
            </w:pPr>
            <w:r w:rsidRPr="003659B2">
              <w:rPr>
                <w:lang w:val="de-CH"/>
              </w:rPr>
              <w:t>Auftreten von Krankheiten</w:t>
            </w:r>
          </w:p>
        </w:tc>
        <w:tc>
          <w:tcPr>
            <w:tcW w:w="567" w:type="dxa"/>
            <w:shd w:val="clear" w:color="auto" w:fill="DAEEF3"/>
          </w:tcPr>
          <w:p w14:paraId="4DF30A3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DB0A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122AE1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7DED3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0151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9935C2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542F7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2BE63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2C0C1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D8EA6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A6658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913B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0B26EF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5BF852B1" w14:textId="77777777" w:rsidTr="003659B2">
        <w:tc>
          <w:tcPr>
            <w:tcW w:w="1447" w:type="dxa"/>
            <w:shd w:val="clear" w:color="auto" w:fill="DAEEF3"/>
          </w:tcPr>
          <w:p w14:paraId="6584CFAB" w14:textId="77777777" w:rsidR="00360209" w:rsidRPr="003659B2" w:rsidRDefault="00360209" w:rsidP="003659B2">
            <w:pPr>
              <w:shd w:val="clear" w:color="auto" w:fill="DAEEF3"/>
              <w:spacing w:line="240" w:lineRule="auto"/>
              <w:rPr>
                <w:lang w:val="de-CH"/>
              </w:rPr>
            </w:pPr>
            <w:r w:rsidRPr="003659B2">
              <w:rPr>
                <w:lang w:val="de-CH"/>
              </w:rPr>
              <w:t>IRP</w:t>
            </w:r>
          </w:p>
        </w:tc>
        <w:tc>
          <w:tcPr>
            <w:tcW w:w="1464" w:type="dxa"/>
            <w:gridSpan w:val="2"/>
            <w:shd w:val="clear" w:color="auto" w:fill="DAEEF3"/>
          </w:tcPr>
          <w:p w14:paraId="331FAE3C" w14:textId="77777777" w:rsidR="00360209" w:rsidRPr="003659B2" w:rsidRDefault="00360209" w:rsidP="003659B2">
            <w:pPr>
              <w:shd w:val="clear" w:color="auto" w:fill="DAEEF3"/>
              <w:spacing w:line="240" w:lineRule="auto"/>
              <w:rPr>
                <w:lang w:val="de-CH"/>
              </w:rPr>
            </w:pPr>
            <w:r w:rsidRPr="003659B2">
              <w:rPr>
                <w:lang w:val="de-CH"/>
              </w:rPr>
              <w:t>kBq U235 äquiv</w:t>
            </w:r>
          </w:p>
        </w:tc>
        <w:tc>
          <w:tcPr>
            <w:tcW w:w="567" w:type="dxa"/>
            <w:shd w:val="clear" w:color="auto" w:fill="DAEEF3"/>
          </w:tcPr>
          <w:p w14:paraId="616C08D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89C002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3BF1FD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635CA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8B22E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6A18EE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F3C34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975DC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1F54CB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8E10B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724AB8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4D4382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C79E94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001A7A80" w14:textId="77777777" w:rsidTr="003659B2">
        <w:tc>
          <w:tcPr>
            <w:tcW w:w="1447" w:type="dxa"/>
            <w:shd w:val="clear" w:color="auto" w:fill="DAEEF3"/>
          </w:tcPr>
          <w:p w14:paraId="608925B8" w14:textId="77777777" w:rsidR="00360209" w:rsidRPr="003659B2" w:rsidRDefault="00360209" w:rsidP="003659B2">
            <w:pPr>
              <w:shd w:val="clear" w:color="auto" w:fill="DAEEF3"/>
              <w:spacing w:line="240" w:lineRule="auto"/>
              <w:rPr>
                <w:lang w:val="de-CH"/>
              </w:rPr>
            </w:pPr>
            <w:r w:rsidRPr="003659B2">
              <w:rPr>
                <w:lang w:val="de-CH"/>
              </w:rPr>
              <w:t xml:space="preserve">ETP-fw </w:t>
            </w:r>
          </w:p>
        </w:tc>
        <w:tc>
          <w:tcPr>
            <w:tcW w:w="1464" w:type="dxa"/>
            <w:gridSpan w:val="2"/>
            <w:shd w:val="clear" w:color="auto" w:fill="DAEEF3"/>
          </w:tcPr>
          <w:p w14:paraId="0878E062" w14:textId="77777777" w:rsidR="00360209" w:rsidRPr="003659B2" w:rsidRDefault="00360209" w:rsidP="003659B2">
            <w:pPr>
              <w:shd w:val="clear" w:color="auto" w:fill="DAEEF3"/>
              <w:spacing w:line="240" w:lineRule="auto"/>
              <w:rPr>
                <w:lang w:val="de-CH"/>
              </w:rPr>
            </w:pPr>
            <w:r w:rsidRPr="003659B2">
              <w:rPr>
                <w:lang w:val="de-CH"/>
              </w:rPr>
              <w:t>CTUe</w:t>
            </w:r>
          </w:p>
        </w:tc>
        <w:tc>
          <w:tcPr>
            <w:tcW w:w="567" w:type="dxa"/>
            <w:shd w:val="clear" w:color="auto" w:fill="DAEEF3"/>
          </w:tcPr>
          <w:p w14:paraId="2044CF9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DCB25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FB28F5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30FCD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2611CA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294E3E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F7AEF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0128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0703C3D"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C3D8F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6819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4B2E10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5D6ED627"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7809C33B" w14:textId="77777777" w:rsidTr="003659B2">
        <w:tc>
          <w:tcPr>
            <w:tcW w:w="1447" w:type="dxa"/>
            <w:shd w:val="clear" w:color="auto" w:fill="DAEEF3"/>
          </w:tcPr>
          <w:p w14:paraId="12DA3C4C" w14:textId="77777777" w:rsidR="00360209" w:rsidRPr="003659B2" w:rsidRDefault="00360209" w:rsidP="003659B2">
            <w:pPr>
              <w:shd w:val="clear" w:color="auto" w:fill="DAEEF3"/>
              <w:spacing w:line="240" w:lineRule="auto"/>
              <w:rPr>
                <w:lang w:val="de-CH"/>
              </w:rPr>
            </w:pPr>
            <w:r w:rsidRPr="003659B2">
              <w:rPr>
                <w:lang w:val="de-CH"/>
              </w:rPr>
              <w:t>HTP-c</w:t>
            </w:r>
          </w:p>
        </w:tc>
        <w:tc>
          <w:tcPr>
            <w:tcW w:w="1464" w:type="dxa"/>
            <w:gridSpan w:val="2"/>
            <w:shd w:val="clear" w:color="auto" w:fill="DAEEF3"/>
          </w:tcPr>
          <w:p w14:paraId="5947E123" w14:textId="77777777" w:rsidR="00360209" w:rsidRPr="003659B2" w:rsidRDefault="00360209" w:rsidP="003659B2">
            <w:pPr>
              <w:shd w:val="clear" w:color="auto" w:fill="DAEEF3"/>
              <w:spacing w:line="240" w:lineRule="auto"/>
              <w:rPr>
                <w:lang w:val="de-CH"/>
              </w:rPr>
            </w:pPr>
            <w:r w:rsidRPr="003659B2">
              <w:rPr>
                <w:lang w:val="de-CH"/>
              </w:rPr>
              <w:t>CTUh</w:t>
            </w:r>
          </w:p>
        </w:tc>
        <w:tc>
          <w:tcPr>
            <w:tcW w:w="567" w:type="dxa"/>
            <w:shd w:val="clear" w:color="auto" w:fill="DAEEF3"/>
          </w:tcPr>
          <w:p w14:paraId="3594E66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C57853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9E3E4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5C75B6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C0AF1D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ED648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036868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6D4C48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B858D0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D7FE85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00035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E8C85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FDE23A2"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123D3B06" w14:textId="77777777" w:rsidTr="003659B2">
        <w:tc>
          <w:tcPr>
            <w:tcW w:w="1447" w:type="dxa"/>
            <w:shd w:val="clear" w:color="auto" w:fill="DAEEF3"/>
          </w:tcPr>
          <w:p w14:paraId="2993B648" w14:textId="77777777" w:rsidR="00360209" w:rsidRPr="003659B2" w:rsidRDefault="00360209" w:rsidP="003659B2">
            <w:pPr>
              <w:shd w:val="clear" w:color="auto" w:fill="DAEEF3"/>
              <w:spacing w:line="240" w:lineRule="auto"/>
              <w:rPr>
                <w:lang w:val="de-CH"/>
              </w:rPr>
            </w:pPr>
            <w:r w:rsidRPr="003659B2">
              <w:rPr>
                <w:szCs w:val="24"/>
                <w:lang w:val="de-CH"/>
              </w:rPr>
              <w:t>HTP-nc</w:t>
            </w:r>
          </w:p>
        </w:tc>
        <w:tc>
          <w:tcPr>
            <w:tcW w:w="1464" w:type="dxa"/>
            <w:gridSpan w:val="2"/>
            <w:shd w:val="clear" w:color="auto" w:fill="DAEEF3"/>
          </w:tcPr>
          <w:p w14:paraId="22C4A7C6" w14:textId="77777777" w:rsidR="00360209" w:rsidRPr="003659B2" w:rsidRDefault="00360209" w:rsidP="003659B2">
            <w:pPr>
              <w:shd w:val="clear" w:color="auto" w:fill="DAEEF3"/>
              <w:spacing w:line="240" w:lineRule="auto"/>
              <w:jc w:val="left"/>
              <w:rPr>
                <w:lang w:val="de-CH"/>
              </w:rPr>
            </w:pPr>
            <w:r w:rsidRPr="003659B2">
              <w:rPr>
                <w:lang w:val="de-CH"/>
              </w:rPr>
              <w:t>CTUh</w:t>
            </w:r>
          </w:p>
        </w:tc>
        <w:tc>
          <w:tcPr>
            <w:tcW w:w="567" w:type="dxa"/>
            <w:shd w:val="clear" w:color="auto" w:fill="DAEEF3"/>
          </w:tcPr>
          <w:p w14:paraId="6D65129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9865B5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26B96B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80B59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8C3C2B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11C44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A4349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B83037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C28A7F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EBFE6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2EF12F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B7387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7FD0F36"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4041B4AC" w14:textId="77777777" w:rsidTr="003659B2">
        <w:tc>
          <w:tcPr>
            <w:tcW w:w="1447" w:type="dxa"/>
            <w:shd w:val="clear" w:color="auto" w:fill="DAEEF3"/>
          </w:tcPr>
          <w:p w14:paraId="520E15B1" w14:textId="77777777" w:rsidR="00360209" w:rsidRPr="003659B2" w:rsidRDefault="00360209" w:rsidP="003659B2">
            <w:pPr>
              <w:shd w:val="clear" w:color="auto" w:fill="DAEEF3"/>
              <w:spacing w:line="240" w:lineRule="auto"/>
              <w:rPr>
                <w:lang w:val="de-CH"/>
              </w:rPr>
            </w:pPr>
            <w:r w:rsidRPr="003659B2">
              <w:rPr>
                <w:lang w:val="de-CH"/>
              </w:rPr>
              <w:t>SQP</w:t>
            </w:r>
          </w:p>
        </w:tc>
        <w:tc>
          <w:tcPr>
            <w:tcW w:w="1464" w:type="dxa"/>
            <w:gridSpan w:val="2"/>
            <w:shd w:val="clear" w:color="auto" w:fill="DAEEF3"/>
          </w:tcPr>
          <w:p w14:paraId="01631034" w14:textId="77777777" w:rsidR="00360209" w:rsidRPr="003659B2" w:rsidRDefault="00360209" w:rsidP="003659B2">
            <w:pPr>
              <w:shd w:val="clear" w:color="auto" w:fill="DAEEF3"/>
              <w:spacing w:line="240" w:lineRule="auto"/>
              <w:rPr>
                <w:lang w:val="de-CH"/>
              </w:rPr>
            </w:pPr>
            <w:r w:rsidRPr="003659B2">
              <w:rPr>
                <w:lang w:val="de-CH"/>
              </w:rPr>
              <w:t>dimensionslos</w:t>
            </w:r>
          </w:p>
        </w:tc>
        <w:tc>
          <w:tcPr>
            <w:tcW w:w="567" w:type="dxa"/>
            <w:shd w:val="clear" w:color="auto" w:fill="DAEEF3"/>
          </w:tcPr>
          <w:p w14:paraId="507159C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78D2A2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97658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41E9E7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B244E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30912B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1F484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123965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D4A7DD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DC96CF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366A50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3D5370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65AD311B" w14:textId="77777777" w:rsidR="00360209" w:rsidRPr="003659B2" w:rsidRDefault="00360209" w:rsidP="003659B2">
            <w:pPr>
              <w:shd w:val="clear" w:color="auto" w:fill="DAEEF3"/>
              <w:tabs>
                <w:tab w:val="center" w:pos="4536"/>
                <w:tab w:val="right" w:pos="9072"/>
              </w:tabs>
              <w:spacing w:line="240" w:lineRule="auto"/>
              <w:rPr>
                <w:lang w:val="de-CH"/>
              </w:rPr>
            </w:pPr>
          </w:p>
        </w:tc>
      </w:tr>
      <w:tr w:rsidR="00E84D82" w:rsidRPr="003659B2" w14:paraId="4AE5DE51" w14:textId="77777777" w:rsidTr="003659B2">
        <w:trPr>
          <w:trHeight w:val="850"/>
        </w:trPr>
        <w:tc>
          <w:tcPr>
            <w:tcW w:w="2456" w:type="dxa"/>
            <w:gridSpan w:val="2"/>
            <w:shd w:val="clear" w:color="auto" w:fill="DAEEF3"/>
            <w:vAlign w:val="center"/>
          </w:tcPr>
          <w:p w14:paraId="33BCF87C" w14:textId="77777777" w:rsidR="00E84D82" w:rsidRPr="003659B2" w:rsidRDefault="00E84D82" w:rsidP="003659B2">
            <w:pPr>
              <w:shd w:val="clear" w:color="auto" w:fill="DAEEF3"/>
              <w:spacing w:line="240" w:lineRule="auto"/>
              <w:rPr>
                <w:sz w:val="16"/>
                <w:lang w:val="de-CH"/>
              </w:rPr>
            </w:pPr>
            <w:r w:rsidRPr="003659B2">
              <w:rPr>
                <w:sz w:val="16"/>
                <w:lang w:val="de-CH"/>
              </w:rPr>
              <w:t>Legende</w:t>
            </w:r>
          </w:p>
        </w:tc>
        <w:tc>
          <w:tcPr>
            <w:tcW w:w="7779" w:type="dxa"/>
            <w:gridSpan w:val="14"/>
            <w:shd w:val="clear" w:color="auto" w:fill="DAEEF3"/>
            <w:vAlign w:val="center"/>
          </w:tcPr>
          <w:p w14:paraId="73958A41" w14:textId="77777777" w:rsidR="00E84D82" w:rsidRPr="003659B2" w:rsidRDefault="000276CC" w:rsidP="003659B2">
            <w:pPr>
              <w:shd w:val="clear" w:color="auto" w:fill="DAEEF3"/>
              <w:spacing w:line="240" w:lineRule="auto"/>
              <w:jc w:val="left"/>
              <w:rPr>
                <w:sz w:val="16"/>
                <w:lang w:val="de-CH"/>
              </w:rPr>
            </w:pPr>
            <w:r w:rsidRPr="003659B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6F8EA942" w14:textId="77777777" w:rsidR="00E66C7B" w:rsidRDefault="00E66C7B">
      <w:pPr>
        <w:spacing w:line="240" w:lineRule="auto"/>
        <w:jc w:val="left"/>
        <w:rPr>
          <w:lang w:val="de-CH"/>
        </w:rPr>
      </w:pPr>
      <w:r>
        <w:rPr>
          <w:lang w:val="de-CH"/>
        </w:rPr>
        <w:br w:type="page"/>
      </w:r>
    </w:p>
    <w:p w14:paraId="4F002F07" w14:textId="6A8C033D" w:rsidR="00E66C7B" w:rsidRDefault="00E66C7B" w:rsidP="003659B2">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D85A27" w:rsidRPr="00D6699C">
        <w:rPr>
          <w:lang w:val="de-CH"/>
        </w:rPr>
        <w:t xml:space="preserve">Tabelle </w:t>
      </w:r>
      <w:r w:rsidR="00D85A27">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51908AB" w14:textId="77777777" w:rsidR="00E66C7B" w:rsidRPr="00E66C7B" w:rsidRDefault="00E66C7B" w:rsidP="00BE6039">
      <w:pPr>
        <w:rPr>
          <w:lang w:val="de-CH"/>
        </w:rPr>
      </w:pPr>
    </w:p>
    <w:p w14:paraId="3C6E5BE4" w14:textId="41B405C0" w:rsidR="00E66C7B" w:rsidRPr="004B5AD6" w:rsidRDefault="00E66C7B" w:rsidP="003659B2">
      <w:pPr>
        <w:pStyle w:val="Beschriftung"/>
        <w:shd w:val="clear" w:color="auto" w:fill="DAEEF3"/>
        <w:rPr>
          <w:lang w:val="de-CH"/>
        </w:rPr>
      </w:pPr>
      <w:bookmarkStart w:id="148" w:name="_Ref54700357"/>
      <w:bookmarkStart w:id="149" w:name="_Toc8149200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D85A27">
        <w:rPr>
          <w:noProof/>
          <w:lang w:val="de-CH"/>
        </w:rPr>
        <w:t>19</w:t>
      </w:r>
      <w:r w:rsidRPr="00D6699C">
        <w:rPr>
          <w:lang w:val="de-CH"/>
        </w:rPr>
        <w:fldChar w:fldCharType="end"/>
      </w:r>
      <w:bookmarkEnd w:id="148"/>
      <w:r w:rsidRPr="004B5AD6">
        <w:rPr>
          <w:lang w:val="de-CH"/>
        </w:rPr>
        <w:t xml:space="preserve">: </w:t>
      </w:r>
      <w:r>
        <w:rPr>
          <w:lang w:val="de-CH"/>
        </w:rPr>
        <w:t>Klassifizierung von Einschränkungshinweisen zur Deklaration von Kern- und zusätzlichen Umweltindikatoren</w:t>
      </w:r>
      <w:bookmarkEnd w:id="149"/>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E66C7B" w:rsidRPr="003659B2" w14:paraId="10B81DA6" w14:textId="77777777" w:rsidTr="003659B2">
        <w:tc>
          <w:tcPr>
            <w:tcW w:w="1763" w:type="dxa"/>
            <w:shd w:val="clear" w:color="auto" w:fill="auto"/>
          </w:tcPr>
          <w:p w14:paraId="70C81683" w14:textId="77777777" w:rsidR="00E66C7B" w:rsidRPr="003659B2" w:rsidRDefault="00E66C7B" w:rsidP="003659B2">
            <w:pPr>
              <w:jc w:val="center"/>
              <w:rPr>
                <w:szCs w:val="18"/>
                <w:lang w:val="de-CH"/>
              </w:rPr>
            </w:pPr>
            <w:r w:rsidRPr="003659B2">
              <w:rPr>
                <w:b/>
                <w:bCs/>
                <w:szCs w:val="18"/>
              </w:rPr>
              <w:t>ILCD-Klassifizierung</w:t>
            </w:r>
          </w:p>
        </w:tc>
        <w:tc>
          <w:tcPr>
            <w:tcW w:w="5052" w:type="dxa"/>
            <w:shd w:val="clear" w:color="auto" w:fill="auto"/>
          </w:tcPr>
          <w:p w14:paraId="471493E1" w14:textId="77777777" w:rsidR="00E66C7B" w:rsidRPr="003659B2" w:rsidRDefault="00E66C7B" w:rsidP="003659B2">
            <w:pPr>
              <w:jc w:val="center"/>
              <w:rPr>
                <w:szCs w:val="18"/>
                <w:lang w:val="de-CH"/>
              </w:rPr>
            </w:pPr>
            <w:r w:rsidRPr="003659B2">
              <w:rPr>
                <w:b/>
                <w:bCs/>
                <w:szCs w:val="18"/>
              </w:rPr>
              <w:t>Indikator</w:t>
            </w:r>
          </w:p>
        </w:tc>
        <w:tc>
          <w:tcPr>
            <w:tcW w:w="2098" w:type="dxa"/>
            <w:shd w:val="clear" w:color="auto" w:fill="auto"/>
          </w:tcPr>
          <w:p w14:paraId="7B79F4FA" w14:textId="77777777" w:rsidR="00E66C7B" w:rsidRPr="003659B2" w:rsidRDefault="00E66C7B" w:rsidP="003659B2">
            <w:pPr>
              <w:jc w:val="center"/>
              <w:rPr>
                <w:szCs w:val="18"/>
                <w:lang w:val="de-CH"/>
              </w:rPr>
            </w:pPr>
            <w:r w:rsidRPr="003659B2">
              <w:rPr>
                <w:b/>
                <w:bCs/>
                <w:szCs w:val="18"/>
              </w:rPr>
              <w:t>Einschränkungs-hinweis</w:t>
            </w:r>
          </w:p>
        </w:tc>
      </w:tr>
      <w:tr w:rsidR="00B56CDF" w:rsidRPr="003659B2" w14:paraId="3BD7F1EC" w14:textId="77777777" w:rsidTr="003659B2">
        <w:tc>
          <w:tcPr>
            <w:tcW w:w="1763" w:type="dxa"/>
            <w:vMerge w:val="restart"/>
            <w:shd w:val="clear" w:color="auto" w:fill="auto"/>
            <w:vAlign w:val="center"/>
          </w:tcPr>
          <w:p w14:paraId="0256227B" w14:textId="77777777" w:rsidR="00B56CDF" w:rsidRPr="003659B2" w:rsidRDefault="00B56CDF" w:rsidP="003659B2">
            <w:pPr>
              <w:jc w:val="center"/>
              <w:rPr>
                <w:szCs w:val="18"/>
              </w:rPr>
            </w:pPr>
            <w:r w:rsidRPr="003659B2">
              <w:rPr>
                <w:szCs w:val="18"/>
              </w:rPr>
              <w:t>ILCD-Typ 1</w:t>
            </w:r>
          </w:p>
        </w:tc>
        <w:tc>
          <w:tcPr>
            <w:tcW w:w="5052" w:type="dxa"/>
            <w:shd w:val="clear" w:color="auto" w:fill="auto"/>
            <w:vAlign w:val="center"/>
          </w:tcPr>
          <w:p w14:paraId="3D756C80" w14:textId="77777777" w:rsidR="00B56CDF" w:rsidRPr="003659B2" w:rsidRDefault="00B56CDF" w:rsidP="003659B2">
            <w:pPr>
              <w:jc w:val="center"/>
              <w:rPr>
                <w:szCs w:val="18"/>
                <w:lang w:val="de-CH"/>
              </w:rPr>
            </w:pPr>
            <w:r w:rsidRPr="003659B2">
              <w:rPr>
                <w:szCs w:val="18"/>
              </w:rPr>
              <w:t>Treibhauspotenzial (GWP, en: Global Warming Potential)</w:t>
            </w:r>
          </w:p>
        </w:tc>
        <w:tc>
          <w:tcPr>
            <w:tcW w:w="2098" w:type="dxa"/>
            <w:shd w:val="clear" w:color="auto" w:fill="auto"/>
            <w:vAlign w:val="center"/>
          </w:tcPr>
          <w:p w14:paraId="5CD03D99" w14:textId="77777777" w:rsidR="00B56CDF" w:rsidRPr="003659B2" w:rsidRDefault="00B56CDF" w:rsidP="003659B2">
            <w:pPr>
              <w:jc w:val="center"/>
              <w:rPr>
                <w:szCs w:val="18"/>
                <w:lang w:val="de-CH"/>
              </w:rPr>
            </w:pPr>
            <w:r w:rsidRPr="003659B2">
              <w:rPr>
                <w:szCs w:val="18"/>
              </w:rPr>
              <w:t>keine</w:t>
            </w:r>
          </w:p>
        </w:tc>
      </w:tr>
      <w:tr w:rsidR="00B56CDF" w:rsidRPr="003659B2" w14:paraId="456BDE40" w14:textId="77777777" w:rsidTr="003659B2">
        <w:tc>
          <w:tcPr>
            <w:tcW w:w="1763" w:type="dxa"/>
            <w:vMerge/>
            <w:shd w:val="clear" w:color="auto" w:fill="auto"/>
            <w:vAlign w:val="center"/>
          </w:tcPr>
          <w:p w14:paraId="6668AE51" w14:textId="77777777" w:rsidR="00B56CDF" w:rsidRPr="003659B2" w:rsidRDefault="00B56CDF" w:rsidP="003659B2">
            <w:pPr>
              <w:jc w:val="center"/>
              <w:rPr>
                <w:lang w:val="de-CH"/>
              </w:rPr>
            </w:pPr>
          </w:p>
        </w:tc>
        <w:tc>
          <w:tcPr>
            <w:tcW w:w="5052" w:type="dxa"/>
            <w:shd w:val="clear" w:color="auto" w:fill="auto"/>
            <w:vAlign w:val="center"/>
          </w:tcPr>
          <w:p w14:paraId="58F4537C" w14:textId="77777777" w:rsidR="00B56CDF" w:rsidRPr="003659B2" w:rsidRDefault="00B56CDF" w:rsidP="003659B2">
            <w:pPr>
              <w:jc w:val="center"/>
              <w:rPr>
                <w:szCs w:val="18"/>
                <w:lang w:val="de-CH"/>
              </w:rPr>
            </w:pPr>
            <w:r w:rsidRPr="003659B2">
              <w:rPr>
                <w:szCs w:val="18"/>
              </w:rPr>
              <w:t>Potenzial des Abbaus der stratosphärischen Ozonschicht,</w:t>
            </w:r>
            <w:r w:rsidRPr="003659B2">
              <w:rPr>
                <w:szCs w:val="18"/>
              </w:rPr>
              <w:br/>
              <w:t>(ODP, en: Ozone Depletion Potential)</w:t>
            </w:r>
          </w:p>
        </w:tc>
        <w:tc>
          <w:tcPr>
            <w:tcW w:w="2098" w:type="dxa"/>
            <w:shd w:val="clear" w:color="auto" w:fill="auto"/>
            <w:vAlign w:val="center"/>
          </w:tcPr>
          <w:p w14:paraId="303391C4" w14:textId="77777777" w:rsidR="00B56CDF" w:rsidRPr="003659B2" w:rsidRDefault="00B56CDF" w:rsidP="003659B2">
            <w:pPr>
              <w:jc w:val="center"/>
              <w:rPr>
                <w:szCs w:val="18"/>
                <w:lang w:val="de-CH"/>
              </w:rPr>
            </w:pPr>
            <w:r w:rsidRPr="003659B2">
              <w:rPr>
                <w:szCs w:val="18"/>
              </w:rPr>
              <w:t>keine</w:t>
            </w:r>
          </w:p>
        </w:tc>
      </w:tr>
      <w:tr w:rsidR="00B56CDF" w:rsidRPr="003659B2" w14:paraId="54820C4D" w14:textId="77777777" w:rsidTr="003659B2">
        <w:tc>
          <w:tcPr>
            <w:tcW w:w="1763" w:type="dxa"/>
            <w:vMerge/>
            <w:shd w:val="clear" w:color="auto" w:fill="auto"/>
            <w:vAlign w:val="center"/>
          </w:tcPr>
          <w:p w14:paraId="563A131E" w14:textId="77777777" w:rsidR="00B56CDF" w:rsidRPr="003659B2" w:rsidRDefault="00B56CDF" w:rsidP="003659B2">
            <w:pPr>
              <w:jc w:val="center"/>
              <w:rPr>
                <w:lang w:val="de-CH"/>
              </w:rPr>
            </w:pPr>
          </w:p>
        </w:tc>
        <w:tc>
          <w:tcPr>
            <w:tcW w:w="5052" w:type="dxa"/>
            <w:shd w:val="clear" w:color="auto" w:fill="auto"/>
            <w:vAlign w:val="center"/>
          </w:tcPr>
          <w:p w14:paraId="0CFC45E3" w14:textId="77777777" w:rsidR="00B56CDF" w:rsidRPr="003659B2" w:rsidRDefault="00B56CDF" w:rsidP="003659B2">
            <w:pPr>
              <w:jc w:val="center"/>
              <w:rPr>
                <w:szCs w:val="18"/>
                <w:lang w:val="de-CH"/>
              </w:rPr>
            </w:pPr>
            <w:r w:rsidRPr="003659B2">
              <w:rPr>
                <w:szCs w:val="18"/>
              </w:rPr>
              <w:t>potenzielles Auftreten von Krankheiten aufgrund von Feinstaubemissionen (PM, en: particulate Matter)</w:t>
            </w:r>
          </w:p>
        </w:tc>
        <w:tc>
          <w:tcPr>
            <w:tcW w:w="2098" w:type="dxa"/>
            <w:shd w:val="clear" w:color="auto" w:fill="auto"/>
            <w:vAlign w:val="center"/>
          </w:tcPr>
          <w:p w14:paraId="4511BCBA" w14:textId="77777777" w:rsidR="00B56CDF" w:rsidRPr="003659B2" w:rsidRDefault="00B56CDF" w:rsidP="003659B2">
            <w:pPr>
              <w:jc w:val="center"/>
              <w:rPr>
                <w:szCs w:val="18"/>
                <w:lang w:val="de-CH"/>
              </w:rPr>
            </w:pPr>
            <w:r w:rsidRPr="003659B2">
              <w:rPr>
                <w:szCs w:val="18"/>
              </w:rPr>
              <w:t>keine</w:t>
            </w:r>
          </w:p>
        </w:tc>
      </w:tr>
      <w:tr w:rsidR="00B56CDF" w:rsidRPr="003659B2" w14:paraId="0A155E5F" w14:textId="77777777" w:rsidTr="003659B2">
        <w:tc>
          <w:tcPr>
            <w:tcW w:w="1763" w:type="dxa"/>
            <w:vMerge w:val="restart"/>
            <w:shd w:val="clear" w:color="auto" w:fill="auto"/>
            <w:vAlign w:val="center"/>
          </w:tcPr>
          <w:p w14:paraId="1C1ED2EC" w14:textId="77777777" w:rsidR="00B56CDF" w:rsidRPr="003659B2" w:rsidRDefault="00B56CDF" w:rsidP="003659B2">
            <w:pPr>
              <w:jc w:val="center"/>
              <w:rPr>
                <w:lang w:val="de-CH"/>
              </w:rPr>
            </w:pPr>
            <w:r w:rsidRPr="003659B2">
              <w:rPr>
                <w:szCs w:val="18"/>
              </w:rPr>
              <w:t>ILCD-Typ 2</w:t>
            </w:r>
          </w:p>
        </w:tc>
        <w:tc>
          <w:tcPr>
            <w:tcW w:w="5052" w:type="dxa"/>
            <w:shd w:val="clear" w:color="auto" w:fill="auto"/>
            <w:vAlign w:val="center"/>
          </w:tcPr>
          <w:p w14:paraId="658E5F41" w14:textId="77777777" w:rsidR="00B56CDF" w:rsidRPr="003659B2" w:rsidRDefault="00B56CDF" w:rsidP="003659B2">
            <w:pPr>
              <w:jc w:val="center"/>
              <w:rPr>
                <w:szCs w:val="18"/>
              </w:rPr>
            </w:pPr>
            <w:r w:rsidRPr="003659B2">
              <w:rPr>
                <w:szCs w:val="18"/>
              </w:rPr>
              <w:t>Versauerungspotenzial, kumulierte Überschreitung</w:t>
            </w:r>
            <w:r w:rsidRPr="003659B2">
              <w:rPr>
                <w:szCs w:val="18"/>
              </w:rPr>
              <w:br/>
              <w:t>(AP, en: Acidification Potential)</w:t>
            </w:r>
          </w:p>
        </w:tc>
        <w:tc>
          <w:tcPr>
            <w:tcW w:w="2098" w:type="dxa"/>
            <w:shd w:val="clear" w:color="auto" w:fill="auto"/>
            <w:vAlign w:val="center"/>
          </w:tcPr>
          <w:p w14:paraId="21E9314F" w14:textId="77777777" w:rsidR="00B56CDF" w:rsidRPr="003659B2" w:rsidRDefault="00B56CDF" w:rsidP="003659B2">
            <w:pPr>
              <w:jc w:val="center"/>
              <w:rPr>
                <w:szCs w:val="18"/>
              </w:rPr>
            </w:pPr>
            <w:r w:rsidRPr="003659B2">
              <w:rPr>
                <w:szCs w:val="18"/>
              </w:rPr>
              <w:t>keine</w:t>
            </w:r>
          </w:p>
        </w:tc>
      </w:tr>
      <w:tr w:rsidR="00B56CDF" w:rsidRPr="003659B2" w14:paraId="224738BC" w14:textId="77777777" w:rsidTr="003659B2">
        <w:tc>
          <w:tcPr>
            <w:tcW w:w="1763" w:type="dxa"/>
            <w:vMerge/>
            <w:shd w:val="clear" w:color="auto" w:fill="auto"/>
            <w:vAlign w:val="center"/>
          </w:tcPr>
          <w:p w14:paraId="70D21E9A" w14:textId="77777777" w:rsidR="00B56CDF" w:rsidRPr="003659B2" w:rsidRDefault="00B56CDF" w:rsidP="003659B2">
            <w:pPr>
              <w:jc w:val="center"/>
              <w:rPr>
                <w:lang w:val="de-CH"/>
              </w:rPr>
            </w:pPr>
          </w:p>
        </w:tc>
        <w:tc>
          <w:tcPr>
            <w:tcW w:w="5052" w:type="dxa"/>
            <w:shd w:val="clear" w:color="auto" w:fill="auto"/>
            <w:vAlign w:val="center"/>
          </w:tcPr>
          <w:p w14:paraId="47ECEDB6" w14:textId="77777777" w:rsidR="00B56CDF" w:rsidRPr="003659B2" w:rsidRDefault="00B56CDF" w:rsidP="003659B2">
            <w:pPr>
              <w:jc w:val="center"/>
              <w:rPr>
                <w:szCs w:val="18"/>
              </w:rPr>
            </w:pPr>
            <w:r w:rsidRPr="003659B2">
              <w:rPr>
                <w:szCs w:val="18"/>
              </w:rPr>
              <w:t>Eutrophierungspotenzial, in das Süßwasser gelangende Nährstoffanteile (EP-Süßwasser)</w:t>
            </w:r>
          </w:p>
        </w:tc>
        <w:tc>
          <w:tcPr>
            <w:tcW w:w="2098" w:type="dxa"/>
            <w:shd w:val="clear" w:color="auto" w:fill="auto"/>
            <w:vAlign w:val="center"/>
          </w:tcPr>
          <w:p w14:paraId="67682B04" w14:textId="77777777" w:rsidR="00B56CDF" w:rsidRPr="003659B2" w:rsidRDefault="00B56CDF" w:rsidP="003659B2">
            <w:pPr>
              <w:jc w:val="center"/>
              <w:rPr>
                <w:szCs w:val="18"/>
              </w:rPr>
            </w:pPr>
            <w:r w:rsidRPr="003659B2">
              <w:rPr>
                <w:szCs w:val="18"/>
              </w:rPr>
              <w:t>keine</w:t>
            </w:r>
          </w:p>
        </w:tc>
      </w:tr>
      <w:tr w:rsidR="00B56CDF" w:rsidRPr="003659B2" w14:paraId="73E5FF38" w14:textId="77777777" w:rsidTr="003659B2">
        <w:tc>
          <w:tcPr>
            <w:tcW w:w="1763" w:type="dxa"/>
            <w:vMerge/>
            <w:shd w:val="clear" w:color="auto" w:fill="auto"/>
            <w:vAlign w:val="center"/>
          </w:tcPr>
          <w:p w14:paraId="21583693" w14:textId="77777777" w:rsidR="00B56CDF" w:rsidRPr="003659B2" w:rsidRDefault="00B56CDF" w:rsidP="003659B2">
            <w:pPr>
              <w:jc w:val="center"/>
              <w:rPr>
                <w:lang w:val="de-CH"/>
              </w:rPr>
            </w:pPr>
          </w:p>
        </w:tc>
        <w:tc>
          <w:tcPr>
            <w:tcW w:w="5052" w:type="dxa"/>
            <w:shd w:val="clear" w:color="auto" w:fill="auto"/>
            <w:vAlign w:val="center"/>
          </w:tcPr>
          <w:p w14:paraId="50327AAC" w14:textId="77777777" w:rsidR="00B56CDF" w:rsidRPr="003659B2" w:rsidRDefault="00B56CDF" w:rsidP="003659B2">
            <w:pPr>
              <w:jc w:val="center"/>
              <w:rPr>
                <w:szCs w:val="18"/>
              </w:rPr>
            </w:pPr>
            <w:r w:rsidRPr="003659B2">
              <w:rPr>
                <w:szCs w:val="18"/>
              </w:rPr>
              <w:t>Eutrophierungspotenzial, in das Salzwasser gelangende Nährstoffanteile (EP-Salzwasser)</w:t>
            </w:r>
          </w:p>
        </w:tc>
        <w:tc>
          <w:tcPr>
            <w:tcW w:w="2098" w:type="dxa"/>
            <w:shd w:val="clear" w:color="auto" w:fill="auto"/>
            <w:vAlign w:val="center"/>
          </w:tcPr>
          <w:p w14:paraId="3B98E716" w14:textId="77777777" w:rsidR="00B56CDF" w:rsidRPr="003659B2" w:rsidRDefault="00B56CDF" w:rsidP="003659B2">
            <w:pPr>
              <w:jc w:val="center"/>
              <w:rPr>
                <w:szCs w:val="18"/>
              </w:rPr>
            </w:pPr>
            <w:r w:rsidRPr="003659B2">
              <w:rPr>
                <w:szCs w:val="18"/>
              </w:rPr>
              <w:t>keine</w:t>
            </w:r>
          </w:p>
        </w:tc>
      </w:tr>
      <w:tr w:rsidR="00B56CDF" w:rsidRPr="003659B2" w14:paraId="25AE75C5" w14:textId="77777777" w:rsidTr="003659B2">
        <w:tc>
          <w:tcPr>
            <w:tcW w:w="1763" w:type="dxa"/>
            <w:vMerge/>
            <w:shd w:val="clear" w:color="auto" w:fill="auto"/>
            <w:vAlign w:val="center"/>
          </w:tcPr>
          <w:p w14:paraId="597D0B71" w14:textId="77777777" w:rsidR="00B56CDF" w:rsidRPr="003659B2" w:rsidRDefault="00B56CDF" w:rsidP="003659B2">
            <w:pPr>
              <w:jc w:val="center"/>
              <w:rPr>
                <w:lang w:val="de-CH"/>
              </w:rPr>
            </w:pPr>
          </w:p>
        </w:tc>
        <w:tc>
          <w:tcPr>
            <w:tcW w:w="5052" w:type="dxa"/>
            <w:shd w:val="clear" w:color="auto" w:fill="auto"/>
            <w:vAlign w:val="center"/>
          </w:tcPr>
          <w:p w14:paraId="2D2CD0E2" w14:textId="77777777" w:rsidR="00B56CDF" w:rsidRPr="003659B2" w:rsidRDefault="00B56CDF" w:rsidP="003659B2">
            <w:pPr>
              <w:jc w:val="center"/>
              <w:rPr>
                <w:szCs w:val="18"/>
              </w:rPr>
            </w:pPr>
            <w:r w:rsidRPr="003659B2">
              <w:rPr>
                <w:szCs w:val="18"/>
              </w:rPr>
              <w:t>Eutrophierungsspotenzial, kumulierte Überschreitung (EP-Land)</w:t>
            </w:r>
          </w:p>
        </w:tc>
        <w:tc>
          <w:tcPr>
            <w:tcW w:w="2098" w:type="dxa"/>
            <w:shd w:val="clear" w:color="auto" w:fill="auto"/>
            <w:vAlign w:val="center"/>
          </w:tcPr>
          <w:p w14:paraId="2B5637FC" w14:textId="77777777" w:rsidR="00B56CDF" w:rsidRPr="003659B2" w:rsidRDefault="00B56CDF" w:rsidP="003659B2">
            <w:pPr>
              <w:jc w:val="center"/>
              <w:rPr>
                <w:szCs w:val="18"/>
              </w:rPr>
            </w:pPr>
            <w:r w:rsidRPr="003659B2">
              <w:rPr>
                <w:szCs w:val="18"/>
              </w:rPr>
              <w:t>keine</w:t>
            </w:r>
          </w:p>
        </w:tc>
      </w:tr>
      <w:tr w:rsidR="00B56CDF" w:rsidRPr="003659B2" w14:paraId="32C9E032" w14:textId="77777777" w:rsidTr="003659B2">
        <w:tc>
          <w:tcPr>
            <w:tcW w:w="1763" w:type="dxa"/>
            <w:vMerge/>
            <w:shd w:val="clear" w:color="auto" w:fill="auto"/>
            <w:vAlign w:val="center"/>
          </w:tcPr>
          <w:p w14:paraId="30E8DB63" w14:textId="77777777" w:rsidR="00B56CDF" w:rsidRPr="003659B2" w:rsidRDefault="00B56CDF" w:rsidP="003659B2">
            <w:pPr>
              <w:jc w:val="center"/>
              <w:rPr>
                <w:lang w:val="de-CH"/>
              </w:rPr>
            </w:pPr>
          </w:p>
        </w:tc>
        <w:tc>
          <w:tcPr>
            <w:tcW w:w="5052" w:type="dxa"/>
            <w:shd w:val="clear" w:color="auto" w:fill="auto"/>
            <w:vAlign w:val="center"/>
          </w:tcPr>
          <w:p w14:paraId="7035301E" w14:textId="77777777" w:rsidR="00B56CDF" w:rsidRPr="003659B2" w:rsidRDefault="00B56CDF" w:rsidP="003659B2">
            <w:pPr>
              <w:jc w:val="center"/>
              <w:rPr>
                <w:szCs w:val="18"/>
              </w:rPr>
            </w:pPr>
            <w:r w:rsidRPr="003659B2">
              <w:rPr>
                <w:szCs w:val="18"/>
              </w:rPr>
              <w:t>troposphärisches Ozonbildungspotential</w:t>
            </w:r>
            <w:r w:rsidRPr="003659B2">
              <w:rPr>
                <w:szCs w:val="18"/>
              </w:rPr>
              <w:br/>
              <w:t>(POCP, en: Photochemical Ozone Creation Potential)</w:t>
            </w:r>
          </w:p>
        </w:tc>
        <w:tc>
          <w:tcPr>
            <w:tcW w:w="2098" w:type="dxa"/>
            <w:shd w:val="clear" w:color="auto" w:fill="auto"/>
            <w:vAlign w:val="center"/>
          </w:tcPr>
          <w:p w14:paraId="4383CFDB" w14:textId="77777777" w:rsidR="00B56CDF" w:rsidRPr="003659B2" w:rsidRDefault="00B56CDF" w:rsidP="003659B2">
            <w:pPr>
              <w:jc w:val="center"/>
              <w:rPr>
                <w:szCs w:val="18"/>
              </w:rPr>
            </w:pPr>
            <w:r w:rsidRPr="003659B2">
              <w:rPr>
                <w:szCs w:val="18"/>
              </w:rPr>
              <w:t>keine</w:t>
            </w:r>
          </w:p>
        </w:tc>
      </w:tr>
      <w:tr w:rsidR="00B56CDF" w:rsidRPr="003659B2" w14:paraId="7E721AD3" w14:textId="77777777" w:rsidTr="003659B2">
        <w:tc>
          <w:tcPr>
            <w:tcW w:w="1763" w:type="dxa"/>
            <w:vMerge/>
            <w:shd w:val="clear" w:color="auto" w:fill="auto"/>
            <w:vAlign w:val="center"/>
          </w:tcPr>
          <w:p w14:paraId="05AABDA0" w14:textId="77777777" w:rsidR="00B56CDF" w:rsidRPr="003659B2" w:rsidRDefault="00B56CDF" w:rsidP="003659B2">
            <w:pPr>
              <w:jc w:val="center"/>
              <w:rPr>
                <w:lang w:val="de-CH"/>
              </w:rPr>
            </w:pPr>
          </w:p>
        </w:tc>
        <w:tc>
          <w:tcPr>
            <w:tcW w:w="5052" w:type="dxa"/>
            <w:shd w:val="clear" w:color="auto" w:fill="auto"/>
            <w:vAlign w:val="center"/>
          </w:tcPr>
          <w:p w14:paraId="02396657" w14:textId="77777777" w:rsidR="00B56CDF" w:rsidRPr="003659B2" w:rsidRDefault="00B56CDF" w:rsidP="003659B2">
            <w:pPr>
              <w:jc w:val="center"/>
              <w:rPr>
                <w:szCs w:val="18"/>
              </w:rPr>
            </w:pPr>
            <w:r w:rsidRPr="003659B2">
              <w:rPr>
                <w:szCs w:val="18"/>
              </w:rPr>
              <w:t>potenzielle Wirkung durch Exposition des Menschen mit U235 (IRP, en: potential ionizing radiation)</w:t>
            </w:r>
          </w:p>
        </w:tc>
        <w:tc>
          <w:tcPr>
            <w:tcW w:w="2098" w:type="dxa"/>
            <w:shd w:val="clear" w:color="auto" w:fill="auto"/>
            <w:vAlign w:val="center"/>
          </w:tcPr>
          <w:p w14:paraId="6F17C875" w14:textId="77777777" w:rsidR="00B56CDF" w:rsidRPr="003659B2" w:rsidRDefault="00B56CDF" w:rsidP="003659B2">
            <w:pPr>
              <w:jc w:val="center"/>
              <w:rPr>
                <w:szCs w:val="18"/>
              </w:rPr>
            </w:pPr>
            <w:r w:rsidRPr="003659B2">
              <w:rPr>
                <w:szCs w:val="18"/>
              </w:rPr>
              <w:t>1</w:t>
            </w:r>
          </w:p>
        </w:tc>
      </w:tr>
      <w:tr w:rsidR="00BE6039" w:rsidRPr="003659B2" w14:paraId="099EB5BC" w14:textId="77777777" w:rsidTr="003659B2">
        <w:tc>
          <w:tcPr>
            <w:tcW w:w="1763" w:type="dxa"/>
            <w:vMerge w:val="restart"/>
            <w:shd w:val="clear" w:color="auto" w:fill="auto"/>
            <w:vAlign w:val="center"/>
          </w:tcPr>
          <w:p w14:paraId="7A7C1E30" w14:textId="77777777" w:rsidR="00BE6039" w:rsidRPr="003659B2" w:rsidRDefault="00BE6039" w:rsidP="003659B2">
            <w:pPr>
              <w:jc w:val="center"/>
              <w:rPr>
                <w:lang w:val="de-CH"/>
              </w:rPr>
            </w:pPr>
            <w:r w:rsidRPr="003659B2">
              <w:rPr>
                <w:szCs w:val="18"/>
              </w:rPr>
              <w:t>ILCD-Typ 3</w:t>
            </w:r>
          </w:p>
        </w:tc>
        <w:tc>
          <w:tcPr>
            <w:tcW w:w="5052" w:type="dxa"/>
            <w:shd w:val="clear" w:color="auto" w:fill="auto"/>
            <w:vAlign w:val="center"/>
          </w:tcPr>
          <w:p w14:paraId="069F1C4A" w14:textId="77777777" w:rsidR="00BE6039" w:rsidRPr="003659B2" w:rsidRDefault="00BE6039" w:rsidP="003659B2">
            <w:pPr>
              <w:jc w:val="center"/>
              <w:rPr>
                <w:szCs w:val="18"/>
              </w:rPr>
            </w:pPr>
            <w:r w:rsidRPr="003659B2">
              <w:rPr>
                <w:szCs w:val="18"/>
              </w:rPr>
              <w:t>Potenzial für die Verknappung von abiotischen Ressourcen für nicht fossile Ressourcen (ADP-Mineralien und Metalle)</w:t>
            </w:r>
          </w:p>
        </w:tc>
        <w:tc>
          <w:tcPr>
            <w:tcW w:w="2098" w:type="dxa"/>
            <w:shd w:val="clear" w:color="auto" w:fill="auto"/>
            <w:vAlign w:val="center"/>
          </w:tcPr>
          <w:p w14:paraId="210CF84F" w14:textId="77777777" w:rsidR="00BE6039" w:rsidRPr="003659B2" w:rsidRDefault="00BE6039" w:rsidP="003659B2">
            <w:pPr>
              <w:jc w:val="center"/>
              <w:rPr>
                <w:szCs w:val="18"/>
              </w:rPr>
            </w:pPr>
            <w:r w:rsidRPr="003659B2">
              <w:rPr>
                <w:szCs w:val="18"/>
              </w:rPr>
              <w:t>2</w:t>
            </w:r>
          </w:p>
        </w:tc>
      </w:tr>
      <w:tr w:rsidR="00BE6039" w:rsidRPr="003659B2" w14:paraId="243263BF" w14:textId="77777777" w:rsidTr="003659B2">
        <w:tc>
          <w:tcPr>
            <w:tcW w:w="1763" w:type="dxa"/>
            <w:vMerge/>
            <w:shd w:val="clear" w:color="auto" w:fill="auto"/>
            <w:vAlign w:val="center"/>
          </w:tcPr>
          <w:p w14:paraId="28AEA844" w14:textId="77777777" w:rsidR="00BE6039" w:rsidRPr="003659B2" w:rsidRDefault="00BE6039" w:rsidP="003659B2">
            <w:pPr>
              <w:jc w:val="center"/>
              <w:rPr>
                <w:lang w:val="de-CH"/>
              </w:rPr>
            </w:pPr>
          </w:p>
        </w:tc>
        <w:tc>
          <w:tcPr>
            <w:tcW w:w="5052" w:type="dxa"/>
            <w:shd w:val="clear" w:color="auto" w:fill="auto"/>
            <w:vAlign w:val="center"/>
          </w:tcPr>
          <w:p w14:paraId="4F7A10AB" w14:textId="77777777" w:rsidR="00BE6039" w:rsidRPr="003659B2" w:rsidRDefault="00BE6039" w:rsidP="003659B2">
            <w:pPr>
              <w:jc w:val="center"/>
              <w:rPr>
                <w:szCs w:val="18"/>
              </w:rPr>
            </w:pPr>
            <w:r w:rsidRPr="003659B2">
              <w:rPr>
                <w:szCs w:val="18"/>
              </w:rPr>
              <w:t>Potenzial für die Verknappung von abiotischen Ressourcen für fossile Ressourcen (ADP-fossil)</w:t>
            </w:r>
          </w:p>
        </w:tc>
        <w:tc>
          <w:tcPr>
            <w:tcW w:w="2098" w:type="dxa"/>
            <w:shd w:val="clear" w:color="auto" w:fill="auto"/>
            <w:vAlign w:val="center"/>
          </w:tcPr>
          <w:p w14:paraId="18DE5367" w14:textId="77777777" w:rsidR="00BE6039" w:rsidRPr="003659B2" w:rsidRDefault="00BE6039" w:rsidP="003659B2">
            <w:pPr>
              <w:jc w:val="center"/>
              <w:rPr>
                <w:szCs w:val="18"/>
              </w:rPr>
            </w:pPr>
            <w:r w:rsidRPr="003659B2">
              <w:rPr>
                <w:szCs w:val="18"/>
              </w:rPr>
              <w:t>2</w:t>
            </w:r>
          </w:p>
        </w:tc>
      </w:tr>
      <w:tr w:rsidR="00BE6039" w:rsidRPr="003659B2" w14:paraId="7F0003F4" w14:textId="77777777" w:rsidTr="003659B2">
        <w:tc>
          <w:tcPr>
            <w:tcW w:w="1763" w:type="dxa"/>
            <w:vMerge/>
            <w:shd w:val="clear" w:color="auto" w:fill="auto"/>
            <w:vAlign w:val="center"/>
          </w:tcPr>
          <w:p w14:paraId="3C295B3F" w14:textId="77777777" w:rsidR="00BE6039" w:rsidRPr="003659B2" w:rsidRDefault="00BE6039" w:rsidP="003659B2">
            <w:pPr>
              <w:jc w:val="center"/>
              <w:rPr>
                <w:lang w:val="de-CH"/>
              </w:rPr>
            </w:pPr>
          </w:p>
        </w:tc>
        <w:tc>
          <w:tcPr>
            <w:tcW w:w="5052" w:type="dxa"/>
            <w:shd w:val="clear" w:color="auto" w:fill="auto"/>
            <w:vAlign w:val="center"/>
          </w:tcPr>
          <w:p w14:paraId="199E56F5" w14:textId="77777777" w:rsidR="00BE6039" w:rsidRPr="003659B2" w:rsidRDefault="00BE6039" w:rsidP="003659B2">
            <w:pPr>
              <w:jc w:val="center"/>
              <w:rPr>
                <w:szCs w:val="18"/>
              </w:rPr>
            </w:pPr>
            <w:r w:rsidRPr="003659B2">
              <w:rPr>
                <w:szCs w:val="18"/>
              </w:rPr>
              <w:t>Wasser-Entzugspotenzial (Benutzer), entzugsgewichteter Wasserverbrauch (WDP, en: Water Deprivation Potential)</w:t>
            </w:r>
          </w:p>
        </w:tc>
        <w:tc>
          <w:tcPr>
            <w:tcW w:w="2098" w:type="dxa"/>
            <w:shd w:val="clear" w:color="auto" w:fill="auto"/>
            <w:vAlign w:val="center"/>
          </w:tcPr>
          <w:p w14:paraId="6A7AAB06" w14:textId="77777777" w:rsidR="00BE6039" w:rsidRPr="003659B2" w:rsidRDefault="00BE6039" w:rsidP="003659B2">
            <w:pPr>
              <w:jc w:val="center"/>
              <w:rPr>
                <w:szCs w:val="18"/>
              </w:rPr>
            </w:pPr>
            <w:r w:rsidRPr="003659B2">
              <w:rPr>
                <w:szCs w:val="18"/>
              </w:rPr>
              <w:t>2</w:t>
            </w:r>
          </w:p>
        </w:tc>
      </w:tr>
      <w:tr w:rsidR="00BE6039" w:rsidRPr="003659B2" w14:paraId="4F198F96" w14:textId="77777777" w:rsidTr="003659B2">
        <w:tc>
          <w:tcPr>
            <w:tcW w:w="1763" w:type="dxa"/>
            <w:vMerge/>
            <w:shd w:val="clear" w:color="auto" w:fill="auto"/>
            <w:vAlign w:val="center"/>
          </w:tcPr>
          <w:p w14:paraId="3EA4B4BB" w14:textId="77777777" w:rsidR="00BE6039" w:rsidRPr="003659B2" w:rsidRDefault="00BE6039" w:rsidP="003659B2">
            <w:pPr>
              <w:jc w:val="center"/>
              <w:rPr>
                <w:lang w:val="de-CH"/>
              </w:rPr>
            </w:pPr>
          </w:p>
        </w:tc>
        <w:tc>
          <w:tcPr>
            <w:tcW w:w="5052" w:type="dxa"/>
            <w:shd w:val="clear" w:color="auto" w:fill="auto"/>
            <w:vAlign w:val="center"/>
          </w:tcPr>
          <w:p w14:paraId="4FB644F9" w14:textId="77777777" w:rsidR="00BE6039" w:rsidRPr="003659B2" w:rsidRDefault="00BE6039" w:rsidP="003659B2">
            <w:pPr>
              <w:jc w:val="center"/>
              <w:rPr>
                <w:szCs w:val="18"/>
              </w:rPr>
            </w:pPr>
            <w:r w:rsidRPr="003659B2">
              <w:rPr>
                <w:szCs w:val="18"/>
              </w:rPr>
              <w:t>potenzielle Toxizitätsvergleichseinheit für Ökosysteme (ETP-fw)</w:t>
            </w:r>
          </w:p>
        </w:tc>
        <w:tc>
          <w:tcPr>
            <w:tcW w:w="2098" w:type="dxa"/>
            <w:shd w:val="clear" w:color="auto" w:fill="auto"/>
            <w:vAlign w:val="center"/>
          </w:tcPr>
          <w:p w14:paraId="1E80D289" w14:textId="77777777" w:rsidR="00BE6039" w:rsidRPr="003659B2" w:rsidRDefault="00BE6039" w:rsidP="003659B2">
            <w:pPr>
              <w:jc w:val="center"/>
              <w:rPr>
                <w:szCs w:val="18"/>
              </w:rPr>
            </w:pPr>
            <w:r w:rsidRPr="003659B2">
              <w:rPr>
                <w:szCs w:val="18"/>
              </w:rPr>
              <w:t>2</w:t>
            </w:r>
          </w:p>
        </w:tc>
      </w:tr>
      <w:tr w:rsidR="00BE6039" w:rsidRPr="003659B2" w14:paraId="3ADA890E" w14:textId="77777777" w:rsidTr="003659B2">
        <w:tc>
          <w:tcPr>
            <w:tcW w:w="1763" w:type="dxa"/>
            <w:vMerge/>
            <w:shd w:val="clear" w:color="auto" w:fill="auto"/>
            <w:vAlign w:val="center"/>
          </w:tcPr>
          <w:p w14:paraId="22A641B7" w14:textId="77777777" w:rsidR="00BE6039" w:rsidRPr="003659B2" w:rsidRDefault="00BE6039" w:rsidP="003659B2">
            <w:pPr>
              <w:jc w:val="center"/>
              <w:rPr>
                <w:lang w:val="de-CH"/>
              </w:rPr>
            </w:pPr>
          </w:p>
        </w:tc>
        <w:tc>
          <w:tcPr>
            <w:tcW w:w="5052" w:type="dxa"/>
            <w:shd w:val="clear" w:color="auto" w:fill="auto"/>
            <w:vAlign w:val="center"/>
          </w:tcPr>
          <w:p w14:paraId="5F33C340" w14:textId="77777777" w:rsidR="00BE6039" w:rsidRPr="003659B2" w:rsidRDefault="00BE6039" w:rsidP="003659B2">
            <w:pPr>
              <w:jc w:val="center"/>
              <w:rPr>
                <w:szCs w:val="18"/>
              </w:rPr>
            </w:pPr>
            <w:r w:rsidRPr="003659B2">
              <w:rPr>
                <w:szCs w:val="18"/>
              </w:rPr>
              <w:t>potenzielle Toxizitätsvergleichseinheit für den Menschen (HTP-c)</w:t>
            </w:r>
          </w:p>
        </w:tc>
        <w:tc>
          <w:tcPr>
            <w:tcW w:w="2098" w:type="dxa"/>
            <w:shd w:val="clear" w:color="auto" w:fill="auto"/>
            <w:vAlign w:val="center"/>
          </w:tcPr>
          <w:p w14:paraId="5FD649D0" w14:textId="77777777" w:rsidR="00BE6039" w:rsidRPr="003659B2" w:rsidRDefault="00BE6039" w:rsidP="003659B2">
            <w:pPr>
              <w:jc w:val="center"/>
              <w:rPr>
                <w:szCs w:val="18"/>
              </w:rPr>
            </w:pPr>
            <w:r w:rsidRPr="003659B2">
              <w:rPr>
                <w:szCs w:val="18"/>
              </w:rPr>
              <w:t>2</w:t>
            </w:r>
          </w:p>
        </w:tc>
      </w:tr>
      <w:tr w:rsidR="00BE6039" w:rsidRPr="003659B2" w14:paraId="4B827904" w14:textId="77777777" w:rsidTr="003659B2">
        <w:tc>
          <w:tcPr>
            <w:tcW w:w="1763" w:type="dxa"/>
            <w:vMerge/>
            <w:shd w:val="clear" w:color="auto" w:fill="auto"/>
            <w:vAlign w:val="center"/>
          </w:tcPr>
          <w:p w14:paraId="6CC8A56A" w14:textId="77777777" w:rsidR="00BE6039" w:rsidRPr="003659B2" w:rsidRDefault="00BE6039" w:rsidP="003659B2">
            <w:pPr>
              <w:jc w:val="center"/>
              <w:rPr>
                <w:lang w:val="de-CH"/>
              </w:rPr>
            </w:pPr>
          </w:p>
        </w:tc>
        <w:tc>
          <w:tcPr>
            <w:tcW w:w="5052" w:type="dxa"/>
            <w:shd w:val="clear" w:color="auto" w:fill="auto"/>
            <w:vAlign w:val="center"/>
          </w:tcPr>
          <w:p w14:paraId="687ED0B6" w14:textId="77777777" w:rsidR="00BE6039" w:rsidRPr="003659B2" w:rsidRDefault="00BE6039" w:rsidP="003659B2">
            <w:pPr>
              <w:jc w:val="center"/>
              <w:rPr>
                <w:szCs w:val="18"/>
              </w:rPr>
            </w:pPr>
            <w:r w:rsidRPr="003659B2">
              <w:rPr>
                <w:szCs w:val="18"/>
              </w:rPr>
              <w:t>potenzielle Toxizitätsvergleichseinheit für den Menschen (HTP-nc)</w:t>
            </w:r>
          </w:p>
        </w:tc>
        <w:tc>
          <w:tcPr>
            <w:tcW w:w="2098" w:type="dxa"/>
            <w:shd w:val="clear" w:color="auto" w:fill="auto"/>
            <w:vAlign w:val="center"/>
          </w:tcPr>
          <w:p w14:paraId="6419C409" w14:textId="77777777" w:rsidR="00BE6039" w:rsidRPr="003659B2" w:rsidRDefault="00BE6039" w:rsidP="003659B2">
            <w:pPr>
              <w:jc w:val="center"/>
              <w:rPr>
                <w:szCs w:val="18"/>
              </w:rPr>
            </w:pPr>
            <w:r w:rsidRPr="003659B2">
              <w:rPr>
                <w:szCs w:val="18"/>
              </w:rPr>
              <w:t>2</w:t>
            </w:r>
          </w:p>
        </w:tc>
      </w:tr>
      <w:tr w:rsidR="00BE6039" w:rsidRPr="003659B2" w14:paraId="7EEFD1BE" w14:textId="77777777" w:rsidTr="003659B2">
        <w:tc>
          <w:tcPr>
            <w:tcW w:w="1763" w:type="dxa"/>
            <w:vMerge/>
            <w:shd w:val="clear" w:color="auto" w:fill="auto"/>
            <w:vAlign w:val="center"/>
          </w:tcPr>
          <w:p w14:paraId="67696FEF" w14:textId="77777777" w:rsidR="00BE6039" w:rsidRPr="003659B2" w:rsidRDefault="00BE6039" w:rsidP="003659B2">
            <w:pPr>
              <w:jc w:val="center"/>
              <w:rPr>
                <w:lang w:val="de-CH"/>
              </w:rPr>
            </w:pPr>
          </w:p>
        </w:tc>
        <w:tc>
          <w:tcPr>
            <w:tcW w:w="5052" w:type="dxa"/>
            <w:shd w:val="clear" w:color="auto" w:fill="auto"/>
            <w:vAlign w:val="center"/>
          </w:tcPr>
          <w:p w14:paraId="52F809BA" w14:textId="77777777" w:rsidR="00BE6039" w:rsidRPr="003659B2" w:rsidRDefault="00BE6039" w:rsidP="003659B2">
            <w:pPr>
              <w:jc w:val="center"/>
              <w:rPr>
                <w:szCs w:val="18"/>
              </w:rPr>
            </w:pPr>
            <w:r w:rsidRPr="003659B2">
              <w:rPr>
                <w:szCs w:val="18"/>
              </w:rPr>
              <w:t>potenzieller Bodenqualitätsindex (SQP, en: Soil Quality Index)</w:t>
            </w:r>
          </w:p>
        </w:tc>
        <w:tc>
          <w:tcPr>
            <w:tcW w:w="2098" w:type="dxa"/>
            <w:shd w:val="clear" w:color="auto" w:fill="auto"/>
            <w:vAlign w:val="center"/>
          </w:tcPr>
          <w:p w14:paraId="1099FF9D" w14:textId="77777777" w:rsidR="00BE6039" w:rsidRPr="003659B2" w:rsidRDefault="00BE6039" w:rsidP="003659B2">
            <w:pPr>
              <w:jc w:val="center"/>
              <w:rPr>
                <w:szCs w:val="18"/>
              </w:rPr>
            </w:pPr>
            <w:r w:rsidRPr="003659B2">
              <w:rPr>
                <w:szCs w:val="18"/>
              </w:rPr>
              <w:t>2</w:t>
            </w:r>
          </w:p>
        </w:tc>
      </w:tr>
      <w:tr w:rsidR="00544907" w:rsidRPr="003659B2" w14:paraId="49413EF8" w14:textId="77777777" w:rsidTr="003659B2">
        <w:tc>
          <w:tcPr>
            <w:tcW w:w="8913" w:type="dxa"/>
            <w:gridSpan w:val="3"/>
            <w:shd w:val="clear" w:color="auto" w:fill="auto"/>
          </w:tcPr>
          <w:p w14:paraId="514E7091" w14:textId="77777777" w:rsidR="00544907" w:rsidRPr="003659B2" w:rsidRDefault="00544907" w:rsidP="003659B2">
            <w:pPr>
              <w:jc w:val="left"/>
              <w:rPr>
                <w:sz w:val="21"/>
                <w:szCs w:val="21"/>
              </w:rPr>
            </w:pPr>
            <w:r w:rsidRPr="003659B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44907" w:rsidRPr="003659B2" w14:paraId="79301928" w14:textId="77777777" w:rsidTr="003659B2">
        <w:tc>
          <w:tcPr>
            <w:tcW w:w="8913" w:type="dxa"/>
            <w:gridSpan w:val="3"/>
            <w:shd w:val="clear" w:color="auto" w:fill="auto"/>
          </w:tcPr>
          <w:p w14:paraId="67199731" w14:textId="77777777" w:rsidR="00544907" w:rsidRPr="003659B2" w:rsidRDefault="00544907" w:rsidP="003659B2">
            <w:pPr>
              <w:jc w:val="left"/>
              <w:rPr>
                <w:lang w:val="de-CH"/>
              </w:rPr>
            </w:pPr>
            <w:r w:rsidRPr="003659B2">
              <w:rPr>
                <w:lang w:val="de-CH"/>
              </w:rPr>
              <w:t>Einschränkungshinweis 2 — Die Ergebnisse dieses Umweltwirkungsindikators müssen mit Bedacht angewendet</w:t>
            </w:r>
          </w:p>
          <w:p w14:paraId="5BCA309B" w14:textId="77777777" w:rsidR="00544907" w:rsidRPr="003659B2" w:rsidRDefault="00544907" w:rsidP="003659B2">
            <w:pPr>
              <w:jc w:val="left"/>
              <w:rPr>
                <w:lang w:val="de-CH"/>
              </w:rPr>
            </w:pPr>
            <w:r w:rsidRPr="003659B2">
              <w:rPr>
                <w:lang w:val="de-CH"/>
              </w:rPr>
              <w:t>werden, da die Unsicherheiten bei diesen Ergebnissen hoch sind oder da es mit dem Indikator nur</w:t>
            </w:r>
          </w:p>
          <w:p w14:paraId="76B7832C" w14:textId="77777777" w:rsidR="00544907" w:rsidRPr="003659B2" w:rsidRDefault="00544907" w:rsidP="003659B2">
            <w:pPr>
              <w:jc w:val="left"/>
              <w:rPr>
                <w:lang w:val="de-CH"/>
              </w:rPr>
            </w:pPr>
            <w:r w:rsidRPr="003659B2">
              <w:rPr>
                <w:lang w:val="de-CH"/>
              </w:rPr>
              <w:t>begrenzte Erfahrungen gibt.</w:t>
            </w:r>
          </w:p>
        </w:tc>
      </w:tr>
    </w:tbl>
    <w:p w14:paraId="4541FC35" w14:textId="77777777" w:rsidR="00C33224" w:rsidRDefault="00C33224">
      <w:pPr>
        <w:spacing w:line="240" w:lineRule="auto"/>
        <w:jc w:val="left"/>
        <w:rPr>
          <w:lang w:val="de-CH"/>
        </w:rPr>
      </w:pPr>
      <w:r>
        <w:rPr>
          <w:lang w:val="de-CH"/>
        </w:rPr>
        <w:br w:type="page"/>
      </w:r>
    </w:p>
    <w:p w14:paraId="0F754DA8" w14:textId="7225508B" w:rsidR="00900236" w:rsidRPr="004B5AD6" w:rsidRDefault="005E4D75" w:rsidP="003659B2">
      <w:pPr>
        <w:pStyle w:val="Beschriftung"/>
        <w:shd w:val="clear" w:color="auto" w:fill="DAEEF3"/>
        <w:rPr>
          <w:lang w:val="de-CH"/>
        </w:rPr>
      </w:pPr>
      <w:bookmarkStart w:id="150" w:name="_Toc814920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20</w:t>
      </w:r>
      <w:r w:rsidR="008F50D0">
        <w:rPr>
          <w:lang w:val="de-CH"/>
        </w:rPr>
        <w:fldChar w:fldCharType="end"/>
      </w:r>
      <w:r w:rsidRPr="004B5AD6">
        <w:rPr>
          <w:lang w:val="de-CH"/>
        </w:rPr>
        <w:t xml:space="preserve">: </w:t>
      </w:r>
      <w:bookmarkEnd w:id="146"/>
      <w:r w:rsidR="00F25279" w:rsidRPr="004B5AD6">
        <w:rPr>
          <w:lang w:val="de-CH"/>
        </w:rPr>
        <w:t>Ergebnisse der Ökobilanz Ressourceneinsatz</w:t>
      </w:r>
      <w:bookmarkEnd w:id="15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3659B2" w14:paraId="6CC17E3C" w14:textId="77777777" w:rsidTr="003659B2">
        <w:tc>
          <w:tcPr>
            <w:tcW w:w="993" w:type="dxa"/>
            <w:shd w:val="clear" w:color="auto" w:fill="DAEEF3"/>
          </w:tcPr>
          <w:p w14:paraId="2230D5B0" w14:textId="77777777" w:rsidR="00F15CC0" w:rsidRPr="003659B2" w:rsidRDefault="00F15CC0" w:rsidP="0091278B">
            <w:pPr>
              <w:spacing w:line="240" w:lineRule="auto"/>
              <w:rPr>
                <w:b/>
                <w:color w:val="0F243E"/>
                <w:lang w:val="de-CH"/>
              </w:rPr>
            </w:pPr>
            <w:bookmarkStart w:id="151" w:name="_Toc336404911"/>
            <w:r w:rsidRPr="003659B2">
              <w:rPr>
                <w:b/>
                <w:color w:val="0F243E"/>
                <w:lang w:val="de-CH"/>
              </w:rPr>
              <w:t>Para-meter</w:t>
            </w:r>
          </w:p>
        </w:tc>
        <w:tc>
          <w:tcPr>
            <w:tcW w:w="992" w:type="dxa"/>
            <w:shd w:val="clear" w:color="auto" w:fill="DAEEF3"/>
          </w:tcPr>
          <w:p w14:paraId="4682887E"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18BB3586"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610110CC"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00EE4804"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504D7621"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46B99E11"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59F1BB74"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29B143B5"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107F462E"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7DB41ADD"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01778D6B"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62790288"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5763123E"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0EBFBCFA"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72095B69" w14:textId="77777777" w:rsidTr="003659B2">
        <w:tc>
          <w:tcPr>
            <w:tcW w:w="993" w:type="dxa"/>
            <w:shd w:val="clear" w:color="auto" w:fill="DAEEF3"/>
          </w:tcPr>
          <w:p w14:paraId="5614C592" w14:textId="77777777" w:rsidR="00F15CC0" w:rsidRPr="003659B2" w:rsidRDefault="00F15CC0" w:rsidP="0091278B">
            <w:pPr>
              <w:spacing w:line="240" w:lineRule="auto"/>
              <w:rPr>
                <w:lang w:val="de-CH"/>
              </w:rPr>
            </w:pPr>
            <w:r w:rsidRPr="003659B2">
              <w:rPr>
                <w:lang w:val="de-CH"/>
              </w:rPr>
              <w:t>PERE</w:t>
            </w:r>
          </w:p>
        </w:tc>
        <w:tc>
          <w:tcPr>
            <w:tcW w:w="992" w:type="dxa"/>
            <w:shd w:val="clear" w:color="auto" w:fill="DAEEF3"/>
          </w:tcPr>
          <w:p w14:paraId="75EC62F4"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89D209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F7A4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D5BBD3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375B9D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668FE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AB1F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E567F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D34E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E8955D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ADDE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41DC8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BB67A1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2779E85" w14:textId="77777777" w:rsidR="00F15CC0" w:rsidRPr="003659B2" w:rsidRDefault="00F15CC0" w:rsidP="0091278B">
            <w:pPr>
              <w:tabs>
                <w:tab w:val="center" w:pos="4536"/>
                <w:tab w:val="right" w:pos="9072"/>
              </w:tabs>
              <w:spacing w:line="240" w:lineRule="auto"/>
              <w:rPr>
                <w:lang w:val="de-CH"/>
              </w:rPr>
            </w:pPr>
          </w:p>
        </w:tc>
      </w:tr>
      <w:tr w:rsidR="00F15CC0" w:rsidRPr="003659B2" w14:paraId="4A343FA8" w14:textId="77777777" w:rsidTr="003659B2">
        <w:tc>
          <w:tcPr>
            <w:tcW w:w="993" w:type="dxa"/>
            <w:shd w:val="clear" w:color="auto" w:fill="DAEEF3"/>
          </w:tcPr>
          <w:p w14:paraId="6C04B82A" w14:textId="77777777" w:rsidR="00F15CC0" w:rsidRPr="003659B2" w:rsidRDefault="00F15CC0" w:rsidP="0091278B">
            <w:pPr>
              <w:spacing w:line="240" w:lineRule="auto"/>
              <w:rPr>
                <w:lang w:val="de-CH"/>
              </w:rPr>
            </w:pPr>
            <w:r w:rsidRPr="003659B2">
              <w:rPr>
                <w:lang w:val="de-CH"/>
              </w:rPr>
              <w:t>PERM</w:t>
            </w:r>
          </w:p>
        </w:tc>
        <w:tc>
          <w:tcPr>
            <w:tcW w:w="992" w:type="dxa"/>
            <w:shd w:val="clear" w:color="auto" w:fill="DAEEF3"/>
          </w:tcPr>
          <w:p w14:paraId="0C1A083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5DB8E6B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76D23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6A7CF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649D1E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90726A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63697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D160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6590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57DE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1EE167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5E10EE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606746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ABCF16" w14:textId="77777777" w:rsidR="00F15CC0" w:rsidRPr="003659B2" w:rsidRDefault="00F15CC0" w:rsidP="0091278B">
            <w:pPr>
              <w:tabs>
                <w:tab w:val="center" w:pos="4536"/>
                <w:tab w:val="right" w:pos="9072"/>
              </w:tabs>
              <w:spacing w:line="240" w:lineRule="auto"/>
              <w:rPr>
                <w:lang w:val="de-CH"/>
              </w:rPr>
            </w:pPr>
          </w:p>
        </w:tc>
      </w:tr>
      <w:tr w:rsidR="00F15CC0" w:rsidRPr="003659B2" w14:paraId="7E21415C" w14:textId="77777777" w:rsidTr="003659B2">
        <w:tc>
          <w:tcPr>
            <w:tcW w:w="993" w:type="dxa"/>
            <w:shd w:val="clear" w:color="auto" w:fill="DAEEF3"/>
          </w:tcPr>
          <w:p w14:paraId="517AE081" w14:textId="77777777" w:rsidR="00F15CC0" w:rsidRPr="003659B2" w:rsidRDefault="00F15CC0" w:rsidP="0091278B">
            <w:pPr>
              <w:spacing w:line="240" w:lineRule="auto"/>
              <w:rPr>
                <w:lang w:val="de-CH"/>
              </w:rPr>
            </w:pPr>
            <w:r w:rsidRPr="003659B2">
              <w:rPr>
                <w:lang w:val="de-CH"/>
              </w:rPr>
              <w:t>PERT</w:t>
            </w:r>
          </w:p>
        </w:tc>
        <w:tc>
          <w:tcPr>
            <w:tcW w:w="992" w:type="dxa"/>
            <w:shd w:val="clear" w:color="auto" w:fill="DAEEF3"/>
          </w:tcPr>
          <w:p w14:paraId="720391D9"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DFF1BA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D3DB9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09CCD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A8991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A923B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0C9E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1D36D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DCD676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0525C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86F5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8D770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E1CF4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CC929B" w14:textId="77777777" w:rsidR="00F15CC0" w:rsidRPr="003659B2" w:rsidRDefault="00F15CC0" w:rsidP="0091278B">
            <w:pPr>
              <w:tabs>
                <w:tab w:val="center" w:pos="4536"/>
                <w:tab w:val="right" w:pos="9072"/>
              </w:tabs>
              <w:spacing w:line="240" w:lineRule="auto"/>
              <w:rPr>
                <w:lang w:val="de-CH"/>
              </w:rPr>
            </w:pPr>
          </w:p>
        </w:tc>
      </w:tr>
      <w:tr w:rsidR="00F15CC0" w:rsidRPr="003659B2" w14:paraId="326C5AB7" w14:textId="77777777" w:rsidTr="003659B2">
        <w:tc>
          <w:tcPr>
            <w:tcW w:w="993" w:type="dxa"/>
            <w:shd w:val="clear" w:color="auto" w:fill="DAEEF3"/>
          </w:tcPr>
          <w:p w14:paraId="5CD56CC4" w14:textId="77777777" w:rsidR="00F15CC0" w:rsidRPr="003659B2" w:rsidRDefault="00F15CC0" w:rsidP="0091278B">
            <w:pPr>
              <w:spacing w:line="240" w:lineRule="auto"/>
              <w:rPr>
                <w:lang w:val="de-CH"/>
              </w:rPr>
            </w:pPr>
            <w:r w:rsidRPr="003659B2">
              <w:rPr>
                <w:lang w:val="de-CH"/>
              </w:rPr>
              <w:t>PENRE</w:t>
            </w:r>
          </w:p>
        </w:tc>
        <w:tc>
          <w:tcPr>
            <w:tcW w:w="992" w:type="dxa"/>
            <w:shd w:val="clear" w:color="auto" w:fill="DAEEF3"/>
          </w:tcPr>
          <w:p w14:paraId="02BA8F45"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A170B6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11D573E"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A8DACA"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1DE353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ABB9B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B01B48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B772D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627E9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2B43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AD66CE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F1D36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C9892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49FD2F1" w14:textId="77777777" w:rsidR="00F15CC0" w:rsidRPr="003659B2" w:rsidRDefault="00F15CC0" w:rsidP="0091278B">
            <w:pPr>
              <w:tabs>
                <w:tab w:val="center" w:pos="4536"/>
                <w:tab w:val="right" w:pos="9072"/>
              </w:tabs>
              <w:spacing w:line="240" w:lineRule="auto"/>
              <w:rPr>
                <w:lang w:val="de-CH"/>
              </w:rPr>
            </w:pPr>
          </w:p>
        </w:tc>
      </w:tr>
      <w:tr w:rsidR="00F15CC0" w:rsidRPr="003659B2" w14:paraId="6A6C0294" w14:textId="77777777" w:rsidTr="003659B2">
        <w:tc>
          <w:tcPr>
            <w:tcW w:w="993" w:type="dxa"/>
            <w:shd w:val="clear" w:color="auto" w:fill="DAEEF3"/>
          </w:tcPr>
          <w:p w14:paraId="01E0FF5E" w14:textId="77777777" w:rsidR="00F15CC0" w:rsidRPr="003659B2" w:rsidRDefault="00F15CC0" w:rsidP="0091278B">
            <w:pPr>
              <w:spacing w:line="240" w:lineRule="auto"/>
              <w:rPr>
                <w:lang w:val="de-CH"/>
              </w:rPr>
            </w:pPr>
            <w:r w:rsidRPr="003659B2">
              <w:rPr>
                <w:lang w:val="de-CH"/>
              </w:rPr>
              <w:t>PENRM</w:t>
            </w:r>
          </w:p>
        </w:tc>
        <w:tc>
          <w:tcPr>
            <w:tcW w:w="992" w:type="dxa"/>
            <w:shd w:val="clear" w:color="auto" w:fill="DAEEF3"/>
          </w:tcPr>
          <w:p w14:paraId="2FB1674E"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3D4F0FB"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5B2DAF4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2A994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EB79E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54AA50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BA9B63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BF35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A76C54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97A36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96A2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F75EF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602CC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7793C0" w14:textId="77777777" w:rsidR="00F15CC0" w:rsidRPr="003659B2" w:rsidRDefault="00F15CC0" w:rsidP="0091278B">
            <w:pPr>
              <w:tabs>
                <w:tab w:val="center" w:pos="4536"/>
                <w:tab w:val="right" w:pos="9072"/>
              </w:tabs>
              <w:spacing w:line="240" w:lineRule="auto"/>
              <w:rPr>
                <w:lang w:val="de-CH"/>
              </w:rPr>
            </w:pPr>
          </w:p>
        </w:tc>
      </w:tr>
      <w:tr w:rsidR="00F15CC0" w:rsidRPr="003659B2" w14:paraId="51B2D773" w14:textId="77777777" w:rsidTr="003659B2">
        <w:tc>
          <w:tcPr>
            <w:tcW w:w="993" w:type="dxa"/>
            <w:shd w:val="clear" w:color="auto" w:fill="DAEEF3"/>
          </w:tcPr>
          <w:p w14:paraId="4CABD772" w14:textId="77777777" w:rsidR="00F15CC0" w:rsidRPr="003659B2" w:rsidRDefault="00F15CC0" w:rsidP="0091278B">
            <w:pPr>
              <w:spacing w:line="240" w:lineRule="auto"/>
              <w:rPr>
                <w:lang w:val="de-CH"/>
              </w:rPr>
            </w:pPr>
            <w:r w:rsidRPr="003659B2">
              <w:rPr>
                <w:lang w:val="de-CH"/>
              </w:rPr>
              <w:t>PENRT</w:t>
            </w:r>
          </w:p>
        </w:tc>
        <w:tc>
          <w:tcPr>
            <w:tcW w:w="992" w:type="dxa"/>
            <w:shd w:val="clear" w:color="auto" w:fill="DAEEF3"/>
          </w:tcPr>
          <w:p w14:paraId="7775135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617301A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412A3C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20FF47"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EEE0A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D0E1F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CA82A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0312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DE36CF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8D940D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19A2A0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4B8D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7847A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5E6E1B" w14:textId="77777777" w:rsidR="00F15CC0" w:rsidRPr="003659B2" w:rsidRDefault="00F15CC0" w:rsidP="0091278B">
            <w:pPr>
              <w:tabs>
                <w:tab w:val="center" w:pos="4536"/>
                <w:tab w:val="right" w:pos="9072"/>
              </w:tabs>
              <w:spacing w:line="240" w:lineRule="auto"/>
              <w:rPr>
                <w:lang w:val="de-CH"/>
              </w:rPr>
            </w:pPr>
          </w:p>
        </w:tc>
      </w:tr>
      <w:tr w:rsidR="00F15CC0" w:rsidRPr="003659B2" w14:paraId="7A9B4633" w14:textId="77777777" w:rsidTr="003659B2">
        <w:tc>
          <w:tcPr>
            <w:tcW w:w="993" w:type="dxa"/>
            <w:shd w:val="clear" w:color="auto" w:fill="DAEEF3"/>
          </w:tcPr>
          <w:p w14:paraId="55004838" w14:textId="77777777" w:rsidR="00F15CC0" w:rsidRPr="003659B2" w:rsidRDefault="00F15CC0" w:rsidP="0091278B">
            <w:pPr>
              <w:spacing w:line="240" w:lineRule="auto"/>
              <w:rPr>
                <w:lang w:val="de-CH"/>
              </w:rPr>
            </w:pPr>
            <w:r w:rsidRPr="003659B2">
              <w:rPr>
                <w:lang w:val="de-CH"/>
              </w:rPr>
              <w:t>SM</w:t>
            </w:r>
          </w:p>
        </w:tc>
        <w:tc>
          <w:tcPr>
            <w:tcW w:w="992" w:type="dxa"/>
            <w:shd w:val="clear" w:color="auto" w:fill="DAEEF3"/>
          </w:tcPr>
          <w:p w14:paraId="06DF6656"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4365AA7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E4A4E8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3B492E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717552C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CF698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41931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4B3D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86535A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C8E23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9B7D4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E21B4E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E24FC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BF394AB" w14:textId="77777777" w:rsidR="00F15CC0" w:rsidRPr="003659B2" w:rsidRDefault="00F15CC0" w:rsidP="0091278B">
            <w:pPr>
              <w:tabs>
                <w:tab w:val="center" w:pos="4536"/>
                <w:tab w:val="right" w:pos="9072"/>
              </w:tabs>
              <w:spacing w:line="240" w:lineRule="auto"/>
              <w:rPr>
                <w:lang w:val="de-CH"/>
              </w:rPr>
            </w:pPr>
          </w:p>
        </w:tc>
      </w:tr>
      <w:tr w:rsidR="00F15CC0" w:rsidRPr="003659B2" w14:paraId="2B86632E" w14:textId="77777777" w:rsidTr="003659B2">
        <w:tc>
          <w:tcPr>
            <w:tcW w:w="993" w:type="dxa"/>
            <w:shd w:val="clear" w:color="auto" w:fill="DAEEF3"/>
          </w:tcPr>
          <w:p w14:paraId="31E109E4" w14:textId="77777777" w:rsidR="00F15CC0" w:rsidRPr="003659B2" w:rsidRDefault="00F15CC0" w:rsidP="0091278B">
            <w:pPr>
              <w:spacing w:line="240" w:lineRule="auto"/>
              <w:rPr>
                <w:lang w:val="de-CH"/>
              </w:rPr>
            </w:pPr>
            <w:r w:rsidRPr="003659B2">
              <w:rPr>
                <w:lang w:val="de-CH"/>
              </w:rPr>
              <w:t>RSF</w:t>
            </w:r>
          </w:p>
        </w:tc>
        <w:tc>
          <w:tcPr>
            <w:tcW w:w="992" w:type="dxa"/>
            <w:shd w:val="clear" w:color="auto" w:fill="DAEEF3"/>
          </w:tcPr>
          <w:p w14:paraId="214530F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7673617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36F233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A6E11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21680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48E7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BD5C7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346EC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2DF6A9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09009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468839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88DF7F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96DFDE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BB2F5A4" w14:textId="77777777" w:rsidR="00F15CC0" w:rsidRPr="003659B2" w:rsidRDefault="00F15CC0" w:rsidP="0091278B">
            <w:pPr>
              <w:tabs>
                <w:tab w:val="center" w:pos="4536"/>
                <w:tab w:val="right" w:pos="9072"/>
              </w:tabs>
              <w:spacing w:line="240" w:lineRule="auto"/>
              <w:rPr>
                <w:lang w:val="de-CH"/>
              </w:rPr>
            </w:pPr>
          </w:p>
        </w:tc>
      </w:tr>
      <w:tr w:rsidR="00F15CC0" w:rsidRPr="003659B2" w14:paraId="29308531" w14:textId="77777777" w:rsidTr="003659B2">
        <w:tc>
          <w:tcPr>
            <w:tcW w:w="993" w:type="dxa"/>
            <w:shd w:val="clear" w:color="auto" w:fill="DAEEF3"/>
          </w:tcPr>
          <w:p w14:paraId="5D97A3F1" w14:textId="77777777" w:rsidR="00F15CC0" w:rsidRPr="003659B2" w:rsidRDefault="00F15CC0" w:rsidP="0091278B">
            <w:pPr>
              <w:spacing w:line="240" w:lineRule="auto"/>
              <w:rPr>
                <w:lang w:val="de-CH"/>
              </w:rPr>
            </w:pPr>
            <w:r w:rsidRPr="003659B2">
              <w:rPr>
                <w:lang w:val="de-CH"/>
              </w:rPr>
              <w:t>NRSF</w:t>
            </w:r>
          </w:p>
        </w:tc>
        <w:tc>
          <w:tcPr>
            <w:tcW w:w="992" w:type="dxa"/>
            <w:shd w:val="clear" w:color="auto" w:fill="DAEEF3"/>
          </w:tcPr>
          <w:p w14:paraId="1D79324A"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D8AFD46"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68234F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DB58E19"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919298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5AEEB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C84D8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F60F79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07FE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C6E4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2E522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1338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063C5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98DBAE" w14:textId="77777777" w:rsidR="00F15CC0" w:rsidRPr="003659B2" w:rsidRDefault="00F15CC0" w:rsidP="0091278B">
            <w:pPr>
              <w:tabs>
                <w:tab w:val="center" w:pos="4536"/>
                <w:tab w:val="right" w:pos="9072"/>
              </w:tabs>
              <w:spacing w:line="240" w:lineRule="auto"/>
              <w:rPr>
                <w:lang w:val="de-CH"/>
              </w:rPr>
            </w:pPr>
          </w:p>
        </w:tc>
      </w:tr>
      <w:tr w:rsidR="00F15CC0" w:rsidRPr="003659B2" w14:paraId="32982A11" w14:textId="77777777" w:rsidTr="003659B2">
        <w:tc>
          <w:tcPr>
            <w:tcW w:w="993" w:type="dxa"/>
            <w:shd w:val="clear" w:color="auto" w:fill="DAEEF3"/>
          </w:tcPr>
          <w:p w14:paraId="4572809E" w14:textId="77777777" w:rsidR="00F15CC0" w:rsidRPr="003659B2" w:rsidRDefault="00F15CC0" w:rsidP="0091278B">
            <w:pPr>
              <w:spacing w:line="240" w:lineRule="auto"/>
              <w:rPr>
                <w:lang w:val="de-CH"/>
              </w:rPr>
            </w:pPr>
            <w:r w:rsidRPr="003659B2">
              <w:rPr>
                <w:lang w:val="de-CH"/>
              </w:rPr>
              <w:t>FW</w:t>
            </w:r>
          </w:p>
        </w:tc>
        <w:tc>
          <w:tcPr>
            <w:tcW w:w="992" w:type="dxa"/>
            <w:shd w:val="clear" w:color="auto" w:fill="DAEEF3"/>
          </w:tcPr>
          <w:p w14:paraId="54BD02BE" w14:textId="77777777" w:rsidR="00F15CC0" w:rsidRPr="003659B2" w:rsidRDefault="00F15CC0" w:rsidP="0091278B">
            <w:pPr>
              <w:spacing w:line="240" w:lineRule="auto"/>
              <w:rPr>
                <w:lang w:val="de-CH"/>
              </w:rPr>
            </w:pPr>
            <w:r w:rsidRPr="003659B2">
              <w:rPr>
                <w:lang w:val="de-CH"/>
              </w:rPr>
              <w:t>m</w:t>
            </w:r>
            <w:r w:rsidRPr="003659B2">
              <w:rPr>
                <w:vertAlign w:val="superscript"/>
                <w:lang w:val="de-CH"/>
              </w:rPr>
              <w:t>3</w:t>
            </w:r>
          </w:p>
        </w:tc>
        <w:tc>
          <w:tcPr>
            <w:tcW w:w="709" w:type="dxa"/>
            <w:shd w:val="clear" w:color="auto" w:fill="DAEEF3"/>
          </w:tcPr>
          <w:p w14:paraId="721F089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B99735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EA3BB4"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0D01283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712F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4A94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521E8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DD3C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6025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82E8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220B90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6602E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08B1457" w14:textId="77777777" w:rsidR="00F15CC0" w:rsidRPr="003659B2" w:rsidRDefault="00F15CC0" w:rsidP="0091278B">
            <w:pPr>
              <w:tabs>
                <w:tab w:val="center" w:pos="4536"/>
                <w:tab w:val="right" w:pos="9072"/>
              </w:tabs>
              <w:spacing w:line="240" w:lineRule="auto"/>
              <w:rPr>
                <w:lang w:val="de-CH"/>
              </w:rPr>
            </w:pPr>
          </w:p>
        </w:tc>
      </w:tr>
      <w:tr w:rsidR="00F15CC0" w:rsidRPr="003659B2" w14:paraId="005C07EE" w14:textId="77777777" w:rsidTr="003659B2">
        <w:tblPrEx>
          <w:tblCellMar>
            <w:top w:w="0" w:type="dxa"/>
            <w:bottom w:w="0" w:type="dxa"/>
          </w:tblCellMar>
        </w:tblPrEx>
        <w:trPr>
          <w:trHeight w:val="964"/>
        </w:trPr>
        <w:tc>
          <w:tcPr>
            <w:tcW w:w="1985" w:type="dxa"/>
            <w:gridSpan w:val="2"/>
            <w:shd w:val="clear" w:color="auto" w:fill="DAEEF3"/>
            <w:vAlign w:val="center"/>
          </w:tcPr>
          <w:p w14:paraId="1292AD90" w14:textId="77777777" w:rsidR="00F15CC0" w:rsidRPr="003659B2" w:rsidRDefault="00F15CC0"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2019298F" w14:textId="77777777" w:rsidR="00F15CC0" w:rsidRPr="003659B2" w:rsidRDefault="00F15CC0" w:rsidP="0091278B">
            <w:pPr>
              <w:spacing w:line="240" w:lineRule="auto"/>
              <w:jc w:val="left"/>
              <w:rPr>
                <w:rFonts w:eastAsia="Times New Roman"/>
                <w:lang w:val="de-CH" w:eastAsia="de-AT"/>
              </w:rPr>
            </w:pPr>
            <w:r w:rsidRPr="003659B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59B2">
              <w:rPr>
                <w:rFonts w:eastAsia="Times New Roman"/>
                <w:lang w:val="de-CH" w:eastAsia="de-AT"/>
              </w:rPr>
              <w:br/>
              <w:t xml:space="preserve">FW = Einsatz von Süßwasserressourcen </w:t>
            </w:r>
          </w:p>
        </w:tc>
      </w:tr>
    </w:tbl>
    <w:p w14:paraId="65A8D2AE" w14:textId="77777777" w:rsidR="005425B0" w:rsidRPr="003659B2" w:rsidRDefault="005425B0">
      <w:pPr>
        <w:spacing w:line="240" w:lineRule="auto"/>
        <w:jc w:val="left"/>
        <w:rPr>
          <w:b/>
          <w:bCs/>
          <w:color w:val="17365D"/>
          <w:szCs w:val="18"/>
          <w:lang w:val="de-CH"/>
        </w:rPr>
      </w:pPr>
      <w:bookmarkStart w:id="152" w:name="_Ref330554536"/>
    </w:p>
    <w:p w14:paraId="18A75746" w14:textId="5596D796" w:rsidR="00900236" w:rsidRPr="004B5AD6" w:rsidRDefault="008F50D0" w:rsidP="003659B2">
      <w:pPr>
        <w:pStyle w:val="Beschriftung"/>
        <w:shd w:val="clear" w:color="auto" w:fill="DAEEF3"/>
        <w:rPr>
          <w:lang w:val="de-CH"/>
        </w:rPr>
      </w:pPr>
      <w:bookmarkStart w:id="153" w:name="_Ref349215165"/>
      <w:bookmarkStart w:id="154" w:name="_Toc81492006"/>
      <w:bookmarkEnd w:id="152"/>
      <w:r w:rsidRPr="003659B2">
        <w:rPr>
          <w:shd w:val="clear" w:color="auto" w:fill="DAEEF3"/>
        </w:rPr>
        <w:t xml:space="preserve">Tabelle </w:t>
      </w:r>
      <w:r w:rsidRPr="003659B2">
        <w:rPr>
          <w:shd w:val="clear" w:color="auto" w:fill="DAEEF3"/>
        </w:rPr>
        <w:fldChar w:fldCharType="begin"/>
      </w:r>
      <w:r w:rsidRPr="003659B2">
        <w:rPr>
          <w:shd w:val="clear" w:color="auto" w:fill="DAEEF3"/>
        </w:rPr>
        <w:instrText xml:space="preserve"> SEQ Tabelle \* ARABIC </w:instrText>
      </w:r>
      <w:r w:rsidRPr="003659B2">
        <w:rPr>
          <w:shd w:val="clear" w:color="auto" w:fill="DAEEF3"/>
        </w:rPr>
        <w:fldChar w:fldCharType="separate"/>
      </w:r>
      <w:r w:rsidR="00D85A27">
        <w:rPr>
          <w:noProof/>
          <w:shd w:val="clear" w:color="auto" w:fill="DAEEF3"/>
        </w:rPr>
        <w:t>21</w:t>
      </w:r>
      <w:r w:rsidRPr="003659B2">
        <w:rPr>
          <w:shd w:val="clear" w:color="auto" w:fill="DAEEF3"/>
        </w:rPr>
        <w:fldChar w:fldCharType="end"/>
      </w:r>
      <w:bookmarkEnd w:id="153"/>
      <w:r w:rsidR="005E4D75" w:rsidRPr="003659B2">
        <w:rPr>
          <w:shd w:val="clear" w:color="auto" w:fill="DAEEF3"/>
          <w:lang w:val="de-CH"/>
        </w:rPr>
        <w:t xml:space="preserve">: </w:t>
      </w:r>
      <w:bookmarkEnd w:id="151"/>
      <w:r w:rsidR="00A942FC" w:rsidRPr="003659B2">
        <w:rPr>
          <w:shd w:val="clear" w:color="auto" w:fill="DAEEF3"/>
          <w:lang w:val="de-CH"/>
        </w:rPr>
        <w:t>Ergebnisse der Ökobilanz Output-Flüsse und Abfallkategorien</w:t>
      </w:r>
      <w:bookmarkEnd w:id="1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59B2" w14:paraId="16529E26" w14:textId="77777777" w:rsidTr="003659B2">
        <w:tc>
          <w:tcPr>
            <w:tcW w:w="851" w:type="dxa"/>
            <w:shd w:val="clear" w:color="auto" w:fill="DAEEF3"/>
          </w:tcPr>
          <w:p w14:paraId="66CBD62B" w14:textId="77777777" w:rsidR="00F15CC0" w:rsidRPr="003659B2" w:rsidRDefault="00F15CC0" w:rsidP="0091278B">
            <w:pPr>
              <w:spacing w:line="240" w:lineRule="auto"/>
              <w:rPr>
                <w:b/>
                <w:color w:val="0F243E"/>
                <w:lang w:val="de-CH"/>
              </w:rPr>
            </w:pPr>
            <w:bookmarkStart w:id="155" w:name="_Toc336404912"/>
            <w:r w:rsidRPr="003659B2">
              <w:rPr>
                <w:b/>
                <w:color w:val="0F243E"/>
                <w:lang w:val="de-CH"/>
              </w:rPr>
              <w:t>Para-meter</w:t>
            </w:r>
          </w:p>
        </w:tc>
        <w:tc>
          <w:tcPr>
            <w:tcW w:w="1134" w:type="dxa"/>
            <w:shd w:val="clear" w:color="auto" w:fill="DAEEF3"/>
          </w:tcPr>
          <w:p w14:paraId="34E4233D"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2F28990D"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438462E9"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48D360A8"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702FE8F7"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7909470F"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73F80A0D"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0DA67B74"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46DAC5D1"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51E3B100"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270A312E"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4D0D85EE"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1AD7DB99"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661031C7"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00E161A3" w14:textId="77777777" w:rsidTr="003659B2">
        <w:tc>
          <w:tcPr>
            <w:tcW w:w="851" w:type="dxa"/>
            <w:shd w:val="clear" w:color="auto" w:fill="DAEEF3"/>
          </w:tcPr>
          <w:p w14:paraId="7A89DF22" w14:textId="77777777" w:rsidR="00F15CC0" w:rsidRPr="003659B2" w:rsidRDefault="00F15CC0" w:rsidP="0091278B">
            <w:pPr>
              <w:spacing w:line="240" w:lineRule="auto"/>
              <w:rPr>
                <w:lang w:val="de-CH" w:eastAsia="de-AT"/>
              </w:rPr>
            </w:pPr>
            <w:r w:rsidRPr="003659B2">
              <w:rPr>
                <w:lang w:val="de-CH" w:eastAsia="de-AT"/>
              </w:rPr>
              <w:t>HWD</w:t>
            </w:r>
          </w:p>
        </w:tc>
        <w:tc>
          <w:tcPr>
            <w:tcW w:w="1134" w:type="dxa"/>
            <w:shd w:val="clear" w:color="auto" w:fill="DAEEF3"/>
          </w:tcPr>
          <w:p w14:paraId="1642188F"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00B4ED8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08599C"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3629728"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684DA4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ADEE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CAE9F1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1AEC4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DE865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84C8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01F1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A8D69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3C81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495225" w14:textId="77777777" w:rsidR="00F15CC0" w:rsidRPr="003659B2" w:rsidRDefault="00F15CC0" w:rsidP="0091278B">
            <w:pPr>
              <w:tabs>
                <w:tab w:val="center" w:pos="4536"/>
                <w:tab w:val="right" w:pos="9072"/>
              </w:tabs>
              <w:spacing w:line="240" w:lineRule="auto"/>
              <w:rPr>
                <w:lang w:val="de-CH"/>
              </w:rPr>
            </w:pPr>
          </w:p>
        </w:tc>
      </w:tr>
      <w:tr w:rsidR="00F15CC0" w:rsidRPr="003659B2" w14:paraId="7BB092DA" w14:textId="77777777" w:rsidTr="003659B2">
        <w:tc>
          <w:tcPr>
            <w:tcW w:w="851" w:type="dxa"/>
            <w:shd w:val="clear" w:color="auto" w:fill="DAEEF3"/>
          </w:tcPr>
          <w:p w14:paraId="616B57FF" w14:textId="77777777" w:rsidR="00F15CC0" w:rsidRPr="003659B2" w:rsidRDefault="00F15CC0" w:rsidP="0091278B">
            <w:pPr>
              <w:spacing w:line="240" w:lineRule="auto"/>
              <w:rPr>
                <w:lang w:val="de-CH" w:eastAsia="de-AT"/>
              </w:rPr>
            </w:pPr>
            <w:r w:rsidRPr="003659B2">
              <w:rPr>
                <w:lang w:val="de-CH" w:eastAsia="de-AT"/>
              </w:rPr>
              <w:t>NHWD</w:t>
            </w:r>
          </w:p>
        </w:tc>
        <w:tc>
          <w:tcPr>
            <w:tcW w:w="1134" w:type="dxa"/>
            <w:shd w:val="clear" w:color="auto" w:fill="DAEEF3"/>
          </w:tcPr>
          <w:p w14:paraId="6E1BAACD"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3674659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6B55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2A91C2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CAA93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6F44A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E3B1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0C977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1AA1B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CBAD73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6E0900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0379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04C72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FC38ACC" w14:textId="77777777" w:rsidR="00F15CC0" w:rsidRPr="003659B2" w:rsidRDefault="00F15CC0" w:rsidP="0091278B">
            <w:pPr>
              <w:tabs>
                <w:tab w:val="center" w:pos="4536"/>
                <w:tab w:val="right" w:pos="9072"/>
              </w:tabs>
              <w:spacing w:line="240" w:lineRule="auto"/>
              <w:rPr>
                <w:lang w:val="de-CH"/>
              </w:rPr>
            </w:pPr>
          </w:p>
        </w:tc>
      </w:tr>
      <w:tr w:rsidR="00F15CC0" w:rsidRPr="003659B2" w14:paraId="41F44CD5" w14:textId="77777777" w:rsidTr="003659B2">
        <w:tc>
          <w:tcPr>
            <w:tcW w:w="851" w:type="dxa"/>
            <w:shd w:val="clear" w:color="auto" w:fill="DAEEF3"/>
          </w:tcPr>
          <w:p w14:paraId="3FFEBC7B" w14:textId="77777777" w:rsidR="00F15CC0" w:rsidRPr="003659B2" w:rsidRDefault="00F15CC0" w:rsidP="0091278B">
            <w:pPr>
              <w:spacing w:line="240" w:lineRule="auto"/>
              <w:rPr>
                <w:lang w:val="de-CH" w:eastAsia="de-AT"/>
              </w:rPr>
            </w:pPr>
            <w:r w:rsidRPr="003659B2">
              <w:rPr>
                <w:lang w:val="de-CH" w:eastAsia="de-AT"/>
              </w:rPr>
              <w:t>RWD</w:t>
            </w:r>
          </w:p>
        </w:tc>
        <w:tc>
          <w:tcPr>
            <w:tcW w:w="1134" w:type="dxa"/>
            <w:shd w:val="clear" w:color="auto" w:fill="DAEEF3"/>
          </w:tcPr>
          <w:p w14:paraId="2A917F8B"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2AD6CE9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BF46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08197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17C4EA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6FAF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FA61DF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D7FD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336F55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E6E500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9005B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AAAF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3E202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36417DD" w14:textId="77777777" w:rsidR="00F15CC0" w:rsidRPr="003659B2" w:rsidRDefault="00F15CC0" w:rsidP="0091278B">
            <w:pPr>
              <w:tabs>
                <w:tab w:val="center" w:pos="4536"/>
                <w:tab w:val="right" w:pos="9072"/>
              </w:tabs>
              <w:spacing w:line="240" w:lineRule="auto"/>
              <w:rPr>
                <w:lang w:val="de-CH"/>
              </w:rPr>
            </w:pPr>
          </w:p>
        </w:tc>
      </w:tr>
      <w:tr w:rsidR="00A942FC" w:rsidRPr="003659B2" w14:paraId="05D88CAB" w14:textId="77777777" w:rsidTr="003659B2">
        <w:tc>
          <w:tcPr>
            <w:tcW w:w="851" w:type="dxa"/>
            <w:shd w:val="clear" w:color="auto" w:fill="DAEEF3"/>
          </w:tcPr>
          <w:p w14:paraId="54344F29" w14:textId="77777777" w:rsidR="00A942FC" w:rsidRPr="003659B2" w:rsidRDefault="00A942FC" w:rsidP="0091278B">
            <w:pPr>
              <w:spacing w:line="240" w:lineRule="auto"/>
              <w:rPr>
                <w:lang w:val="de-CH" w:eastAsia="de-AT"/>
              </w:rPr>
            </w:pPr>
            <w:r w:rsidRPr="003659B2">
              <w:rPr>
                <w:lang w:val="de-CH" w:eastAsia="de-AT"/>
              </w:rPr>
              <w:t>CRU</w:t>
            </w:r>
          </w:p>
        </w:tc>
        <w:tc>
          <w:tcPr>
            <w:tcW w:w="1134" w:type="dxa"/>
            <w:shd w:val="clear" w:color="auto" w:fill="DAEEF3"/>
          </w:tcPr>
          <w:p w14:paraId="75CDB22E"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F398A31"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D7760D5"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7CA759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6D0CF94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5C38B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9C6F4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0AA8A9B"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9943B3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B198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63B3F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9F7483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E99E2B0"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09A2DB7" w14:textId="77777777" w:rsidR="00A942FC" w:rsidRPr="003659B2" w:rsidRDefault="00A942FC" w:rsidP="0091278B">
            <w:pPr>
              <w:tabs>
                <w:tab w:val="center" w:pos="4536"/>
                <w:tab w:val="right" w:pos="9072"/>
              </w:tabs>
              <w:spacing w:line="240" w:lineRule="auto"/>
              <w:rPr>
                <w:lang w:val="de-CH"/>
              </w:rPr>
            </w:pPr>
          </w:p>
        </w:tc>
      </w:tr>
      <w:tr w:rsidR="00A942FC" w:rsidRPr="003659B2" w14:paraId="1EEAE852" w14:textId="77777777" w:rsidTr="003659B2">
        <w:tc>
          <w:tcPr>
            <w:tcW w:w="851" w:type="dxa"/>
            <w:shd w:val="clear" w:color="auto" w:fill="DAEEF3"/>
          </w:tcPr>
          <w:p w14:paraId="5F991EA9" w14:textId="77777777" w:rsidR="00A942FC" w:rsidRPr="003659B2" w:rsidRDefault="00A942FC" w:rsidP="0091278B">
            <w:pPr>
              <w:spacing w:line="240" w:lineRule="auto"/>
              <w:rPr>
                <w:lang w:val="de-CH" w:eastAsia="de-AT"/>
              </w:rPr>
            </w:pPr>
            <w:r w:rsidRPr="003659B2">
              <w:rPr>
                <w:lang w:val="de-CH" w:eastAsia="de-AT"/>
              </w:rPr>
              <w:t>MFR</w:t>
            </w:r>
          </w:p>
        </w:tc>
        <w:tc>
          <w:tcPr>
            <w:tcW w:w="1134" w:type="dxa"/>
            <w:shd w:val="clear" w:color="auto" w:fill="DAEEF3"/>
          </w:tcPr>
          <w:p w14:paraId="103A2F7C"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233C65B7"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5F16E3C3"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2C9838"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25D850C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A05B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0DAA35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B8ED7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77BA6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DB6577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745A28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579076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1D1B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AB43890" w14:textId="77777777" w:rsidR="00A942FC" w:rsidRPr="003659B2" w:rsidRDefault="00A942FC" w:rsidP="0091278B">
            <w:pPr>
              <w:tabs>
                <w:tab w:val="center" w:pos="4536"/>
                <w:tab w:val="right" w:pos="9072"/>
              </w:tabs>
              <w:spacing w:line="240" w:lineRule="auto"/>
              <w:rPr>
                <w:lang w:val="de-CH"/>
              </w:rPr>
            </w:pPr>
          </w:p>
        </w:tc>
      </w:tr>
      <w:tr w:rsidR="00A942FC" w:rsidRPr="003659B2" w14:paraId="43C175A2" w14:textId="77777777" w:rsidTr="003659B2">
        <w:tc>
          <w:tcPr>
            <w:tcW w:w="851" w:type="dxa"/>
            <w:shd w:val="clear" w:color="auto" w:fill="DAEEF3"/>
          </w:tcPr>
          <w:p w14:paraId="34DF5CDE" w14:textId="77777777" w:rsidR="00A942FC" w:rsidRPr="003659B2" w:rsidRDefault="00A942FC" w:rsidP="0091278B">
            <w:pPr>
              <w:spacing w:line="240" w:lineRule="auto"/>
              <w:rPr>
                <w:lang w:val="de-CH" w:eastAsia="de-AT"/>
              </w:rPr>
            </w:pPr>
            <w:r w:rsidRPr="003659B2">
              <w:rPr>
                <w:lang w:val="de-CH" w:eastAsia="de-AT"/>
              </w:rPr>
              <w:t>MER</w:t>
            </w:r>
          </w:p>
        </w:tc>
        <w:tc>
          <w:tcPr>
            <w:tcW w:w="1134" w:type="dxa"/>
            <w:shd w:val="clear" w:color="auto" w:fill="DAEEF3"/>
          </w:tcPr>
          <w:p w14:paraId="77FA8AA2"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1A56ED2"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29965CD"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1E33872"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4F958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CC47C9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ED7EA1"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1FE06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3F070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A287BE6"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E261D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75681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CB2460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E35DF3A" w14:textId="77777777" w:rsidR="00A942FC" w:rsidRPr="003659B2" w:rsidRDefault="00A942FC" w:rsidP="0091278B">
            <w:pPr>
              <w:tabs>
                <w:tab w:val="center" w:pos="4536"/>
                <w:tab w:val="right" w:pos="9072"/>
              </w:tabs>
              <w:spacing w:line="240" w:lineRule="auto"/>
              <w:rPr>
                <w:lang w:val="de-CH"/>
              </w:rPr>
            </w:pPr>
          </w:p>
        </w:tc>
      </w:tr>
      <w:tr w:rsidR="00A942FC" w:rsidRPr="003659B2" w14:paraId="797587F1" w14:textId="77777777" w:rsidTr="003659B2">
        <w:tc>
          <w:tcPr>
            <w:tcW w:w="851" w:type="dxa"/>
            <w:shd w:val="clear" w:color="auto" w:fill="DAEEF3"/>
          </w:tcPr>
          <w:p w14:paraId="6FCA9F37" w14:textId="77777777" w:rsidR="00A942FC" w:rsidRPr="003659B2" w:rsidRDefault="00A942FC" w:rsidP="0091278B">
            <w:pPr>
              <w:spacing w:line="240" w:lineRule="auto"/>
              <w:rPr>
                <w:lang w:val="de-CH" w:eastAsia="de-AT"/>
              </w:rPr>
            </w:pPr>
            <w:r w:rsidRPr="003659B2">
              <w:rPr>
                <w:lang w:val="de-CH" w:eastAsia="de-AT"/>
              </w:rPr>
              <w:t>EEE</w:t>
            </w:r>
          </w:p>
        </w:tc>
        <w:tc>
          <w:tcPr>
            <w:tcW w:w="1134" w:type="dxa"/>
            <w:shd w:val="clear" w:color="auto" w:fill="DAEEF3"/>
          </w:tcPr>
          <w:p w14:paraId="4B4AF93D"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16488788"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78435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5FB2DEB"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01D523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FE894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89C724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4D83DD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6C9689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7BDB8D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468664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4293D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D3523F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AB26912" w14:textId="77777777" w:rsidR="00A942FC" w:rsidRPr="003659B2" w:rsidRDefault="00A942FC" w:rsidP="0091278B">
            <w:pPr>
              <w:tabs>
                <w:tab w:val="center" w:pos="4536"/>
                <w:tab w:val="right" w:pos="9072"/>
              </w:tabs>
              <w:spacing w:line="240" w:lineRule="auto"/>
              <w:rPr>
                <w:lang w:val="de-CH"/>
              </w:rPr>
            </w:pPr>
          </w:p>
        </w:tc>
      </w:tr>
      <w:tr w:rsidR="00A942FC" w:rsidRPr="003659B2" w14:paraId="32FE0A04" w14:textId="77777777" w:rsidTr="003659B2">
        <w:tc>
          <w:tcPr>
            <w:tcW w:w="851" w:type="dxa"/>
            <w:shd w:val="clear" w:color="auto" w:fill="DAEEF3"/>
          </w:tcPr>
          <w:p w14:paraId="2CED0F6E" w14:textId="77777777" w:rsidR="00A942FC" w:rsidRPr="003659B2" w:rsidRDefault="00A942FC" w:rsidP="0091278B">
            <w:pPr>
              <w:spacing w:line="240" w:lineRule="auto"/>
              <w:rPr>
                <w:lang w:val="de-CH" w:eastAsia="de-AT"/>
              </w:rPr>
            </w:pPr>
            <w:r w:rsidRPr="003659B2">
              <w:rPr>
                <w:lang w:val="de-CH" w:eastAsia="de-AT"/>
              </w:rPr>
              <w:t>EET</w:t>
            </w:r>
          </w:p>
        </w:tc>
        <w:tc>
          <w:tcPr>
            <w:tcW w:w="1134" w:type="dxa"/>
            <w:shd w:val="clear" w:color="auto" w:fill="DAEEF3"/>
          </w:tcPr>
          <w:p w14:paraId="1D75B193"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472A1A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53D54BA"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E830C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42A2EC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F5E61C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2DA84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415832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549FE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186E76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69860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47D2A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468F9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4422F6" w14:textId="77777777" w:rsidR="00A942FC" w:rsidRPr="003659B2" w:rsidRDefault="00A942FC" w:rsidP="0091278B">
            <w:pPr>
              <w:tabs>
                <w:tab w:val="center" w:pos="4536"/>
                <w:tab w:val="right" w:pos="9072"/>
              </w:tabs>
              <w:spacing w:line="240" w:lineRule="auto"/>
              <w:rPr>
                <w:lang w:val="de-CH"/>
              </w:rPr>
            </w:pPr>
          </w:p>
        </w:tc>
      </w:tr>
      <w:tr w:rsidR="00A942FC" w:rsidRPr="003659B2" w14:paraId="377BEA8B" w14:textId="77777777" w:rsidTr="003659B2">
        <w:tblPrEx>
          <w:tblCellMar>
            <w:top w:w="0" w:type="dxa"/>
            <w:bottom w:w="0" w:type="dxa"/>
          </w:tblCellMar>
        </w:tblPrEx>
        <w:trPr>
          <w:trHeight w:val="567"/>
        </w:trPr>
        <w:tc>
          <w:tcPr>
            <w:tcW w:w="1985" w:type="dxa"/>
            <w:gridSpan w:val="2"/>
            <w:shd w:val="clear" w:color="auto" w:fill="DAEEF3"/>
            <w:vAlign w:val="center"/>
          </w:tcPr>
          <w:p w14:paraId="56D2FC57" w14:textId="77777777" w:rsidR="00A942FC" w:rsidRPr="003659B2" w:rsidRDefault="00A942FC"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77277AFB" w14:textId="77777777" w:rsidR="00A942FC" w:rsidRPr="003659B2" w:rsidRDefault="00A942FC" w:rsidP="00A942FC">
            <w:pPr>
              <w:spacing w:line="240" w:lineRule="auto"/>
              <w:jc w:val="left"/>
              <w:rPr>
                <w:rFonts w:eastAsia="Times New Roman"/>
                <w:lang w:val="de-CH" w:eastAsia="de-AT"/>
              </w:rPr>
            </w:pPr>
            <w:r w:rsidRPr="003659B2">
              <w:rPr>
                <w:lang w:val="de-CH"/>
              </w:rPr>
              <w:t xml:space="preserve">HWD = Gefährlicher Abfall zur Deponie; NHWD = Entsorgter nicht gefährlicher Abfall; RWD = Entsorgter radioaktiver Abfall; </w:t>
            </w:r>
            <w:r w:rsidRPr="003659B2">
              <w:rPr>
                <w:rFonts w:eastAsia="Times New Roman"/>
                <w:lang w:val="de-CH" w:eastAsia="de-AT"/>
              </w:rPr>
              <w:t xml:space="preserve">CRU =Komponenten für die Wiederverwendung; MFR = Stoffe zum Recycling; </w:t>
            </w:r>
          </w:p>
          <w:p w14:paraId="40A5E62C" w14:textId="77777777" w:rsidR="00A942FC" w:rsidRPr="003659B2" w:rsidRDefault="00A942FC" w:rsidP="00A942FC">
            <w:pPr>
              <w:spacing w:line="240" w:lineRule="auto"/>
              <w:rPr>
                <w:rFonts w:eastAsia="Times New Roman"/>
                <w:lang w:val="de-CH" w:eastAsia="de-AT"/>
              </w:rPr>
            </w:pPr>
            <w:r w:rsidRPr="003659B2">
              <w:rPr>
                <w:rFonts w:eastAsia="Times New Roman"/>
                <w:lang w:val="de-CH" w:eastAsia="de-AT"/>
              </w:rPr>
              <w:t xml:space="preserve">MER = Stoffe für die Energierückgewinnung; EEE = Exportierte Energie elektrisch; </w:t>
            </w:r>
            <w:r w:rsidRPr="003659B2">
              <w:rPr>
                <w:rFonts w:eastAsia="Times New Roman"/>
                <w:lang w:val="de-CH" w:eastAsia="de-AT"/>
              </w:rPr>
              <w:br/>
              <w:t>EET = Exportierte Energie thermisch</w:t>
            </w:r>
          </w:p>
        </w:tc>
      </w:tr>
    </w:tbl>
    <w:p w14:paraId="27E1B80E" w14:textId="77777777" w:rsidR="000524A7" w:rsidRDefault="000524A7" w:rsidP="00EA3DAE">
      <w:pPr>
        <w:pStyle w:val="Beschriftung"/>
        <w:rPr>
          <w:lang w:val="de-CH"/>
        </w:rPr>
      </w:pPr>
    </w:p>
    <w:p w14:paraId="195EB799" w14:textId="1D1A60BE" w:rsidR="00F64335" w:rsidRPr="004B5AD6" w:rsidRDefault="00F64335" w:rsidP="00F64335">
      <w:pPr>
        <w:pStyle w:val="Beschriftung"/>
        <w:rPr>
          <w:lang w:val="de-CH"/>
        </w:rPr>
      </w:pPr>
      <w:bookmarkStart w:id="156" w:name="_Toc81492007"/>
      <w:r w:rsidRPr="003659B2">
        <w:rPr>
          <w:shd w:val="clear" w:color="auto" w:fill="DAEEF3"/>
          <w:lang w:val="de-CH"/>
        </w:rPr>
        <w:t xml:space="preserve">Tabelle </w:t>
      </w:r>
      <w:r w:rsidRPr="003659B2">
        <w:rPr>
          <w:shd w:val="clear" w:color="auto" w:fill="DAEEF3"/>
          <w:lang w:val="de-CH"/>
        </w:rPr>
        <w:fldChar w:fldCharType="begin"/>
      </w:r>
      <w:r w:rsidRPr="003659B2">
        <w:rPr>
          <w:shd w:val="clear" w:color="auto" w:fill="DAEEF3"/>
          <w:lang w:val="de-CH"/>
        </w:rPr>
        <w:instrText xml:space="preserve"> SEQ Tabelle \* ARABIC </w:instrText>
      </w:r>
      <w:r w:rsidRPr="003659B2">
        <w:rPr>
          <w:shd w:val="clear" w:color="auto" w:fill="DAEEF3"/>
          <w:lang w:val="de-CH"/>
        </w:rPr>
        <w:fldChar w:fldCharType="separate"/>
      </w:r>
      <w:r w:rsidR="00D85A27">
        <w:rPr>
          <w:noProof/>
          <w:shd w:val="clear" w:color="auto" w:fill="DAEEF3"/>
          <w:lang w:val="de-CH"/>
        </w:rPr>
        <w:t>22</w:t>
      </w:r>
      <w:r w:rsidRPr="003659B2">
        <w:rPr>
          <w:shd w:val="clear" w:color="auto" w:fill="DAEEF3"/>
          <w:lang w:val="de-CH"/>
        </w:rPr>
        <w:fldChar w:fldCharType="end"/>
      </w:r>
      <w:r w:rsidRPr="003659B2">
        <w:rPr>
          <w:shd w:val="clear" w:color="auto" w:fill="DAEEF3"/>
          <w:lang w:val="de-CH"/>
        </w:rPr>
        <w:t>: Informationen zur Beschreibung des biogenen Kohlenstoffgehalts am Werkstor</w:t>
      </w:r>
      <w:bookmarkEnd w:id="15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F64335" w:rsidRPr="003659B2" w14:paraId="6DFE85EA" w14:textId="77777777" w:rsidTr="003659B2">
        <w:trPr>
          <w:gridAfter w:val="1"/>
          <w:wAfter w:w="21" w:type="dxa"/>
        </w:trPr>
        <w:tc>
          <w:tcPr>
            <w:tcW w:w="4161" w:type="dxa"/>
            <w:shd w:val="clear" w:color="auto" w:fill="DAEEF3"/>
          </w:tcPr>
          <w:p w14:paraId="61B61922" w14:textId="77777777" w:rsidR="00F64335" w:rsidRPr="003659B2" w:rsidRDefault="00F64335" w:rsidP="00C35013">
            <w:pPr>
              <w:spacing w:line="240" w:lineRule="auto"/>
              <w:rPr>
                <w:b/>
                <w:color w:val="0F243E"/>
                <w:lang w:val="de-CH"/>
              </w:rPr>
            </w:pPr>
            <w:r w:rsidRPr="003659B2">
              <w:rPr>
                <w:b/>
                <w:color w:val="0F243E"/>
                <w:lang w:val="de-CH"/>
              </w:rPr>
              <w:t>Biogener Kohlenstoffgehalt</w:t>
            </w:r>
          </w:p>
        </w:tc>
        <w:tc>
          <w:tcPr>
            <w:tcW w:w="1134" w:type="dxa"/>
            <w:shd w:val="clear" w:color="auto" w:fill="DAEEF3"/>
          </w:tcPr>
          <w:p w14:paraId="21EF222B" w14:textId="77777777" w:rsidR="00F64335" w:rsidRPr="003659B2" w:rsidRDefault="00F64335" w:rsidP="00C35013">
            <w:pPr>
              <w:spacing w:line="240" w:lineRule="auto"/>
              <w:rPr>
                <w:b/>
                <w:color w:val="0F243E"/>
                <w:lang w:val="de-CH"/>
              </w:rPr>
            </w:pPr>
            <w:r w:rsidRPr="003659B2">
              <w:rPr>
                <w:b/>
                <w:color w:val="0F243E"/>
                <w:lang w:val="de-CH"/>
              </w:rPr>
              <w:t>Einheit</w:t>
            </w:r>
          </w:p>
        </w:tc>
      </w:tr>
      <w:tr w:rsidR="00F64335" w:rsidRPr="003659B2" w14:paraId="692FA169" w14:textId="77777777" w:rsidTr="003659B2">
        <w:trPr>
          <w:gridAfter w:val="1"/>
          <w:wAfter w:w="21" w:type="dxa"/>
        </w:trPr>
        <w:tc>
          <w:tcPr>
            <w:tcW w:w="4161" w:type="dxa"/>
            <w:shd w:val="clear" w:color="auto" w:fill="DAEEF3"/>
          </w:tcPr>
          <w:p w14:paraId="586447FC" w14:textId="77777777" w:rsidR="00F64335" w:rsidRPr="003659B2" w:rsidRDefault="00F64335" w:rsidP="00C35013">
            <w:pPr>
              <w:spacing w:line="240" w:lineRule="auto"/>
              <w:rPr>
                <w:lang w:val="de-CH" w:eastAsia="de-AT"/>
              </w:rPr>
            </w:pPr>
            <w:r w:rsidRPr="003659B2">
              <w:rPr>
                <w:lang w:val="de-CH" w:eastAsia="de-AT"/>
              </w:rPr>
              <w:t>Biogener Kohlenstoff im Produkt</w:t>
            </w:r>
          </w:p>
        </w:tc>
        <w:tc>
          <w:tcPr>
            <w:tcW w:w="1134" w:type="dxa"/>
            <w:shd w:val="clear" w:color="auto" w:fill="DAEEF3"/>
          </w:tcPr>
          <w:p w14:paraId="1A2A70A1" w14:textId="77777777" w:rsidR="00F64335" w:rsidRPr="003659B2" w:rsidRDefault="00F64335" w:rsidP="00C35013">
            <w:pPr>
              <w:spacing w:line="240" w:lineRule="auto"/>
              <w:rPr>
                <w:lang w:val="de-CH"/>
              </w:rPr>
            </w:pPr>
            <w:r w:rsidRPr="003659B2">
              <w:rPr>
                <w:lang w:val="de-CH"/>
              </w:rPr>
              <w:t>kg C</w:t>
            </w:r>
          </w:p>
        </w:tc>
      </w:tr>
      <w:tr w:rsidR="00F64335" w:rsidRPr="003659B2" w14:paraId="6BEFE71C" w14:textId="77777777" w:rsidTr="003659B2">
        <w:trPr>
          <w:gridAfter w:val="1"/>
          <w:wAfter w:w="21" w:type="dxa"/>
        </w:trPr>
        <w:tc>
          <w:tcPr>
            <w:tcW w:w="4161" w:type="dxa"/>
            <w:shd w:val="clear" w:color="auto" w:fill="DAEEF3"/>
          </w:tcPr>
          <w:p w14:paraId="63501993" w14:textId="77777777" w:rsidR="00F64335" w:rsidRPr="003659B2" w:rsidRDefault="00F64335" w:rsidP="00C35013">
            <w:pPr>
              <w:spacing w:line="240" w:lineRule="auto"/>
              <w:rPr>
                <w:lang w:val="de-CH" w:eastAsia="de-AT"/>
              </w:rPr>
            </w:pPr>
            <w:r w:rsidRPr="003659B2">
              <w:rPr>
                <w:lang w:val="de-CH" w:eastAsia="de-AT"/>
              </w:rPr>
              <w:t>Biogener Kohlenstoff in der zugehörigen Verpackung</w:t>
            </w:r>
          </w:p>
        </w:tc>
        <w:tc>
          <w:tcPr>
            <w:tcW w:w="1134" w:type="dxa"/>
            <w:shd w:val="clear" w:color="auto" w:fill="DAEEF3"/>
          </w:tcPr>
          <w:p w14:paraId="12F213D7" w14:textId="77777777" w:rsidR="00F64335" w:rsidRPr="003659B2" w:rsidRDefault="00F64335" w:rsidP="00C35013">
            <w:pPr>
              <w:spacing w:line="240" w:lineRule="auto"/>
              <w:rPr>
                <w:lang w:val="de-CH"/>
              </w:rPr>
            </w:pPr>
            <w:r w:rsidRPr="003659B2">
              <w:rPr>
                <w:lang w:val="de-CH"/>
              </w:rPr>
              <w:t>kg C</w:t>
            </w:r>
          </w:p>
        </w:tc>
      </w:tr>
      <w:tr w:rsidR="00F64335" w:rsidRPr="003659B2" w14:paraId="31213AE8" w14:textId="77777777" w:rsidTr="003659B2">
        <w:tblPrEx>
          <w:tblCellMar>
            <w:top w:w="0" w:type="dxa"/>
            <w:bottom w:w="0" w:type="dxa"/>
          </w:tblCellMar>
        </w:tblPrEx>
        <w:trPr>
          <w:trHeight w:val="567"/>
        </w:trPr>
        <w:tc>
          <w:tcPr>
            <w:tcW w:w="5316" w:type="dxa"/>
            <w:gridSpan w:val="3"/>
            <w:shd w:val="clear" w:color="auto" w:fill="DAEEF3"/>
            <w:vAlign w:val="center"/>
          </w:tcPr>
          <w:p w14:paraId="6D820C5D" w14:textId="77777777" w:rsidR="00F64335" w:rsidRPr="003659B2" w:rsidRDefault="00F64335" w:rsidP="00C35013">
            <w:pPr>
              <w:spacing w:line="240" w:lineRule="auto"/>
              <w:rPr>
                <w:sz w:val="16"/>
                <w:lang w:val="de-CH"/>
              </w:rPr>
            </w:pPr>
            <w:r w:rsidRPr="003659B2">
              <w:rPr>
                <w:sz w:val="16"/>
                <w:lang w:val="de-CH"/>
              </w:rPr>
              <w:t>Anmerkung: 1 kg biogener Kohlenstoff entspricht 44/12 kg CO</w:t>
            </w:r>
            <w:r w:rsidRPr="003659B2">
              <w:rPr>
                <w:sz w:val="16"/>
                <w:vertAlign w:val="subscript"/>
                <w:lang w:val="de-CH"/>
              </w:rPr>
              <w:t>2</w:t>
            </w:r>
          </w:p>
        </w:tc>
      </w:tr>
    </w:tbl>
    <w:p w14:paraId="62DD9824" w14:textId="77777777" w:rsidR="00F64335" w:rsidRPr="00D6699C" w:rsidRDefault="00F64335" w:rsidP="00F64335"/>
    <w:p w14:paraId="6A229051" w14:textId="77777777" w:rsidR="00F64335" w:rsidRPr="00C35013" w:rsidRDefault="00F64335" w:rsidP="003659B2">
      <w:pPr>
        <w:shd w:val="clear" w:color="auto" w:fill="DAEEF3"/>
      </w:pPr>
      <w:bookmarkStart w:id="157" w:name="_Hlk55469607"/>
      <w:r w:rsidRPr="00C35013">
        <w:t>Wenn die Masse</w:t>
      </w:r>
      <w:r w:rsidR="008604A0">
        <w:t xml:space="preserve"> </w:t>
      </w:r>
      <w:r w:rsidR="002B1044">
        <w:t xml:space="preserve">der </w:t>
      </w:r>
      <w:r w:rsidR="008604A0">
        <w:t xml:space="preserve">Stoffe, die biogenen </w:t>
      </w:r>
      <w:r w:rsidRPr="00C35013">
        <w:t>Kohlenstoff enthalten im Produkt weniger als 5 % der Masse des Produktes ausmacht, darf die Deklaration des biogenen Kohlenstoffgehalts weggelassen werden.</w:t>
      </w:r>
    </w:p>
    <w:p w14:paraId="4B075B33" w14:textId="77777777" w:rsidR="00F64335" w:rsidRPr="00C35013" w:rsidRDefault="00F64335" w:rsidP="003659B2">
      <w:pPr>
        <w:shd w:val="clear" w:color="auto" w:fill="DAEEF3"/>
      </w:pPr>
    </w:p>
    <w:p w14:paraId="7442A351" w14:textId="77777777" w:rsidR="00F64335" w:rsidRPr="00C35013" w:rsidRDefault="00F64335" w:rsidP="003659B2">
      <w:pPr>
        <w:shd w:val="clear" w:color="auto" w:fill="DAEEF3"/>
      </w:pPr>
      <w:r w:rsidRPr="00C35013">
        <w:t xml:space="preserve">Wenn die Masse </w:t>
      </w:r>
      <w:r w:rsidR="002B1044">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57"/>
    <w:p w14:paraId="3B805AEE" w14:textId="77777777" w:rsidR="00F64335" w:rsidRDefault="00F64335">
      <w:pPr>
        <w:spacing w:line="240" w:lineRule="auto"/>
        <w:jc w:val="left"/>
        <w:rPr>
          <w:lang w:val="de-CH"/>
        </w:rPr>
      </w:pPr>
      <w:r>
        <w:rPr>
          <w:lang w:val="de-CH"/>
        </w:rPr>
        <w:br w:type="page"/>
      </w:r>
    </w:p>
    <w:p w14:paraId="462D23B8" w14:textId="77777777" w:rsidR="00102983" w:rsidRPr="004B5AD6" w:rsidRDefault="00A942FC" w:rsidP="004B5AD6">
      <w:pPr>
        <w:pStyle w:val="berschrift1"/>
        <w:ind w:left="426"/>
        <w:rPr>
          <w:lang w:val="de-CH"/>
        </w:rPr>
      </w:pPr>
      <w:bookmarkStart w:id="158" w:name="_Toc54619314"/>
      <w:bookmarkStart w:id="159" w:name="_Toc81491933"/>
      <w:bookmarkStart w:id="160" w:name="_Toc81491978"/>
      <w:bookmarkEnd w:id="155"/>
      <w:bookmarkEnd w:id="158"/>
      <w:r w:rsidRPr="004B5AD6">
        <w:rPr>
          <w:lang w:val="de-CH"/>
        </w:rPr>
        <w:t>LCA: Interpretation</w:t>
      </w:r>
      <w:bookmarkEnd w:id="159"/>
      <w:bookmarkEnd w:id="160"/>
    </w:p>
    <w:p w14:paraId="4CC019B8" w14:textId="77777777" w:rsidR="00A37D19" w:rsidRPr="004B5AD6" w:rsidRDefault="00A37D19" w:rsidP="00A37D19">
      <w:pPr>
        <w:rPr>
          <w:lang w:val="de-CH"/>
        </w:rPr>
      </w:pPr>
    </w:p>
    <w:p w14:paraId="00A77373" w14:textId="77777777" w:rsidR="00A37D19" w:rsidRPr="004B5AD6" w:rsidRDefault="00A37D19" w:rsidP="003659B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3304C0D2" w14:textId="77777777" w:rsidR="00A37D19" w:rsidRPr="004B5AD6" w:rsidRDefault="00A37D19" w:rsidP="003659B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5865FB0D" w14:textId="77777777" w:rsidR="005818F1" w:rsidRPr="004B5AD6" w:rsidRDefault="005818F1" w:rsidP="003659B2">
      <w:pPr>
        <w:shd w:val="clear" w:color="auto" w:fill="DAEEF3"/>
        <w:rPr>
          <w:lang w:val="de-CH"/>
        </w:rPr>
      </w:pPr>
    </w:p>
    <w:p w14:paraId="5B5D00FE" w14:textId="77777777" w:rsidR="00A37D19" w:rsidRPr="004B5AD6" w:rsidRDefault="00A37D19" w:rsidP="003659B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FBFB93" w14:textId="77777777" w:rsidR="002028F5" w:rsidRDefault="002028F5" w:rsidP="003659B2">
      <w:pPr>
        <w:shd w:val="clear" w:color="auto" w:fill="DAEEF3"/>
        <w:rPr>
          <w:lang w:val="de-CH"/>
        </w:rPr>
      </w:pPr>
    </w:p>
    <w:p w14:paraId="72EEEE12" w14:textId="77777777" w:rsidR="001414BF" w:rsidRDefault="001414BF" w:rsidP="003659B2">
      <w:pPr>
        <w:shd w:val="clear" w:color="auto" w:fill="DAEEF3"/>
        <w:rPr>
          <w:lang w:val="de-CH"/>
        </w:rPr>
      </w:pPr>
      <w:bookmarkStart w:id="161"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61"/>
    <w:p w14:paraId="5330272B" w14:textId="77777777" w:rsidR="001414BF" w:rsidRPr="004B5AD6" w:rsidRDefault="001414BF" w:rsidP="003659B2">
      <w:pPr>
        <w:shd w:val="clear" w:color="auto" w:fill="DAEEF3"/>
        <w:rPr>
          <w:lang w:val="de-CH"/>
        </w:rPr>
      </w:pPr>
    </w:p>
    <w:p w14:paraId="795B758F" w14:textId="77777777" w:rsidR="002028F5" w:rsidRPr="004B5AD6" w:rsidRDefault="002028F5" w:rsidP="003659B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9E017" w14:textId="77777777" w:rsidR="00F954EE" w:rsidRDefault="00F954EE" w:rsidP="003659B2">
      <w:pPr>
        <w:shd w:val="clear" w:color="auto" w:fill="DAEEF3"/>
        <w:rPr>
          <w:lang w:val="de-CH"/>
        </w:rPr>
      </w:pPr>
    </w:p>
    <w:p w14:paraId="29D6B6FC"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Bei Verlängerung einer EPD:</w:t>
      </w:r>
    </w:p>
    <w:p w14:paraId="2D36B937"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Verpflichtend sind im Hintergrundbericht in der Interpretation in eigenem Block anzuführen: </w:t>
      </w:r>
    </w:p>
    <w:p w14:paraId="276C3A64" w14:textId="77777777" w:rsidR="00EC03F4" w:rsidRPr="003659B2" w:rsidRDefault="00EC03F4" w:rsidP="003659B2">
      <w:pPr>
        <w:shd w:val="clear" w:color="auto" w:fill="DAEEF3"/>
        <w:rPr>
          <w:rFonts w:cs="Calibri"/>
          <w:b/>
          <w:lang w:val="de-CH"/>
        </w:rPr>
      </w:pPr>
      <w:r w:rsidRPr="003659B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E08C5C6" w14:textId="77777777" w:rsidR="00C55D91" w:rsidRPr="004B5AD6" w:rsidRDefault="00C55D91">
      <w:pPr>
        <w:spacing w:line="240" w:lineRule="auto"/>
        <w:jc w:val="left"/>
        <w:rPr>
          <w:lang w:val="de-CH"/>
        </w:rPr>
      </w:pPr>
    </w:p>
    <w:p w14:paraId="319826A8" w14:textId="77777777" w:rsidR="00F954EE" w:rsidRPr="003659B2" w:rsidRDefault="00F954EE">
      <w:pPr>
        <w:spacing w:line="240" w:lineRule="auto"/>
        <w:jc w:val="left"/>
        <w:rPr>
          <w:b/>
          <w:bCs/>
          <w:color w:val="17365D"/>
          <w:sz w:val="24"/>
          <w:szCs w:val="28"/>
          <w:lang w:val="de-CH"/>
        </w:rPr>
      </w:pPr>
      <w:r>
        <w:rPr>
          <w:lang w:val="de-CH"/>
        </w:rPr>
        <w:br w:type="page"/>
      </w:r>
    </w:p>
    <w:p w14:paraId="350FB9E6" w14:textId="77777777" w:rsidR="00900236" w:rsidRPr="004B5AD6" w:rsidRDefault="00900236" w:rsidP="004B5AD6">
      <w:pPr>
        <w:pStyle w:val="berschrift1"/>
        <w:ind w:left="426"/>
        <w:rPr>
          <w:lang w:val="de-CH"/>
        </w:rPr>
      </w:pPr>
      <w:bookmarkStart w:id="162" w:name="_Toc81491934"/>
      <w:bookmarkStart w:id="163" w:name="_Toc81491979"/>
      <w:r w:rsidRPr="004B5AD6">
        <w:rPr>
          <w:lang w:val="de-CH"/>
        </w:rPr>
        <w:t>Literatur</w:t>
      </w:r>
      <w:r w:rsidR="003C5C0B" w:rsidRPr="004B5AD6">
        <w:rPr>
          <w:lang w:val="de-CH"/>
        </w:rPr>
        <w:t>hinweise</w:t>
      </w:r>
      <w:bookmarkEnd w:id="162"/>
      <w:bookmarkEnd w:id="163"/>
      <w:r w:rsidR="00AC72A0">
        <w:rPr>
          <w:lang w:val="de-CH"/>
        </w:rPr>
        <w:t xml:space="preserve"> </w:t>
      </w:r>
    </w:p>
    <w:p w14:paraId="375B6F3E" w14:textId="77777777" w:rsidR="00D86183" w:rsidRPr="004B5AD6" w:rsidRDefault="00D86183" w:rsidP="00D86183">
      <w:pPr>
        <w:rPr>
          <w:lang w:val="de-CH"/>
        </w:rPr>
      </w:pPr>
    </w:p>
    <w:p w14:paraId="49C76A53" w14:textId="77777777" w:rsidR="00DC3D02" w:rsidRPr="004B5AD6" w:rsidRDefault="00DC3D02" w:rsidP="003659B2">
      <w:pPr>
        <w:shd w:val="clear" w:color="auto" w:fill="DAEEF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0246D2F7" w14:textId="77777777" w:rsidR="0068264F" w:rsidRPr="004B5AD6" w:rsidRDefault="0068264F" w:rsidP="003659B2">
      <w:pPr>
        <w:shd w:val="clear" w:color="auto" w:fill="DAEEF3"/>
        <w:rPr>
          <w:lang w:val="de-CH"/>
        </w:rPr>
      </w:pPr>
    </w:p>
    <w:p w14:paraId="7217F4EA" w14:textId="77777777" w:rsidR="0068264F" w:rsidRPr="004B5AD6" w:rsidRDefault="0068264F" w:rsidP="003659B2">
      <w:pPr>
        <w:shd w:val="clear" w:color="auto" w:fill="DAEEF3"/>
        <w:rPr>
          <w:lang w:val="de-CH"/>
        </w:rPr>
      </w:pPr>
      <w:r w:rsidRPr="004B5AD6">
        <w:rPr>
          <w:lang w:val="de-CH"/>
        </w:rPr>
        <w:t>Die Literatur ist in folgender Form darzustellen:</w:t>
      </w:r>
    </w:p>
    <w:p w14:paraId="1C1BB524" w14:textId="77777777" w:rsidR="0068264F" w:rsidRPr="004B5AD6" w:rsidRDefault="0068264F" w:rsidP="003659B2">
      <w:pPr>
        <w:shd w:val="clear" w:color="auto" w:fill="DAEEF3"/>
        <w:rPr>
          <w:lang w:val="de-CH"/>
        </w:rPr>
      </w:pPr>
      <w:r w:rsidRPr="004B5AD6">
        <w:rPr>
          <w:lang w:val="de-CH"/>
        </w:rPr>
        <w:t>Autor, V. und Autor, V. (Jahr). Artikeltitel. Untertitel. Ort: Verlag.</w:t>
      </w:r>
    </w:p>
    <w:p w14:paraId="6E00E17E" w14:textId="77777777" w:rsidR="0068264F" w:rsidRPr="004B5AD6" w:rsidRDefault="0068264F" w:rsidP="003659B2">
      <w:pPr>
        <w:shd w:val="clear" w:color="auto" w:fill="DAEEF3"/>
        <w:rPr>
          <w:lang w:val="de-CH"/>
        </w:rPr>
      </w:pPr>
    </w:p>
    <w:p w14:paraId="32D7A08D" w14:textId="77777777" w:rsidR="0068264F" w:rsidRPr="004B5AD6" w:rsidRDefault="0068264F" w:rsidP="003659B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15370BC7" w14:textId="77777777" w:rsidR="0068264F" w:rsidRPr="004B5AD6" w:rsidRDefault="0068264F" w:rsidP="003659B2">
      <w:pPr>
        <w:shd w:val="clear" w:color="auto" w:fill="DAEEF3"/>
        <w:rPr>
          <w:lang w:val="de-CH"/>
        </w:rPr>
      </w:pPr>
    </w:p>
    <w:p w14:paraId="7BCBA0DD" w14:textId="77777777" w:rsidR="0068264F" w:rsidRPr="004B5AD6" w:rsidRDefault="0068264F" w:rsidP="003659B2">
      <w:pPr>
        <w:shd w:val="clear" w:color="auto" w:fill="DAEEF3"/>
        <w:rPr>
          <w:lang w:val="de-CH"/>
        </w:rPr>
      </w:pPr>
      <w:r w:rsidRPr="004B5AD6">
        <w:rPr>
          <w:lang w:val="de-CH"/>
        </w:rPr>
        <w:t>Organisation (Jahr): Voller Name der Vorschrift oder Regel. Herausgabedatum. Ort: Gesetzgebendes Organ.</w:t>
      </w:r>
    </w:p>
    <w:p w14:paraId="4DE73ABE" w14:textId="77777777" w:rsidR="00DC3D02" w:rsidRPr="004B5AD6" w:rsidRDefault="00DC3D02" w:rsidP="003659B2">
      <w:pPr>
        <w:shd w:val="clear" w:color="auto" w:fill="DAEEF3"/>
        <w:rPr>
          <w:lang w:val="de-CH"/>
        </w:rPr>
      </w:pPr>
    </w:p>
    <w:p w14:paraId="3AC559A0" w14:textId="77777777" w:rsidR="00DC3D02" w:rsidRPr="004B5AD6" w:rsidRDefault="00DC3D02" w:rsidP="003659B2">
      <w:pPr>
        <w:shd w:val="clear" w:color="auto" w:fill="DAEEF3"/>
        <w:rPr>
          <w:lang w:val="de-CH"/>
        </w:rPr>
      </w:pPr>
      <w:r w:rsidRPr="004B5AD6">
        <w:rPr>
          <w:lang w:val="de-CH"/>
        </w:rPr>
        <w:t>Immer zu zitieren sind</w:t>
      </w:r>
      <w:r w:rsidR="00834C2B">
        <w:rPr>
          <w:lang w:val="de-CH"/>
        </w:rPr>
        <w:t xml:space="preserve"> (in der geltenden Fassung)</w:t>
      </w:r>
      <w:r w:rsidRPr="004B5AD6">
        <w:rPr>
          <w:lang w:val="de-CH"/>
        </w:rPr>
        <w:t>:</w:t>
      </w:r>
    </w:p>
    <w:p w14:paraId="400C175B" w14:textId="77777777" w:rsidR="00AB1A50" w:rsidRPr="004B5AD6" w:rsidRDefault="00AB1A50" w:rsidP="003659B2">
      <w:pPr>
        <w:pStyle w:val="Kopfzeile"/>
        <w:shd w:val="clear" w:color="auto" w:fill="DAEEF3"/>
        <w:rPr>
          <w:lang w:val="de-CH"/>
        </w:rPr>
      </w:pPr>
    </w:p>
    <w:p w14:paraId="2AE8DBCC" w14:textId="77777777" w:rsidR="00D25240" w:rsidRPr="004B5AD6" w:rsidRDefault="006A1636" w:rsidP="003659B2">
      <w:pPr>
        <w:pStyle w:val="Kopfzeile"/>
        <w:shd w:val="clear" w:color="auto" w:fill="DAEEF3"/>
        <w:rPr>
          <w:lang w:val="de-CH"/>
        </w:rPr>
      </w:pPr>
      <w:r>
        <w:rPr>
          <w:lang w:val="de-CH"/>
        </w:rPr>
        <w:t>ÖNORM</w:t>
      </w:r>
      <w:r w:rsidR="00D25240" w:rsidRPr="004B5AD6">
        <w:rPr>
          <w:lang w:val="de-CH"/>
        </w:rPr>
        <w:t xml:space="preserve"> EN ISO 14025</w:t>
      </w:r>
      <w:r w:rsidR="00834C2B">
        <w:rPr>
          <w:lang w:val="de-CH"/>
        </w:rPr>
        <w:t xml:space="preserve"> </w:t>
      </w:r>
      <w:r w:rsidR="00D25240" w:rsidRPr="004B5AD6">
        <w:rPr>
          <w:lang w:val="de-CH"/>
        </w:rPr>
        <w:t>Umweltkennzeichnung und -deklarationen – Typ III Umweltdeklarationen – Grundsätze und Verfahren</w:t>
      </w:r>
    </w:p>
    <w:p w14:paraId="4244DD80" w14:textId="77777777" w:rsidR="003D5CB6" w:rsidRPr="004B5AD6" w:rsidRDefault="003D5CB6" w:rsidP="003659B2">
      <w:pPr>
        <w:pStyle w:val="Kopfzeile"/>
        <w:shd w:val="clear" w:color="auto" w:fill="DAEEF3"/>
        <w:rPr>
          <w:lang w:val="de-CH"/>
        </w:rPr>
      </w:pPr>
    </w:p>
    <w:p w14:paraId="66F260C6" w14:textId="77777777" w:rsidR="00D25240" w:rsidRPr="004B5AD6" w:rsidRDefault="006A1636" w:rsidP="003659B2">
      <w:pPr>
        <w:shd w:val="clear" w:color="auto" w:fill="DAEEF3"/>
        <w:rPr>
          <w:b/>
          <w:lang w:val="de-CH"/>
        </w:rPr>
      </w:pPr>
      <w:r>
        <w:rPr>
          <w:lang w:val="de-CH"/>
        </w:rPr>
        <w:t>ÖNORM</w:t>
      </w:r>
      <w:r w:rsidR="00D25240" w:rsidRPr="004B5AD6">
        <w:rPr>
          <w:lang w:val="de-CH"/>
        </w:rPr>
        <w:t xml:space="preserve"> EN ISO 14040</w:t>
      </w:r>
      <w:r w:rsidR="00834C2B">
        <w:rPr>
          <w:lang w:val="de-CH"/>
        </w:rPr>
        <w:t xml:space="preserve"> </w:t>
      </w:r>
      <w:r w:rsidR="00D25240" w:rsidRPr="004B5AD6">
        <w:rPr>
          <w:lang w:val="de-CH"/>
        </w:rPr>
        <w:t>Umweltmanagement – Ökobilanz – G</w:t>
      </w:r>
      <w:r w:rsidR="004F5298" w:rsidRPr="004B5AD6">
        <w:rPr>
          <w:lang w:val="de-CH"/>
        </w:rPr>
        <w:t>rundsätze und Rahmenbedingungen</w:t>
      </w:r>
    </w:p>
    <w:p w14:paraId="7B776DA2" w14:textId="77777777" w:rsidR="003D5CB6" w:rsidRPr="004B5AD6" w:rsidRDefault="003D5CB6" w:rsidP="003659B2">
      <w:pPr>
        <w:shd w:val="clear" w:color="auto" w:fill="DAEEF3"/>
        <w:rPr>
          <w:b/>
          <w:lang w:val="de-CH"/>
        </w:rPr>
      </w:pPr>
    </w:p>
    <w:p w14:paraId="2FB5DAA9" w14:textId="77777777" w:rsidR="00D25240" w:rsidRPr="004B5AD6" w:rsidRDefault="006A1636" w:rsidP="003659B2">
      <w:pPr>
        <w:shd w:val="clear" w:color="auto" w:fill="DAEEF3"/>
        <w:rPr>
          <w:lang w:val="de-CH"/>
        </w:rPr>
      </w:pPr>
      <w:r>
        <w:rPr>
          <w:lang w:val="de-CH"/>
        </w:rPr>
        <w:t>ÖNORM</w:t>
      </w:r>
      <w:r w:rsidR="00D25240" w:rsidRPr="004B5AD6">
        <w:rPr>
          <w:lang w:val="de-CH"/>
        </w:rPr>
        <w:t xml:space="preserve"> EN ISO 14044</w:t>
      </w:r>
      <w:r w:rsidR="00834C2B">
        <w:rPr>
          <w:lang w:val="de-CH"/>
        </w:rPr>
        <w:t xml:space="preserve"> </w:t>
      </w:r>
      <w:r w:rsidR="00D25240" w:rsidRPr="004B5AD6">
        <w:rPr>
          <w:lang w:val="de-CH"/>
        </w:rPr>
        <w:t>Umweltmanagement – Ökobilanz – Anforderungen und Anleitungen</w:t>
      </w:r>
    </w:p>
    <w:p w14:paraId="6E925424" w14:textId="77777777" w:rsidR="003D5CB6" w:rsidRPr="004B5AD6" w:rsidRDefault="003D5CB6" w:rsidP="003659B2">
      <w:pPr>
        <w:shd w:val="clear" w:color="auto" w:fill="DAEEF3"/>
        <w:rPr>
          <w:b/>
          <w:lang w:val="de-CH"/>
        </w:rPr>
      </w:pPr>
    </w:p>
    <w:p w14:paraId="7EB2E59B" w14:textId="77777777" w:rsidR="00D25240" w:rsidRPr="004B5AD6" w:rsidRDefault="006A1636" w:rsidP="003659B2">
      <w:pPr>
        <w:shd w:val="clear" w:color="auto" w:fill="DAEEF3"/>
        <w:rPr>
          <w:lang w:val="de-CH"/>
        </w:rPr>
      </w:pPr>
      <w:r>
        <w:rPr>
          <w:lang w:val="de-CH"/>
        </w:rPr>
        <w:t>ÖNORM</w:t>
      </w:r>
      <w:r w:rsidR="003D5CB6" w:rsidRPr="004B5AD6">
        <w:rPr>
          <w:lang w:val="de-CH"/>
        </w:rPr>
        <w:t xml:space="preserve"> 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301F6751" w14:textId="77777777" w:rsidR="00C417A8" w:rsidRPr="004B5AD6" w:rsidRDefault="00C417A8" w:rsidP="003659B2">
      <w:pPr>
        <w:shd w:val="clear" w:color="auto" w:fill="DAEEF3"/>
        <w:rPr>
          <w:lang w:val="de-CH"/>
        </w:rPr>
      </w:pPr>
    </w:p>
    <w:p w14:paraId="3FCB5994" w14:textId="77777777" w:rsidR="00C55D91" w:rsidRPr="006A1636" w:rsidRDefault="00FA5F83" w:rsidP="003659B2">
      <w:pPr>
        <w:pStyle w:val="Kopfzeile"/>
        <w:shd w:val="clear" w:color="auto" w:fill="DAEEF3"/>
        <w:rPr>
          <w:lang w:val="de-CH"/>
        </w:rPr>
      </w:pPr>
      <w:r>
        <w:rPr>
          <w:lang w:val="de-CH"/>
        </w:rPr>
        <w:t>Management-System Handbuch inkl. mitgeltende Unterlagen</w:t>
      </w:r>
      <w:r w:rsidR="006A1636">
        <w:rPr>
          <w:lang w:val="de-CH"/>
        </w:rPr>
        <w:t xml:space="preserve"> der Bau EPD GmbH</w:t>
      </w:r>
    </w:p>
    <w:p w14:paraId="773863B8" w14:textId="77777777" w:rsidR="00C55D91" w:rsidRPr="004B5AD6" w:rsidRDefault="00C55D91">
      <w:pPr>
        <w:spacing w:line="240" w:lineRule="auto"/>
        <w:jc w:val="left"/>
        <w:rPr>
          <w:lang w:val="de-CH"/>
        </w:rPr>
      </w:pPr>
    </w:p>
    <w:p w14:paraId="49568BB2" w14:textId="77777777" w:rsidR="00D83EFF" w:rsidRPr="004B5AD6" w:rsidRDefault="00D83EFF" w:rsidP="004B5AD6">
      <w:pPr>
        <w:pStyle w:val="berschrift1"/>
        <w:ind w:left="426"/>
        <w:rPr>
          <w:lang w:val="de-CH"/>
        </w:rPr>
      </w:pPr>
      <w:bookmarkStart w:id="164" w:name="_Toc81491935"/>
      <w:bookmarkStart w:id="165" w:name="_Toc81491980"/>
      <w:r w:rsidRPr="004B5AD6">
        <w:rPr>
          <w:lang w:val="de-CH"/>
        </w:rPr>
        <w:t>Verzeichnisse und Glossar</w:t>
      </w:r>
      <w:bookmarkEnd w:id="164"/>
      <w:bookmarkEnd w:id="165"/>
      <w:r w:rsidR="00AC72A0">
        <w:rPr>
          <w:lang w:val="de-CH"/>
        </w:rPr>
        <w:t xml:space="preserve"> </w:t>
      </w:r>
    </w:p>
    <w:p w14:paraId="1839FD44" w14:textId="77777777" w:rsidR="00D83EFF" w:rsidRPr="009B45C0" w:rsidRDefault="00D83EFF" w:rsidP="009B45C0">
      <w:pPr>
        <w:pStyle w:val="berschrift2"/>
      </w:pPr>
      <w:bookmarkStart w:id="166" w:name="_Toc81491936"/>
      <w:bookmarkStart w:id="167" w:name="_Toc81491981"/>
      <w:r w:rsidRPr="009B45C0">
        <w:t>Abbildungsverzeichnis</w:t>
      </w:r>
      <w:bookmarkEnd w:id="166"/>
      <w:bookmarkEnd w:id="167"/>
    </w:p>
    <w:p w14:paraId="03B5C5C4" w14:textId="77777777" w:rsidR="00807F24" w:rsidRPr="004B5AD6" w:rsidRDefault="00807F24" w:rsidP="00C64D7B">
      <w:pPr>
        <w:rPr>
          <w:lang w:val="de-CH"/>
        </w:rPr>
      </w:pPr>
    </w:p>
    <w:p w14:paraId="6F709C2F" w14:textId="34017359"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8C3460">
        <w:rPr>
          <w:b/>
          <w:bCs/>
          <w:noProof/>
        </w:rPr>
        <w:t>Es konnten keine Einträge für ein Abbildungsverzeichnis gefunden werden.</w:t>
      </w:r>
      <w:r w:rsidRPr="004B5AD6">
        <w:rPr>
          <w:lang w:val="de-CH"/>
        </w:rPr>
        <w:fldChar w:fldCharType="end"/>
      </w:r>
    </w:p>
    <w:p w14:paraId="4E24A8D1" w14:textId="77777777" w:rsidR="00D83EFF" w:rsidRPr="004B5AD6" w:rsidRDefault="00D83EFF" w:rsidP="009B45C0">
      <w:pPr>
        <w:pStyle w:val="berschrift2"/>
      </w:pPr>
      <w:bookmarkStart w:id="168" w:name="_Toc81491937"/>
      <w:bookmarkStart w:id="169" w:name="_Toc81491982"/>
      <w:r w:rsidRPr="004B5AD6">
        <w:t>Tabellenver</w:t>
      </w:r>
      <w:r w:rsidR="00807F24" w:rsidRPr="004B5AD6">
        <w:t>zeichnis</w:t>
      </w:r>
      <w:bookmarkEnd w:id="168"/>
      <w:bookmarkEnd w:id="169"/>
    </w:p>
    <w:p w14:paraId="6F6D2992" w14:textId="77777777" w:rsidR="00807F24" w:rsidRPr="004B5AD6" w:rsidRDefault="00807F24" w:rsidP="00C64D7B">
      <w:pPr>
        <w:rPr>
          <w:lang w:val="de-CH"/>
        </w:rPr>
      </w:pPr>
    </w:p>
    <w:p w14:paraId="5E2CE9CF" w14:textId="6672DC98" w:rsidR="008C3460" w:rsidRPr="008C3460"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91986" w:history="1">
        <w:r w:rsidR="008C3460" w:rsidRPr="00381706">
          <w:rPr>
            <w:rStyle w:val="Hyperlink"/>
            <w:noProof/>
            <w:lang w:val="de-CH"/>
          </w:rPr>
          <w:t>Tabelle 1: Produktrelevante Normen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10</w:t>
        </w:r>
        <w:r w:rsidR="008C3460" w:rsidRPr="008C3460">
          <w:rPr>
            <w:rStyle w:val="Hyperlink"/>
            <w:webHidden/>
            <w:lang w:val="de-CH"/>
          </w:rPr>
          <w:fldChar w:fldCharType="end"/>
        </w:r>
      </w:hyperlink>
    </w:p>
    <w:p w14:paraId="7C129259" w14:textId="24C2E49E" w:rsidR="008C3460" w:rsidRPr="008C3460" w:rsidRDefault="0055571C">
      <w:pPr>
        <w:pStyle w:val="Abbildungsverzeichnis"/>
        <w:tabs>
          <w:tab w:val="right" w:leader="dot" w:pos="10054"/>
        </w:tabs>
        <w:rPr>
          <w:rStyle w:val="Hyperlink"/>
          <w:lang w:val="de-CH"/>
        </w:rPr>
      </w:pPr>
      <w:hyperlink w:anchor="_Toc81491987" w:history="1">
        <w:r w:rsidR="008C3460" w:rsidRPr="008C3460">
          <w:rPr>
            <w:rStyle w:val="Hyperlink"/>
            <w:noProof/>
            <w:lang w:val="de-CH"/>
          </w:rPr>
          <w:t>Tabelle 2: Technische Daten für Trockenbau-Montagesysteme (Beispiel)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12</w:t>
        </w:r>
        <w:r w:rsidR="008C3460" w:rsidRPr="008C3460">
          <w:rPr>
            <w:rStyle w:val="Hyperlink"/>
            <w:webHidden/>
            <w:lang w:val="de-CH"/>
          </w:rPr>
          <w:fldChar w:fldCharType="end"/>
        </w:r>
      </w:hyperlink>
    </w:p>
    <w:p w14:paraId="6F854C9A" w14:textId="3DCC8FB2" w:rsidR="008C3460" w:rsidRPr="008C3460" w:rsidRDefault="0055571C">
      <w:pPr>
        <w:pStyle w:val="Abbildungsverzeichnis"/>
        <w:tabs>
          <w:tab w:val="right" w:leader="dot" w:pos="10054"/>
        </w:tabs>
        <w:rPr>
          <w:rStyle w:val="Hyperlink"/>
          <w:lang w:val="de-CH"/>
        </w:rPr>
      </w:pPr>
      <w:hyperlink w:anchor="_Toc81491988" w:history="1">
        <w:r w:rsidR="008C3460" w:rsidRPr="008C3460">
          <w:rPr>
            <w:rStyle w:val="Hyperlink"/>
            <w:noProof/>
            <w:lang w:val="de-CH"/>
          </w:rPr>
          <w:t>Tabelle 3: Komponenten des Systems &lt;Bezeichnung&gt; (Mengen je m2 Referenzkonstruktion, siehe Kap. deklarierte/funktionale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_Toc81491988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14</w:t>
        </w:r>
        <w:r w:rsidR="008C3460" w:rsidRPr="008C3460">
          <w:rPr>
            <w:rStyle w:val="Hyperlink"/>
            <w:webHidden/>
            <w:lang w:val="de-CH"/>
          </w:rPr>
          <w:fldChar w:fldCharType="end"/>
        </w:r>
      </w:hyperlink>
    </w:p>
    <w:p w14:paraId="67D89BEA" w14:textId="12A05AC3" w:rsidR="008C3460" w:rsidRPr="008C3460" w:rsidRDefault="0055571C">
      <w:pPr>
        <w:pStyle w:val="Abbildungsverzeichnis"/>
        <w:tabs>
          <w:tab w:val="right" w:leader="dot" w:pos="10054"/>
        </w:tabs>
        <w:rPr>
          <w:rStyle w:val="Hyperlink"/>
          <w:lang w:val="de-CH"/>
        </w:rPr>
      </w:pPr>
      <w:hyperlink w:anchor="_Toc81491989" w:history="1">
        <w:r w:rsidR="008C3460" w:rsidRPr="00381706">
          <w:rPr>
            <w:rStyle w:val="Hyperlink"/>
            <w:noProof/>
            <w:lang w:val="de-CH"/>
          </w:rPr>
          <w:t>Tabelle 4: Referenz-Nutzungsdauer (RSL)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_Toc81491989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16</w:t>
        </w:r>
        <w:r w:rsidR="008C3460" w:rsidRPr="008C3460">
          <w:rPr>
            <w:rStyle w:val="Hyperlink"/>
            <w:webHidden/>
            <w:lang w:val="de-CH"/>
          </w:rPr>
          <w:fldChar w:fldCharType="end"/>
        </w:r>
      </w:hyperlink>
    </w:p>
    <w:p w14:paraId="7BE25677" w14:textId="5CAE4456" w:rsidR="008C3460" w:rsidRPr="008C3460" w:rsidRDefault="0055571C">
      <w:pPr>
        <w:pStyle w:val="Abbildungsverzeichnis"/>
        <w:tabs>
          <w:tab w:val="right" w:leader="dot" w:pos="10054"/>
        </w:tabs>
        <w:rPr>
          <w:rStyle w:val="Hyperlink"/>
          <w:lang w:val="de-CH"/>
        </w:rPr>
      </w:pPr>
      <w:hyperlink w:anchor="_Toc81491990" w:history="1">
        <w:r w:rsidR="008C3460" w:rsidRPr="008C3460">
          <w:rPr>
            <w:rStyle w:val="Hyperlink"/>
            <w:noProof/>
            <w:lang w:val="de-CH"/>
          </w:rPr>
          <w:t>Tabelle 5: 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_Toc81491990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17</w:t>
        </w:r>
        <w:r w:rsidR="008C3460" w:rsidRPr="008C3460">
          <w:rPr>
            <w:rStyle w:val="Hyperlink"/>
            <w:webHidden/>
            <w:lang w:val="de-CH"/>
          </w:rPr>
          <w:fldChar w:fldCharType="end"/>
        </w:r>
      </w:hyperlink>
    </w:p>
    <w:p w14:paraId="351C1A1A" w14:textId="6EF7BEDE" w:rsidR="008C3460" w:rsidRPr="008C3460" w:rsidRDefault="0055571C">
      <w:pPr>
        <w:pStyle w:val="Abbildungsverzeichnis"/>
        <w:tabs>
          <w:tab w:val="right" w:leader="dot" w:pos="10054"/>
        </w:tabs>
        <w:rPr>
          <w:rStyle w:val="Hyperlink"/>
          <w:lang w:val="de-CH"/>
        </w:rPr>
      </w:pPr>
      <w:hyperlink w:anchor="_Toc81491991" w:history="1">
        <w:r w:rsidR="008C3460" w:rsidRPr="008C3460">
          <w:rPr>
            <w:rStyle w:val="Hyperlink"/>
            <w:noProof/>
            <w:lang w:val="de-CH"/>
          </w:rPr>
          <w:t>Tabelle 6: Deklarierte Lebenszyklusphasen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_Toc81491991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18</w:t>
        </w:r>
        <w:r w:rsidR="008C3460" w:rsidRPr="008C3460">
          <w:rPr>
            <w:rStyle w:val="Hyperlink"/>
            <w:webHidden/>
            <w:lang w:val="de-CH"/>
          </w:rPr>
          <w:fldChar w:fldCharType="end"/>
        </w:r>
      </w:hyperlink>
    </w:p>
    <w:p w14:paraId="12222F7D" w14:textId="1FDC019B" w:rsidR="008C3460" w:rsidRPr="008C3460" w:rsidRDefault="0055571C">
      <w:pPr>
        <w:pStyle w:val="Abbildungsverzeichnis"/>
        <w:tabs>
          <w:tab w:val="right" w:leader="dot" w:pos="10054"/>
        </w:tabs>
        <w:rPr>
          <w:rStyle w:val="Hyperlink"/>
          <w:lang w:val="de-CH"/>
        </w:rPr>
      </w:pPr>
      <w:hyperlink w:anchor="_Toc81491992" w:history="1">
        <w:r w:rsidR="008C3460" w:rsidRPr="008C3460">
          <w:rPr>
            <w:rStyle w:val="Hyperlink"/>
            <w:noProof/>
            <w:lang w:val="de-CH"/>
          </w:rPr>
          <w:t>Tabelle 7: Vorschlag für generische Datensätze für die Herstellung (A1-3) von Systemkomponenten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_Toc81491992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18</w:t>
        </w:r>
        <w:r w:rsidR="008C3460" w:rsidRPr="008C3460">
          <w:rPr>
            <w:rStyle w:val="Hyperlink"/>
            <w:webHidden/>
            <w:lang w:val="de-CH"/>
          </w:rPr>
          <w:fldChar w:fldCharType="end"/>
        </w:r>
      </w:hyperlink>
    </w:p>
    <w:p w14:paraId="4484924C" w14:textId="7BA37567" w:rsidR="008C3460" w:rsidRPr="008C3460" w:rsidRDefault="0055571C">
      <w:pPr>
        <w:pStyle w:val="Abbildungsverzeichnis"/>
        <w:tabs>
          <w:tab w:val="right" w:leader="dot" w:pos="10054"/>
        </w:tabs>
        <w:rPr>
          <w:rStyle w:val="Hyperlink"/>
          <w:lang w:val="de-CH"/>
        </w:rPr>
      </w:pPr>
      <w:hyperlink w:anchor="_Toc81491993" w:history="1">
        <w:r w:rsidR="008C3460" w:rsidRPr="00381706">
          <w:rPr>
            <w:rStyle w:val="Hyperlink"/>
            <w:noProof/>
            <w:lang w:val="de-CH"/>
          </w:rPr>
          <w:t>Tabelle 8: Beschreibung des Szenarios „Transport zur Baustelle (A4)“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_Toc81491993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21</w:t>
        </w:r>
        <w:r w:rsidR="008C3460" w:rsidRPr="008C3460">
          <w:rPr>
            <w:rStyle w:val="Hyperlink"/>
            <w:webHidden/>
            <w:lang w:val="de-CH"/>
          </w:rPr>
          <w:fldChar w:fldCharType="end"/>
        </w:r>
      </w:hyperlink>
    </w:p>
    <w:p w14:paraId="2CED36D1" w14:textId="3A122545" w:rsidR="008C3460" w:rsidRPr="008C3460" w:rsidRDefault="0055571C">
      <w:pPr>
        <w:pStyle w:val="Abbildungsverzeichnis"/>
        <w:tabs>
          <w:tab w:val="right" w:leader="dot" w:pos="10054"/>
        </w:tabs>
        <w:rPr>
          <w:rStyle w:val="Hyperlink"/>
          <w:lang w:val="de-CH"/>
        </w:rPr>
      </w:pPr>
      <w:hyperlink w:anchor="_Toc81491994" w:history="1">
        <w:r w:rsidR="008C3460" w:rsidRPr="00381706">
          <w:rPr>
            <w:rStyle w:val="Hyperlink"/>
            <w:noProof/>
            <w:lang w:val="de-CH"/>
          </w:rPr>
          <w:t>Tabelle 9: Beschreibung des Szenarios „Einbau in das Gebäude (A5)“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_Toc81491994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21</w:t>
        </w:r>
        <w:r w:rsidR="008C3460" w:rsidRPr="008C3460">
          <w:rPr>
            <w:rStyle w:val="Hyperlink"/>
            <w:webHidden/>
            <w:lang w:val="de-CH"/>
          </w:rPr>
          <w:fldChar w:fldCharType="end"/>
        </w:r>
      </w:hyperlink>
    </w:p>
    <w:p w14:paraId="235CB529" w14:textId="79C5500C" w:rsidR="008C3460" w:rsidRPr="008C3460" w:rsidRDefault="0055571C">
      <w:pPr>
        <w:pStyle w:val="Abbildungsverzeichnis"/>
        <w:tabs>
          <w:tab w:val="right" w:leader="dot" w:pos="10054"/>
        </w:tabs>
        <w:rPr>
          <w:rStyle w:val="Hyperlink"/>
          <w:lang w:val="de-CH"/>
        </w:rPr>
      </w:pPr>
      <w:hyperlink w:anchor="_Toc81491995" w:history="1">
        <w:r w:rsidR="008C3460" w:rsidRPr="00381706">
          <w:rPr>
            <w:rStyle w:val="Hyperlink"/>
            <w:noProof/>
            <w:lang w:val="de-CH"/>
          </w:rPr>
          <w:t>Tabelle 10: Beschreibung des Szenarios „Instandhaltung (B2)“</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_Toc81491995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369EB971" w14:textId="1AAF2783" w:rsidR="008C3460" w:rsidRPr="008C3460" w:rsidRDefault="0055571C">
      <w:pPr>
        <w:pStyle w:val="Abbildungsverzeichnis"/>
        <w:tabs>
          <w:tab w:val="right" w:leader="dot" w:pos="10054"/>
        </w:tabs>
        <w:rPr>
          <w:rStyle w:val="Hyperlink"/>
          <w:lang w:val="de-CH"/>
        </w:rPr>
      </w:pPr>
      <w:hyperlink w:anchor="_Toc81491996" w:history="1">
        <w:r w:rsidR="008C3460" w:rsidRPr="00381706">
          <w:rPr>
            <w:rStyle w:val="Hyperlink"/>
            <w:noProof/>
            <w:lang w:val="de-CH"/>
          </w:rPr>
          <w:t>Tabelle 11: Beschreibung des Szenarios „Reparatur (B3)“</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023CEBD6" w14:textId="20636AD7" w:rsidR="008C3460" w:rsidRPr="008C3460" w:rsidRDefault="0055571C">
      <w:pPr>
        <w:pStyle w:val="Abbildungsverzeichnis"/>
        <w:tabs>
          <w:tab w:val="right" w:leader="dot" w:pos="10054"/>
        </w:tabs>
        <w:rPr>
          <w:rStyle w:val="Hyperlink"/>
          <w:lang w:val="de-CH"/>
        </w:rPr>
      </w:pPr>
      <w:hyperlink w:anchor="_Toc81491997" w:history="1">
        <w:r w:rsidR="008C3460" w:rsidRPr="00381706">
          <w:rPr>
            <w:rStyle w:val="Hyperlink"/>
            <w:noProof/>
            <w:lang w:val="de-CH"/>
          </w:rPr>
          <w:t>Tabelle 12: Beschreibung der Szenarios „Ersatz (B4)"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763024AA" w14:textId="0FC911BE" w:rsidR="008C3460" w:rsidRPr="008C3460" w:rsidRDefault="0055571C">
      <w:pPr>
        <w:pStyle w:val="Abbildungsverzeichnis"/>
        <w:tabs>
          <w:tab w:val="right" w:leader="dot" w:pos="10054"/>
        </w:tabs>
        <w:rPr>
          <w:rStyle w:val="Hyperlink"/>
          <w:lang w:val="de-CH"/>
        </w:rPr>
      </w:pPr>
      <w:hyperlink w:anchor="_Toc81491998" w:history="1">
        <w:r w:rsidR="008C3460" w:rsidRPr="00381706">
          <w:rPr>
            <w:rStyle w:val="Hyperlink"/>
            <w:noProof/>
            <w:lang w:val="de-CH"/>
          </w:rPr>
          <w:t>Tabelle 13: Beschreibung der Szenarios „Umbau/ Erneuerung (B5)“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_Toc81491998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23</w:t>
        </w:r>
        <w:r w:rsidR="008C3460" w:rsidRPr="008C3460">
          <w:rPr>
            <w:rStyle w:val="Hyperlink"/>
            <w:webHidden/>
            <w:lang w:val="de-CH"/>
          </w:rPr>
          <w:fldChar w:fldCharType="end"/>
        </w:r>
      </w:hyperlink>
    </w:p>
    <w:p w14:paraId="2FFB893E" w14:textId="1BD46BFE" w:rsidR="008C3460" w:rsidRPr="008C3460" w:rsidRDefault="0055571C">
      <w:pPr>
        <w:pStyle w:val="Abbildungsverzeichnis"/>
        <w:tabs>
          <w:tab w:val="right" w:leader="dot" w:pos="10054"/>
        </w:tabs>
        <w:rPr>
          <w:rStyle w:val="Hyperlink"/>
          <w:lang w:val="de-CH"/>
        </w:rPr>
      </w:pPr>
      <w:hyperlink w:anchor="_Toc81491999" w:history="1">
        <w:r w:rsidR="008C3460" w:rsidRPr="00381706">
          <w:rPr>
            <w:rStyle w:val="Hyperlink"/>
            <w:noProof/>
            <w:lang w:val="de-CH"/>
          </w:rPr>
          <w:t>Tabelle 14: Beschreibung der Szenarios „Betriebliche Energie (B6)“ bzw. „Wassereinsatz (B7)“</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_Toc81491999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23</w:t>
        </w:r>
        <w:r w:rsidR="008C3460" w:rsidRPr="008C3460">
          <w:rPr>
            <w:rStyle w:val="Hyperlink"/>
            <w:webHidden/>
            <w:lang w:val="de-CH"/>
          </w:rPr>
          <w:fldChar w:fldCharType="end"/>
        </w:r>
      </w:hyperlink>
    </w:p>
    <w:p w14:paraId="5FCCE743" w14:textId="09673980" w:rsidR="008C3460" w:rsidRPr="008C3460" w:rsidRDefault="0055571C">
      <w:pPr>
        <w:pStyle w:val="Abbildungsverzeichnis"/>
        <w:tabs>
          <w:tab w:val="right" w:leader="dot" w:pos="10054"/>
        </w:tabs>
        <w:rPr>
          <w:rStyle w:val="Hyperlink"/>
          <w:lang w:val="de-CH"/>
        </w:rPr>
      </w:pPr>
      <w:hyperlink w:anchor="_Toc81492000" w:history="1">
        <w:r w:rsidR="008C3460" w:rsidRPr="008C3460">
          <w:rPr>
            <w:rStyle w:val="Hyperlink"/>
            <w:noProof/>
            <w:lang w:val="de-CH"/>
          </w:rPr>
          <w:t>Tabelle 15: Beschreibung des Szenarios „Entsorgung des Produkts (C1 bis C4)“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_Toc81492000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24</w:t>
        </w:r>
        <w:r w:rsidR="008C3460" w:rsidRPr="008C3460">
          <w:rPr>
            <w:rStyle w:val="Hyperlink"/>
            <w:webHidden/>
            <w:lang w:val="de-CH"/>
          </w:rPr>
          <w:fldChar w:fldCharType="end"/>
        </w:r>
      </w:hyperlink>
    </w:p>
    <w:p w14:paraId="52D0EA14" w14:textId="4FF75EDC" w:rsidR="008C3460" w:rsidRPr="008C3460" w:rsidRDefault="0055571C">
      <w:pPr>
        <w:pStyle w:val="Abbildungsverzeichnis"/>
        <w:tabs>
          <w:tab w:val="right" w:leader="dot" w:pos="10054"/>
        </w:tabs>
        <w:rPr>
          <w:rStyle w:val="Hyperlink"/>
          <w:lang w:val="de-CH"/>
        </w:rPr>
      </w:pPr>
      <w:hyperlink w:anchor="_Toc81492001" w:history="1">
        <w:r w:rsidR="008C3460" w:rsidRPr="00381706">
          <w:rPr>
            <w:rStyle w:val="Hyperlink"/>
            <w:noProof/>
            <w:lang w:val="de-CH"/>
          </w:rPr>
          <w:t>Tabelle 16: Beschreibung des Szenarios „Wiederverwendungs-, Rückgewinnungs- und Recyclingpotenzial (Modul D)“</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_Toc81492001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24</w:t>
        </w:r>
        <w:r w:rsidR="008C3460" w:rsidRPr="008C3460">
          <w:rPr>
            <w:rStyle w:val="Hyperlink"/>
            <w:webHidden/>
            <w:lang w:val="de-CH"/>
          </w:rPr>
          <w:fldChar w:fldCharType="end"/>
        </w:r>
      </w:hyperlink>
    </w:p>
    <w:p w14:paraId="33B0DAF5" w14:textId="5730FA72" w:rsidR="008C3460" w:rsidRPr="008C3460" w:rsidRDefault="0055571C">
      <w:pPr>
        <w:pStyle w:val="Abbildungsverzeichnis"/>
        <w:tabs>
          <w:tab w:val="right" w:leader="dot" w:pos="10054"/>
        </w:tabs>
        <w:rPr>
          <w:rStyle w:val="Hyperlink"/>
          <w:lang w:val="de-CH"/>
        </w:rPr>
      </w:pPr>
      <w:hyperlink w:anchor="_Toc81492002" w:history="1">
        <w:r w:rsidR="008C3460" w:rsidRPr="008C3460">
          <w:rPr>
            <w:rStyle w:val="Hyperlink"/>
            <w:noProof/>
            <w:lang w:val="de-CH"/>
          </w:rPr>
          <w:t>Tabelle 17</w:t>
        </w:r>
        <w:r w:rsidR="008C3460" w:rsidRPr="00381706">
          <w:rPr>
            <w:rStyle w:val="Hyperlink"/>
            <w:noProof/>
            <w:lang w:val="de-CH"/>
          </w:rPr>
          <w:t>: Ergebnisse der Ökobilanz Umweltauswirkungen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_Toc81492002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25</w:t>
        </w:r>
        <w:r w:rsidR="008C3460" w:rsidRPr="008C3460">
          <w:rPr>
            <w:rStyle w:val="Hyperlink"/>
            <w:webHidden/>
            <w:lang w:val="de-CH"/>
          </w:rPr>
          <w:fldChar w:fldCharType="end"/>
        </w:r>
      </w:hyperlink>
    </w:p>
    <w:p w14:paraId="22CCACBE" w14:textId="0BB5BDEF" w:rsidR="008C3460" w:rsidRPr="008C3460" w:rsidRDefault="0055571C">
      <w:pPr>
        <w:pStyle w:val="Abbildungsverzeichnis"/>
        <w:tabs>
          <w:tab w:val="right" w:leader="dot" w:pos="10054"/>
        </w:tabs>
        <w:rPr>
          <w:rStyle w:val="Hyperlink"/>
          <w:lang w:val="de-CH"/>
        </w:rPr>
      </w:pPr>
      <w:hyperlink w:anchor="_Toc81492003" w:history="1">
        <w:r w:rsidR="008C3460" w:rsidRPr="00381706">
          <w:rPr>
            <w:rStyle w:val="Hyperlink"/>
            <w:noProof/>
            <w:lang w:val="de-CH"/>
          </w:rPr>
          <w:t>Tabelle 18: Zusätzliche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_Toc81492003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25</w:t>
        </w:r>
        <w:r w:rsidR="008C3460" w:rsidRPr="008C3460">
          <w:rPr>
            <w:rStyle w:val="Hyperlink"/>
            <w:webHidden/>
            <w:lang w:val="de-CH"/>
          </w:rPr>
          <w:fldChar w:fldCharType="end"/>
        </w:r>
      </w:hyperlink>
    </w:p>
    <w:p w14:paraId="210BB04B" w14:textId="10E99061" w:rsidR="008C3460" w:rsidRPr="008C3460" w:rsidRDefault="0055571C">
      <w:pPr>
        <w:pStyle w:val="Abbildungsverzeichnis"/>
        <w:tabs>
          <w:tab w:val="right" w:leader="dot" w:pos="10054"/>
        </w:tabs>
        <w:rPr>
          <w:rStyle w:val="Hyperlink"/>
          <w:lang w:val="de-CH"/>
        </w:rPr>
      </w:pPr>
      <w:hyperlink w:anchor="_Toc81492004" w:history="1">
        <w:r w:rsidR="008C3460" w:rsidRPr="00381706">
          <w:rPr>
            <w:rStyle w:val="Hyperlink"/>
            <w:noProof/>
            <w:lang w:val="de-CH"/>
          </w:rPr>
          <w:t>Tabelle 19: Klassifizierung von Einschränkungshinweisen zur Deklaration von Kern- und zusätzlichen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_Toc81492004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26</w:t>
        </w:r>
        <w:r w:rsidR="008C3460" w:rsidRPr="008C3460">
          <w:rPr>
            <w:rStyle w:val="Hyperlink"/>
            <w:webHidden/>
            <w:lang w:val="de-CH"/>
          </w:rPr>
          <w:fldChar w:fldCharType="end"/>
        </w:r>
      </w:hyperlink>
    </w:p>
    <w:p w14:paraId="5876FAB9" w14:textId="28339CCC" w:rsidR="008C3460" w:rsidRPr="008C3460" w:rsidRDefault="0055571C">
      <w:pPr>
        <w:pStyle w:val="Abbildungsverzeichnis"/>
        <w:tabs>
          <w:tab w:val="right" w:leader="dot" w:pos="10054"/>
        </w:tabs>
        <w:rPr>
          <w:rStyle w:val="Hyperlink"/>
          <w:lang w:val="de-CH"/>
        </w:rPr>
      </w:pPr>
      <w:hyperlink w:anchor="_Toc81492005" w:history="1">
        <w:r w:rsidR="008C3460" w:rsidRPr="00381706">
          <w:rPr>
            <w:rStyle w:val="Hyperlink"/>
            <w:noProof/>
            <w:lang w:val="de-CH"/>
          </w:rPr>
          <w:t>Tabelle 20: Ergebnisse der Ökobilanz Ressourceneinsatz</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_Toc81492005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677D5E00" w14:textId="7845F112" w:rsidR="008C3460" w:rsidRPr="008C3460" w:rsidRDefault="0055571C">
      <w:pPr>
        <w:pStyle w:val="Abbildungsverzeichnis"/>
        <w:tabs>
          <w:tab w:val="right" w:leader="dot" w:pos="10054"/>
        </w:tabs>
        <w:rPr>
          <w:rStyle w:val="Hyperlink"/>
          <w:lang w:val="de-CH"/>
        </w:rPr>
      </w:pPr>
      <w:hyperlink w:anchor="_Toc81492006" w:history="1">
        <w:r w:rsidR="008C3460" w:rsidRPr="008C3460">
          <w:rPr>
            <w:rStyle w:val="Hyperlink"/>
            <w:noProof/>
            <w:lang w:val="de-CH"/>
          </w:rPr>
          <w:t>Tabelle 21: Ergebnisse der Ökobilanz Output-Flüsse und Abfallkategorien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4F8C1B30" w14:textId="23544277" w:rsidR="008C3460" w:rsidRPr="00487913" w:rsidRDefault="0055571C">
      <w:pPr>
        <w:pStyle w:val="Abbildungsverzeichnis"/>
        <w:tabs>
          <w:tab w:val="right" w:leader="dot" w:pos="10054"/>
        </w:tabs>
        <w:rPr>
          <w:rFonts w:eastAsia="Times New Roman" w:cs="Times New Roman"/>
          <w:noProof/>
          <w:sz w:val="22"/>
          <w:lang w:val="de-AT" w:eastAsia="de-AT"/>
        </w:rPr>
      </w:pPr>
      <w:hyperlink w:anchor="_Toc81492007" w:history="1">
        <w:r w:rsidR="008C3460" w:rsidRPr="008C3460">
          <w:rPr>
            <w:rStyle w:val="Hyperlink"/>
            <w:noProof/>
            <w:lang w:val="de-CH"/>
          </w:rPr>
          <w:t>Tabelle 22: Informationen zur Beschreibung des biogenen Kohlenstoffgehalts am Werkstor</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1DF9ABAB" w14:textId="4CFBDD93" w:rsidR="00807F24" w:rsidRPr="004B5AD6" w:rsidRDefault="00FD0A74" w:rsidP="003659B2">
      <w:pPr>
        <w:shd w:val="clear" w:color="auto" w:fill="FFFFFF"/>
        <w:rPr>
          <w:lang w:val="de-CH"/>
        </w:rPr>
      </w:pPr>
      <w:r w:rsidRPr="00F954EE">
        <w:rPr>
          <w:lang w:val="de-CH"/>
        </w:rPr>
        <w:lastRenderedPageBreak/>
        <w:fldChar w:fldCharType="end"/>
      </w:r>
    </w:p>
    <w:p w14:paraId="0E3B6E1B" w14:textId="0025EA77" w:rsidR="00FC1D7C" w:rsidRPr="003659B2" w:rsidRDefault="00FC1D7C">
      <w:pPr>
        <w:spacing w:line="240" w:lineRule="auto"/>
        <w:jc w:val="left"/>
        <w:rPr>
          <w:rFonts w:eastAsia="Times New Roman" w:cs="Calibri"/>
          <w:b/>
          <w:color w:val="17365D"/>
          <w:sz w:val="22"/>
          <w:lang w:val="de-CH" w:bidi="de-DE"/>
        </w:rPr>
      </w:pPr>
    </w:p>
    <w:p w14:paraId="18FBB104" w14:textId="77777777" w:rsidR="00641112" w:rsidRPr="004B5AD6" w:rsidRDefault="00221567" w:rsidP="009B45C0">
      <w:pPr>
        <w:pStyle w:val="berschrift2"/>
      </w:pPr>
      <w:bookmarkStart w:id="170" w:name="_Toc81491938"/>
      <w:bookmarkStart w:id="171" w:name="_Toc81491983"/>
      <w:r w:rsidRPr="004B5AD6">
        <w:t>Abkürzungen</w:t>
      </w:r>
      <w:bookmarkEnd w:id="170"/>
      <w:bookmarkEnd w:id="171"/>
      <w:r w:rsidRPr="004B5AD6">
        <w:t xml:space="preserve"> </w:t>
      </w:r>
    </w:p>
    <w:p w14:paraId="0AC2AA91" w14:textId="77777777" w:rsidR="00221567" w:rsidRPr="002E75BF" w:rsidRDefault="00221567" w:rsidP="005D3E69">
      <w:pPr>
        <w:pStyle w:val="berschrift3"/>
        <w:rPr>
          <w:color w:val="FF0000"/>
          <w:lang w:val="de-CH"/>
        </w:rPr>
      </w:pPr>
      <w:bookmarkStart w:id="172" w:name="_Toc54619321"/>
      <w:bookmarkStart w:id="173" w:name="_Toc81491984"/>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172"/>
      <w:bookmarkEnd w:id="173"/>
    </w:p>
    <w:p w14:paraId="6916346C"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3E5F279"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7793BA42"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95D7FEB"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130143A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328CF2B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64487E9E"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4C2E6451"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ACB470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6FA117"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C83E43D"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AD8062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C70C1BC"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CC532B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0437AC91" w14:textId="77777777" w:rsidR="00FC7D8E" w:rsidRPr="004B5AD6" w:rsidRDefault="00221567" w:rsidP="005D3E69">
      <w:pPr>
        <w:pStyle w:val="berschrift3"/>
        <w:rPr>
          <w:lang w:val="de-CH"/>
        </w:rPr>
      </w:pPr>
      <w:r w:rsidRPr="004B5AD6">
        <w:rPr>
          <w:lang w:val="de-CH"/>
        </w:rPr>
        <w:t xml:space="preserve"> </w:t>
      </w:r>
      <w:bookmarkStart w:id="174" w:name="_Toc54619322"/>
      <w:bookmarkStart w:id="175" w:name="_Toc81491985"/>
      <w:r w:rsidR="00FC7D8E" w:rsidRPr="004B5AD6">
        <w:rPr>
          <w:lang w:val="de-CH"/>
        </w:rPr>
        <w:t>Abkürzungen gemäß vorliegender PKR</w:t>
      </w:r>
      <w:bookmarkEnd w:id="174"/>
      <w:bookmarkEnd w:id="175"/>
    </w:p>
    <w:p w14:paraId="66E3E37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4F9AD759"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0244603B"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659B2" w14:paraId="06875CE9" w14:textId="77777777" w:rsidTr="003659B2">
        <w:trPr>
          <w:trHeight w:val="1270"/>
        </w:trPr>
        <w:tc>
          <w:tcPr>
            <w:tcW w:w="4217" w:type="dxa"/>
            <w:tcBorders>
              <w:top w:val="single" w:sz="4" w:space="0" w:color="FFFFFF"/>
              <w:left w:val="single" w:sz="4" w:space="0" w:color="FFFFFF"/>
            </w:tcBorders>
            <w:shd w:val="clear" w:color="auto" w:fill="auto"/>
          </w:tcPr>
          <w:p w14:paraId="142C6452" w14:textId="77777777" w:rsidR="00C4430F" w:rsidRPr="003659B2" w:rsidRDefault="0055571C" w:rsidP="002E75BF">
            <w:r>
              <w:rPr>
                <w:noProof/>
              </w:rPr>
              <w:pict w14:anchorId="2AE62A26">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061149B4" w14:textId="77777777" w:rsidR="00C4430F" w:rsidRPr="003659B2" w:rsidRDefault="00C4430F" w:rsidP="002E75BF">
            <w:pPr>
              <w:rPr>
                <w:b/>
                <w:szCs w:val="18"/>
              </w:rPr>
            </w:pPr>
          </w:p>
          <w:p w14:paraId="60453370" w14:textId="77777777" w:rsidR="00C4430F" w:rsidRPr="003659B2" w:rsidRDefault="00C4430F" w:rsidP="002E75BF">
            <w:pPr>
              <w:rPr>
                <w:b/>
                <w:szCs w:val="18"/>
              </w:rPr>
            </w:pPr>
            <w:r w:rsidRPr="003659B2">
              <w:rPr>
                <w:b/>
                <w:szCs w:val="18"/>
              </w:rPr>
              <w:t>Herausgeber</w:t>
            </w:r>
          </w:p>
          <w:p w14:paraId="59D3409A" w14:textId="77777777" w:rsidR="00C4430F" w:rsidRPr="003659B2" w:rsidRDefault="00C4430F" w:rsidP="002E75BF">
            <w:pPr>
              <w:rPr>
                <w:b/>
                <w:szCs w:val="18"/>
              </w:rPr>
            </w:pPr>
          </w:p>
          <w:p w14:paraId="186249E3" w14:textId="77777777" w:rsidR="00C4430F" w:rsidRPr="003659B2" w:rsidRDefault="00C4430F" w:rsidP="002E75BF">
            <w:pPr>
              <w:rPr>
                <w:szCs w:val="18"/>
              </w:rPr>
            </w:pPr>
            <w:r w:rsidRPr="003659B2">
              <w:rPr>
                <w:szCs w:val="18"/>
              </w:rPr>
              <w:t>Bau EPD GmbH</w:t>
            </w:r>
          </w:p>
          <w:p w14:paraId="0DB93933" w14:textId="77777777" w:rsidR="00C4430F" w:rsidRPr="003659B2" w:rsidRDefault="00C4430F" w:rsidP="002E75BF">
            <w:pPr>
              <w:rPr>
                <w:szCs w:val="18"/>
              </w:rPr>
            </w:pPr>
            <w:r w:rsidRPr="003659B2">
              <w:rPr>
                <w:szCs w:val="18"/>
              </w:rPr>
              <w:t>Seidengasse 13/3</w:t>
            </w:r>
          </w:p>
          <w:p w14:paraId="15D401B1" w14:textId="77777777" w:rsidR="00C4430F" w:rsidRPr="003659B2" w:rsidRDefault="00C4430F" w:rsidP="002E75BF">
            <w:pPr>
              <w:rPr>
                <w:szCs w:val="18"/>
              </w:rPr>
            </w:pPr>
            <w:r w:rsidRPr="003659B2">
              <w:rPr>
                <w:szCs w:val="18"/>
              </w:rPr>
              <w:t>1070 Wien</w:t>
            </w:r>
          </w:p>
          <w:p w14:paraId="0151A491" w14:textId="77777777" w:rsidR="00C4430F" w:rsidRPr="003659B2" w:rsidRDefault="00C4430F" w:rsidP="002E75BF">
            <w:pPr>
              <w:rPr>
                <w:szCs w:val="18"/>
              </w:rPr>
            </w:pPr>
            <w:r w:rsidRPr="003659B2">
              <w:rPr>
                <w:szCs w:val="18"/>
              </w:rPr>
              <w:t>Österreich</w:t>
            </w:r>
          </w:p>
          <w:p w14:paraId="34230A2B" w14:textId="77777777" w:rsidR="00C4430F" w:rsidRPr="003659B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3F49F601" w14:textId="77777777" w:rsidR="00C4430F" w:rsidRPr="003659B2" w:rsidRDefault="00C4430F" w:rsidP="002E75BF">
            <w:pPr>
              <w:rPr>
                <w:szCs w:val="18"/>
                <w:lang w:val="de-AT"/>
              </w:rPr>
            </w:pPr>
          </w:p>
          <w:p w14:paraId="136F564D" w14:textId="77777777" w:rsidR="00C4430F" w:rsidRPr="003659B2" w:rsidRDefault="00C4430F" w:rsidP="002E75BF">
            <w:pPr>
              <w:rPr>
                <w:szCs w:val="18"/>
                <w:lang w:val="de-AT"/>
              </w:rPr>
            </w:pPr>
          </w:p>
          <w:p w14:paraId="314E802C" w14:textId="77777777" w:rsidR="00C4430F" w:rsidRPr="003659B2" w:rsidRDefault="00C4430F" w:rsidP="002E75BF">
            <w:pPr>
              <w:rPr>
                <w:szCs w:val="18"/>
                <w:lang w:val="de-AT"/>
              </w:rPr>
            </w:pPr>
          </w:p>
          <w:p w14:paraId="2B97D44E" w14:textId="77777777" w:rsidR="00C4430F" w:rsidRPr="003659B2" w:rsidRDefault="00F954EE" w:rsidP="002E75BF">
            <w:pPr>
              <w:rPr>
                <w:szCs w:val="18"/>
                <w:lang w:val="de-AT"/>
              </w:rPr>
            </w:pPr>
            <w:r w:rsidRPr="003659B2">
              <w:rPr>
                <w:szCs w:val="18"/>
                <w:lang w:val="de-AT"/>
              </w:rPr>
              <w:t>Tel</w:t>
            </w:r>
            <w:r w:rsidRPr="003659B2">
              <w:rPr>
                <w:szCs w:val="18"/>
                <w:lang w:val="de-AT"/>
              </w:rPr>
              <w:tab/>
              <w:t>+43 699 15 900 500</w:t>
            </w:r>
          </w:p>
          <w:p w14:paraId="7AB87046" w14:textId="71C817FC" w:rsidR="00C4430F" w:rsidRPr="003659B2" w:rsidRDefault="00C4430F" w:rsidP="002E75BF">
            <w:pPr>
              <w:rPr>
                <w:szCs w:val="18"/>
                <w:lang w:val="de-AT"/>
              </w:rPr>
            </w:pPr>
            <w:r w:rsidRPr="003659B2">
              <w:rPr>
                <w:szCs w:val="18"/>
                <w:lang w:val="de-AT"/>
              </w:rPr>
              <w:t>Mail</w:t>
            </w:r>
            <w:r w:rsidRPr="003659B2">
              <w:rPr>
                <w:szCs w:val="18"/>
                <w:lang w:val="de-AT"/>
              </w:rPr>
              <w:tab/>
            </w:r>
            <w:hyperlink r:id="rId22" w:history="1">
              <w:r w:rsidRPr="003659B2">
                <w:t>office@bau-epd.at</w:t>
              </w:r>
            </w:hyperlink>
          </w:p>
          <w:p w14:paraId="10B839A0"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2297B4AE" w14:textId="77777777" w:rsidTr="003659B2">
        <w:tc>
          <w:tcPr>
            <w:tcW w:w="4217" w:type="dxa"/>
            <w:tcBorders>
              <w:left w:val="single" w:sz="4" w:space="0" w:color="FFFFFF"/>
            </w:tcBorders>
            <w:shd w:val="clear" w:color="auto" w:fill="auto"/>
            <w:vAlign w:val="center"/>
          </w:tcPr>
          <w:p w14:paraId="12040973" w14:textId="77777777" w:rsidR="00C4430F" w:rsidRPr="003659B2" w:rsidRDefault="0055571C" w:rsidP="002E75BF">
            <w:r>
              <w:rPr>
                <w:noProof/>
              </w:rPr>
              <w:pict w14:anchorId="5AEBB178">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FEB3A19" w14:textId="77777777" w:rsidR="00C4430F" w:rsidRPr="003659B2" w:rsidRDefault="00C4430F" w:rsidP="002E75BF">
            <w:pPr>
              <w:rPr>
                <w:b/>
                <w:szCs w:val="18"/>
                <w:lang w:val="de-AT"/>
              </w:rPr>
            </w:pPr>
          </w:p>
          <w:p w14:paraId="3E20A933" w14:textId="77777777" w:rsidR="00C4430F" w:rsidRPr="003659B2" w:rsidRDefault="00C4430F" w:rsidP="002E75BF">
            <w:pPr>
              <w:rPr>
                <w:b/>
                <w:szCs w:val="18"/>
              </w:rPr>
            </w:pPr>
            <w:r w:rsidRPr="003659B2">
              <w:rPr>
                <w:b/>
                <w:szCs w:val="18"/>
              </w:rPr>
              <w:t>Programmbetreiber</w:t>
            </w:r>
          </w:p>
          <w:p w14:paraId="0607D462" w14:textId="77777777" w:rsidR="00C4430F" w:rsidRPr="003659B2" w:rsidRDefault="00C4430F" w:rsidP="002E75BF">
            <w:pPr>
              <w:rPr>
                <w:b/>
                <w:szCs w:val="18"/>
              </w:rPr>
            </w:pPr>
          </w:p>
          <w:p w14:paraId="756B78AF" w14:textId="77777777" w:rsidR="00C4430F" w:rsidRPr="003659B2" w:rsidRDefault="00C4430F" w:rsidP="002E75BF">
            <w:pPr>
              <w:rPr>
                <w:szCs w:val="18"/>
              </w:rPr>
            </w:pPr>
            <w:r w:rsidRPr="003659B2">
              <w:rPr>
                <w:szCs w:val="18"/>
              </w:rPr>
              <w:t>Bau EPD GmbH</w:t>
            </w:r>
          </w:p>
          <w:p w14:paraId="3701BD8C" w14:textId="77777777" w:rsidR="00C4430F" w:rsidRPr="003659B2" w:rsidRDefault="00C4430F" w:rsidP="002E75BF">
            <w:pPr>
              <w:rPr>
                <w:szCs w:val="18"/>
              </w:rPr>
            </w:pPr>
            <w:r w:rsidRPr="003659B2">
              <w:rPr>
                <w:szCs w:val="18"/>
              </w:rPr>
              <w:t>Seidengasse 13/3</w:t>
            </w:r>
          </w:p>
          <w:p w14:paraId="58D173F5" w14:textId="77777777" w:rsidR="00C4430F" w:rsidRPr="003659B2" w:rsidRDefault="00C4430F" w:rsidP="002E75BF">
            <w:pPr>
              <w:rPr>
                <w:szCs w:val="18"/>
              </w:rPr>
            </w:pPr>
            <w:r w:rsidRPr="003659B2">
              <w:rPr>
                <w:szCs w:val="18"/>
              </w:rPr>
              <w:t>1070 Wien</w:t>
            </w:r>
          </w:p>
          <w:p w14:paraId="765A5E82" w14:textId="77777777" w:rsidR="00C4430F" w:rsidRPr="003659B2" w:rsidRDefault="00C4430F" w:rsidP="002E75BF">
            <w:pPr>
              <w:rPr>
                <w:szCs w:val="18"/>
              </w:rPr>
            </w:pPr>
            <w:r w:rsidRPr="003659B2">
              <w:rPr>
                <w:szCs w:val="18"/>
              </w:rPr>
              <w:t>Österreich</w:t>
            </w:r>
          </w:p>
          <w:p w14:paraId="03E89FA2"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0E40CDD1" w14:textId="77777777" w:rsidR="00C4430F" w:rsidRPr="003659B2" w:rsidRDefault="00C4430F" w:rsidP="002E75BF">
            <w:pPr>
              <w:rPr>
                <w:szCs w:val="18"/>
                <w:lang w:val="de-AT"/>
              </w:rPr>
            </w:pPr>
          </w:p>
          <w:p w14:paraId="672474BC" w14:textId="77777777" w:rsidR="00C4430F" w:rsidRPr="003659B2" w:rsidRDefault="00C4430F" w:rsidP="002E75BF">
            <w:pPr>
              <w:rPr>
                <w:szCs w:val="18"/>
                <w:lang w:val="de-AT"/>
              </w:rPr>
            </w:pPr>
          </w:p>
          <w:p w14:paraId="7C9F37C5" w14:textId="77777777" w:rsidR="00C4430F" w:rsidRPr="003659B2" w:rsidRDefault="00C4430F" w:rsidP="002E75BF">
            <w:pPr>
              <w:rPr>
                <w:szCs w:val="18"/>
                <w:lang w:val="de-AT"/>
              </w:rPr>
            </w:pPr>
          </w:p>
          <w:p w14:paraId="032B7ADA" w14:textId="77777777" w:rsidR="00C4430F" w:rsidRPr="003659B2" w:rsidRDefault="00C4430F" w:rsidP="002E75BF">
            <w:pPr>
              <w:rPr>
                <w:szCs w:val="18"/>
                <w:lang w:val="de-AT"/>
              </w:rPr>
            </w:pPr>
          </w:p>
          <w:p w14:paraId="3614C175" w14:textId="77777777" w:rsidR="00C4430F" w:rsidRPr="003659B2" w:rsidRDefault="00C4430F" w:rsidP="002E75BF">
            <w:pPr>
              <w:rPr>
                <w:szCs w:val="18"/>
                <w:lang w:val="de-AT"/>
              </w:rPr>
            </w:pPr>
            <w:r w:rsidRPr="003659B2">
              <w:rPr>
                <w:szCs w:val="18"/>
                <w:lang w:val="de-AT"/>
              </w:rPr>
              <w:t>Tel</w:t>
            </w:r>
            <w:r w:rsidRPr="003659B2">
              <w:rPr>
                <w:szCs w:val="18"/>
                <w:lang w:val="de-AT"/>
              </w:rPr>
              <w:tab/>
              <w:t xml:space="preserve">+43 </w:t>
            </w:r>
            <w:r w:rsidR="00F954EE" w:rsidRPr="003659B2">
              <w:rPr>
                <w:szCs w:val="18"/>
                <w:lang w:val="de-AT"/>
              </w:rPr>
              <w:t>699 15 900 500</w:t>
            </w:r>
          </w:p>
          <w:p w14:paraId="554E6B30" w14:textId="244D0068" w:rsidR="00C4430F" w:rsidRPr="003659B2" w:rsidRDefault="00C4430F" w:rsidP="002E75BF">
            <w:pPr>
              <w:rPr>
                <w:szCs w:val="18"/>
                <w:lang w:val="de-AT"/>
              </w:rPr>
            </w:pPr>
            <w:r w:rsidRPr="003659B2">
              <w:rPr>
                <w:szCs w:val="18"/>
                <w:lang w:val="de-AT"/>
              </w:rPr>
              <w:t>Mail</w:t>
            </w:r>
            <w:r w:rsidRPr="003659B2">
              <w:rPr>
                <w:szCs w:val="18"/>
                <w:lang w:val="de-AT"/>
              </w:rPr>
              <w:tab/>
            </w:r>
            <w:hyperlink r:id="rId23" w:history="1">
              <w:r w:rsidRPr="003659B2">
                <w:t>office@bau-epd.at</w:t>
              </w:r>
            </w:hyperlink>
          </w:p>
          <w:p w14:paraId="3C72FE6F"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319E0196" w14:textId="77777777" w:rsidTr="003659B2">
        <w:tc>
          <w:tcPr>
            <w:tcW w:w="4217" w:type="dxa"/>
            <w:tcBorders>
              <w:left w:val="single" w:sz="4" w:space="0" w:color="FFFFFF"/>
            </w:tcBorders>
            <w:shd w:val="clear" w:color="auto" w:fill="auto"/>
            <w:vAlign w:val="center"/>
          </w:tcPr>
          <w:p w14:paraId="30FB2E36" w14:textId="77777777" w:rsidR="00C4430F" w:rsidRPr="003659B2" w:rsidRDefault="00C4430F" w:rsidP="002E75BF">
            <w:pPr>
              <w:rPr>
                <w:noProof/>
                <w:lang w:val="de-AT"/>
              </w:rPr>
            </w:pPr>
          </w:p>
          <w:p w14:paraId="2F288D88" w14:textId="77777777" w:rsidR="00C4430F" w:rsidRPr="003659B2" w:rsidRDefault="00C4430F" w:rsidP="003659B2">
            <w:pPr>
              <w:jc w:val="center"/>
              <w:rPr>
                <w:lang w:val="en-US"/>
              </w:rPr>
            </w:pPr>
            <w:r w:rsidRPr="003659B2">
              <w:rPr>
                <w:lang w:val="en-US"/>
              </w:rPr>
              <w:t>Logo</w:t>
            </w:r>
          </w:p>
        </w:tc>
        <w:tc>
          <w:tcPr>
            <w:tcW w:w="3404" w:type="dxa"/>
            <w:tcBorders>
              <w:right w:val="single" w:sz="4" w:space="0" w:color="FFFFFF"/>
            </w:tcBorders>
            <w:shd w:val="clear" w:color="auto" w:fill="auto"/>
          </w:tcPr>
          <w:p w14:paraId="41CA71EC" w14:textId="77777777" w:rsidR="00C4430F" w:rsidRPr="003659B2" w:rsidRDefault="00C4430F" w:rsidP="002E75BF">
            <w:pPr>
              <w:rPr>
                <w:b/>
                <w:szCs w:val="18"/>
              </w:rPr>
            </w:pPr>
          </w:p>
          <w:p w14:paraId="0E814A92" w14:textId="77777777" w:rsidR="00C4430F" w:rsidRPr="003659B2" w:rsidRDefault="00C4430F" w:rsidP="002E75BF">
            <w:pPr>
              <w:rPr>
                <w:b/>
                <w:szCs w:val="18"/>
              </w:rPr>
            </w:pPr>
            <w:r w:rsidRPr="003659B2">
              <w:rPr>
                <w:b/>
                <w:szCs w:val="18"/>
              </w:rPr>
              <w:t>Ersteller der Ökobilanz</w:t>
            </w:r>
          </w:p>
          <w:p w14:paraId="111682BB" w14:textId="77777777" w:rsidR="00C4430F" w:rsidRPr="003659B2" w:rsidRDefault="00C4430F" w:rsidP="002E75BF">
            <w:pPr>
              <w:rPr>
                <w:b/>
                <w:szCs w:val="18"/>
              </w:rPr>
            </w:pPr>
          </w:p>
          <w:p w14:paraId="27A2028C" w14:textId="77777777" w:rsidR="00C4430F" w:rsidRPr="003659B2" w:rsidRDefault="00C4430F" w:rsidP="003659B2">
            <w:pPr>
              <w:shd w:val="clear" w:color="auto" w:fill="DAEEF3"/>
              <w:tabs>
                <w:tab w:val="left" w:pos="1985"/>
              </w:tabs>
              <w:rPr>
                <w:shd w:val="clear" w:color="auto" w:fill="DAEEF3"/>
                <w:lang w:val="de-CH"/>
              </w:rPr>
            </w:pPr>
            <w:r w:rsidRPr="003659B2">
              <w:rPr>
                <w:shd w:val="clear" w:color="auto" w:fill="DAEEF3"/>
                <w:lang w:val="de-CH"/>
              </w:rPr>
              <w:t>Name des Erstellers</w:t>
            </w:r>
            <w:r w:rsidR="0076166F" w:rsidRPr="003659B2">
              <w:rPr>
                <w:shd w:val="clear" w:color="auto" w:fill="DAEEF3"/>
                <w:lang w:val="de-CH"/>
              </w:rPr>
              <w:t xml:space="preserve"> Person</w:t>
            </w:r>
          </w:p>
          <w:p w14:paraId="0D487AB2" w14:textId="77777777" w:rsidR="0076166F" w:rsidRPr="003659B2" w:rsidRDefault="0076166F" w:rsidP="003659B2">
            <w:pPr>
              <w:shd w:val="clear" w:color="auto" w:fill="DAEEF3"/>
              <w:tabs>
                <w:tab w:val="left" w:pos="1985"/>
              </w:tabs>
              <w:rPr>
                <w:shd w:val="clear" w:color="auto" w:fill="B6DDE8"/>
                <w:lang w:val="de-CH"/>
              </w:rPr>
            </w:pPr>
            <w:r w:rsidRPr="003659B2">
              <w:rPr>
                <w:shd w:val="clear" w:color="auto" w:fill="DAEEF3"/>
                <w:lang w:val="de-CH"/>
              </w:rPr>
              <w:t>Name des Erstellers Institution (wenn rel.)</w:t>
            </w:r>
          </w:p>
          <w:p w14:paraId="3097BD3B"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336F0B8F" w14:textId="77777777" w:rsidR="00C4430F" w:rsidRDefault="00C4430F" w:rsidP="00C4430F">
            <w:pPr>
              <w:rPr>
                <w:shd w:val="clear" w:color="auto" w:fill="DAEEF3"/>
                <w:lang w:val="de-CH"/>
              </w:rPr>
            </w:pPr>
            <w:r w:rsidRPr="003659B2">
              <w:rPr>
                <w:shd w:val="clear" w:color="auto" w:fill="DAEEF3"/>
                <w:lang w:val="de-CH"/>
              </w:rPr>
              <w:t>PLZ/Ort</w:t>
            </w:r>
          </w:p>
          <w:p w14:paraId="48434D9C" w14:textId="461B2EF6" w:rsidR="00105205" w:rsidRPr="003659B2" w:rsidRDefault="00105205"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590536F5" w14:textId="77777777" w:rsidR="00C4430F" w:rsidRPr="003659B2" w:rsidRDefault="00C4430F" w:rsidP="002E75BF">
            <w:pPr>
              <w:rPr>
                <w:szCs w:val="18"/>
              </w:rPr>
            </w:pPr>
          </w:p>
          <w:p w14:paraId="381A3450" w14:textId="77777777" w:rsidR="00C4430F" w:rsidRPr="003659B2" w:rsidRDefault="00C4430F" w:rsidP="002E75BF">
            <w:pPr>
              <w:rPr>
                <w:szCs w:val="18"/>
              </w:rPr>
            </w:pPr>
          </w:p>
          <w:p w14:paraId="6055BCB3" w14:textId="77777777" w:rsidR="00C4430F" w:rsidRPr="003659B2" w:rsidRDefault="00C4430F" w:rsidP="002E75BF">
            <w:pPr>
              <w:rPr>
                <w:szCs w:val="18"/>
              </w:rPr>
            </w:pPr>
          </w:p>
          <w:p w14:paraId="5434FE7C" w14:textId="77777777" w:rsidR="00C4430F" w:rsidRPr="003659B2" w:rsidRDefault="0076166F" w:rsidP="002E75BF">
            <w:pPr>
              <w:rPr>
                <w:szCs w:val="18"/>
              </w:rPr>
            </w:pPr>
            <w:r w:rsidRPr="003659B2">
              <w:rPr>
                <w:szCs w:val="18"/>
              </w:rPr>
              <w:t>Mail Person Ersteller</w:t>
            </w:r>
          </w:p>
          <w:p w14:paraId="1013C4A0" w14:textId="77777777" w:rsidR="00C4430F" w:rsidRPr="003659B2" w:rsidRDefault="00C4430F" w:rsidP="002E75BF">
            <w:pPr>
              <w:rPr>
                <w:szCs w:val="18"/>
              </w:rPr>
            </w:pPr>
            <w:r w:rsidRPr="003659B2">
              <w:rPr>
                <w:szCs w:val="18"/>
              </w:rPr>
              <w:t>Tel</w:t>
            </w:r>
            <w:r w:rsidRPr="003659B2">
              <w:rPr>
                <w:szCs w:val="18"/>
              </w:rPr>
              <w:tab/>
            </w:r>
          </w:p>
          <w:p w14:paraId="616ADEFA" w14:textId="77777777" w:rsidR="00C4430F" w:rsidRPr="003659B2" w:rsidRDefault="00C4430F" w:rsidP="002E75BF">
            <w:r w:rsidRPr="003659B2">
              <w:rPr>
                <w:szCs w:val="18"/>
              </w:rPr>
              <w:t>Fa</w:t>
            </w:r>
            <w:r w:rsidRPr="003659B2">
              <w:t>x</w:t>
            </w:r>
            <w:r w:rsidRPr="003659B2">
              <w:tab/>
              <w:t xml:space="preserve"> </w:t>
            </w:r>
          </w:p>
          <w:p w14:paraId="5BF90724" w14:textId="77777777" w:rsidR="00C4430F" w:rsidRPr="003659B2" w:rsidRDefault="00C4430F" w:rsidP="002E75BF">
            <w:pPr>
              <w:rPr>
                <w:lang w:val="en-US"/>
              </w:rPr>
            </w:pPr>
            <w:r w:rsidRPr="003659B2">
              <w:rPr>
                <w:lang w:val="en-US"/>
              </w:rPr>
              <w:t>Mail</w:t>
            </w:r>
            <w:r w:rsidRPr="003659B2">
              <w:rPr>
                <w:lang w:val="en-US"/>
              </w:rPr>
              <w:tab/>
            </w:r>
          </w:p>
          <w:p w14:paraId="7B93E69D" w14:textId="77777777" w:rsidR="00C4430F" w:rsidRPr="003659B2" w:rsidRDefault="00C4430F" w:rsidP="002E75BF">
            <w:r w:rsidRPr="003659B2">
              <w:t>Web</w:t>
            </w:r>
            <w:r w:rsidRPr="003659B2">
              <w:tab/>
            </w:r>
          </w:p>
          <w:p w14:paraId="7402FC82" w14:textId="77777777" w:rsidR="00C4430F" w:rsidRPr="003659B2" w:rsidRDefault="00C4430F" w:rsidP="002E75BF">
            <w:pPr>
              <w:rPr>
                <w:szCs w:val="18"/>
                <w:lang w:val="de-AT"/>
              </w:rPr>
            </w:pPr>
          </w:p>
        </w:tc>
      </w:tr>
      <w:tr w:rsidR="00C4430F" w:rsidRPr="003659B2" w14:paraId="7612F2AC" w14:textId="77777777" w:rsidTr="003659B2">
        <w:tc>
          <w:tcPr>
            <w:tcW w:w="4217" w:type="dxa"/>
            <w:tcBorders>
              <w:left w:val="single" w:sz="4" w:space="0" w:color="FFFFFF"/>
            </w:tcBorders>
            <w:shd w:val="clear" w:color="auto" w:fill="auto"/>
            <w:vAlign w:val="center"/>
          </w:tcPr>
          <w:p w14:paraId="15AFA2CC" w14:textId="77777777" w:rsidR="00C4430F" w:rsidRPr="003659B2" w:rsidRDefault="00C4430F" w:rsidP="003659B2">
            <w:pPr>
              <w:jc w:val="center"/>
              <w:rPr>
                <w:lang w:val="de-AT"/>
              </w:rPr>
            </w:pPr>
            <w:r w:rsidRPr="003659B2">
              <w:rPr>
                <w:lang w:val="de-AT"/>
              </w:rPr>
              <w:t>Logo</w:t>
            </w:r>
          </w:p>
        </w:tc>
        <w:tc>
          <w:tcPr>
            <w:tcW w:w="3404" w:type="dxa"/>
            <w:tcBorders>
              <w:right w:val="single" w:sz="4" w:space="0" w:color="FFFFFF"/>
            </w:tcBorders>
            <w:shd w:val="clear" w:color="auto" w:fill="auto"/>
          </w:tcPr>
          <w:p w14:paraId="0E0534A5" w14:textId="77777777" w:rsidR="00C4430F" w:rsidRPr="003659B2" w:rsidRDefault="00C4430F" w:rsidP="002E75BF">
            <w:pPr>
              <w:rPr>
                <w:szCs w:val="18"/>
              </w:rPr>
            </w:pPr>
          </w:p>
          <w:p w14:paraId="78C14AD2" w14:textId="77777777" w:rsidR="00C4430F" w:rsidRPr="003659B2" w:rsidRDefault="00C4430F" w:rsidP="002E75BF">
            <w:pPr>
              <w:rPr>
                <w:b/>
                <w:szCs w:val="18"/>
              </w:rPr>
            </w:pPr>
            <w:r w:rsidRPr="003659B2">
              <w:rPr>
                <w:b/>
                <w:szCs w:val="18"/>
              </w:rPr>
              <w:t>Inhaber der Deklaration</w:t>
            </w:r>
          </w:p>
          <w:p w14:paraId="2A6052ED" w14:textId="77777777" w:rsidR="00C4430F" w:rsidRPr="003659B2" w:rsidRDefault="00C4430F" w:rsidP="002E75BF">
            <w:pPr>
              <w:rPr>
                <w:b/>
                <w:szCs w:val="18"/>
              </w:rPr>
            </w:pPr>
          </w:p>
          <w:p w14:paraId="4C5A12A8" w14:textId="57C145C1"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 xml:space="preserve">Name </w:t>
            </w:r>
          </w:p>
          <w:p w14:paraId="368A9897"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7E0C9F5C" w14:textId="3BB5CD11" w:rsidR="00C4430F" w:rsidRDefault="00C4430F" w:rsidP="00C4430F">
            <w:pPr>
              <w:rPr>
                <w:shd w:val="clear" w:color="auto" w:fill="DAEEF3"/>
                <w:lang w:val="de-CH"/>
              </w:rPr>
            </w:pPr>
            <w:r w:rsidRPr="003659B2">
              <w:rPr>
                <w:shd w:val="clear" w:color="auto" w:fill="DAEEF3"/>
                <w:lang w:val="de-CH"/>
              </w:rPr>
              <w:t>PLZ/Ort</w:t>
            </w:r>
          </w:p>
          <w:p w14:paraId="4888D845" w14:textId="44DDB9C4" w:rsidR="00105205" w:rsidRPr="003659B2" w:rsidRDefault="00105205" w:rsidP="00C4430F">
            <w:pPr>
              <w:rPr>
                <w:szCs w:val="18"/>
              </w:rPr>
            </w:pPr>
            <w:r>
              <w:rPr>
                <w:rFonts w:cs="Calibri"/>
                <w:shd w:val="clear" w:color="auto" w:fill="DAEEF3"/>
                <w:lang w:val="de-CH"/>
              </w:rPr>
              <w:t>LAND</w:t>
            </w:r>
          </w:p>
          <w:p w14:paraId="454A89B4"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57918CD7" w14:textId="77777777" w:rsidR="00C4430F" w:rsidRPr="003659B2" w:rsidRDefault="00C4430F" w:rsidP="002E75BF">
            <w:pPr>
              <w:rPr>
                <w:szCs w:val="18"/>
                <w:lang w:val="en-GB"/>
              </w:rPr>
            </w:pPr>
          </w:p>
          <w:p w14:paraId="05D4F4C4" w14:textId="77777777" w:rsidR="00C4430F" w:rsidRPr="003659B2" w:rsidRDefault="00C4430F" w:rsidP="002E75BF">
            <w:pPr>
              <w:rPr>
                <w:szCs w:val="18"/>
                <w:lang w:val="en-GB"/>
              </w:rPr>
            </w:pPr>
          </w:p>
          <w:p w14:paraId="55BEC2D1" w14:textId="77777777" w:rsidR="00C4430F" w:rsidRPr="003659B2" w:rsidRDefault="00C4430F" w:rsidP="002E75BF">
            <w:pPr>
              <w:rPr>
                <w:szCs w:val="18"/>
                <w:lang w:val="en-GB"/>
              </w:rPr>
            </w:pPr>
          </w:p>
          <w:p w14:paraId="1244ADEF" w14:textId="77777777" w:rsidR="00C4430F" w:rsidRPr="003659B2" w:rsidRDefault="00C4430F" w:rsidP="002E75BF">
            <w:pPr>
              <w:rPr>
                <w:szCs w:val="18"/>
                <w:lang w:val="en-GB"/>
              </w:rPr>
            </w:pPr>
            <w:r w:rsidRPr="003659B2">
              <w:rPr>
                <w:szCs w:val="18"/>
                <w:lang w:val="en-GB"/>
              </w:rPr>
              <w:t>Tel</w:t>
            </w:r>
            <w:r w:rsidRPr="003659B2">
              <w:rPr>
                <w:szCs w:val="18"/>
                <w:lang w:val="en-GB"/>
              </w:rPr>
              <w:tab/>
            </w:r>
          </w:p>
          <w:p w14:paraId="6FD173C7" w14:textId="77777777" w:rsidR="00C4430F" w:rsidRPr="003659B2" w:rsidRDefault="00C4430F" w:rsidP="002E75BF">
            <w:pPr>
              <w:rPr>
                <w:szCs w:val="18"/>
                <w:lang w:val="en-US"/>
              </w:rPr>
            </w:pPr>
            <w:r w:rsidRPr="003659B2">
              <w:rPr>
                <w:szCs w:val="18"/>
                <w:lang w:val="en-US"/>
              </w:rPr>
              <w:t>Fax</w:t>
            </w:r>
            <w:r w:rsidRPr="003659B2">
              <w:rPr>
                <w:szCs w:val="18"/>
                <w:lang w:val="en-US"/>
              </w:rPr>
              <w:tab/>
            </w:r>
          </w:p>
          <w:p w14:paraId="51537DD9" w14:textId="77777777" w:rsidR="00C4430F" w:rsidRPr="003659B2" w:rsidRDefault="00C4430F" w:rsidP="002E75BF">
            <w:pPr>
              <w:rPr>
                <w:szCs w:val="18"/>
                <w:lang w:val="en-US"/>
              </w:rPr>
            </w:pPr>
            <w:r w:rsidRPr="003659B2">
              <w:rPr>
                <w:szCs w:val="18"/>
                <w:lang w:val="en-US"/>
              </w:rPr>
              <w:t>Mail</w:t>
            </w:r>
            <w:r w:rsidRPr="003659B2">
              <w:rPr>
                <w:szCs w:val="18"/>
                <w:lang w:val="en-US"/>
              </w:rPr>
              <w:tab/>
            </w:r>
          </w:p>
          <w:p w14:paraId="0B0FBEAF" w14:textId="77777777" w:rsidR="00C4430F" w:rsidRPr="003659B2" w:rsidRDefault="00C4430F" w:rsidP="00C4430F">
            <w:pPr>
              <w:rPr>
                <w:szCs w:val="18"/>
                <w:lang w:val="en-GB"/>
              </w:rPr>
            </w:pPr>
            <w:r w:rsidRPr="003659B2">
              <w:rPr>
                <w:szCs w:val="18"/>
                <w:lang w:val="en-GB"/>
              </w:rPr>
              <w:t>Web</w:t>
            </w:r>
            <w:r w:rsidRPr="003659B2">
              <w:rPr>
                <w:szCs w:val="18"/>
                <w:lang w:val="en-GB"/>
              </w:rPr>
              <w:tab/>
            </w:r>
          </w:p>
        </w:tc>
      </w:tr>
      <w:tr w:rsidR="00C4430F" w:rsidRPr="003659B2" w14:paraId="12D92C5C" w14:textId="77777777" w:rsidTr="003659B2">
        <w:tc>
          <w:tcPr>
            <w:tcW w:w="4217" w:type="dxa"/>
            <w:tcBorders>
              <w:left w:val="single" w:sz="4" w:space="0" w:color="FFFFFF"/>
              <w:bottom w:val="single" w:sz="4" w:space="0" w:color="FFFFFF"/>
            </w:tcBorders>
            <w:shd w:val="clear" w:color="auto" w:fill="auto"/>
            <w:vAlign w:val="center"/>
          </w:tcPr>
          <w:p w14:paraId="4FF4AC0A" w14:textId="77777777" w:rsidR="00C4430F" w:rsidRPr="003659B2" w:rsidRDefault="00C4430F" w:rsidP="002E75BF"/>
        </w:tc>
        <w:tc>
          <w:tcPr>
            <w:tcW w:w="3404" w:type="dxa"/>
            <w:tcBorders>
              <w:bottom w:val="single" w:sz="4" w:space="0" w:color="FFFFFF"/>
              <w:right w:val="single" w:sz="4" w:space="0" w:color="FFFFFF"/>
            </w:tcBorders>
            <w:shd w:val="clear" w:color="auto" w:fill="auto"/>
          </w:tcPr>
          <w:p w14:paraId="7878E9B3" w14:textId="77777777" w:rsidR="00C4430F" w:rsidRPr="003659B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51AA71B6" w14:textId="77777777" w:rsidR="00C4430F" w:rsidRPr="003659B2" w:rsidRDefault="00C4430F" w:rsidP="002E75BF"/>
        </w:tc>
      </w:tr>
    </w:tbl>
    <w:p w14:paraId="308785B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2580" w14:textId="77777777" w:rsidR="0055571C" w:rsidRDefault="0055571C" w:rsidP="00FB5D78">
      <w:r>
        <w:separator/>
      </w:r>
    </w:p>
  </w:endnote>
  <w:endnote w:type="continuationSeparator" w:id="0">
    <w:p w14:paraId="76E2562C" w14:textId="77777777" w:rsidR="0055571C" w:rsidRDefault="0055571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557" w14:textId="77777777" w:rsidR="0091795F" w:rsidRPr="003659B2" w:rsidRDefault="0091795F" w:rsidP="00032F03">
    <w:pPr>
      <w:pStyle w:val="Fuzeile"/>
      <w:jc w:val="center"/>
      <w:rPr>
        <w:color w:val="17365D"/>
      </w:rPr>
    </w:pPr>
    <w:bookmarkStart w:id="13" w:name="EPDRemovePub_1"/>
    <w:r w:rsidRPr="003659B2">
      <w:rPr>
        <w:color w:val="17365D"/>
      </w:rPr>
      <w:t xml:space="preserve">Seite </w:t>
    </w:r>
    <w:r w:rsidRPr="003659B2">
      <w:rPr>
        <w:b/>
        <w:color w:val="17365D"/>
        <w:sz w:val="24"/>
        <w:szCs w:val="24"/>
      </w:rPr>
      <w:fldChar w:fldCharType="begin"/>
    </w:r>
    <w:r w:rsidRPr="003659B2">
      <w:rPr>
        <w:b/>
        <w:color w:val="17365D"/>
      </w:rPr>
      <w:instrText>PAGE</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r w:rsidRPr="003659B2">
      <w:rPr>
        <w:color w:val="17365D"/>
      </w:rPr>
      <w:t xml:space="preserve"> von </w:t>
    </w:r>
    <w:r w:rsidRPr="003659B2">
      <w:rPr>
        <w:b/>
        <w:color w:val="17365D"/>
        <w:sz w:val="24"/>
        <w:szCs w:val="24"/>
      </w:rPr>
      <w:fldChar w:fldCharType="begin"/>
    </w:r>
    <w:r w:rsidRPr="003659B2">
      <w:rPr>
        <w:b/>
        <w:color w:val="17365D"/>
      </w:rPr>
      <w:instrText>NUMPAGES</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p>
  <w:bookmarkEnd w:id="13"/>
  <w:p w14:paraId="220F7EC1" w14:textId="77777777" w:rsidR="0091795F" w:rsidRDefault="00917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DA7" w14:textId="77777777" w:rsidR="0091795F" w:rsidRDefault="0091795F" w:rsidP="006C7B37">
    <w:pPr>
      <w:pStyle w:val="Fuzeile"/>
      <w:jc w:val="center"/>
    </w:pPr>
  </w:p>
  <w:p w14:paraId="38048BA4" w14:textId="77777777" w:rsidR="0091795F" w:rsidRDefault="00917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3C00" w14:textId="77777777" w:rsidR="0055571C" w:rsidRDefault="0055571C" w:rsidP="00FB5D78">
      <w:r>
        <w:separator/>
      </w:r>
    </w:p>
  </w:footnote>
  <w:footnote w:type="continuationSeparator" w:id="0">
    <w:p w14:paraId="77B2951A" w14:textId="77777777" w:rsidR="0055571C" w:rsidRDefault="0055571C" w:rsidP="00FB5D78">
      <w:r>
        <w:continuationSeparator/>
      </w:r>
    </w:p>
  </w:footnote>
  <w:footnote w:id="1">
    <w:p w14:paraId="0BC329B8" w14:textId="77777777" w:rsidR="0091795F" w:rsidRDefault="0091795F" w:rsidP="00E569FD">
      <w:pPr>
        <w:pStyle w:val="Funotentext"/>
        <w:rPr>
          <w:sz w:val="18"/>
          <w:lang w:val="de-DE" w:eastAsia="de-DE"/>
        </w:rPr>
      </w:pPr>
      <w:r>
        <w:rPr>
          <w:rStyle w:val="Funotenzeichen"/>
        </w:rPr>
        <w:footnoteRef/>
      </w:r>
      <w:r>
        <w:t xml:space="preserve"> </w:t>
      </w:r>
      <w:r>
        <w:rPr>
          <w:bCs/>
          <w:szCs w:val="18"/>
        </w:rPr>
        <w:t xml:space="preserve">Diese Nummerierung dient der leichteren Orientierung nach Produkten und entspricht der Nummerierung in den </w:t>
      </w:r>
      <w:r w:rsidRPr="006D52F2">
        <w:rPr>
          <w:bCs/>
          <w:szCs w:val="18"/>
        </w:rPr>
        <w:t>Tabellen 3-15 und 34-233</w:t>
      </w:r>
    </w:p>
  </w:footnote>
  <w:footnote w:id="2">
    <w:p w14:paraId="59242B51" w14:textId="77777777" w:rsidR="0091795F" w:rsidRDefault="0091795F"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5B9EBA76" w14:textId="77777777" w:rsidR="0091795F" w:rsidRPr="009B42E6" w:rsidRDefault="0091795F"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3E5" w14:textId="77777777" w:rsidR="0091795F" w:rsidRPr="003659B2" w:rsidRDefault="0055571C" w:rsidP="00032F03">
    <w:pPr>
      <w:pStyle w:val="Kopfzeile"/>
      <w:rPr>
        <w:color w:val="17365D"/>
      </w:rPr>
    </w:pPr>
    <w:r>
      <w:rPr>
        <w:noProof/>
      </w:rPr>
      <w:pict w14:anchorId="497A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91795F" w:rsidRPr="003659B2">
      <w:rPr>
        <w:color w:val="17365D"/>
      </w:rPr>
      <w:t>PKR Teil B – Trockenbausysteme EN 15804+A2</w:t>
    </w:r>
  </w:p>
  <w:p w14:paraId="025D36F2" w14:textId="77777777" w:rsidR="0091795F" w:rsidRDefault="00917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44B1" w14:textId="77777777" w:rsidR="0091795F" w:rsidRPr="003659B2" w:rsidRDefault="0055571C" w:rsidP="00D24A55">
    <w:pPr>
      <w:pStyle w:val="Kopfzeile"/>
      <w:rPr>
        <w:color w:val="17365D"/>
      </w:rPr>
    </w:pPr>
    <w:r>
      <w:rPr>
        <w:noProof/>
      </w:rPr>
      <w:pict w14:anchorId="0E2A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91795F" w:rsidRPr="003659B2">
      <w:rPr>
        <w:color w:val="17365D"/>
      </w:rPr>
      <w:t>PKR Teil B – Trockenbausysteme</w:t>
    </w:r>
  </w:p>
  <w:p w14:paraId="2742126B" w14:textId="77777777" w:rsidR="0091795F" w:rsidRDefault="00917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8"/>
  </w:num>
  <w:num w:numId="5">
    <w:abstractNumId w:val="14"/>
  </w:num>
  <w:num w:numId="6">
    <w:abstractNumId w:val="1"/>
  </w:num>
  <w:num w:numId="7">
    <w:abstractNumId w:val="17"/>
  </w:num>
  <w:num w:numId="8">
    <w:abstractNumId w:val="21"/>
  </w:num>
  <w:num w:numId="9">
    <w:abstractNumId w:val="4"/>
  </w:num>
  <w:num w:numId="10">
    <w:abstractNumId w:val="29"/>
  </w:num>
  <w:num w:numId="11">
    <w:abstractNumId w:val="15"/>
  </w:num>
  <w:num w:numId="12">
    <w:abstractNumId w:val="12"/>
  </w:num>
  <w:num w:numId="13">
    <w:abstractNumId w:val="20"/>
  </w:num>
  <w:num w:numId="14">
    <w:abstractNumId w:val="23"/>
  </w:num>
  <w:num w:numId="15">
    <w:abstractNumId w:val="3"/>
  </w:num>
  <w:num w:numId="16">
    <w:abstractNumId w:val="5"/>
  </w:num>
  <w:num w:numId="17">
    <w:abstractNumId w:val="16"/>
  </w:num>
  <w:num w:numId="18">
    <w:abstractNumId w:val="2"/>
  </w:num>
  <w:num w:numId="19">
    <w:abstractNumId w:val="26"/>
  </w:num>
  <w:num w:numId="20">
    <w:abstractNumId w:val="21"/>
  </w:num>
  <w:num w:numId="21">
    <w:abstractNumId w:val="21"/>
  </w:num>
  <w:num w:numId="22">
    <w:abstractNumId w:val="25"/>
  </w:num>
  <w:num w:numId="23">
    <w:abstractNumId w:val="0"/>
  </w:num>
  <w:num w:numId="24">
    <w:abstractNumId w:val="10"/>
  </w:num>
  <w:num w:numId="25">
    <w:abstractNumId w:val="10"/>
  </w:num>
  <w:num w:numId="26">
    <w:abstractNumId w:val="13"/>
  </w:num>
  <w:num w:numId="27">
    <w:abstractNumId w:val="10"/>
  </w:num>
  <w:num w:numId="28">
    <w:abstractNumId w:val="11"/>
  </w:num>
  <w:num w:numId="29">
    <w:abstractNumId w:val="10"/>
  </w:num>
  <w:num w:numId="30">
    <w:abstractNumId w:val="10"/>
  </w:num>
  <w:num w:numId="31">
    <w:abstractNumId w:val="27"/>
  </w:num>
  <w:num w:numId="32">
    <w:abstractNumId w:val="22"/>
  </w:num>
  <w:num w:numId="33">
    <w:abstractNumId w:val="6"/>
  </w:num>
  <w:num w:numId="34">
    <w:abstractNumId w:val="8"/>
  </w:num>
  <w:num w:numId="35">
    <w:abstractNumId w:val="9"/>
  </w:num>
  <w:num w:numId="36">
    <w:abstractNumId w:val="28"/>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365E"/>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6CC"/>
    <w:rsid w:val="000278F6"/>
    <w:rsid w:val="0003123E"/>
    <w:rsid w:val="00031EB5"/>
    <w:rsid w:val="00031F03"/>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55FC"/>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205"/>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647"/>
    <w:rsid w:val="00136E85"/>
    <w:rsid w:val="001376B8"/>
    <w:rsid w:val="001414BF"/>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C79"/>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E1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23A"/>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12CE"/>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044"/>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54A"/>
    <w:rsid w:val="002D3821"/>
    <w:rsid w:val="002D3E3C"/>
    <w:rsid w:val="002D5AC1"/>
    <w:rsid w:val="002E0628"/>
    <w:rsid w:val="002E19E8"/>
    <w:rsid w:val="002E1B30"/>
    <w:rsid w:val="002E39A4"/>
    <w:rsid w:val="002E39DB"/>
    <w:rsid w:val="002E59DC"/>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2EA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209"/>
    <w:rsid w:val="0036045F"/>
    <w:rsid w:val="00360546"/>
    <w:rsid w:val="00361452"/>
    <w:rsid w:val="003614AA"/>
    <w:rsid w:val="003614ED"/>
    <w:rsid w:val="00361955"/>
    <w:rsid w:val="00361C4B"/>
    <w:rsid w:val="00362128"/>
    <w:rsid w:val="00362481"/>
    <w:rsid w:val="00363090"/>
    <w:rsid w:val="003653B9"/>
    <w:rsid w:val="00365690"/>
    <w:rsid w:val="003657FB"/>
    <w:rsid w:val="003659B2"/>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B41"/>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07A"/>
    <w:rsid w:val="003B3F15"/>
    <w:rsid w:val="003B46FE"/>
    <w:rsid w:val="003B5153"/>
    <w:rsid w:val="003B5229"/>
    <w:rsid w:val="003B530C"/>
    <w:rsid w:val="003B609C"/>
    <w:rsid w:val="003C020A"/>
    <w:rsid w:val="003C35D8"/>
    <w:rsid w:val="003C4BEC"/>
    <w:rsid w:val="003C5C0B"/>
    <w:rsid w:val="003C5EF0"/>
    <w:rsid w:val="003C6549"/>
    <w:rsid w:val="003D04EA"/>
    <w:rsid w:val="003D0CC1"/>
    <w:rsid w:val="003D3019"/>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26DB"/>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5D1E"/>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7913"/>
    <w:rsid w:val="00490BA7"/>
    <w:rsid w:val="004914D8"/>
    <w:rsid w:val="00493826"/>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48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4AA"/>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9F1"/>
    <w:rsid w:val="00516CA3"/>
    <w:rsid w:val="00520DD5"/>
    <w:rsid w:val="00520EB8"/>
    <w:rsid w:val="0052365D"/>
    <w:rsid w:val="00525480"/>
    <w:rsid w:val="00525F24"/>
    <w:rsid w:val="00526ED5"/>
    <w:rsid w:val="0053242D"/>
    <w:rsid w:val="005376DA"/>
    <w:rsid w:val="00537893"/>
    <w:rsid w:val="00537AD6"/>
    <w:rsid w:val="00537D3F"/>
    <w:rsid w:val="00540038"/>
    <w:rsid w:val="00540DBE"/>
    <w:rsid w:val="00541BCF"/>
    <w:rsid w:val="005423B8"/>
    <w:rsid w:val="005425B0"/>
    <w:rsid w:val="00543A4D"/>
    <w:rsid w:val="00544907"/>
    <w:rsid w:val="005452B7"/>
    <w:rsid w:val="005453E0"/>
    <w:rsid w:val="0054565F"/>
    <w:rsid w:val="00545790"/>
    <w:rsid w:val="00546524"/>
    <w:rsid w:val="00547AE1"/>
    <w:rsid w:val="00551632"/>
    <w:rsid w:val="00552354"/>
    <w:rsid w:val="00552540"/>
    <w:rsid w:val="00552CF1"/>
    <w:rsid w:val="005530E2"/>
    <w:rsid w:val="00553254"/>
    <w:rsid w:val="005535DB"/>
    <w:rsid w:val="0055571C"/>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2A2"/>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453"/>
    <w:rsid w:val="005E1AC6"/>
    <w:rsid w:val="005E201B"/>
    <w:rsid w:val="005E2C91"/>
    <w:rsid w:val="005E3FB2"/>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A44"/>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E29"/>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8B2"/>
    <w:rsid w:val="00715955"/>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E9B"/>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7F6801"/>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20F6"/>
    <w:rsid w:val="00834C2B"/>
    <w:rsid w:val="0083501D"/>
    <w:rsid w:val="00835090"/>
    <w:rsid w:val="008351B3"/>
    <w:rsid w:val="0083785D"/>
    <w:rsid w:val="00837A7B"/>
    <w:rsid w:val="00837C5B"/>
    <w:rsid w:val="00842D28"/>
    <w:rsid w:val="008430E0"/>
    <w:rsid w:val="008433AA"/>
    <w:rsid w:val="00843CE9"/>
    <w:rsid w:val="0084407A"/>
    <w:rsid w:val="00844F79"/>
    <w:rsid w:val="00846153"/>
    <w:rsid w:val="008466B1"/>
    <w:rsid w:val="0084797E"/>
    <w:rsid w:val="00851739"/>
    <w:rsid w:val="00851ABB"/>
    <w:rsid w:val="00851B1B"/>
    <w:rsid w:val="00851B74"/>
    <w:rsid w:val="00851D97"/>
    <w:rsid w:val="00851F50"/>
    <w:rsid w:val="008536B3"/>
    <w:rsid w:val="008542AE"/>
    <w:rsid w:val="008555E0"/>
    <w:rsid w:val="0085798A"/>
    <w:rsid w:val="00857BE7"/>
    <w:rsid w:val="008604A0"/>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A87"/>
    <w:rsid w:val="00876154"/>
    <w:rsid w:val="008814DC"/>
    <w:rsid w:val="00881542"/>
    <w:rsid w:val="00881C47"/>
    <w:rsid w:val="00882785"/>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3460"/>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278B"/>
    <w:rsid w:val="009149D9"/>
    <w:rsid w:val="00915533"/>
    <w:rsid w:val="00915AC4"/>
    <w:rsid w:val="0091767F"/>
    <w:rsid w:val="0091795F"/>
    <w:rsid w:val="00917A59"/>
    <w:rsid w:val="0092197A"/>
    <w:rsid w:val="00924536"/>
    <w:rsid w:val="00924A40"/>
    <w:rsid w:val="00924BE5"/>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4F92"/>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1EFB"/>
    <w:rsid w:val="009C242C"/>
    <w:rsid w:val="009C3E0D"/>
    <w:rsid w:val="009C41A1"/>
    <w:rsid w:val="009C49B8"/>
    <w:rsid w:val="009C7839"/>
    <w:rsid w:val="009D0117"/>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149"/>
    <w:rsid w:val="00A237CF"/>
    <w:rsid w:val="00A24391"/>
    <w:rsid w:val="00A24668"/>
    <w:rsid w:val="00A24ABA"/>
    <w:rsid w:val="00A2599E"/>
    <w:rsid w:val="00A25A04"/>
    <w:rsid w:val="00A25A79"/>
    <w:rsid w:val="00A270A1"/>
    <w:rsid w:val="00A2739E"/>
    <w:rsid w:val="00A27D2E"/>
    <w:rsid w:val="00A27F67"/>
    <w:rsid w:val="00A30F66"/>
    <w:rsid w:val="00A30F7E"/>
    <w:rsid w:val="00A32B7F"/>
    <w:rsid w:val="00A32CE4"/>
    <w:rsid w:val="00A33626"/>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070"/>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77C99"/>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519"/>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2C4"/>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B89"/>
    <w:rsid w:val="00B56CDF"/>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0E81"/>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3A5"/>
    <w:rsid w:val="00BD6E05"/>
    <w:rsid w:val="00BD7391"/>
    <w:rsid w:val="00BE29AC"/>
    <w:rsid w:val="00BE495C"/>
    <w:rsid w:val="00BE57D5"/>
    <w:rsid w:val="00BE6039"/>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45"/>
    <w:rsid w:val="00C101A0"/>
    <w:rsid w:val="00C10211"/>
    <w:rsid w:val="00C1264D"/>
    <w:rsid w:val="00C13290"/>
    <w:rsid w:val="00C15318"/>
    <w:rsid w:val="00C162F7"/>
    <w:rsid w:val="00C17A98"/>
    <w:rsid w:val="00C207C0"/>
    <w:rsid w:val="00C20DAC"/>
    <w:rsid w:val="00C220C9"/>
    <w:rsid w:val="00C222EF"/>
    <w:rsid w:val="00C24938"/>
    <w:rsid w:val="00C255D9"/>
    <w:rsid w:val="00C25E2B"/>
    <w:rsid w:val="00C3087F"/>
    <w:rsid w:val="00C312F7"/>
    <w:rsid w:val="00C3157C"/>
    <w:rsid w:val="00C318A1"/>
    <w:rsid w:val="00C32F88"/>
    <w:rsid w:val="00C33224"/>
    <w:rsid w:val="00C34FCA"/>
    <w:rsid w:val="00C35013"/>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42C"/>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3683"/>
    <w:rsid w:val="00D24A55"/>
    <w:rsid w:val="00D24E29"/>
    <w:rsid w:val="00D25240"/>
    <w:rsid w:val="00D25A3E"/>
    <w:rsid w:val="00D2607F"/>
    <w:rsid w:val="00D26301"/>
    <w:rsid w:val="00D268CE"/>
    <w:rsid w:val="00D3012E"/>
    <w:rsid w:val="00D30C35"/>
    <w:rsid w:val="00D31F9E"/>
    <w:rsid w:val="00D32601"/>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A27"/>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498"/>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6464"/>
    <w:rsid w:val="00E47B00"/>
    <w:rsid w:val="00E47DA5"/>
    <w:rsid w:val="00E47E1A"/>
    <w:rsid w:val="00E5028B"/>
    <w:rsid w:val="00E51AF8"/>
    <w:rsid w:val="00E51B19"/>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6C7B"/>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4D82"/>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6A4"/>
    <w:rsid w:val="00EB373E"/>
    <w:rsid w:val="00EB5F86"/>
    <w:rsid w:val="00EB783E"/>
    <w:rsid w:val="00EC03F4"/>
    <w:rsid w:val="00EC069D"/>
    <w:rsid w:val="00EC2446"/>
    <w:rsid w:val="00EC368C"/>
    <w:rsid w:val="00EC3C99"/>
    <w:rsid w:val="00EC55B6"/>
    <w:rsid w:val="00ED1EDF"/>
    <w:rsid w:val="00ED20BB"/>
    <w:rsid w:val="00ED3211"/>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AAB"/>
    <w:rsid w:val="00F00E4E"/>
    <w:rsid w:val="00F00FAB"/>
    <w:rsid w:val="00F010DE"/>
    <w:rsid w:val="00F012B4"/>
    <w:rsid w:val="00F01316"/>
    <w:rsid w:val="00F02158"/>
    <w:rsid w:val="00F033AD"/>
    <w:rsid w:val="00F05C60"/>
    <w:rsid w:val="00F10C7D"/>
    <w:rsid w:val="00F12437"/>
    <w:rsid w:val="00F126D4"/>
    <w:rsid w:val="00F14252"/>
    <w:rsid w:val="00F14930"/>
    <w:rsid w:val="00F14D01"/>
    <w:rsid w:val="00F150BE"/>
    <w:rsid w:val="00F153DE"/>
    <w:rsid w:val="00F15C79"/>
    <w:rsid w:val="00F15CC0"/>
    <w:rsid w:val="00F17CB8"/>
    <w:rsid w:val="00F17F91"/>
    <w:rsid w:val="00F2177D"/>
    <w:rsid w:val="00F22FE1"/>
    <w:rsid w:val="00F23454"/>
    <w:rsid w:val="00F237F6"/>
    <w:rsid w:val="00F2423E"/>
    <w:rsid w:val="00F24B92"/>
    <w:rsid w:val="00F24D4B"/>
    <w:rsid w:val="00F251F8"/>
    <w:rsid w:val="00F25279"/>
    <w:rsid w:val="00F25A52"/>
    <w:rsid w:val="00F25ED4"/>
    <w:rsid w:val="00F26521"/>
    <w:rsid w:val="00F26C99"/>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335"/>
    <w:rsid w:val="00F64954"/>
    <w:rsid w:val="00F64F94"/>
    <w:rsid w:val="00F653D9"/>
    <w:rsid w:val="00F657EF"/>
    <w:rsid w:val="00F6597D"/>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F83"/>
    <w:rsid w:val="00FA6A93"/>
    <w:rsid w:val="00FA6BE9"/>
    <w:rsid w:val="00FA79A0"/>
    <w:rsid w:val="00FB2281"/>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65DCCBD1"/>
  <w15:docId w15:val="{A95CDF92-EA44-4CC1-94D6-8C55267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rsid w:val="003C5C0B"/>
    <w:rPr>
      <w:rFonts w:ascii="Arial" w:eastAsia="Times New Roman" w:hAnsi="Arial"/>
      <w:sz w:val="20"/>
      <w:szCs w:val="20"/>
      <w:lang w:val="de-AT"/>
    </w:rPr>
  </w:style>
  <w:style w:type="character" w:styleId="Funotenzeichen">
    <w:name w:val="footnote reference"/>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6CDF"/>
    <w:pPr>
      <w:autoSpaceDE w:val="0"/>
      <w:autoSpaceDN w:val="0"/>
      <w:adjustRightInd w:val="0"/>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xxx.xx" TargetMode="External"/><Relationship Id="rId3" Type="http://schemas.openxmlformats.org/officeDocument/2006/relationships/styles" Target="styles.xml"/><Relationship Id="rId21" Type="http://schemas.openxmlformats.org/officeDocument/2006/relationships/hyperlink" Target="http://gabi-documentation-2014.gabi-software.com/xml-data/processes/ee377281-8d03-4dbe-90bf-fa51f61556a2.x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gabi-documentation-2014.gabi-software.com/xml-data/processes/35dac06b-ef43-4c33-8c5b-42d422be0ed1.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hyperlink" Target="http://gabi-documentation-2014.gabi-software.com/xml-data/processes/087060d4-acf4-42f8-8145-ae4822e5c81c.x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C18-F9F1-4CD5-8DC4-EB04264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9676</Words>
  <Characters>60960</Characters>
  <Application>Microsoft Office Word</Application>
  <DocSecurity>0</DocSecurity>
  <Lines>508</Lines>
  <Paragraphs>140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70496</CharactersWithSpaces>
  <SharedDoc>false</SharedDoc>
  <HLinks>
    <vt:vector size="684" baseType="variant">
      <vt:variant>
        <vt:i4>3014743</vt:i4>
      </vt:variant>
      <vt:variant>
        <vt:i4>783</vt:i4>
      </vt:variant>
      <vt:variant>
        <vt:i4>0</vt:i4>
      </vt:variant>
      <vt:variant>
        <vt:i4>5</vt:i4>
      </vt:variant>
      <vt:variant>
        <vt:lpwstr>mailto:office@bau-epd.at</vt:lpwstr>
      </vt:variant>
      <vt:variant>
        <vt:lpwstr/>
      </vt:variant>
      <vt:variant>
        <vt:i4>3014743</vt:i4>
      </vt:variant>
      <vt:variant>
        <vt:i4>780</vt:i4>
      </vt:variant>
      <vt:variant>
        <vt:i4>0</vt:i4>
      </vt:variant>
      <vt:variant>
        <vt:i4>5</vt:i4>
      </vt:variant>
      <vt:variant>
        <vt:lpwstr>mailto:office@bau-epd.at</vt:lpwstr>
      </vt:variant>
      <vt:variant>
        <vt:lpwstr/>
      </vt:variant>
      <vt:variant>
        <vt:i4>1769531</vt:i4>
      </vt:variant>
      <vt:variant>
        <vt:i4>773</vt:i4>
      </vt:variant>
      <vt:variant>
        <vt:i4>0</vt:i4>
      </vt:variant>
      <vt:variant>
        <vt:i4>5</vt:i4>
      </vt:variant>
      <vt:variant>
        <vt:lpwstr/>
      </vt:variant>
      <vt:variant>
        <vt:lpwstr>_Toc55468926</vt:lpwstr>
      </vt:variant>
      <vt:variant>
        <vt:i4>1572923</vt:i4>
      </vt:variant>
      <vt:variant>
        <vt:i4>767</vt:i4>
      </vt:variant>
      <vt:variant>
        <vt:i4>0</vt:i4>
      </vt:variant>
      <vt:variant>
        <vt:i4>5</vt:i4>
      </vt:variant>
      <vt:variant>
        <vt:lpwstr/>
      </vt:variant>
      <vt:variant>
        <vt:lpwstr>_Toc55468925</vt:lpwstr>
      </vt:variant>
      <vt:variant>
        <vt:i4>1638459</vt:i4>
      </vt:variant>
      <vt:variant>
        <vt:i4>761</vt:i4>
      </vt:variant>
      <vt:variant>
        <vt:i4>0</vt:i4>
      </vt:variant>
      <vt:variant>
        <vt:i4>5</vt:i4>
      </vt:variant>
      <vt:variant>
        <vt:lpwstr/>
      </vt:variant>
      <vt:variant>
        <vt:lpwstr>_Toc55468924</vt:lpwstr>
      </vt:variant>
      <vt:variant>
        <vt:i4>1966139</vt:i4>
      </vt:variant>
      <vt:variant>
        <vt:i4>755</vt:i4>
      </vt:variant>
      <vt:variant>
        <vt:i4>0</vt:i4>
      </vt:variant>
      <vt:variant>
        <vt:i4>5</vt:i4>
      </vt:variant>
      <vt:variant>
        <vt:lpwstr/>
      </vt:variant>
      <vt:variant>
        <vt:lpwstr>_Toc55468923</vt:lpwstr>
      </vt:variant>
      <vt:variant>
        <vt:i4>2031675</vt:i4>
      </vt:variant>
      <vt:variant>
        <vt:i4>749</vt:i4>
      </vt:variant>
      <vt:variant>
        <vt:i4>0</vt:i4>
      </vt:variant>
      <vt:variant>
        <vt:i4>5</vt:i4>
      </vt:variant>
      <vt:variant>
        <vt:lpwstr/>
      </vt:variant>
      <vt:variant>
        <vt:lpwstr>_Toc55468922</vt:lpwstr>
      </vt:variant>
      <vt:variant>
        <vt:i4>1835067</vt:i4>
      </vt:variant>
      <vt:variant>
        <vt:i4>743</vt:i4>
      </vt:variant>
      <vt:variant>
        <vt:i4>0</vt:i4>
      </vt:variant>
      <vt:variant>
        <vt:i4>5</vt:i4>
      </vt:variant>
      <vt:variant>
        <vt:lpwstr/>
      </vt:variant>
      <vt:variant>
        <vt:lpwstr>_Toc55468921</vt:lpwstr>
      </vt:variant>
      <vt:variant>
        <vt:i4>1900603</vt:i4>
      </vt:variant>
      <vt:variant>
        <vt:i4>737</vt:i4>
      </vt:variant>
      <vt:variant>
        <vt:i4>0</vt:i4>
      </vt:variant>
      <vt:variant>
        <vt:i4>5</vt:i4>
      </vt:variant>
      <vt:variant>
        <vt:lpwstr/>
      </vt:variant>
      <vt:variant>
        <vt:lpwstr>_Toc55468920</vt:lpwstr>
      </vt:variant>
      <vt:variant>
        <vt:i4>1310776</vt:i4>
      </vt:variant>
      <vt:variant>
        <vt:i4>731</vt:i4>
      </vt:variant>
      <vt:variant>
        <vt:i4>0</vt:i4>
      </vt:variant>
      <vt:variant>
        <vt:i4>5</vt:i4>
      </vt:variant>
      <vt:variant>
        <vt:lpwstr/>
      </vt:variant>
      <vt:variant>
        <vt:lpwstr>_Toc55468919</vt:lpwstr>
      </vt:variant>
      <vt:variant>
        <vt:i4>1376312</vt:i4>
      </vt:variant>
      <vt:variant>
        <vt:i4>725</vt:i4>
      </vt:variant>
      <vt:variant>
        <vt:i4>0</vt:i4>
      </vt:variant>
      <vt:variant>
        <vt:i4>5</vt:i4>
      </vt:variant>
      <vt:variant>
        <vt:lpwstr/>
      </vt:variant>
      <vt:variant>
        <vt:lpwstr>_Toc55468918</vt:lpwstr>
      </vt:variant>
      <vt:variant>
        <vt:i4>1703992</vt:i4>
      </vt:variant>
      <vt:variant>
        <vt:i4>719</vt:i4>
      </vt:variant>
      <vt:variant>
        <vt:i4>0</vt:i4>
      </vt:variant>
      <vt:variant>
        <vt:i4>5</vt:i4>
      </vt:variant>
      <vt:variant>
        <vt:lpwstr/>
      </vt:variant>
      <vt:variant>
        <vt:lpwstr>_Toc55468917</vt:lpwstr>
      </vt:variant>
      <vt:variant>
        <vt:i4>1769528</vt:i4>
      </vt:variant>
      <vt:variant>
        <vt:i4>713</vt:i4>
      </vt:variant>
      <vt:variant>
        <vt:i4>0</vt:i4>
      </vt:variant>
      <vt:variant>
        <vt:i4>5</vt:i4>
      </vt:variant>
      <vt:variant>
        <vt:lpwstr/>
      </vt:variant>
      <vt:variant>
        <vt:lpwstr>_Toc55468916</vt:lpwstr>
      </vt:variant>
      <vt:variant>
        <vt:i4>1572920</vt:i4>
      </vt:variant>
      <vt:variant>
        <vt:i4>707</vt:i4>
      </vt:variant>
      <vt:variant>
        <vt:i4>0</vt:i4>
      </vt:variant>
      <vt:variant>
        <vt:i4>5</vt:i4>
      </vt:variant>
      <vt:variant>
        <vt:lpwstr/>
      </vt:variant>
      <vt:variant>
        <vt:lpwstr>_Toc55468915</vt:lpwstr>
      </vt:variant>
      <vt:variant>
        <vt:i4>1638456</vt:i4>
      </vt:variant>
      <vt:variant>
        <vt:i4>701</vt:i4>
      </vt:variant>
      <vt:variant>
        <vt:i4>0</vt:i4>
      </vt:variant>
      <vt:variant>
        <vt:i4>5</vt:i4>
      </vt:variant>
      <vt:variant>
        <vt:lpwstr/>
      </vt:variant>
      <vt:variant>
        <vt:lpwstr>_Toc55468914</vt:lpwstr>
      </vt:variant>
      <vt:variant>
        <vt:i4>1966136</vt:i4>
      </vt:variant>
      <vt:variant>
        <vt:i4>695</vt:i4>
      </vt:variant>
      <vt:variant>
        <vt:i4>0</vt:i4>
      </vt:variant>
      <vt:variant>
        <vt:i4>5</vt:i4>
      </vt:variant>
      <vt:variant>
        <vt:lpwstr/>
      </vt:variant>
      <vt:variant>
        <vt:lpwstr>_Toc55468913</vt:lpwstr>
      </vt:variant>
      <vt:variant>
        <vt:i4>2031672</vt:i4>
      </vt:variant>
      <vt:variant>
        <vt:i4>689</vt:i4>
      </vt:variant>
      <vt:variant>
        <vt:i4>0</vt:i4>
      </vt:variant>
      <vt:variant>
        <vt:i4>5</vt:i4>
      </vt:variant>
      <vt:variant>
        <vt:lpwstr/>
      </vt:variant>
      <vt:variant>
        <vt:lpwstr>_Toc55468912</vt:lpwstr>
      </vt:variant>
      <vt:variant>
        <vt:i4>1835064</vt:i4>
      </vt:variant>
      <vt:variant>
        <vt:i4>683</vt:i4>
      </vt:variant>
      <vt:variant>
        <vt:i4>0</vt:i4>
      </vt:variant>
      <vt:variant>
        <vt:i4>5</vt:i4>
      </vt:variant>
      <vt:variant>
        <vt:lpwstr/>
      </vt:variant>
      <vt:variant>
        <vt:lpwstr>_Toc55468911</vt:lpwstr>
      </vt:variant>
      <vt:variant>
        <vt:i4>1900600</vt:i4>
      </vt:variant>
      <vt:variant>
        <vt:i4>677</vt:i4>
      </vt:variant>
      <vt:variant>
        <vt:i4>0</vt:i4>
      </vt:variant>
      <vt:variant>
        <vt:i4>5</vt:i4>
      </vt:variant>
      <vt:variant>
        <vt:lpwstr/>
      </vt:variant>
      <vt:variant>
        <vt:lpwstr>_Toc55468910</vt:lpwstr>
      </vt:variant>
      <vt:variant>
        <vt:i4>1310777</vt:i4>
      </vt:variant>
      <vt:variant>
        <vt:i4>671</vt:i4>
      </vt:variant>
      <vt:variant>
        <vt:i4>0</vt:i4>
      </vt:variant>
      <vt:variant>
        <vt:i4>5</vt:i4>
      </vt:variant>
      <vt:variant>
        <vt:lpwstr/>
      </vt:variant>
      <vt:variant>
        <vt:lpwstr>_Toc55468909</vt:lpwstr>
      </vt:variant>
      <vt:variant>
        <vt:i4>1376313</vt:i4>
      </vt:variant>
      <vt:variant>
        <vt:i4>665</vt:i4>
      </vt:variant>
      <vt:variant>
        <vt:i4>0</vt:i4>
      </vt:variant>
      <vt:variant>
        <vt:i4>5</vt:i4>
      </vt:variant>
      <vt:variant>
        <vt:lpwstr/>
      </vt:variant>
      <vt:variant>
        <vt:lpwstr>_Toc55468908</vt:lpwstr>
      </vt:variant>
      <vt:variant>
        <vt:i4>1703993</vt:i4>
      </vt:variant>
      <vt:variant>
        <vt:i4>659</vt:i4>
      </vt:variant>
      <vt:variant>
        <vt:i4>0</vt:i4>
      </vt:variant>
      <vt:variant>
        <vt:i4>5</vt:i4>
      </vt:variant>
      <vt:variant>
        <vt:lpwstr/>
      </vt:variant>
      <vt:variant>
        <vt:lpwstr>_Toc55468907</vt:lpwstr>
      </vt:variant>
      <vt:variant>
        <vt:i4>1769529</vt:i4>
      </vt:variant>
      <vt:variant>
        <vt:i4>653</vt:i4>
      </vt:variant>
      <vt:variant>
        <vt:i4>0</vt:i4>
      </vt:variant>
      <vt:variant>
        <vt:i4>5</vt:i4>
      </vt:variant>
      <vt:variant>
        <vt:lpwstr/>
      </vt:variant>
      <vt:variant>
        <vt:lpwstr>_Toc55468906</vt:lpwstr>
      </vt:variant>
      <vt:variant>
        <vt:i4>4194335</vt:i4>
      </vt:variant>
      <vt:variant>
        <vt:i4>576</vt:i4>
      </vt:variant>
      <vt:variant>
        <vt:i4>0</vt:i4>
      </vt:variant>
      <vt:variant>
        <vt:i4>5</vt:i4>
      </vt:variant>
      <vt:variant>
        <vt:lpwstr>http://gabi-documentation-2014.gabi-software.com/xml-data/processes/ee377281-8d03-4dbe-90bf-fa51f61556a2.xml</vt:lpwstr>
      </vt:variant>
      <vt:variant>
        <vt:lpwstr/>
      </vt:variant>
      <vt:variant>
        <vt:i4>1769540</vt:i4>
      </vt:variant>
      <vt:variant>
        <vt:i4>573</vt:i4>
      </vt:variant>
      <vt:variant>
        <vt:i4>0</vt:i4>
      </vt:variant>
      <vt:variant>
        <vt:i4>5</vt:i4>
      </vt:variant>
      <vt:variant>
        <vt:lpwstr>http://gabi-documentation-2014.gabi-software.com/xml-data/processes/35dac06b-ef43-4c33-8c5b-42d422be0ed1.xml</vt:lpwstr>
      </vt:variant>
      <vt:variant>
        <vt:lpwstr/>
      </vt:variant>
      <vt:variant>
        <vt:i4>1572933</vt:i4>
      </vt:variant>
      <vt:variant>
        <vt:i4>570</vt:i4>
      </vt:variant>
      <vt:variant>
        <vt:i4>0</vt:i4>
      </vt:variant>
      <vt:variant>
        <vt:i4>5</vt:i4>
      </vt:variant>
      <vt:variant>
        <vt:lpwstr>http://gabi-documentation-2014.gabi-software.com/xml-data/processes/087060d4-acf4-42f8-8145-ae4822e5c81c.xml</vt:lpwstr>
      </vt:variant>
      <vt:variant>
        <vt:lpwstr/>
      </vt:variant>
      <vt:variant>
        <vt:i4>8126590</vt:i4>
      </vt:variant>
      <vt:variant>
        <vt:i4>537</vt:i4>
      </vt:variant>
      <vt:variant>
        <vt:i4>0</vt:i4>
      </vt:variant>
      <vt:variant>
        <vt:i4>5</vt:i4>
      </vt:variant>
      <vt:variant>
        <vt:lpwstr>http://www.xxx.xx/</vt:lpwstr>
      </vt:variant>
      <vt:variant>
        <vt:lpwstr/>
      </vt:variant>
      <vt:variant>
        <vt:i4>1114168</vt:i4>
      </vt:variant>
      <vt:variant>
        <vt:i4>512</vt:i4>
      </vt:variant>
      <vt:variant>
        <vt:i4>0</vt:i4>
      </vt:variant>
      <vt:variant>
        <vt:i4>5</vt:i4>
      </vt:variant>
      <vt:variant>
        <vt:lpwstr/>
      </vt:variant>
      <vt:variant>
        <vt:lpwstr>_Toc54619320</vt:lpwstr>
      </vt:variant>
      <vt:variant>
        <vt:i4>1572923</vt:i4>
      </vt:variant>
      <vt:variant>
        <vt:i4>506</vt:i4>
      </vt:variant>
      <vt:variant>
        <vt:i4>0</vt:i4>
      </vt:variant>
      <vt:variant>
        <vt:i4>5</vt:i4>
      </vt:variant>
      <vt:variant>
        <vt:lpwstr/>
      </vt:variant>
      <vt:variant>
        <vt:lpwstr>_Toc54619319</vt:lpwstr>
      </vt:variant>
      <vt:variant>
        <vt:i4>1638459</vt:i4>
      </vt:variant>
      <vt:variant>
        <vt:i4>500</vt:i4>
      </vt:variant>
      <vt:variant>
        <vt:i4>0</vt:i4>
      </vt:variant>
      <vt:variant>
        <vt:i4>5</vt:i4>
      </vt:variant>
      <vt:variant>
        <vt:lpwstr/>
      </vt:variant>
      <vt:variant>
        <vt:lpwstr>_Toc54619318</vt:lpwstr>
      </vt:variant>
      <vt:variant>
        <vt:i4>1441851</vt:i4>
      </vt:variant>
      <vt:variant>
        <vt:i4>494</vt:i4>
      </vt:variant>
      <vt:variant>
        <vt:i4>0</vt:i4>
      </vt:variant>
      <vt:variant>
        <vt:i4>5</vt:i4>
      </vt:variant>
      <vt:variant>
        <vt:lpwstr/>
      </vt:variant>
      <vt:variant>
        <vt:lpwstr>_Toc54619317</vt:lpwstr>
      </vt:variant>
      <vt:variant>
        <vt:i4>1507387</vt:i4>
      </vt:variant>
      <vt:variant>
        <vt:i4>488</vt:i4>
      </vt:variant>
      <vt:variant>
        <vt:i4>0</vt:i4>
      </vt:variant>
      <vt:variant>
        <vt:i4>5</vt:i4>
      </vt:variant>
      <vt:variant>
        <vt:lpwstr/>
      </vt:variant>
      <vt:variant>
        <vt:lpwstr>_Toc54619316</vt:lpwstr>
      </vt:variant>
      <vt:variant>
        <vt:i4>1310779</vt:i4>
      </vt:variant>
      <vt:variant>
        <vt:i4>482</vt:i4>
      </vt:variant>
      <vt:variant>
        <vt:i4>0</vt:i4>
      </vt:variant>
      <vt:variant>
        <vt:i4>5</vt:i4>
      </vt:variant>
      <vt:variant>
        <vt:lpwstr/>
      </vt:variant>
      <vt:variant>
        <vt:lpwstr>_Toc54619315</vt:lpwstr>
      </vt:variant>
      <vt:variant>
        <vt:i4>1179707</vt:i4>
      </vt:variant>
      <vt:variant>
        <vt:i4>476</vt:i4>
      </vt:variant>
      <vt:variant>
        <vt:i4>0</vt:i4>
      </vt:variant>
      <vt:variant>
        <vt:i4>5</vt:i4>
      </vt:variant>
      <vt:variant>
        <vt:lpwstr/>
      </vt:variant>
      <vt:variant>
        <vt:lpwstr>_Toc54619313</vt:lpwstr>
      </vt:variant>
      <vt:variant>
        <vt:i4>1245243</vt:i4>
      </vt:variant>
      <vt:variant>
        <vt:i4>470</vt:i4>
      </vt:variant>
      <vt:variant>
        <vt:i4>0</vt:i4>
      </vt:variant>
      <vt:variant>
        <vt:i4>5</vt:i4>
      </vt:variant>
      <vt:variant>
        <vt:lpwstr/>
      </vt:variant>
      <vt:variant>
        <vt:lpwstr>_Toc54619312</vt:lpwstr>
      </vt:variant>
      <vt:variant>
        <vt:i4>1048635</vt:i4>
      </vt:variant>
      <vt:variant>
        <vt:i4>464</vt:i4>
      </vt:variant>
      <vt:variant>
        <vt:i4>0</vt:i4>
      </vt:variant>
      <vt:variant>
        <vt:i4>5</vt:i4>
      </vt:variant>
      <vt:variant>
        <vt:lpwstr/>
      </vt:variant>
      <vt:variant>
        <vt:lpwstr>_Toc54619311</vt:lpwstr>
      </vt:variant>
      <vt:variant>
        <vt:i4>1114171</vt:i4>
      </vt:variant>
      <vt:variant>
        <vt:i4>458</vt:i4>
      </vt:variant>
      <vt:variant>
        <vt:i4>0</vt:i4>
      </vt:variant>
      <vt:variant>
        <vt:i4>5</vt:i4>
      </vt:variant>
      <vt:variant>
        <vt:lpwstr/>
      </vt:variant>
      <vt:variant>
        <vt:lpwstr>_Toc54619310</vt:lpwstr>
      </vt:variant>
      <vt:variant>
        <vt:i4>1572922</vt:i4>
      </vt:variant>
      <vt:variant>
        <vt:i4>452</vt:i4>
      </vt:variant>
      <vt:variant>
        <vt:i4>0</vt:i4>
      </vt:variant>
      <vt:variant>
        <vt:i4>5</vt:i4>
      </vt:variant>
      <vt:variant>
        <vt:lpwstr/>
      </vt:variant>
      <vt:variant>
        <vt:lpwstr>_Toc54619309</vt:lpwstr>
      </vt:variant>
      <vt:variant>
        <vt:i4>1638458</vt:i4>
      </vt:variant>
      <vt:variant>
        <vt:i4>446</vt:i4>
      </vt:variant>
      <vt:variant>
        <vt:i4>0</vt:i4>
      </vt:variant>
      <vt:variant>
        <vt:i4>5</vt:i4>
      </vt:variant>
      <vt:variant>
        <vt:lpwstr/>
      </vt:variant>
      <vt:variant>
        <vt:lpwstr>_Toc54619308</vt:lpwstr>
      </vt:variant>
      <vt:variant>
        <vt:i4>1441850</vt:i4>
      </vt:variant>
      <vt:variant>
        <vt:i4>440</vt:i4>
      </vt:variant>
      <vt:variant>
        <vt:i4>0</vt:i4>
      </vt:variant>
      <vt:variant>
        <vt:i4>5</vt:i4>
      </vt:variant>
      <vt:variant>
        <vt:lpwstr/>
      </vt:variant>
      <vt:variant>
        <vt:lpwstr>_Toc54619307</vt:lpwstr>
      </vt:variant>
      <vt:variant>
        <vt:i4>1507386</vt:i4>
      </vt:variant>
      <vt:variant>
        <vt:i4>434</vt:i4>
      </vt:variant>
      <vt:variant>
        <vt:i4>0</vt:i4>
      </vt:variant>
      <vt:variant>
        <vt:i4>5</vt:i4>
      </vt:variant>
      <vt:variant>
        <vt:lpwstr/>
      </vt:variant>
      <vt:variant>
        <vt:lpwstr>_Toc54619306</vt:lpwstr>
      </vt:variant>
      <vt:variant>
        <vt:i4>1310778</vt:i4>
      </vt:variant>
      <vt:variant>
        <vt:i4>428</vt:i4>
      </vt:variant>
      <vt:variant>
        <vt:i4>0</vt:i4>
      </vt:variant>
      <vt:variant>
        <vt:i4>5</vt:i4>
      </vt:variant>
      <vt:variant>
        <vt:lpwstr/>
      </vt:variant>
      <vt:variant>
        <vt:lpwstr>_Toc54619305</vt:lpwstr>
      </vt:variant>
      <vt:variant>
        <vt:i4>1376314</vt:i4>
      </vt:variant>
      <vt:variant>
        <vt:i4>422</vt:i4>
      </vt:variant>
      <vt:variant>
        <vt:i4>0</vt:i4>
      </vt:variant>
      <vt:variant>
        <vt:i4>5</vt:i4>
      </vt:variant>
      <vt:variant>
        <vt:lpwstr/>
      </vt:variant>
      <vt:variant>
        <vt:lpwstr>_Toc54619304</vt:lpwstr>
      </vt:variant>
      <vt:variant>
        <vt:i4>1179706</vt:i4>
      </vt:variant>
      <vt:variant>
        <vt:i4>416</vt:i4>
      </vt:variant>
      <vt:variant>
        <vt:i4>0</vt:i4>
      </vt:variant>
      <vt:variant>
        <vt:i4>5</vt:i4>
      </vt:variant>
      <vt:variant>
        <vt:lpwstr/>
      </vt:variant>
      <vt:variant>
        <vt:lpwstr>_Toc54619303</vt:lpwstr>
      </vt:variant>
      <vt:variant>
        <vt:i4>1245242</vt:i4>
      </vt:variant>
      <vt:variant>
        <vt:i4>410</vt:i4>
      </vt:variant>
      <vt:variant>
        <vt:i4>0</vt:i4>
      </vt:variant>
      <vt:variant>
        <vt:i4>5</vt:i4>
      </vt:variant>
      <vt:variant>
        <vt:lpwstr/>
      </vt:variant>
      <vt:variant>
        <vt:lpwstr>_Toc54619302</vt:lpwstr>
      </vt:variant>
      <vt:variant>
        <vt:i4>1048634</vt:i4>
      </vt:variant>
      <vt:variant>
        <vt:i4>404</vt:i4>
      </vt:variant>
      <vt:variant>
        <vt:i4>0</vt:i4>
      </vt:variant>
      <vt:variant>
        <vt:i4>5</vt:i4>
      </vt:variant>
      <vt:variant>
        <vt:lpwstr/>
      </vt:variant>
      <vt:variant>
        <vt:lpwstr>_Toc54619301</vt:lpwstr>
      </vt:variant>
      <vt:variant>
        <vt:i4>1114170</vt:i4>
      </vt:variant>
      <vt:variant>
        <vt:i4>398</vt:i4>
      </vt:variant>
      <vt:variant>
        <vt:i4>0</vt:i4>
      </vt:variant>
      <vt:variant>
        <vt:i4>5</vt:i4>
      </vt:variant>
      <vt:variant>
        <vt:lpwstr/>
      </vt:variant>
      <vt:variant>
        <vt:lpwstr>_Toc54619300</vt:lpwstr>
      </vt:variant>
      <vt:variant>
        <vt:i4>1638451</vt:i4>
      </vt:variant>
      <vt:variant>
        <vt:i4>392</vt:i4>
      </vt:variant>
      <vt:variant>
        <vt:i4>0</vt:i4>
      </vt:variant>
      <vt:variant>
        <vt:i4>5</vt:i4>
      </vt:variant>
      <vt:variant>
        <vt:lpwstr/>
      </vt:variant>
      <vt:variant>
        <vt:lpwstr>_Toc54619299</vt:lpwstr>
      </vt:variant>
      <vt:variant>
        <vt:i4>1572915</vt:i4>
      </vt:variant>
      <vt:variant>
        <vt:i4>386</vt:i4>
      </vt:variant>
      <vt:variant>
        <vt:i4>0</vt:i4>
      </vt:variant>
      <vt:variant>
        <vt:i4>5</vt:i4>
      </vt:variant>
      <vt:variant>
        <vt:lpwstr/>
      </vt:variant>
      <vt:variant>
        <vt:lpwstr>_Toc54619298</vt:lpwstr>
      </vt:variant>
      <vt:variant>
        <vt:i4>1507379</vt:i4>
      </vt:variant>
      <vt:variant>
        <vt:i4>380</vt:i4>
      </vt:variant>
      <vt:variant>
        <vt:i4>0</vt:i4>
      </vt:variant>
      <vt:variant>
        <vt:i4>5</vt:i4>
      </vt:variant>
      <vt:variant>
        <vt:lpwstr/>
      </vt:variant>
      <vt:variant>
        <vt:lpwstr>_Toc54619297</vt:lpwstr>
      </vt:variant>
      <vt:variant>
        <vt:i4>1441843</vt:i4>
      </vt:variant>
      <vt:variant>
        <vt:i4>374</vt:i4>
      </vt:variant>
      <vt:variant>
        <vt:i4>0</vt:i4>
      </vt:variant>
      <vt:variant>
        <vt:i4>5</vt:i4>
      </vt:variant>
      <vt:variant>
        <vt:lpwstr/>
      </vt:variant>
      <vt:variant>
        <vt:lpwstr>_Toc54619296</vt:lpwstr>
      </vt:variant>
      <vt:variant>
        <vt:i4>1376307</vt:i4>
      </vt:variant>
      <vt:variant>
        <vt:i4>368</vt:i4>
      </vt:variant>
      <vt:variant>
        <vt:i4>0</vt:i4>
      </vt:variant>
      <vt:variant>
        <vt:i4>5</vt:i4>
      </vt:variant>
      <vt:variant>
        <vt:lpwstr/>
      </vt:variant>
      <vt:variant>
        <vt:lpwstr>_Toc54619295</vt:lpwstr>
      </vt:variant>
      <vt:variant>
        <vt:i4>1310771</vt:i4>
      </vt:variant>
      <vt:variant>
        <vt:i4>362</vt:i4>
      </vt:variant>
      <vt:variant>
        <vt:i4>0</vt:i4>
      </vt:variant>
      <vt:variant>
        <vt:i4>5</vt:i4>
      </vt:variant>
      <vt:variant>
        <vt:lpwstr/>
      </vt:variant>
      <vt:variant>
        <vt:lpwstr>_Toc54619294</vt:lpwstr>
      </vt:variant>
      <vt:variant>
        <vt:i4>1245235</vt:i4>
      </vt:variant>
      <vt:variant>
        <vt:i4>356</vt:i4>
      </vt:variant>
      <vt:variant>
        <vt:i4>0</vt:i4>
      </vt:variant>
      <vt:variant>
        <vt:i4>5</vt:i4>
      </vt:variant>
      <vt:variant>
        <vt:lpwstr/>
      </vt:variant>
      <vt:variant>
        <vt:lpwstr>_Toc54619293</vt:lpwstr>
      </vt:variant>
      <vt:variant>
        <vt:i4>1179699</vt:i4>
      </vt:variant>
      <vt:variant>
        <vt:i4>350</vt:i4>
      </vt:variant>
      <vt:variant>
        <vt:i4>0</vt:i4>
      </vt:variant>
      <vt:variant>
        <vt:i4>5</vt:i4>
      </vt:variant>
      <vt:variant>
        <vt:lpwstr/>
      </vt:variant>
      <vt:variant>
        <vt:lpwstr>_Toc54619292</vt:lpwstr>
      </vt:variant>
      <vt:variant>
        <vt:i4>1114163</vt:i4>
      </vt:variant>
      <vt:variant>
        <vt:i4>344</vt:i4>
      </vt:variant>
      <vt:variant>
        <vt:i4>0</vt:i4>
      </vt:variant>
      <vt:variant>
        <vt:i4>5</vt:i4>
      </vt:variant>
      <vt:variant>
        <vt:lpwstr/>
      </vt:variant>
      <vt:variant>
        <vt:lpwstr>_Toc54619291</vt:lpwstr>
      </vt:variant>
      <vt:variant>
        <vt:i4>1048627</vt:i4>
      </vt:variant>
      <vt:variant>
        <vt:i4>338</vt:i4>
      </vt:variant>
      <vt:variant>
        <vt:i4>0</vt:i4>
      </vt:variant>
      <vt:variant>
        <vt:i4>5</vt:i4>
      </vt:variant>
      <vt:variant>
        <vt:lpwstr/>
      </vt:variant>
      <vt:variant>
        <vt:lpwstr>_Toc54619290</vt:lpwstr>
      </vt:variant>
      <vt:variant>
        <vt:i4>1638450</vt:i4>
      </vt:variant>
      <vt:variant>
        <vt:i4>332</vt:i4>
      </vt:variant>
      <vt:variant>
        <vt:i4>0</vt:i4>
      </vt:variant>
      <vt:variant>
        <vt:i4>5</vt:i4>
      </vt:variant>
      <vt:variant>
        <vt:lpwstr/>
      </vt:variant>
      <vt:variant>
        <vt:lpwstr>_Toc54619289</vt:lpwstr>
      </vt:variant>
      <vt:variant>
        <vt:i4>1572914</vt:i4>
      </vt:variant>
      <vt:variant>
        <vt:i4>326</vt:i4>
      </vt:variant>
      <vt:variant>
        <vt:i4>0</vt:i4>
      </vt:variant>
      <vt:variant>
        <vt:i4>5</vt:i4>
      </vt:variant>
      <vt:variant>
        <vt:lpwstr/>
      </vt:variant>
      <vt:variant>
        <vt:lpwstr>_Toc54619288</vt:lpwstr>
      </vt:variant>
      <vt:variant>
        <vt:i4>1507378</vt:i4>
      </vt:variant>
      <vt:variant>
        <vt:i4>320</vt:i4>
      </vt:variant>
      <vt:variant>
        <vt:i4>0</vt:i4>
      </vt:variant>
      <vt:variant>
        <vt:i4>5</vt:i4>
      </vt:variant>
      <vt:variant>
        <vt:lpwstr/>
      </vt:variant>
      <vt:variant>
        <vt:lpwstr>_Toc54619287</vt:lpwstr>
      </vt:variant>
      <vt:variant>
        <vt:i4>1441842</vt:i4>
      </vt:variant>
      <vt:variant>
        <vt:i4>314</vt:i4>
      </vt:variant>
      <vt:variant>
        <vt:i4>0</vt:i4>
      </vt:variant>
      <vt:variant>
        <vt:i4>5</vt:i4>
      </vt:variant>
      <vt:variant>
        <vt:lpwstr/>
      </vt:variant>
      <vt:variant>
        <vt:lpwstr>_Toc54619286</vt:lpwstr>
      </vt:variant>
      <vt:variant>
        <vt:i4>1376306</vt:i4>
      </vt:variant>
      <vt:variant>
        <vt:i4>308</vt:i4>
      </vt:variant>
      <vt:variant>
        <vt:i4>0</vt:i4>
      </vt:variant>
      <vt:variant>
        <vt:i4>5</vt:i4>
      </vt:variant>
      <vt:variant>
        <vt:lpwstr/>
      </vt:variant>
      <vt:variant>
        <vt:lpwstr>_Toc54619285</vt:lpwstr>
      </vt:variant>
      <vt:variant>
        <vt:i4>1310770</vt:i4>
      </vt:variant>
      <vt:variant>
        <vt:i4>302</vt:i4>
      </vt:variant>
      <vt:variant>
        <vt:i4>0</vt:i4>
      </vt:variant>
      <vt:variant>
        <vt:i4>5</vt:i4>
      </vt:variant>
      <vt:variant>
        <vt:lpwstr/>
      </vt:variant>
      <vt:variant>
        <vt:lpwstr>_Toc54619284</vt:lpwstr>
      </vt:variant>
      <vt:variant>
        <vt:i4>1245234</vt:i4>
      </vt:variant>
      <vt:variant>
        <vt:i4>296</vt:i4>
      </vt:variant>
      <vt:variant>
        <vt:i4>0</vt:i4>
      </vt:variant>
      <vt:variant>
        <vt:i4>5</vt:i4>
      </vt:variant>
      <vt:variant>
        <vt:lpwstr/>
      </vt:variant>
      <vt:variant>
        <vt:lpwstr>_Toc54619283</vt:lpwstr>
      </vt:variant>
      <vt:variant>
        <vt:i4>1179698</vt:i4>
      </vt:variant>
      <vt:variant>
        <vt:i4>290</vt:i4>
      </vt:variant>
      <vt:variant>
        <vt:i4>0</vt:i4>
      </vt:variant>
      <vt:variant>
        <vt:i4>5</vt:i4>
      </vt:variant>
      <vt:variant>
        <vt:lpwstr/>
      </vt:variant>
      <vt:variant>
        <vt:lpwstr>_Toc54619282</vt:lpwstr>
      </vt:variant>
      <vt:variant>
        <vt:i4>1114162</vt:i4>
      </vt:variant>
      <vt:variant>
        <vt:i4>284</vt:i4>
      </vt:variant>
      <vt:variant>
        <vt:i4>0</vt:i4>
      </vt:variant>
      <vt:variant>
        <vt:i4>5</vt:i4>
      </vt:variant>
      <vt:variant>
        <vt:lpwstr/>
      </vt:variant>
      <vt:variant>
        <vt:lpwstr>_Toc54619281</vt:lpwstr>
      </vt:variant>
      <vt:variant>
        <vt:i4>1048626</vt:i4>
      </vt:variant>
      <vt:variant>
        <vt:i4>278</vt:i4>
      </vt:variant>
      <vt:variant>
        <vt:i4>0</vt:i4>
      </vt:variant>
      <vt:variant>
        <vt:i4>5</vt:i4>
      </vt:variant>
      <vt:variant>
        <vt:lpwstr/>
      </vt:variant>
      <vt:variant>
        <vt:lpwstr>_Toc54619280</vt:lpwstr>
      </vt:variant>
      <vt:variant>
        <vt:i4>1638461</vt:i4>
      </vt:variant>
      <vt:variant>
        <vt:i4>272</vt:i4>
      </vt:variant>
      <vt:variant>
        <vt:i4>0</vt:i4>
      </vt:variant>
      <vt:variant>
        <vt:i4>5</vt:i4>
      </vt:variant>
      <vt:variant>
        <vt:lpwstr/>
      </vt:variant>
      <vt:variant>
        <vt:lpwstr>_Toc54619279</vt:lpwstr>
      </vt:variant>
      <vt:variant>
        <vt:i4>1376308</vt:i4>
      </vt:variant>
      <vt:variant>
        <vt:i4>263</vt:i4>
      </vt:variant>
      <vt:variant>
        <vt:i4>0</vt:i4>
      </vt:variant>
      <vt:variant>
        <vt:i4>5</vt:i4>
      </vt:variant>
      <vt:variant>
        <vt:lpwstr/>
      </vt:variant>
      <vt:variant>
        <vt:lpwstr>_Toc11154305</vt:lpwstr>
      </vt:variant>
      <vt:variant>
        <vt:i4>1310772</vt:i4>
      </vt:variant>
      <vt:variant>
        <vt:i4>257</vt:i4>
      </vt:variant>
      <vt:variant>
        <vt:i4>0</vt:i4>
      </vt:variant>
      <vt:variant>
        <vt:i4>5</vt:i4>
      </vt:variant>
      <vt:variant>
        <vt:lpwstr/>
      </vt:variant>
      <vt:variant>
        <vt:lpwstr>_Toc11154304</vt:lpwstr>
      </vt:variant>
      <vt:variant>
        <vt:i4>1245236</vt:i4>
      </vt:variant>
      <vt:variant>
        <vt:i4>251</vt:i4>
      </vt:variant>
      <vt:variant>
        <vt:i4>0</vt:i4>
      </vt:variant>
      <vt:variant>
        <vt:i4>5</vt:i4>
      </vt:variant>
      <vt:variant>
        <vt:lpwstr/>
      </vt:variant>
      <vt:variant>
        <vt:lpwstr>_Toc11154303</vt:lpwstr>
      </vt:variant>
      <vt:variant>
        <vt:i4>1179700</vt:i4>
      </vt:variant>
      <vt:variant>
        <vt:i4>245</vt:i4>
      </vt:variant>
      <vt:variant>
        <vt:i4>0</vt:i4>
      </vt:variant>
      <vt:variant>
        <vt:i4>5</vt:i4>
      </vt:variant>
      <vt:variant>
        <vt:lpwstr/>
      </vt:variant>
      <vt:variant>
        <vt:lpwstr>_Toc11154302</vt:lpwstr>
      </vt:variant>
      <vt:variant>
        <vt:i4>1114164</vt:i4>
      </vt:variant>
      <vt:variant>
        <vt:i4>239</vt:i4>
      </vt:variant>
      <vt:variant>
        <vt:i4>0</vt:i4>
      </vt:variant>
      <vt:variant>
        <vt:i4>5</vt:i4>
      </vt:variant>
      <vt:variant>
        <vt:lpwstr/>
      </vt:variant>
      <vt:variant>
        <vt:lpwstr>_Toc11154301</vt:lpwstr>
      </vt:variant>
      <vt:variant>
        <vt:i4>1048628</vt:i4>
      </vt:variant>
      <vt:variant>
        <vt:i4>233</vt:i4>
      </vt:variant>
      <vt:variant>
        <vt:i4>0</vt:i4>
      </vt:variant>
      <vt:variant>
        <vt:i4>5</vt:i4>
      </vt:variant>
      <vt:variant>
        <vt:lpwstr/>
      </vt:variant>
      <vt:variant>
        <vt:lpwstr>_Toc11154300</vt:lpwstr>
      </vt:variant>
      <vt:variant>
        <vt:i4>1572925</vt:i4>
      </vt:variant>
      <vt:variant>
        <vt:i4>227</vt:i4>
      </vt:variant>
      <vt:variant>
        <vt:i4>0</vt:i4>
      </vt:variant>
      <vt:variant>
        <vt:i4>5</vt:i4>
      </vt:variant>
      <vt:variant>
        <vt:lpwstr/>
      </vt:variant>
      <vt:variant>
        <vt:lpwstr>_Toc11154299</vt:lpwstr>
      </vt:variant>
      <vt:variant>
        <vt:i4>1638461</vt:i4>
      </vt:variant>
      <vt:variant>
        <vt:i4>221</vt:i4>
      </vt:variant>
      <vt:variant>
        <vt:i4>0</vt:i4>
      </vt:variant>
      <vt:variant>
        <vt:i4>5</vt:i4>
      </vt:variant>
      <vt:variant>
        <vt:lpwstr/>
      </vt:variant>
      <vt:variant>
        <vt:lpwstr>_Toc11154298</vt:lpwstr>
      </vt:variant>
      <vt:variant>
        <vt:i4>1441853</vt:i4>
      </vt:variant>
      <vt:variant>
        <vt:i4>215</vt:i4>
      </vt:variant>
      <vt:variant>
        <vt:i4>0</vt:i4>
      </vt:variant>
      <vt:variant>
        <vt:i4>5</vt:i4>
      </vt:variant>
      <vt:variant>
        <vt:lpwstr/>
      </vt:variant>
      <vt:variant>
        <vt:lpwstr>_Toc11154297</vt:lpwstr>
      </vt:variant>
      <vt:variant>
        <vt:i4>1507389</vt:i4>
      </vt:variant>
      <vt:variant>
        <vt:i4>209</vt:i4>
      </vt:variant>
      <vt:variant>
        <vt:i4>0</vt:i4>
      </vt:variant>
      <vt:variant>
        <vt:i4>5</vt:i4>
      </vt:variant>
      <vt:variant>
        <vt:lpwstr/>
      </vt:variant>
      <vt:variant>
        <vt:lpwstr>_Toc11154296</vt:lpwstr>
      </vt:variant>
      <vt:variant>
        <vt:i4>1310781</vt:i4>
      </vt:variant>
      <vt:variant>
        <vt:i4>203</vt:i4>
      </vt:variant>
      <vt:variant>
        <vt:i4>0</vt:i4>
      </vt:variant>
      <vt:variant>
        <vt:i4>5</vt:i4>
      </vt:variant>
      <vt:variant>
        <vt:lpwstr/>
      </vt:variant>
      <vt:variant>
        <vt:lpwstr>_Toc11154295</vt:lpwstr>
      </vt:variant>
      <vt:variant>
        <vt:i4>1376317</vt:i4>
      </vt:variant>
      <vt:variant>
        <vt:i4>197</vt:i4>
      </vt:variant>
      <vt:variant>
        <vt:i4>0</vt:i4>
      </vt:variant>
      <vt:variant>
        <vt:i4>5</vt:i4>
      </vt:variant>
      <vt:variant>
        <vt:lpwstr/>
      </vt:variant>
      <vt:variant>
        <vt:lpwstr>_Toc11154294</vt:lpwstr>
      </vt:variant>
      <vt:variant>
        <vt:i4>1179709</vt:i4>
      </vt:variant>
      <vt:variant>
        <vt:i4>191</vt:i4>
      </vt:variant>
      <vt:variant>
        <vt:i4>0</vt:i4>
      </vt:variant>
      <vt:variant>
        <vt:i4>5</vt:i4>
      </vt:variant>
      <vt:variant>
        <vt:lpwstr/>
      </vt:variant>
      <vt:variant>
        <vt:lpwstr>_Toc11154293</vt:lpwstr>
      </vt:variant>
      <vt:variant>
        <vt:i4>1245245</vt:i4>
      </vt:variant>
      <vt:variant>
        <vt:i4>185</vt:i4>
      </vt:variant>
      <vt:variant>
        <vt:i4>0</vt:i4>
      </vt:variant>
      <vt:variant>
        <vt:i4>5</vt:i4>
      </vt:variant>
      <vt:variant>
        <vt:lpwstr/>
      </vt:variant>
      <vt:variant>
        <vt:lpwstr>_Toc11154292</vt:lpwstr>
      </vt:variant>
      <vt:variant>
        <vt:i4>1048637</vt:i4>
      </vt:variant>
      <vt:variant>
        <vt:i4>179</vt:i4>
      </vt:variant>
      <vt:variant>
        <vt:i4>0</vt:i4>
      </vt:variant>
      <vt:variant>
        <vt:i4>5</vt:i4>
      </vt:variant>
      <vt:variant>
        <vt:lpwstr/>
      </vt:variant>
      <vt:variant>
        <vt:lpwstr>_Toc11154291</vt:lpwstr>
      </vt:variant>
      <vt:variant>
        <vt:i4>1114173</vt:i4>
      </vt:variant>
      <vt:variant>
        <vt:i4>173</vt:i4>
      </vt:variant>
      <vt:variant>
        <vt:i4>0</vt:i4>
      </vt:variant>
      <vt:variant>
        <vt:i4>5</vt:i4>
      </vt:variant>
      <vt:variant>
        <vt:lpwstr/>
      </vt:variant>
      <vt:variant>
        <vt:lpwstr>_Toc11154290</vt:lpwstr>
      </vt:variant>
      <vt:variant>
        <vt:i4>1572924</vt:i4>
      </vt:variant>
      <vt:variant>
        <vt:i4>167</vt:i4>
      </vt:variant>
      <vt:variant>
        <vt:i4>0</vt:i4>
      </vt:variant>
      <vt:variant>
        <vt:i4>5</vt:i4>
      </vt:variant>
      <vt:variant>
        <vt:lpwstr/>
      </vt:variant>
      <vt:variant>
        <vt:lpwstr>_Toc11154289</vt:lpwstr>
      </vt:variant>
      <vt:variant>
        <vt:i4>1638460</vt:i4>
      </vt:variant>
      <vt:variant>
        <vt:i4>161</vt:i4>
      </vt:variant>
      <vt:variant>
        <vt:i4>0</vt:i4>
      </vt:variant>
      <vt:variant>
        <vt:i4>5</vt:i4>
      </vt:variant>
      <vt:variant>
        <vt:lpwstr/>
      </vt:variant>
      <vt:variant>
        <vt:lpwstr>_Toc11154288</vt:lpwstr>
      </vt:variant>
      <vt:variant>
        <vt:i4>1441852</vt:i4>
      </vt:variant>
      <vt:variant>
        <vt:i4>155</vt:i4>
      </vt:variant>
      <vt:variant>
        <vt:i4>0</vt:i4>
      </vt:variant>
      <vt:variant>
        <vt:i4>5</vt:i4>
      </vt:variant>
      <vt:variant>
        <vt:lpwstr/>
      </vt:variant>
      <vt:variant>
        <vt:lpwstr>_Toc11154287</vt:lpwstr>
      </vt:variant>
      <vt:variant>
        <vt:i4>1507388</vt:i4>
      </vt:variant>
      <vt:variant>
        <vt:i4>149</vt:i4>
      </vt:variant>
      <vt:variant>
        <vt:i4>0</vt:i4>
      </vt:variant>
      <vt:variant>
        <vt:i4>5</vt:i4>
      </vt:variant>
      <vt:variant>
        <vt:lpwstr/>
      </vt:variant>
      <vt:variant>
        <vt:lpwstr>_Toc11154286</vt:lpwstr>
      </vt:variant>
      <vt:variant>
        <vt:i4>1310780</vt:i4>
      </vt:variant>
      <vt:variant>
        <vt:i4>143</vt:i4>
      </vt:variant>
      <vt:variant>
        <vt:i4>0</vt:i4>
      </vt:variant>
      <vt:variant>
        <vt:i4>5</vt:i4>
      </vt:variant>
      <vt:variant>
        <vt:lpwstr/>
      </vt:variant>
      <vt:variant>
        <vt:lpwstr>_Toc11154285</vt:lpwstr>
      </vt:variant>
      <vt:variant>
        <vt:i4>1376316</vt:i4>
      </vt:variant>
      <vt:variant>
        <vt:i4>137</vt:i4>
      </vt:variant>
      <vt:variant>
        <vt:i4>0</vt:i4>
      </vt:variant>
      <vt:variant>
        <vt:i4>5</vt:i4>
      </vt:variant>
      <vt:variant>
        <vt:lpwstr/>
      </vt:variant>
      <vt:variant>
        <vt:lpwstr>_Toc11154284</vt:lpwstr>
      </vt:variant>
      <vt:variant>
        <vt:i4>1179708</vt:i4>
      </vt:variant>
      <vt:variant>
        <vt:i4>131</vt:i4>
      </vt:variant>
      <vt:variant>
        <vt:i4>0</vt:i4>
      </vt:variant>
      <vt:variant>
        <vt:i4>5</vt:i4>
      </vt:variant>
      <vt:variant>
        <vt:lpwstr/>
      </vt:variant>
      <vt:variant>
        <vt:lpwstr>_Toc11154283</vt:lpwstr>
      </vt:variant>
      <vt:variant>
        <vt:i4>1245244</vt:i4>
      </vt:variant>
      <vt:variant>
        <vt:i4>125</vt:i4>
      </vt:variant>
      <vt:variant>
        <vt:i4>0</vt:i4>
      </vt:variant>
      <vt:variant>
        <vt:i4>5</vt:i4>
      </vt:variant>
      <vt:variant>
        <vt:lpwstr/>
      </vt:variant>
      <vt:variant>
        <vt:lpwstr>_Toc11154282</vt:lpwstr>
      </vt:variant>
      <vt:variant>
        <vt:i4>1048636</vt:i4>
      </vt:variant>
      <vt:variant>
        <vt:i4>119</vt:i4>
      </vt:variant>
      <vt:variant>
        <vt:i4>0</vt:i4>
      </vt:variant>
      <vt:variant>
        <vt:i4>5</vt:i4>
      </vt:variant>
      <vt:variant>
        <vt:lpwstr/>
      </vt:variant>
      <vt:variant>
        <vt:lpwstr>_Toc11154281</vt:lpwstr>
      </vt:variant>
      <vt:variant>
        <vt:i4>1114172</vt:i4>
      </vt:variant>
      <vt:variant>
        <vt:i4>113</vt:i4>
      </vt:variant>
      <vt:variant>
        <vt:i4>0</vt:i4>
      </vt:variant>
      <vt:variant>
        <vt:i4>5</vt:i4>
      </vt:variant>
      <vt:variant>
        <vt:lpwstr/>
      </vt:variant>
      <vt:variant>
        <vt:lpwstr>_Toc11154280</vt:lpwstr>
      </vt:variant>
      <vt:variant>
        <vt:i4>1572915</vt:i4>
      </vt:variant>
      <vt:variant>
        <vt:i4>107</vt:i4>
      </vt:variant>
      <vt:variant>
        <vt:i4>0</vt:i4>
      </vt:variant>
      <vt:variant>
        <vt:i4>5</vt:i4>
      </vt:variant>
      <vt:variant>
        <vt:lpwstr/>
      </vt:variant>
      <vt:variant>
        <vt:lpwstr>_Toc11154279</vt:lpwstr>
      </vt:variant>
      <vt:variant>
        <vt:i4>1638451</vt:i4>
      </vt:variant>
      <vt:variant>
        <vt:i4>101</vt:i4>
      </vt:variant>
      <vt:variant>
        <vt:i4>0</vt:i4>
      </vt:variant>
      <vt:variant>
        <vt:i4>5</vt:i4>
      </vt:variant>
      <vt:variant>
        <vt:lpwstr/>
      </vt:variant>
      <vt:variant>
        <vt:lpwstr>_Toc11154278</vt:lpwstr>
      </vt:variant>
      <vt:variant>
        <vt:i4>1441843</vt:i4>
      </vt:variant>
      <vt:variant>
        <vt:i4>95</vt:i4>
      </vt:variant>
      <vt:variant>
        <vt:i4>0</vt:i4>
      </vt:variant>
      <vt:variant>
        <vt:i4>5</vt:i4>
      </vt:variant>
      <vt:variant>
        <vt:lpwstr/>
      </vt:variant>
      <vt:variant>
        <vt:lpwstr>_Toc11154277</vt:lpwstr>
      </vt:variant>
      <vt:variant>
        <vt:i4>1507379</vt:i4>
      </vt:variant>
      <vt:variant>
        <vt:i4>89</vt:i4>
      </vt:variant>
      <vt:variant>
        <vt:i4>0</vt:i4>
      </vt:variant>
      <vt:variant>
        <vt:i4>5</vt:i4>
      </vt:variant>
      <vt:variant>
        <vt:lpwstr/>
      </vt:variant>
      <vt:variant>
        <vt:lpwstr>_Toc11154276</vt:lpwstr>
      </vt:variant>
      <vt:variant>
        <vt:i4>1310771</vt:i4>
      </vt:variant>
      <vt:variant>
        <vt:i4>83</vt:i4>
      </vt:variant>
      <vt:variant>
        <vt:i4>0</vt:i4>
      </vt:variant>
      <vt:variant>
        <vt:i4>5</vt:i4>
      </vt:variant>
      <vt:variant>
        <vt:lpwstr/>
      </vt:variant>
      <vt:variant>
        <vt:lpwstr>_Toc11154275</vt:lpwstr>
      </vt:variant>
      <vt:variant>
        <vt:i4>1376307</vt:i4>
      </vt:variant>
      <vt:variant>
        <vt:i4>77</vt:i4>
      </vt:variant>
      <vt:variant>
        <vt:i4>0</vt:i4>
      </vt:variant>
      <vt:variant>
        <vt:i4>5</vt:i4>
      </vt:variant>
      <vt:variant>
        <vt:lpwstr/>
      </vt:variant>
      <vt:variant>
        <vt:lpwstr>_Toc11154274</vt:lpwstr>
      </vt:variant>
      <vt:variant>
        <vt:i4>1179699</vt:i4>
      </vt:variant>
      <vt:variant>
        <vt:i4>71</vt:i4>
      </vt:variant>
      <vt:variant>
        <vt:i4>0</vt:i4>
      </vt:variant>
      <vt:variant>
        <vt:i4>5</vt:i4>
      </vt:variant>
      <vt:variant>
        <vt:lpwstr/>
      </vt:variant>
      <vt:variant>
        <vt:lpwstr>_Toc11154273</vt:lpwstr>
      </vt:variant>
      <vt:variant>
        <vt:i4>1245235</vt:i4>
      </vt:variant>
      <vt:variant>
        <vt:i4>65</vt:i4>
      </vt:variant>
      <vt:variant>
        <vt:i4>0</vt:i4>
      </vt:variant>
      <vt:variant>
        <vt:i4>5</vt:i4>
      </vt:variant>
      <vt:variant>
        <vt:lpwstr/>
      </vt:variant>
      <vt:variant>
        <vt:lpwstr>_Toc11154272</vt:lpwstr>
      </vt:variant>
      <vt:variant>
        <vt:i4>1048627</vt:i4>
      </vt:variant>
      <vt:variant>
        <vt:i4>59</vt:i4>
      </vt:variant>
      <vt:variant>
        <vt:i4>0</vt:i4>
      </vt:variant>
      <vt:variant>
        <vt:i4>5</vt:i4>
      </vt:variant>
      <vt:variant>
        <vt:lpwstr/>
      </vt:variant>
      <vt:variant>
        <vt:lpwstr>_Toc11154271</vt:lpwstr>
      </vt:variant>
      <vt:variant>
        <vt:i4>1114163</vt:i4>
      </vt:variant>
      <vt:variant>
        <vt:i4>53</vt:i4>
      </vt:variant>
      <vt:variant>
        <vt:i4>0</vt:i4>
      </vt:variant>
      <vt:variant>
        <vt:i4>5</vt:i4>
      </vt:variant>
      <vt:variant>
        <vt:lpwstr/>
      </vt:variant>
      <vt:variant>
        <vt:lpwstr>_Toc11154270</vt:lpwstr>
      </vt:variant>
      <vt:variant>
        <vt:i4>1572914</vt:i4>
      </vt:variant>
      <vt:variant>
        <vt:i4>47</vt:i4>
      </vt:variant>
      <vt:variant>
        <vt:i4>0</vt:i4>
      </vt:variant>
      <vt:variant>
        <vt:i4>5</vt:i4>
      </vt:variant>
      <vt:variant>
        <vt:lpwstr/>
      </vt:variant>
      <vt:variant>
        <vt:lpwstr>_Toc11154269</vt:lpwstr>
      </vt:variant>
      <vt:variant>
        <vt:i4>1638450</vt:i4>
      </vt:variant>
      <vt:variant>
        <vt:i4>41</vt:i4>
      </vt:variant>
      <vt:variant>
        <vt:i4>0</vt:i4>
      </vt:variant>
      <vt:variant>
        <vt:i4>5</vt:i4>
      </vt:variant>
      <vt:variant>
        <vt:lpwstr/>
      </vt:variant>
      <vt:variant>
        <vt:lpwstr>_Toc11154268</vt:lpwstr>
      </vt:variant>
      <vt:variant>
        <vt:i4>1441842</vt:i4>
      </vt:variant>
      <vt:variant>
        <vt:i4>35</vt:i4>
      </vt:variant>
      <vt:variant>
        <vt:i4>0</vt:i4>
      </vt:variant>
      <vt:variant>
        <vt:i4>5</vt:i4>
      </vt:variant>
      <vt:variant>
        <vt:lpwstr/>
      </vt:variant>
      <vt:variant>
        <vt:lpwstr>_Toc11154267</vt:lpwstr>
      </vt:variant>
      <vt:variant>
        <vt:i4>1507378</vt:i4>
      </vt:variant>
      <vt:variant>
        <vt:i4>29</vt:i4>
      </vt:variant>
      <vt:variant>
        <vt:i4>0</vt:i4>
      </vt:variant>
      <vt:variant>
        <vt:i4>5</vt:i4>
      </vt:variant>
      <vt:variant>
        <vt:lpwstr/>
      </vt:variant>
      <vt:variant>
        <vt:lpwstr>_Toc11154266</vt:lpwstr>
      </vt:variant>
      <vt:variant>
        <vt:i4>1310770</vt:i4>
      </vt:variant>
      <vt:variant>
        <vt:i4>23</vt:i4>
      </vt:variant>
      <vt:variant>
        <vt:i4>0</vt:i4>
      </vt:variant>
      <vt:variant>
        <vt:i4>5</vt:i4>
      </vt:variant>
      <vt:variant>
        <vt:lpwstr/>
      </vt:variant>
      <vt:variant>
        <vt:lpwstr>_Toc11154265</vt:lpwstr>
      </vt:variant>
      <vt:variant>
        <vt:i4>1376306</vt:i4>
      </vt:variant>
      <vt:variant>
        <vt:i4>17</vt:i4>
      </vt:variant>
      <vt:variant>
        <vt:i4>0</vt:i4>
      </vt:variant>
      <vt:variant>
        <vt:i4>5</vt:i4>
      </vt:variant>
      <vt:variant>
        <vt:lpwstr/>
      </vt:variant>
      <vt:variant>
        <vt:lpwstr>_Toc11154264</vt:lpwstr>
      </vt:variant>
      <vt:variant>
        <vt:i4>1179698</vt:i4>
      </vt:variant>
      <vt:variant>
        <vt:i4>11</vt:i4>
      </vt:variant>
      <vt:variant>
        <vt:i4>0</vt:i4>
      </vt:variant>
      <vt:variant>
        <vt:i4>5</vt:i4>
      </vt:variant>
      <vt:variant>
        <vt:lpwstr/>
      </vt:variant>
      <vt:variant>
        <vt:lpwstr>_Toc11154263</vt:lpwstr>
      </vt:variant>
      <vt:variant>
        <vt:i4>1245234</vt:i4>
      </vt:variant>
      <vt:variant>
        <vt:i4>5</vt:i4>
      </vt:variant>
      <vt:variant>
        <vt:i4>0</vt:i4>
      </vt:variant>
      <vt:variant>
        <vt:i4>5</vt:i4>
      </vt:variant>
      <vt:variant>
        <vt:lpwstr/>
      </vt:variant>
      <vt:variant>
        <vt:lpwstr>_Toc11154262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12</cp:revision>
  <cp:lastPrinted>2021-09-08T12:46:00Z</cp:lastPrinted>
  <dcterms:created xsi:type="dcterms:W3CDTF">2021-05-26T12:24:00Z</dcterms:created>
  <dcterms:modified xsi:type="dcterms:W3CDTF">2021-09-08T12:46:00Z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