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0AF3" w14:textId="77777777" w:rsidR="00F44499" w:rsidRPr="004B5AD6" w:rsidRDefault="00845054" w:rsidP="0091795F">
      <w:pPr>
        <w:pStyle w:val="GeheimeUeberschrift2"/>
      </w:pPr>
      <w:bookmarkStart w:id="0" w:name="_Toc81491939"/>
      <w:r>
        <w:rPr>
          <w:noProof/>
        </w:rPr>
        <w:pict w14:anchorId="5A216B1C">
          <v:rect id="_x0000_s2064"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4F1702C3">
          <v:rect id="Rectangle 15" o:spid="_x0000_s2063"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62502433" w14:textId="77777777" w:rsidR="0091795F" w:rsidRDefault="00845054" w:rsidP="00F44499">
                  <w:pPr>
                    <w:jc w:val="center"/>
                  </w:pPr>
                  <w:r>
                    <w:rPr>
                      <w:b/>
                      <w:noProof/>
                      <w:lang w:eastAsia="de-DE"/>
                    </w:rPr>
                    <w:pict w14:anchorId="0474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45pt;height:826.3pt;visibility:visible">
                        <v:imagedata r:id="rId8" o:title=""/>
                      </v:shape>
                    </w:pict>
                  </w:r>
                </w:p>
              </w:txbxContent>
            </v:textbox>
            <w10:wrap anchory="page"/>
          </v:rect>
        </w:pict>
      </w:r>
      <w:bookmarkEnd w:id="0"/>
    </w:p>
    <w:tbl>
      <w:tblPr>
        <w:tblW w:w="9389" w:type="dxa"/>
        <w:tblInd w:w="250" w:type="dxa"/>
        <w:shd w:val="clear" w:color="auto" w:fill="DAEEF3"/>
        <w:tblLook w:val="00A0" w:firstRow="1" w:lastRow="0" w:firstColumn="1" w:lastColumn="0" w:noHBand="0" w:noVBand="0"/>
      </w:tblPr>
      <w:tblGrid>
        <w:gridCol w:w="9389"/>
      </w:tblGrid>
      <w:tr w:rsidR="00F44499" w:rsidRPr="003659B2" w14:paraId="01C2E1AF" w14:textId="77777777" w:rsidTr="003659B2">
        <w:trPr>
          <w:trHeight w:val="838"/>
        </w:trPr>
        <w:tc>
          <w:tcPr>
            <w:tcW w:w="9389" w:type="dxa"/>
            <w:shd w:val="clear" w:color="auto" w:fill="DAEEF3"/>
          </w:tcPr>
          <w:p w14:paraId="5322CB37" w14:textId="77777777" w:rsidR="00F44499" w:rsidRPr="003659B2" w:rsidRDefault="00DC0C34" w:rsidP="00F44499">
            <w:pPr>
              <w:autoSpaceDE w:val="0"/>
              <w:spacing w:before="120" w:line="240" w:lineRule="auto"/>
              <w:jc w:val="center"/>
              <w:rPr>
                <w:b/>
                <w:color w:val="17365D"/>
                <w:sz w:val="40"/>
                <w:szCs w:val="40"/>
              </w:rPr>
            </w:pPr>
            <w:r w:rsidRPr="003659B2">
              <w:rPr>
                <w:b/>
                <w:color w:val="17365D"/>
                <w:sz w:val="40"/>
                <w:szCs w:val="40"/>
              </w:rPr>
              <w:t xml:space="preserve">PKR </w:t>
            </w:r>
            <w:r w:rsidR="00F44499" w:rsidRPr="003659B2">
              <w:rPr>
                <w:b/>
                <w:color w:val="17365D"/>
                <w:sz w:val="40"/>
                <w:szCs w:val="40"/>
              </w:rPr>
              <w:t>Anleitungstexte für Bauprodukte</w:t>
            </w:r>
          </w:p>
          <w:p w14:paraId="78DAECFF"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nach ISO 14025 und EN 15804</w:t>
            </w:r>
            <w:r w:rsidR="0001365E" w:rsidRPr="003659B2">
              <w:rPr>
                <w:b/>
                <w:color w:val="17365D"/>
                <w:sz w:val="28"/>
                <w:szCs w:val="28"/>
              </w:rPr>
              <w:t>+A2</w:t>
            </w:r>
          </w:p>
        </w:tc>
      </w:tr>
      <w:tr w:rsidR="00F44499" w:rsidRPr="003659B2" w14:paraId="51321E26" w14:textId="77777777" w:rsidTr="003659B2">
        <w:trPr>
          <w:trHeight w:val="838"/>
        </w:trPr>
        <w:tc>
          <w:tcPr>
            <w:tcW w:w="9389" w:type="dxa"/>
            <w:shd w:val="clear" w:color="auto" w:fill="DAEEF3"/>
          </w:tcPr>
          <w:p w14:paraId="2C58B18B"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 xml:space="preserve">Aus dem Programm für EPDs (Environmental </w:t>
            </w:r>
            <w:proofErr w:type="spellStart"/>
            <w:r w:rsidRPr="003659B2">
              <w:rPr>
                <w:b/>
                <w:color w:val="17365D"/>
                <w:sz w:val="28"/>
                <w:szCs w:val="28"/>
              </w:rPr>
              <w:t>Product</w:t>
            </w:r>
            <w:proofErr w:type="spellEnd"/>
            <w:r w:rsidRPr="003659B2">
              <w:rPr>
                <w:b/>
                <w:color w:val="17365D"/>
                <w:sz w:val="28"/>
                <w:szCs w:val="28"/>
              </w:rPr>
              <w:t xml:space="preserve"> </w:t>
            </w:r>
            <w:proofErr w:type="spellStart"/>
            <w:r w:rsidRPr="003659B2">
              <w:rPr>
                <w:b/>
                <w:color w:val="17365D"/>
                <w:sz w:val="28"/>
                <w:szCs w:val="28"/>
              </w:rPr>
              <w:t>Declarations</w:t>
            </w:r>
            <w:proofErr w:type="spellEnd"/>
            <w:r w:rsidRPr="003659B2">
              <w:rPr>
                <w:b/>
                <w:color w:val="17365D"/>
                <w:sz w:val="28"/>
                <w:szCs w:val="28"/>
              </w:rPr>
              <w:t>)</w:t>
            </w:r>
          </w:p>
          <w:p w14:paraId="619FF976" w14:textId="77777777" w:rsidR="00F44499" w:rsidRPr="003659B2" w:rsidRDefault="00F44499" w:rsidP="00F44499">
            <w:pPr>
              <w:autoSpaceDE w:val="0"/>
              <w:spacing w:before="120" w:line="240" w:lineRule="auto"/>
              <w:jc w:val="center"/>
              <w:rPr>
                <w:b/>
                <w:color w:val="17365D"/>
                <w:sz w:val="40"/>
                <w:szCs w:val="40"/>
              </w:rPr>
            </w:pPr>
            <w:r w:rsidRPr="003659B2">
              <w:rPr>
                <w:b/>
                <w:color w:val="17365D"/>
                <w:sz w:val="28"/>
                <w:szCs w:val="28"/>
              </w:rPr>
              <w:t>der Bau EPD GmbH</w:t>
            </w:r>
          </w:p>
        </w:tc>
      </w:tr>
      <w:tr w:rsidR="00F44499" w:rsidRPr="003659B2" w14:paraId="269F3FEF" w14:textId="77777777" w:rsidTr="003659B2">
        <w:trPr>
          <w:trHeight w:val="1637"/>
        </w:trPr>
        <w:tc>
          <w:tcPr>
            <w:tcW w:w="9389" w:type="dxa"/>
            <w:shd w:val="clear" w:color="auto" w:fill="DAEEF3"/>
          </w:tcPr>
          <w:p w14:paraId="0ABB826E" w14:textId="77777777" w:rsidR="00F44499" w:rsidRPr="003659B2" w:rsidRDefault="00F44499" w:rsidP="00F44499">
            <w:pPr>
              <w:rPr>
                <w:color w:val="17365D"/>
              </w:rPr>
            </w:pPr>
          </w:p>
          <w:p w14:paraId="56877BA5" w14:textId="77777777" w:rsidR="00F44499" w:rsidRPr="003659B2" w:rsidRDefault="00845054" w:rsidP="00F44499">
            <w:pPr>
              <w:rPr>
                <w:color w:val="17365D"/>
              </w:rPr>
            </w:pPr>
            <w:r>
              <w:rPr>
                <w:noProof/>
              </w:rPr>
              <w:pict w14:anchorId="40D1DAC4">
                <v:shape id="_x0000_s2062" type="#_x0000_t75" style="position:absolute;left:0;text-align:left;margin-left:115.95pt;margin-top:13.15pt;width:232.65pt;height:65.1pt;z-index:10;visibility:visible">
                  <v:imagedata r:id="rId9" o:title=""/>
                </v:shape>
              </w:pict>
            </w:r>
          </w:p>
        </w:tc>
      </w:tr>
      <w:tr w:rsidR="00F44499" w:rsidRPr="003659B2" w14:paraId="1517A1D3" w14:textId="77777777" w:rsidTr="003659B2">
        <w:trPr>
          <w:trHeight w:val="1771"/>
        </w:trPr>
        <w:tc>
          <w:tcPr>
            <w:tcW w:w="9389" w:type="dxa"/>
            <w:shd w:val="clear" w:color="auto" w:fill="DAEEF3"/>
            <w:vAlign w:val="bottom"/>
          </w:tcPr>
          <w:p w14:paraId="4664893E"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19F1EC10"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3659B2">
              <w:rPr>
                <w:rFonts w:cs="Times New Roman"/>
                <w:b/>
                <w:color w:val="17365D"/>
                <w:sz w:val="20"/>
                <w:szCs w:val="40"/>
              </w:rPr>
              <w:t>www.bau-epd.at</w:t>
            </w:r>
          </w:p>
          <w:p w14:paraId="70F9E1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3D5853F5"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3659B2">
              <w:rPr>
                <w:rFonts w:cs="Times New Roman"/>
                <w:b/>
                <w:color w:val="17365D"/>
                <w:sz w:val="36"/>
                <w:szCs w:val="36"/>
              </w:rPr>
              <w:t>Teil B: Anforderungen an eine EPD für</w:t>
            </w:r>
          </w:p>
          <w:p w14:paraId="0099B9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247967C8" w14:textId="77777777" w:rsidR="00F44499" w:rsidRPr="003659B2" w:rsidRDefault="00F82C45" w:rsidP="00F44499">
            <w:pPr>
              <w:jc w:val="center"/>
              <w:rPr>
                <w:b/>
                <w:noProof/>
                <w:color w:val="17365D"/>
                <w:sz w:val="40"/>
                <w:szCs w:val="40"/>
              </w:rPr>
            </w:pPr>
            <w:r w:rsidRPr="003659B2">
              <w:rPr>
                <w:b/>
                <w:noProof/>
                <w:color w:val="17365D"/>
                <w:sz w:val="40"/>
                <w:szCs w:val="40"/>
              </w:rPr>
              <w:t>Trockenbausysteme</w:t>
            </w:r>
          </w:p>
          <w:p w14:paraId="608F1EA0" w14:textId="77777777" w:rsidR="00F44499" w:rsidRPr="003659B2" w:rsidRDefault="00F44499" w:rsidP="00F44499"/>
          <w:p w14:paraId="6D96C397" w14:textId="1EAA333A" w:rsidR="00F44499" w:rsidRPr="003659B2" w:rsidRDefault="00F153DE" w:rsidP="00F44499">
            <w:pPr>
              <w:jc w:val="center"/>
              <w:rPr>
                <w:color w:val="17365D"/>
                <w:sz w:val="24"/>
                <w:szCs w:val="24"/>
              </w:rPr>
            </w:pPr>
            <w:r w:rsidRPr="003659B2">
              <w:rPr>
                <w:color w:val="002060"/>
                <w:sz w:val="24"/>
                <w:szCs w:val="24"/>
              </w:rPr>
              <w:t>PKR</w:t>
            </w:r>
            <w:r w:rsidR="00F44499" w:rsidRPr="003659B2">
              <w:rPr>
                <w:color w:val="002060"/>
                <w:sz w:val="24"/>
                <w:szCs w:val="24"/>
              </w:rPr>
              <w:t xml:space="preserve">-Code: </w:t>
            </w:r>
            <w:r w:rsidR="000F01E7" w:rsidRPr="003659B2">
              <w:rPr>
                <w:color w:val="002060"/>
                <w:sz w:val="24"/>
                <w:szCs w:val="24"/>
              </w:rPr>
              <w:t>2.</w:t>
            </w:r>
            <w:r w:rsidR="00F82C45" w:rsidRPr="003659B2">
              <w:rPr>
                <w:color w:val="002060"/>
                <w:sz w:val="24"/>
                <w:szCs w:val="24"/>
              </w:rPr>
              <w:t>25</w:t>
            </w:r>
            <w:r w:rsidR="00F44499" w:rsidRPr="003659B2">
              <w:rPr>
                <w:color w:val="002060"/>
                <w:sz w:val="24"/>
                <w:szCs w:val="24"/>
              </w:rPr>
              <w:tab/>
              <w:t xml:space="preserve"> </w:t>
            </w:r>
            <w:r w:rsidR="00F44499" w:rsidRPr="003659B2">
              <w:rPr>
                <w:color w:val="002060"/>
                <w:sz w:val="24"/>
                <w:szCs w:val="24"/>
              </w:rPr>
              <w:tab/>
            </w:r>
            <w:r w:rsidR="00F44499" w:rsidRPr="003659B2">
              <w:rPr>
                <w:color w:val="17365D"/>
                <w:sz w:val="24"/>
                <w:szCs w:val="24"/>
              </w:rPr>
              <w:t xml:space="preserve">Stand </w:t>
            </w:r>
            <w:r w:rsidR="00A77C99">
              <w:rPr>
                <w:color w:val="17365D"/>
                <w:sz w:val="24"/>
                <w:szCs w:val="24"/>
              </w:rPr>
              <w:t>2</w:t>
            </w:r>
            <w:r w:rsidR="008320F6">
              <w:rPr>
                <w:color w:val="17365D"/>
                <w:sz w:val="24"/>
                <w:szCs w:val="24"/>
              </w:rPr>
              <w:t>7</w:t>
            </w:r>
            <w:r w:rsidR="00EB36A4" w:rsidRPr="003659B2">
              <w:rPr>
                <w:color w:val="17365D"/>
                <w:sz w:val="24"/>
                <w:szCs w:val="24"/>
              </w:rPr>
              <w:t>.</w:t>
            </w:r>
            <w:r w:rsidR="00517C09">
              <w:rPr>
                <w:color w:val="17365D"/>
                <w:sz w:val="24"/>
                <w:szCs w:val="24"/>
              </w:rPr>
              <w:t>11</w:t>
            </w:r>
            <w:r w:rsidR="00EB36A4" w:rsidRPr="003659B2">
              <w:rPr>
                <w:color w:val="17365D"/>
                <w:sz w:val="24"/>
                <w:szCs w:val="24"/>
              </w:rPr>
              <w:t>.2021</w:t>
            </w:r>
          </w:p>
          <w:p w14:paraId="4BDA69BF"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46A7E289" w14:textId="77777777" w:rsidR="00F44499" w:rsidRPr="004B5AD6" w:rsidRDefault="00F44499" w:rsidP="00F44499">
      <w:pPr>
        <w:tabs>
          <w:tab w:val="left" w:pos="2477"/>
        </w:tabs>
        <w:autoSpaceDE w:val="0"/>
        <w:autoSpaceDN w:val="0"/>
        <w:adjustRightInd w:val="0"/>
        <w:spacing w:before="60" w:line="240" w:lineRule="auto"/>
      </w:pPr>
    </w:p>
    <w:p w14:paraId="31AA752A" w14:textId="77777777" w:rsidR="00F44499" w:rsidRPr="004B5AD6" w:rsidRDefault="00F44499" w:rsidP="00F44499"/>
    <w:p w14:paraId="735DAC77" w14:textId="6FDD8BE4" w:rsidR="00F44499" w:rsidRPr="004B5AD6" w:rsidRDefault="00845054" w:rsidP="00F44499">
      <w:r>
        <w:rPr>
          <w:noProof/>
        </w:rPr>
        <w:pict w14:anchorId="4DC26892">
          <v:shape id="Grafik 1" o:spid="_x0000_s2061" type="#_x0000_t75" style="position:absolute;left:0;text-align:left;margin-left:56.2pt;margin-top:6.05pt;width:468.9pt;height:279.7pt;z-index:11;visibility:visible;mso-position-horizontal-relative:page">
            <v:imagedata r:id="rId10" o:title=""/>
            <w10:wrap anchorx="page"/>
          </v:shape>
        </w:pict>
      </w:r>
    </w:p>
    <w:p w14:paraId="6BAE33C2" w14:textId="77777777" w:rsidR="00F44499" w:rsidRPr="004B5AD6" w:rsidRDefault="00F44499" w:rsidP="00F44499"/>
    <w:p w14:paraId="15049449" w14:textId="1BC1AB83" w:rsidR="00F44499" w:rsidRPr="004B5AD6" w:rsidRDefault="00F44499" w:rsidP="00F44499"/>
    <w:p w14:paraId="6BB98344" w14:textId="77777777" w:rsidR="00F44499" w:rsidRPr="004B5AD6" w:rsidRDefault="00F44499" w:rsidP="00F44499"/>
    <w:p w14:paraId="46EDC43C" w14:textId="77777777" w:rsidR="00F44499" w:rsidRPr="004B5AD6" w:rsidRDefault="00F44499" w:rsidP="00F44499"/>
    <w:p w14:paraId="2A8E0771" w14:textId="77777777" w:rsidR="00F44499" w:rsidRPr="004B5AD6" w:rsidRDefault="00F44499" w:rsidP="00F44499"/>
    <w:p w14:paraId="25C04521" w14:textId="77777777" w:rsidR="00F44499" w:rsidRPr="004B5AD6" w:rsidRDefault="00F44499" w:rsidP="00F44499"/>
    <w:p w14:paraId="5C28DCFA" w14:textId="77777777" w:rsidR="00F44499" w:rsidRPr="004B5AD6" w:rsidRDefault="00F44499" w:rsidP="00F44499"/>
    <w:p w14:paraId="26B2426E" w14:textId="77777777" w:rsidR="00F44499" w:rsidRPr="004B5AD6" w:rsidRDefault="00F44499" w:rsidP="00F44499"/>
    <w:p w14:paraId="1FAB471C" w14:textId="77777777" w:rsidR="00F44499" w:rsidRPr="004B5AD6" w:rsidRDefault="00F44499" w:rsidP="00F44499"/>
    <w:p w14:paraId="08D3CC26" w14:textId="77777777" w:rsidR="00F44499" w:rsidRPr="004B5AD6" w:rsidRDefault="00F44499" w:rsidP="00F44499"/>
    <w:p w14:paraId="404B9284" w14:textId="77777777" w:rsidR="00F44499" w:rsidRPr="004B5AD6" w:rsidRDefault="00F44499" w:rsidP="00F44499">
      <w:pPr>
        <w:spacing w:line="240" w:lineRule="auto"/>
        <w:jc w:val="left"/>
        <w:rPr>
          <w:rFonts w:cs="Calibri"/>
          <w:b/>
          <w:sz w:val="22"/>
        </w:rPr>
      </w:pPr>
    </w:p>
    <w:p w14:paraId="2E409B16" w14:textId="77777777" w:rsidR="00F44499" w:rsidRPr="004B5AD6" w:rsidRDefault="00F44499" w:rsidP="00F44499">
      <w:pPr>
        <w:spacing w:line="240" w:lineRule="auto"/>
        <w:jc w:val="left"/>
      </w:pPr>
    </w:p>
    <w:p w14:paraId="7F8A5941" w14:textId="77777777" w:rsidR="00F44499" w:rsidRPr="004B5AD6" w:rsidRDefault="00F44499" w:rsidP="00F44499">
      <w:pPr>
        <w:spacing w:line="240" w:lineRule="auto"/>
        <w:jc w:val="left"/>
      </w:pPr>
    </w:p>
    <w:p w14:paraId="798F10A4" w14:textId="77777777" w:rsidR="00F44499" w:rsidRPr="004B5AD6" w:rsidRDefault="00F44499" w:rsidP="00F44499">
      <w:pPr>
        <w:spacing w:line="240" w:lineRule="auto"/>
        <w:jc w:val="left"/>
      </w:pPr>
    </w:p>
    <w:p w14:paraId="007E5181" w14:textId="77777777" w:rsidR="00F44499" w:rsidRPr="004B5AD6" w:rsidRDefault="00F44499" w:rsidP="00F44499">
      <w:pPr>
        <w:spacing w:line="240" w:lineRule="auto"/>
        <w:jc w:val="left"/>
      </w:pPr>
    </w:p>
    <w:p w14:paraId="090960F6" w14:textId="77777777" w:rsidR="00F44499" w:rsidRPr="004B5AD6" w:rsidRDefault="00F44499" w:rsidP="00F44499">
      <w:pPr>
        <w:spacing w:line="240" w:lineRule="auto"/>
        <w:jc w:val="left"/>
      </w:pPr>
    </w:p>
    <w:p w14:paraId="47D97F74" w14:textId="77777777" w:rsidR="00F44499" w:rsidRPr="004B5AD6" w:rsidRDefault="00F44499" w:rsidP="00F44499">
      <w:pPr>
        <w:spacing w:line="240" w:lineRule="auto"/>
        <w:jc w:val="left"/>
      </w:pPr>
    </w:p>
    <w:p w14:paraId="7DFB726C" w14:textId="77777777" w:rsidR="00F44499" w:rsidRPr="004B5AD6" w:rsidRDefault="00F44499" w:rsidP="00F44499">
      <w:pPr>
        <w:spacing w:line="240" w:lineRule="auto"/>
        <w:jc w:val="left"/>
      </w:pPr>
    </w:p>
    <w:p w14:paraId="32618356" w14:textId="77777777" w:rsidR="00F44499" w:rsidRPr="004B5AD6" w:rsidRDefault="00F44499" w:rsidP="00F44499">
      <w:pPr>
        <w:spacing w:line="240" w:lineRule="auto"/>
        <w:jc w:val="left"/>
      </w:pPr>
    </w:p>
    <w:p w14:paraId="61F83582" w14:textId="77777777" w:rsidR="00F44499" w:rsidRPr="004B5AD6" w:rsidRDefault="00F44499" w:rsidP="00F44499">
      <w:pPr>
        <w:spacing w:line="240" w:lineRule="auto"/>
        <w:jc w:val="left"/>
      </w:pPr>
    </w:p>
    <w:p w14:paraId="0A29B012" w14:textId="77777777" w:rsidR="00F44499" w:rsidRPr="004B5AD6" w:rsidRDefault="00F44499" w:rsidP="00F44499">
      <w:pPr>
        <w:spacing w:line="240" w:lineRule="auto"/>
        <w:jc w:val="left"/>
      </w:pPr>
    </w:p>
    <w:p w14:paraId="7C544EF8" w14:textId="77777777" w:rsidR="00F44499" w:rsidRPr="004B5AD6" w:rsidRDefault="00F44499" w:rsidP="00F44499">
      <w:pPr>
        <w:spacing w:line="240" w:lineRule="auto"/>
        <w:jc w:val="left"/>
      </w:pPr>
    </w:p>
    <w:p w14:paraId="49667548" w14:textId="77777777" w:rsidR="00F44499" w:rsidRPr="004B5AD6" w:rsidRDefault="00F44499" w:rsidP="00F44499">
      <w:pPr>
        <w:spacing w:line="240" w:lineRule="auto"/>
        <w:jc w:val="left"/>
      </w:pPr>
    </w:p>
    <w:p w14:paraId="7AAE284A" w14:textId="77777777" w:rsidR="0027136F" w:rsidRPr="004B5AD6" w:rsidRDefault="0027136F" w:rsidP="00F44499">
      <w:pPr>
        <w:spacing w:line="240" w:lineRule="auto"/>
        <w:jc w:val="left"/>
      </w:pPr>
    </w:p>
    <w:p w14:paraId="064C969F"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433B0F6E" w14:textId="77777777" w:rsidR="00032F03" w:rsidRPr="004B5AD6" w:rsidRDefault="00032F03" w:rsidP="00032F03">
      <w:pPr>
        <w:spacing w:line="240" w:lineRule="auto"/>
        <w:jc w:val="left"/>
      </w:pPr>
    </w:p>
    <w:p w14:paraId="4BCBB53E" w14:textId="77777777" w:rsidR="00032F03" w:rsidRPr="003659B2" w:rsidRDefault="00032F03" w:rsidP="00032F03">
      <w:pPr>
        <w:pStyle w:val="Standa"/>
        <w:spacing w:line="240" w:lineRule="auto"/>
        <w:jc w:val="left"/>
        <w:rPr>
          <w:rFonts w:ascii="Calibri" w:hAnsi="Calibri"/>
          <w:b/>
          <w:color w:val="002060"/>
          <w:sz w:val="22"/>
          <w:szCs w:val="22"/>
        </w:rPr>
      </w:pPr>
    </w:p>
    <w:p w14:paraId="60F4F3E6" w14:textId="77777777" w:rsidR="00032F03" w:rsidRPr="003659B2" w:rsidRDefault="00032F03" w:rsidP="00032F03">
      <w:pPr>
        <w:pStyle w:val="Standa"/>
        <w:spacing w:line="240" w:lineRule="auto"/>
        <w:jc w:val="left"/>
        <w:rPr>
          <w:rFonts w:ascii="Calibri" w:hAnsi="Calibri"/>
          <w:b/>
          <w:color w:val="002060"/>
          <w:sz w:val="22"/>
          <w:szCs w:val="22"/>
        </w:rPr>
      </w:pPr>
    </w:p>
    <w:p w14:paraId="303D995E" w14:textId="77777777" w:rsidR="00032F03" w:rsidRPr="003659B2" w:rsidRDefault="00032F03" w:rsidP="00032F03">
      <w:pPr>
        <w:pStyle w:val="Standa"/>
        <w:spacing w:line="240" w:lineRule="auto"/>
        <w:jc w:val="left"/>
        <w:rPr>
          <w:rFonts w:ascii="Calibri" w:hAnsi="Calibri"/>
          <w:b/>
          <w:color w:val="002060"/>
          <w:sz w:val="22"/>
          <w:szCs w:val="22"/>
        </w:rPr>
      </w:pPr>
      <w:r w:rsidRPr="003659B2">
        <w:rPr>
          <w:rFonts w:ascii="Calibri" w:hAnsi="Calibri"/>
          <w:b/>
          <w:color w:val="002060"/>
          <w:sz w:val="22"/>
          <w:szCs w:val="22"/>
        </w:rPr>
        <w:t>Impressum</w:t>
      </w:r>
    </w:p>
    <w:p w14:paraId="46318AAF" w14:textId="77777777" w:rsidR="00032F03" w:rsidRPr="003659B2" w:rsidRDefault="00032F03" w:rsidP="00032F03">
      <w:pPr>
        <w:pStyle w:val="Standa"/>
        <w:spacing w:line="240" w:lineRule="auto"/>
        <w:jc w:val="left"/>
        <w:rPr>
          <w:rFonts w:ascii="Calibri" w:hAnsi="Calibri"/>
          <w:color w:val="002060"/>
          <w:sz w:val="22"/>
        </w:rPr>
      </w:pPr>
    </w:p>
    <w:p w14:paraId="75A225C0" w14:textId="77777777" w:rsidR="00032F03" w:rsidRPr="004B5AD6" w:rsidRDefault="00032F03" w:rsidP="00032F03">
      <w:pPr>
        <w:rPr>
          <w:b/>
          <w:color w:val="002060"/>
          <w:sz w:val="22"/>
        </w:rPr>
      </w:pPr>
      <w:r w:rsidRPr="004B5AD6">
        <w:rPr>
          <w:b/>
          <w:color w:val="002060"/>
          <w:sz w:val="22"/>
        </w:rPr>
        <w:t>Herausgeber:</w:t>
      </w:r>
    </w:p>
    <w:p w14:paraId="688F3035" w14:textId="77777777" w:rsidR="00032F03" w:rsidRPr="004B5AD6" w:rsidRDefault="00032F03" w:rsidP="00032F03">
      <w:pPr>
        <w:rPr>
          <w:color w:val="002060"/>
          <w:sz w:val="22"/>
        </w:rPr>
      </w:pPr>
    </w:p>
    <w:p w14:paraId="58394C07" w14:textId="77777777" w:rsidR="00032F03" w:rsidRPr="004B5AD6" w:rsidRDefault="00032F03" w:rsidP="00032F03">
      <w:pPr>
        <w:rPr>
          <w:color w:val="002060"/>
          <w:sz w:val="22"/>
        </w:rPr>
      </w:pPr>
      <w:r w:rsidRPr="004B5AD6">
        <w:rPr>
          <w:color w:val="002060"/>
          <w:sz w:val="22"/>
        </w:rPr>
        <w:t>Bau EPD GmbH</w:t>
      </w:r>
    </w:p>
    <w:p w14:paraId="29267C2A" w14:textId="77777777" w:rsidR="00032F03" w:rsidRPr="004B5AD6" w:rsidRDefault="00032F03" w:rsidP="00032F03">
      <w:pPr>
        <w:jc w:val="left"/>
        <w:rPr>
          <w:color w:val="002060"/>
          <w:sz w:val="20"/>
        </w:rPr>
      </w:pPr>
    </w:p>
    <w:p w14:paraId="44762602" w14:textId="77777777" w:rsidR="00032F03" w:rsidRPr="004B5AD6" w:rsidRDefault="00032F03" w:rsidP="00032F03">
      <w:pPr>
        <w:rPr>
          <w:color w:val="002060"/>
          <w:sz w:val="20"/>
        </w:rPr>
      </w:pPr>
      <w:r w:rsidRPr="004B5AD6">
        <w:rPr>
          <w:color w:val="002060"/>
          <w:sz w:val="20"/>
        </w:rPr>
        <w:t>Seidengasse 13/3</w:t>
      </w:r>
    </w:p>
    <w:p w14:paraId="039CF0E6" w14:textId="77777777" w:rsidR="00032F03" w:rsidRPr="004B5AD6" w:rsidRDefault="00032F03" w:rsidP="00032F03">
      <w:pPr>
        <w:rPr>
          <w:color w:val="002060"/>
          <w:sz w:val="20"/>
          <w:lang w:val="en-GB"/>
        </w:rPr>
      </w:pPr>
      <w:r w:rsidRPr="004B5AD6">
        <w:rPr>
          <w:color w:val="002060"/>
          <w:sz w:val="20"/>
          <w:lang w:val="en-GB"/>
        </w:rPr>
        <w:t>A-1070 Wien</w:t>
      </w:r>
    </w:p>
    <w:p w14:paraId="36D256AF" w14:textId="77777777" w:rsidR="00032F03" w:rsidRPr="004B5AD6" w:rsidRDefault="00032F03" w:rsidP="00032F03">
      <w:pPr>
        <w:rPr>
          <w:color w:val="002060"/>
          <w:sz w:val="20"/>
          <w:lang w:val="en-GB"/>
        </w:rPr>
      </w:pPr>
    </w:p>
    <w:p w14:paraId="3E545B14" w14:textId="340968AC" w:rsidR="00032F03" w:rsidRPr="004B5AD6" w:rsidRDefault="00845054" w:rsidP="00032F03">
      <w:pPr>
        <w:rPr>
          <w:color w:val="002060"/>
          <w:sz w:val="20"/>
          <w:lang w:val="en-GB"/>
        </w:rPr>
      </w:pPr>
      <w:hyperlink r:id="rId11"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4536F07F" w14:textId="77777777" w:rsidR="00032F03" w:rsidRPr="0099730A" w:rsidRDefault="00032F03" w:rsidP="00032F03">
      <w:pPr>
        <w:rPr>
          <w:color w:val="002060"/>
          <w:sz w:val="20"/>
        </w:rPr>
      </w:pPr>
      <w:r w:rsidRPr="0099730A">
        <w:rPr>
          <w:color w:val="002060"/>
          <w:sz w:val="20"/>
        </w:rPr>
        <w:t>office@bau-epd.at</w:t>
      </w:r>
    </w:p>
    <w:p w14:paraId="67B516FE" w14:textId="77777777" w:rsidR="00032F03" w:rsidRPr="0099730A" w:rsidRDefault="00032F03" w:rsidP="00032F03">
      <w:pPr>
        <w:rPr>
          <w:color w:val="002060"/>
          <w:sz w:val="20"/>
        </w:rPr>
      </w:pPr>
    </w:p>
    <w:p w14:paraId="29400CD4" w14:textId="77777777" w:rsidR="00032F03" w:rsidRPr="0099730A" w:rsidRDefault="00032F03" w:rsidP="00032F03"/>
    <w:p w14:paraId="1938F2D7" w14:textId="77777777" w:rsidR="00032F03" w:rsidRPr="004B5AD6" w:rsidRDefault="00032F03" w:rsidP="00032F03">
      <w:pPr>
        <w:rPr>
          <w:color w:val="002060"/>
          <w:sz w:val="20"/>
          <w:lang w:val="de-AT"/>
        </w:rPr>
      </w:pPr>
      <w:r w:rsidRPr="004B5AD6">
        <w:rPr>
          <w:color w:val="002060"/>
          <w:sz w:val="20"/>
          <w:lang w:val="de-AT"/>
        </w:rPr>
        <w:t xml:space="preserve">Bildnachweis Titelbild: </w:t>
      </w:r>
      <w:r w:rsidR="00F82C45">
        <w:rPr>
          <w:color w:val="002060"/>
          <w:sz w:val="20"/>
          <w:lang w:val="de-AT"/>
        </w:rPr>
        <w:t>Saint-Gobain Rigips Austria GmbH</w:t>
      </w:r>
    </w:p>
    <w:p w14:paraId="38C8E312" w14:textId="77777777" w:rsidR="00032F03" w:rsidRPr="004B5AD6" w:rsidRDefault="00032F03" w:rsidP="00032F03">
      <w:pPr>
        <w:rPr>
          <w:lang w:val="de-AT"/>
        </w:rPr>
      </w:pPr>
    </w:p>
    <w:p w14:paraId="0DBBEF87" w14:textId="77777777" w:rsidR="00032F03" w:rsidRPr="004B5AD6" w:rsidRDefault="00032F03" w:rsidP="00032F03">
      <w:pPr>
        <w:rPr>
          <w:lang w:val="de-AT"/>
        </w:rPr>
      </w:pPr>
    </w:p>
    <w:p w14:paraId="7DE0B42E" w14:textId="77777777" w:rsidR="00032F03" w:rsidRPr="004B5AD6" w:rsidRDefault="00032F03" w:rsidP="00032F03">
      <w:pPr>
        <w:rPr>
          <w:lang w:val="de-AT"/>
        </w:rPr>
      </w:pPr>
    </w:p>
    <w:p w14:paraId="306D3402" w14:textId="77777777" w:rsidR="00032F03" w:rsidRPr="004B5AD6" w:rsidRDefault="00032F03" w:rsidP="00032F03">
      <w:pPr>
        <w:rPr>
          <w:lang w:val="de-AT"/>
        </w:rPr>
      </w:pPr>
    </w:p>
    <w:p w14:paraId="68710EC2" w14:textId="77777777" w:rsidR="00032F03" w:rsidRPr="004B5AD6" w:rsidRDefault="00032F03" w:rsidP="00032F03">
      <w:pPr>
        <w:spacing w:line="360" w:lineRule="auto"/>
        <w:jc w:val="left"/>
        <w:rPr>
          <w:b/>
          <w:lang w:val="de-AT"/>
        </w:rPr>
      </w:pPr>
    </w:p>
    <w:p w14:paraId="5450271B" w14:textId="77777777" w:rsidR="00032F03" w:rsidRPr="004B5AD6" w:rsidRDefault="00032F03" w:rsidP="00032F03">
      <w:pPr>
        <w:spacing w:after="200"/>
        <w:jc w:val="left"/>
        <w:rPr>
          <w:b/>
          <w:color w:val="002060"/>
          <w:lang w:val="de-AT"/>
        </w:rPr>
      </w:pPr>
    </w:p>
    <w:p w14:paraId="21F90F9A"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3659B2" w14:paraId="2D54C8ED"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6AD843C9"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AD62BF"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67B1DC14" w14:textId="77777777" w:rsidR="001D3B0D" w:rsidRPr="003659B2" w:rsidRDefault="0002054B" w:rsidP="0091278B">
            <w:pPr>
              <w:spacing w:line="240" w:lineRule="auto"/>
              <w:jc w:val="center"/>
              <w:rPr>
                <w:rFonts w:eastAsia="Times New Roman"/>
                <w:b/>
                <w:bCs/>
                <w:color w:val="17365D"/>
                <w:szCs w:val="20"/>
                <w:lang w:val="de-CH"/>
              </w:rPr>
            </w:pPr>
            <w:r w:rsidRPr="003659B2">
              <w:rPr>
                <w:rFonts w:eastAsia="Times New Roman"/>
                <w:b/>
                <w:bCs/>
                <w:color w:val="17365D"/>
                <w:szCs w:val="20"/>
                <w:lang w:val="de-CH"/>
              </w:rPr>
              <w:t>Stand</w:t>
            </w:r>
          </w:p>
        </w:tc>
      </w:tr>
      <w:tr w:rsidR="00363090" w:rsidRPr="003659B2" w14:paraId="554F973A" w14:textId="77777777" w:rsidTr="00363090">
        <w:tc>
          <w:tcPr>
            <w:tcW w:w="1163" w:type="dxa"/>
            <w:tcBorders>
              <w:top w:val="single" w:sz="8" w:space="0" w:color="000000"/>
              <w:left w:val="single" w:sz="8" w:space="0" w:color="000000"/>
              <w:bottom w:val="single" w:sz="8" w:space="0" w:color="000000"/>
            </w:tcBorders>
          </w:tcPr>
          <w:p w14:paraId="28AD07E3" w14:textId="77777777" w:rsidR="00363090" w:rsidRPr="003659B2" w:rsidRDefault="00F82C45" w:rsidP="00363090">
            <w:pPr>
              <w:spacing w:line="240" w:lineRule="auto"/>
              <w:jc w:val="left"/>
              <w:rPr>
                <w:rFonts w:eastAsia="Times New Roman"/>
                <w:bCs/>
                <w:color w:val="000000"/>
                <w:szCs w:val="16"/>
                <w:lang w:val="de-CH"/>
              </w:rPr>
            </w:pPr>
            <w:r w:rsidRPr="003659B2">
              <w:rPr>
                <w:rFonts w:eastAsia="Times New Roman"/>
                <w:bCs/>
                <w:color w:val="000000"/>
                <w:szCs w:val="16"/>
                <w:lang w:val="de-CH"/>
              </w:rPr>
              <w:t>5</w:t>
            </w:r>
            <w:r w:rsidR="00363090" w:rsidRPr="003659B2">
              <w:rPr>
                <w:rFonts w:eastAsia="Times New Roman"/>
                <w:bCs/>
                <w:color w:val="000000"/>
                <w:szCs w:val="16"/>
                <w:lang w:val="de-CH"/>
              </w:rPr>
              <w:t>.0</w:t>
            </w:r>
          </w:p>
        </w:tc>
        <w:tc>
          <w:tcPr>
            <w:tcW w:w="6378" w:type="dxa"/>
            <w:tcBorders>
              <w:top w:val="single" w:sz="8" w:space="0" w:color="000000"/>
              <w:left w:val="single" w:sz="8" w:space="0" w:color="000000"/>
              <w:bottom w:val="single" w:sz="8" w:space="0" w:color="000000"/>
              <w:right w:val="single" w:sz="8" w:space="0" w:color="000000"/>
            </w:tcBorders>
          </w:tcPr>
          <w:p w14:paraId="11145680" w14:textId="77777777" w:rsidR="00363090" w:rsidRPr="003659B2" w:rsidRDefault="00363090" w:rsidP="00363090">
            <w:pPr>
              <w:jc w:val="left"/>
              <w:rPr>
                <w:szCs w:val="16"/>
              </w:rPr>
            </w:pPr>
            <w:r w:rsidRPr="003659B2">
              <w:rPr>
                <w:szCs w:val="16"/>
              </w:rPr>
              <w:t>Neue Struktur gemäß Beschluss 11.5.2017, Einarbeitung von Beschlüssen aus den PKR-Gremiums-Sitzungen Herbst 2016 und 2017</w:t>
            </w:r>
          </w:p>
          <w:p w14:paraId="54472778" w14:textId="77777777" w:rsidR="00363090" w:rsidRPr="003659B2" w:rsidRDefault="00363090" w:rsidP="00363090">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48C1FE8F" w14:textId="77777777" w:rsidR="00363090" w:rsidRPr="003659B2" w:rsidRDefault="00755383" w:rsidP="00755383">
            <w:pPr>
              <w:spacing w:line="240" w:lineRule="auto"/>
              <w:jc w:val="left"/>
              <w:rPr>
                <w:rFonts w:eastAsia="Times New Roman"/>
                <w:color w:val="000000"/>
                <w:szCs w:val="16"/>
                <w:highlight w:val="yellow"/>
                <w:lang w:val="de-CH"/>
              </w:rPr>
            </w:pPr>
            <w:r w:rsidRPr="003659B2">
              <w:rPr>
                <w:szCs w:val="16"/>
              </w:rPr>
              <w:t>1</w:t>
            </w:r>
            <w:r w:rsidR="00363090" w:rsidRPr="003659B2">
              <w:rPr>
                <w:szCs w:val="16"/>
              </w:rPr>
              <w:t>7.0</w:t>
            </w:r>
            <w:r w:rsidRPr="003659B2">
              <w:rPr>
                <w:szCs w:val="16"/>
              </w:rPr>
              <w:t>8</w:t>
            </w:r>
            <w:r w:rsidR="00363090" w:rsidRPr="003659B2">
              <w:rPr>
                <w:szCs w:val="16"/>
              </w:rPr>
              <w:t>.2017</w:t>
            </w:r>
          </w:p>
        </w:tc>
      </w:tr>
      <w:tr w:rsidR="00834C2B" w:rsidRPr="003659B2" w14:paraId="59F4946F" w14:textId="77777777" w:rsidTr="00E76F07">
        <w:tc>
          <w:tcPr>
            <w:tcW w:w="1163" w:type="dxa"/>
          </w:tcPr>
          <w:p w14:paraId="69697FC2" w14:textId="77777777" w:rsidR="00834C2B" w:rsidRPr="003659B2" w:rsidRDefault="00834C2B" w:rsidP="00834C2B">
            <w:pPr>
              <w:spacing w:line="240" w:lineRule="auto"/>
              <w:jc w:val="left"/>
              <w:rPr>
                <w:rFonts w:eastAsia="Times New Roman"/>
                <w:bCs/>
                <w:color w:val="000000"/>
                <w:szCs w:val="16"/>
                <w:lang w:val="de-CH"/>
              </w:rPr>
            </w:pPr>
            <w:r w:rsidRPr="003659B2">
              <w:rPr>
                <w:rFonts w:eastAsia="Times New Roman"/>
                <w:bCs/>
                <w:color w:val="000000"/>
                <w:szCs w:val="16"/>
                <w:lang w:val="de-CH"/>
              </w:rPr>
              <w:t>6.0</w:t>
            </w:r>
          </w:p>
        </w:tc>
        <w:tc>
          <w:tcPr>
            <w:tcW w:w="6378" w:type="dxa"/>
            <w:tcBorders>
              <w:left w:val="single" w:sz="8" w:space="0" w:color="000000"/>
              <w:right w:val="single" w:sz="8" w:space="0" w:color="000000"/>
            </w:tcBorders>
          </w:tcPr>
          <w:p w14:paraId="0F5720B4" w14:textId="77777777" w:rsidR="00834C2B" w:rsidRPr="003659B2" w:rsidRDefault="00834C2B" w:rsidP="00834C2B">
            <w:pPr>
              <w:rPr>
                <w:rFonts w:cs="Calibri"/>
                <w:szCs w:val="16"/>
                <w:lang w:val="de-CH"/>
              </w:rPr>
            </w:pPr>
            <w:r w:rsidRPr="003659B2">
              <w:rPr>
                <w:rFonts w:cs="Calibri"/>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1C8E4A19" w14:textId="77777777" w:rsidR="00834C2B" w:rsidRPr="003659B2" w:rsidRDefault="00834C2B" w:rsidP="00834C2B">
            <w:pPr>
              <w:rPr>
                <w:rFonts w:cs="Calibri"/>
                <w:szCs w:val="16"/>
                <w:lang w:val="de-CH"/>
              </w:rPr>
            </w:pPr>
            <w:r w:rsidRPr="003659B2">
              <w:rPr>
                <w:rFonts w:cs="Calibri"/>
                <w:szCs w:val="16"/>
                <w:lang w:val="de-CH"/>
              </w:rPr>
              <w:t>Inhaltsverzeichnis wurde aufgenommen.</w:t>
            </w:r>
          </w:p>
          <w:p w14:paraId="19BD571C" w14:textId="77777777" w:rsidR="00834C2B" w:rsidRPr="003659B2" w:rsidRDefault="00834C2B" w:rsidP="00834C2B">
            <w:pPr>
              <w:spacing w:line="240" w:lineRule="auto"/>
              <w:jc w:val="left"/>
              <w:rPr>
                <w:rFonts w:eastAsia="Times New Roman"/>
                <w:color w:val="000000"/>
                <w:szCs w:val="16"/>
                <w:lang w:val="de-CH"/>
              </w:rPr>
            </w:pPr>
          </w:p>
        </w:tc>
        <w:tc>
          <w:tcPr>
            <w:tcW w:w="1276" w:type="dxa"/>
          </w:tcPr>
          <w:p w14:paraId="0FC37F3A" w14:textId="77777777" w:rsidR="00834C2B" w:rsidRPr="003659B2" w:rsidRDefault="00834C2B" w:rsidP="00834C2B">
            <w:pPr>
              <w:spacing w:line="240" w:lineRule="auto"/>
              <w:jc w:val="left"/>
              <w:rPr>
                <w:rFonts w:eastAsia="Times New Roman"/>
                <w:color w:val="000000"/>
                <w:szCs w:val="16"/>
                <w:lang w:val="de-CH"/>
              </w:rPr>
            </w:pPr>
            <w:r w:rsidRPr="003659B2">
              <w:rPr>
                <w:rFonts w:eastAsia="Times New Roman" w:cs="Calibri"/>
                <w:szCs w:val="16"/>
                <w:lang w:val="de-CH"/>
              </w:rPr>
              <w:t>07.06.2019</w:t>
            </w:r>
          </w:p>
        </w:tc>
      </w:tr>
      <w:tr w:rsidR="00834C2B" w:rsidRPr="003659B2" w14:paraId="3F10FF76" w14:textId="77777777" w:rsidTr="00E76F07">
        <w:tc>
          <w:tcPr>
            <w:tcW w:w="1163" w:type="dxa"/>
            <w:tcBorders>
              <w:top w:val="single" w:sz="8" w:space="0" w:color="000000"/>
              <w:left w:val="single" w:sz="8" w:space="0" w:color="000000"/>
              <w:bottom w:val="single" w:sz="8" w:space="0" w:color="000000"/>
            </w:tcBorders>
          </w:tcPr>
          <w:p w14:paraId="16EF414A" w14:textId="77777777" w:rsidR="00834C2B" w:rsidRPr="003659B2" w:rsidRDefault="00BB0E81" w:rsidP="00834C2B">
            <w:pPr>
              <w:spacing w:line="240" w:lineRule="auto"/>
              <w:jc w:val="left"/>
              <w:rPr>
                <w:rFonts w:eastAsia="Times New Roman"/>
                <w:color w:val="000000"/>
                <w:szCs w:val="16"/>
                <w:lang w:val="de-CH"/>
              </w:rPr>
            </w:pPr>
            <w:r w:rsidRPr="003659B2">
              <w:rPr>
                <w:rFonts w:eastAsia="Times New Roman"/>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73A87AFD" w14:textId="77777777" w:rsidR="00834C2B" w:rsidRPr="003659B2" w:rsidRDefault="00BB0E81" w:rsidP="00834C2B">
            <w:pPr>
              <w:shd w:val="clear" w:color="auto" w:fill="FFFFFF"/>
              <w:rPr>
                <w:rFonts w:eastAsia="Times New Roman"/>
                <w:color w:val="000000"/>
                <w:szCs w:val="16"/>
                <w:lang w:val="de-CH"/>
              </w:rPr>
            </w:pPr>
            <w:r w:rsidRPr="003659B2">
              <w:rPr>
                <w:rFonts w:eastAsia="Times New Roman"/>
                <w:color w:val="000000"/>
                <w:szCs w:val="16"/>
                <w:lang w:val="de-CH"/>
              </w:rPr>
              <w:t>Adaptierung entsprechend EN 15804:201</w:t>
            </w:r>
            <w:r w:rsidR="0001365E" w:rsidRPr="003659B2">
              <w:rPr>
                <w:rFonts w:eastAsia="Times New Roman"/>
                <w:color w:val="000000"/>
                <w:szCs w:val="16"/>
                <w:lang w:val="de-CH"/>
              </w:rPr>
              <w:t>9</w:t>
            </w:r>
            <w:r w:rsidRPr="003659B2">
              <w:rPr>
                <w:rFonts w:eastAsia="Times New Roman"/>
                <w:color w:val="000000"/>
                <w:szCs w:val="16"/>
                <w:lang w:val="de-CH"/>
              </w:rPr>
              <w:t>+A2</w:t>
            </w:r>
            <w:r w:rsidR="00362128" w:rsidRPr="003659B2">
              <w:rPr>
                <w:rFonts w:eastAsia="Times New Roman"/>
                <w:color w:val="000000"/>
                <w:szCs w:val="16"/>
                <w:lang w:val="de-CH"/>
              </w:rPr>
              <w:t>:2019</w:t>
            </w:r>
          </w:p>
        </w:tc>
        <w:tc>
          <w:tcPr>
            <w:tcW w:w="1276" w:type="dxa"/>
            <w:tcBorders>
              <w:top w:val="single" w:sz="8" w:space="0" w:color="000000"/>
              <w:bottom w:val="single" w:sz="8" w:space="0" w:color="000000"/>
              <w:right w:val="single" w:sz="8" w:space="0" w:color="000000"/>
            </w:tcBorders>
          </w:tcPr>
          <w:p w14:paraId="21832436" w14:textId="77777777" w:rsidR="00834C2B" w:rsidRPr="003659B2" w:rsidRDefault="00361452" w:rsidP="00834C2B">
            <w:pPr>
              <w:spacing w:line="240" w:lineRule="auto"/>
              <w:jc w:val="left"/>
              <w:rPr>
                <w:rFonts w:eastAsia="Times New Roman"/>
                <w:color w:val="000000"/>
                <w:szCs w:val="16"/>
                <w:lang w:val="de-CH"/>
              </w:rPr>
            </w:pPr>
            <w:r w:rsidRPr="003659B2">
              <w:rPr>
                <w:rFonts w:eastAsia="Times New Roman"/>
                <w:color w:val="000000"/>
                <w:szCs w:val="16"/>
                <w:lang w:val="de-CH"/>
              </w:rPr>
              <w:t>05.11</w:t>
            </w:r>
            <w:r w:rsidR="00BB0E81" w:rsidRPr="003659B2">
              <w:rPr>
                <w:rFonts w:eastAsia="Times New Roman"/>
                <w:color w:val="000000"/>
                <w:szCs w:val="16"/>
                <w:lang w:val="de-CH"/>
              </w:rPr>
              <w:t>.2020</w:t>
            </w:r>
          </w:p>
        </w:tc>
      </w:tr>
      <w:tr w:rsidR="00834C2B" w:rsidRPr="003659B2" w14:paraId="454888B3" w14:textId="77777777" w:rsidTr="00E76F07">
        <w:tc>
          <w:tcPr>
            <w:tcW w:w="1163" w:type="dxa"/>
          </w:tcPr>
          <w:p w14:paraId="0A253587"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8.0</w:t>
            </w:r>
          </w:p>
        </w:tc>
        <w:tc>
          <w:tcPr>
            <w:tcW w:w="6378" w:type="dxa"/>
            <w:tcBorders>
              <w:left w:val="single" w:sz="8" w:space="0" w:color="000000"/>
              <w:right w:val="single" w:sz="8" w:space="0" w:color="000000"/>
            </w:tcBorders>
          </w:tcPr>
          <w:p w14:paraId="50831F7C"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Freischaltung für interessierte Kreise nach Freigabe durch das PKR-Gremium</w:t>
            </w:r>
          </w:p>
        </w:tc>
        <w:tc>
          <w:tcPr>
            <w:tcW w:w="1276" w:type="dxa"/>
          </w:tcPr>
          <w:p w14:paraId="515BAEAA"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12.01.2021</w:t>
            </w:r>
          </w:p>
        </w:tc>
      </w:tr>
      <w:tr w:rsidR="008320F6" w:rsidRPr="003659B2" w14:paraId="67FF1B2E" w14:textId="77777777" w:rsidTr="00E76F07">
        <w:tc>
          <w:tcPr>
            <w:tcW w:w="1163" w:type="dxa"/>
            <w:tcBorders>
              <w:top w:val="single" w:sz="8" w:space="0" w:color="000000"/>
              <w:left w:val="single" w:sz="8" w:space="0" w:color="000000"/>
              <w:bottom w:val="single" w:sz="8" w:space="0" w:color="000000"/>
            </w:tcBorders>
          </w:tcPr>
          <w:p w14:paraId="0AB105CF" w14:textId="77777777" w:rsidR="008320F6" w:rsidRPr="00A77C99" w:rsidRDefault="008320F6" w:rsidP="008320F6">
            <w:pPr>
              <w:spacing w:line="240" w:lineRule="auto"/>
              <w:jc w:val="left"/>
              <w:rPr>
                <w:szCs w:val="18"/>
                <w:lang w:val="de-CH"/>
              </w:rPr>
            </w:pPr>
            <w:r w:rsidRPr="00A77C99">
              <w:rPr>
                <w:szCs w:val="18"/>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44389451" w14:textId="77777777" w:rsidR="008320F6" w:rsidRPr="00A77C99" w:rsidRDefault="008320F6" w:rsidP="008320F6">
            <w:pPr>
              <w:spacing w:line="240" w:lineRule="auto"/>
              <w:rPr>
                <w:szCs w:val="18"/>
                <w:lang w:val="de-CH"/>
              </w:rPr>
            </w:pPr>
            <w:r w:rsidRPr="00A77C99">
              <w:rPr>
                <w:rFonts w:cs="Calibri"/>
                <w:szCs w:val="18"/>
                <w:lang w:val="de-CH"/>
              </w:rPr>
              <w:t>Einarbeitung Kommentare, Freigabe für EPD Erstellung</w:t>
            </w:r>
          </w:p>
        </w:tc>
        <w:tc>
          <w:tcPr>
            <w:tcW w:w="1276" w:type="dxa"/>
            <w:tcBorders>
              <w:top w:val="single" w:sz="8" w:space="0" w:color="000000"/>
              <w:bottom w:val="single" w:sz="8" w:space="0" w:color="000000"/>
              <w:right w:val="single" w:sz="8" w:space="0" w:color="000000"/>
            </w:tcBorders>
          </w:tcPr>
          <w:p w14:paraId="499EB128" w14:textId="77777777" w:rsidR="008320F6" w:rsidRPr="00A77C99" w:rsidRDefault="008320F6" w:rsidP="008320F6">
            <w:pPr>
              <w:spacing w:line="240" w:lineRule="auto"/>
              <w:jc w:val="left"/>
              <w:rPr>
                <w:szCs w:val="18"/>
                <w:lang w:val="de-CH"/>
              </w:rPr>
            </w:pPr>
            <w:r w:rsidRPr="00A77C99">
              <w:rPr>
                <w:rFonts w:cs="Calibri"/>
                <w:szCs w:val="18"/>
                <w:lang w:val="de-CH"/>
              </w:rPr>
              <w:t>07.04.2021</w:t>
            </w:r>
          </w:p>
        </w:tc>
      </w:tr>
      <w:tr w:rsidR="00A77C99" w:rsidRPr="003659B2" w14:paraId="6D98A013" w14:textId="77777777" w:rsidTr="00E76F07">
        <w:tc>
          <w:tcPr>
            <w:tcW w:w="1163" w:type="dxa"/>
          </w:tcPr>
          <w:p w14:paraId="40C290C6" w14:textId="7BF50478"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10.0</w:t>
            </w:r>
          </w:p>
        </w:tc>
        <w:tc>
          <w:tcPr>
            <w:tcW w:w="6378" w:type="dxa"/>
            <w:tcBorders>
              <w:left w:val="single" w:sz="8" w:space="0" w:color="000000"/>
              <w:right w:val="single" w:sz="8" w:space="0" w:color="000000"/>
            </w:tcBorders>
          </w:tcPr>
          <w:p w14:paraId="0338C656" w14:textId="0E9A0B47"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Anpassung Tabellen Modul B und C, kleine redaktionelle Änderungen</w:t>
            </w:r>
          </w:p>
        </w:tc>
        <w:tc>
          <w:tcPr>
            <w:tcW w:w="1276" w:type="dxa"/>
          </w:tcPr>
          <w:p w14:paraId="341D92E1" w14:textId="46AF67CD" w:rsidR="00A77C99" w:rsidRPr="00592906" w:rsidRDefault="00A77C99" w:rsidP="00A77C99">
            <w:pPr>
              <w:spacing w:line="240" w:lineRule="auto"/>
              <w:jc w:val="left"/>
              <w:rPr>
                <w:rFonts w:eastAsia="Times New Roman"/>
                <w:bCs/>
                <w:color w:val="000000"/>
                <w:szCs w:val="16"/>
                <w:lang w:val="de-CH"/>
              </w:rPr>
            </w:pPr>
            <w:r w:rsidRPr="00592906">
              <w:rPr>
                <w:rFonts w:eastAsia="Times New Roman"/>
                <w:bCs/>
                <w:color w:val="000000"/>
                <w:szCs w:val="16"/>
                <w:lang w:val="de-CH"/>
              </w:rPr>
              <w:t>27.08.2021</w:t>
            </w:r>
          </w:p>
        </w:tc>
      </w:tr>
      <w:tr w:rsidR="00A77C99" w:rsidRPr="003659B2" w14:paraId="0D80F0CF" w14:textId="77777777" w:rsidTr="00E76F07">
        <w:tc>
          <w:tcPr>
            <w:tcW w:w="1163" w:type="dxa"/>
            <w:tcBorders>
              <w:top w:val="single" w:sz="8" w:space="0" w:color="000000"/>
              <w:left w:val="single" w:sz="8" w:space="0" w:color="000000"/>
              <w:bottom w:val="single" w:sz="8" w:space="0" w:color="000000"/>
            </w:tcBorders>
          </w:tcPr>
          <w:p w14:paraId="1341DDAF" w14:textId="79F8F754" w:rsidR="00A77C99" w:rsidRPr="003659B2" w:rsidRDefault="00517C09" w:rsidP="00A77C99">
            <w:pPr>
              <w:spacing w:line="240" w:lineRule="auto"/>
              <w:jc w:val="left"/>
              <w:rPr>
                <w:rFonts w:eastAsia="Times New Roman"/>
                <w:b/>
                <w:bCs/>
                <w:color w:val="000000"/>
                <w:szCs w:val="18"/>
                <w:lang w:val="de-CH"/>
              </w:rPr>
            </w:pPr>
            <w:r>
              <w:rPr>
                <w:rFonts w:eastAsia="Times New Roman"/>
                <w:b/>
                <w:bCs/>
                <w:color w:val="000000"/>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60E241E3" w14:textId="533E1DDD" w:rsidR="00A77C99" w:rsidRPr="003659B2" w:rsidRDefault="00517C09" w:rsidP="00A77C99">
            <w:pPr>
              <w:spacing w:line="240" w:lineRule="auto"/>
              <w:jc w:val="left"/>
              <w:rPr>
                <w:rFonts w:eastAsia="Times New Roman"/>
                <w:b/>
                <w:bCs/>
                <w:color w:val="000000"/>
                <w:szCs w:val="18"/>
                <w:lang w:val="de-CH"/>
              </w:rPr>
            </w:pPr>
            <w:r>
              <w:rPr>
                <w:rFonts w:eastAsia="Times New Roman"/>
                <w:b/>
                <w:bCs/>
                <w:color w:val="000000"/>
                <w:szCs w:val="18"/>
                <w:lang w:val="de-CH"/>
              </w:rPr>
              <w:t>Änderung ECO Platform Logo, Hinweis Fotorechte, kleine redaktionelle Änderungen</w:t>
            </w:r>
            <w:r w:rsidR="00E40120">
              <w:rPr>
                <w:rFonts w:eastAsia="Times New Roman"/>
                <w:b/>
                <w:bCs/>
                <w:color w:val="000000"/>
                <w:szCs w:val="18"/>
                <w:lang w:val="de-CH"/>
              </w:rPr>
              <w:t xml:space="preserve"> </w:t>
            </w:r>
            <w:r w:rsidR="00E40120">
              <w:rPr>
                <w:rFonts w:eastAsia="Times New Roman"/>
                <w:b/>
                <w:bCs/>
                <w:color w:val="000000"/>
                <w:szCs w:val="18"/>
                <w:lang w:val="de-CH"/>
              </w:rPr>
              <w:t>(erstellt SR, geprüft FG und freigegeben SR)</w:t>
            </w:r>
          </w:p>
        </w:tc>
        <w:tc>
          <w:tcPr>
            <w:tcW w:w="1276" w:type="dxa"/>
            <w:tcBorders>
              <w:top w:val="single" w:sz="8" w:space="0" w:color="000000"/>
              <w:bottom w:val="single" w:sz="8" w:space="0" w:color="000000"/>
              <w:right w:val="single" w:sz="8" w:space="0" w:color="000000"/>
            </w:tcBorders>
          </w:tcPr>
          <w:p w14:paraId="63068DF6" w14:textId="4D510033" w:rsidR="00A77C99" w:rsidRPr="003659B2" w:rsidRDefault="00517C09" w:rsidP="00A77C99">
            <w:pPr>
              <w:spacing w:line="240" w:lineRule="auto"/>
              <w:jc w:val="left"/>
              <w:rPr>
                <w:rFonts w:eastAsia="Times New Roman"/>
                <w:b/>
                <w:bCs/>
                <w:color w:val="000000"/>
                <w:szCs w:val="18"/>
                <w:lang w:val="de-CH"/>
              </w:rPr>
            </w:pPr>
            <w:r>
              <w:rPr>
                <w:rFonts w:eastAsia="Times New Roman"/>
                <w:b/>
                <w:bCs/>
                <w:color w:val="000000"/>
                <w:szCs w:val="18"/>
                <w:lang w:val="de-CH"/>
              </w:rPr>
              <w:t>27.11.2021</w:t>
            </w:r>
          </w:p>
        </w:tc>
      </w:tr>
      <w:tr w:rsidR="00A77C99" w:rsidRPr="003659B2" w14:paraId="556477EB" w14:textId="77777777" w:rsidTr="00E76F07">
        <w:tc>
          <w:tcPr>
            <w:tcW w:w="1163" w:type="dxa"/>
          </w:tcPr>
          <w:p w14:paraId="26A2F1E5"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5426969D" w14:textId="77777777" w:rsidR="00A77C99" w:rsidRPr="003659B2" w:rsidRDefault="00A77C99" w:rsidP="00A77C99">
            <w:pPr>
              <w:spacing w:line="240" w:lineRule="auto"/>
              <w:jc w:val="left"/>
              <w:rPr>
                <w:rFonts w:eastAsia="Times New Roman"/>
                <w:color w:val="000000"/>
                <w:szCs w:val="18"/>
                <w:lang w:val="de-CH"/>
              </w:rPr>
            </w:pPr>
          </w:p>
        </w:tc>
        <w:tc>
          <w:tcPr>
            <w:tcW w:w="1276" w:type="dxa"/>
          </w:tcPr>
          <w:p w14:paraId="676CD641" w14:textId="77777777" w:rsidR="00A77C99" w:rsidRPr="003659B2" w:rsidRDefault="00A77C99" w:rsidP="00A77C99">
            <w:pPr>
              <w:spacing w:line="240" w:lineRule="auto"/>
              <w:jc w:val="left"/>
              <w:rPr>
                <w:rFonts w:eastAsia="Times New Roman"/>
                <w:color w:val="000000"/>
                <w:szCs w:val="18"/>
                <w:lang w:val="de-CH"/>
              </w:rPr>
            </w:pPr>
          </w:p>
        </w:tc>
      </w:tr>
      <w:tr w:rsidR="00A77C99" w:rsidRPr="003659B2" w14:paraId="6722BC23" w14:textId="77777777" w:rsidTr="00E76F07">
        <w:tc>
          <w:tcPr>
            <w:tcW w:w="1163" w:type="dxa"/>
            <w:tcBorders>
              <w:top w:val="single" w:sz="8" w:space="0" w:color="000000"/>
              <w:left w:val="single" w:sz="8" w:space="0" w:color="000000"/>
              <w:bottom w:val="single" w:sz="8" w:space="0" w:color="000000"/>
            </w:tcBorders>
          </w:tcPr>
          <w:p w14:paraId="0A595953"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20C48EA9" w14:textId="77777777" w:rsidR="00A77C99" w:rsidRPr="003659B2" w:rsidRDefault="00A77C99" w:rsidP="00A77C99">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2FA1A424" w14:textId="77777777" w:rsidR="00A77C99" w:rsidRPr="003659B2" w:rsidRDefault="00A77C99" w:rsidP="00A77C99">
            <w:pPr>
              <w:spacing w:line="240" w:lineRule="auto"/>
              <w:jc w:val="left"/>
              <w:rPr>
                <w:rFonts w:eastAsia="Times New Roman"/>
                <w:color w:val="000000"/>
                <w:szCs w:val="18"/>
                <w:lang w:val="de-CH"/>
              </w:rPr>
            </w:pPr>
          </w:p>
        </w:tc>
      </w:tr>
      <w:tr w:rsidR="00A77C99" w:rsidRPr="003659B2" w14:paraId="527F4D61" w14:textId="77777777" w:rsidTr="00E76F07">
        <w:tc>
          <w:tcPr>
            <w:tcW w:w="1163" w:type="dxa"/>
          </w:tcPr>
          <w:p w14:paraId="3A987A5C"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069AE7A1" w14:textId="77777777" w:rsidR="00A77C99" w:rsidRPr="003659B2" w:rsidRDefault="00A77C99" w:rsidP="00A77C99">
            <w:pPr>
              <w:spacing w:line="240" w:lineRule="auto"/>
              <w:jc w:val="left"/>
              <w:rPr>
                <w:rFonts w:eastAsia="Times New Roman"/>
                <w:color w:val="000000"/>
                <w:szCs w:val="18"/>
                <w:lang w:val="de-CH"/>
              </w:rPr>
            </w:pPr>
          </w:p>
        </w:tc>
        <w:tc>
          <w:tcPr>
            <w:tcW w:w="1276" w:type="dxa"/>
          </w:tcPr>
          <w:p w14:paraId="7FB4B48C" w14:textId="77777777" w:rsidR="00A77C99" w:rsidRPr="003659B2" w:rsidRDefault="00A77C99" w:rsidP="00A77C99">
            <w:pPr>
              <w:spacing w:line="240" w:lineRule="auto"/>
              <w:jc w:val="left"/>
              <w:rPr>
                <w:rFonts w:eastAsia="Times New Roman"/>
                <w:color w:val="000000"/>
                <w:szCs w:val="18"/>
                <w:lang w:val="de-CH"/>
              </w:rPr>
            </w:pPr>
          </w:p>
        </w:tc>
      </w:tr>
    </w:tbl>
    <w:p w14:paraId="78C85914" w14:textId="77777777" w:rsidR="001D3B0D" w:rsidRPr="004B5AD6" w:rsidRDefault="00E33F5E" w:rsidP="009B42E6">
      <w:pPr>
        <w:spacing w:after="200"/>
        <w:jc w:val="left"/>
        <w:rPr>
          <w:lang w:val="de-CH"/>
        </w:rPr>
      </w:pPr>
      <w:r w:rsidRPr="004B5AD6">
        <w:rPr>
          <w:lang w:val="de-CH"/>
        </w:rPr>
        <w:br w:type="page"/>
      </w:r>
    </w:p>
    <w:p w14:paraId="390E421C" w14:textId="77777777" w:rsidR="0002418F" w:rsidRPr="003659B2" w:rsidRDefault="0002418F" w:rsidP="007D0FCA">
      <w:pPr>
        <w:autoSpaceDE w:val="0"/>
        <w:spacing w:before="120" w:after="60" w:line="240" w:lineRule="auto"/>
        <w:jc w:val="left"/>
        <w:rPr>
          <w:b/>
          <w:color w:val="17365D"/>
          <w:sz w:val="28"/>
          <w:szCs w:val="28"/>
          <w:lang w:val="de-CH"/>
        </w:rPr>
      </w:pPr>
      <w:r w:rsidRPr="003659B2">
        <w:rPr>
          <w:b/>
          <w:color w:val="17365D"/>
          <w:sz w:val="28"/>
          <w:szCs w:val="28"/>
          <w:lang w:val="de-CH"/>
        </w:rPr>
        <w:t>Inhaltsverzeichnis</w:t>
      </w:r>
    </w:p>
    <w:p w14:paraId="730B1119" w14:textId="77777777" w:rsidR="009036DD" w:rsidRPr="003659B2" w:rsidRDefault="009036DD" w:rsidP="007D0FCA">
      <w:pPr>
        <w:autoSpaceDE w:val="0"/>
        <w:spacing w:before="120" w:after="60" w:line="240" w:lineRule="auto"/>
        <w:jc w:val="left"/>
        <w:rPr>
          <w:b/>
          <w:color w:val="17365D"/>
          <w:sz w:val="28"/>
          <w:szCs w:val="28"/>
          <w:lang w:val="de-CH"/>
        </w:rPr>
      </w:pPr>
    </w:p>
    <w:p w14:paraId="2D550D98" w14:textId="196B884A" w:rsidR="008C3460" w:rsidRPr="00487913" w:rsidRDefault="00FD0A74">
      <w:pPr>
        <w:pStyle w:val="Verzeichnis1"/>
        <w:tabs>
          <w:tab w:val="right" w:leader="dot" w:pos="10054"/>
        </w:tabs>
        <w:rPr>
          <w:rFonts w:eastAsia="Times New Roman" w:cs="Times New Roman"/>
          <w:noProof/>
          <w:sz w:val="22"/>
          <w:lang w:val="de-AT" w:eastAsia="de-AT"/>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81491895" w:history="1">
        <w:r w:rsidR="008C3460" w:rsidRPr="0029604C">
          <w:rPr>
            <w:rStyle w:val="Hyperlink"/>
            <w:noProof/>
            <w:lang w:val="de-CH"/>
          </w:rPr>
          <w:t>Geltungsbereich</w:t>
        </w:r>
        <w:r w:rsidR="008C3460">
          <w:rPr>
            <w:noProof/>
            <w:webHidden/>
          </w:rPr>
          <w:tab/>
        </w:r>
        <w:r w:rsidR="008C3460">
          <w:rPr>
            <w:noProof/>
            <w:webHidden/>
          </w:rPr>
          <w:fldChar w:fldCharType="begin"/>
        </w:r>
        <w:r w:rsidR="008C3460">
          <w:rPr>
            <w:noProof/>
            <w:webHidden/>
          </w:rPr>
          <w:instrText xml:space="preserve"> PAGEREF _Toc81491895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32F747A0" w14:textId="61C6465A" w:rsidR="008C3460" w:rsidRPr="00487913" w:rsidRDefault="00845054">
      <w:pPr>
        <w:pStyle w:val="Verzeichnis1"/>
        <w:tabs>
          <w:tab w:val="right" w:leader="dot" w:pos="10054"/>
        </w:tabs>
        <w:rPr>
          <w:rFonts w:eastAsia="Times New Roman" w:cs="Times New Roman"/>
          <w:noProof/>
          <w:sz w:val="22"/>
          <w:lang w:val="de-AT" w:eastAsia="de-AT"/>
        </w:rPr>
      </w:pPr>
      <w:hyperlink w:anchor="_Toc81491896" w:history="1">
        <w:r w:rsidR="008C3460" w:rsidRPr="0029604C">
          <w:rPr>
            <w:rStyle w:val="Hyperlink"/>
            <w:noProof/>
          </w:rPr>
          <w:t>Vorgaben</w:t>
        </w:r>
        <w:r w:rsidR="008C3460" w:rsidRPr="0029604C">
          <w:rPr>
            <w:rStyle w:val="Hyperlink"/>
            <w:noProof/>
            <w:lang w:val="de-CH"/>
          </w:rPr>
          <w:t xml:space="preserve"> für Darstellung EPD</w:t>
        </w:r>
        <w:r w:rsidR="008C3460">
          <w:rPr>
            <w:noProof/>
            <w:webHidden/>
          </w:rPr>
          <w:tab/>
        </w:r>
        <w:r w:rsidR="008C3460">
          <w:rPr>
            <w:noProof/>
            <w:webHidden/>
          </w:rPr>
          <w:fldChar w:fldCharType="begin"/>
        </w:r>
        <w:r w:rsidR="008C3460">
          <w:rPr>
            <w:noProof/>
            <w:webHidden/>
          </w:rPr>
          <w:instrText xml:space="preserve"> PAGEREF _Toc81491896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5383A2EF" w14:textId="409D2D32" w:rsidR="008C3460" w:rsidRPr="00487913" w:rsidRDefault="00845054">
      <w:pPr>
        <w:pStyle w:val="Verzeichnis1"/>
        <w:tabs>
          <w:tab w:val="right" w:leader="dot" w:pos="10054"/>
        </w:tabs>
        <w:rPr>
          <w:rFonts w:eastAsia="Times New Roman" w:cs="Times New Roman"/>
          <w:noProof/>
          <w:sz w:val="22"/>
          <w:lang w:val="de-AT" w:eastAsia="de-AT"/>
        </w:rPr>
      </w:pPr>
      <w:hyperlink w:anchor="_Toc81491897" w:history="1">
        <w:r w:rsidR="008C3460" w:rsidRPr="0029604C">
          <w:rPr>
            <w:rStyle w:val="Hyperlink"/>
            <w:noProof/>
            <w:lang w:val="de-CH"/>
          </w:rPr>
          <w:t xml:space="preserve">Inhalt der </w:t>
        </w:r>
        <w:r w:rsidR="008C3460" w:rsidRPr="0029604C">
          <w:rPr>
            <w:rStyle w:val="Hyperlink"/>
            <w:noProof/>
          </w:rPr>
          <w:t>EPD</w:t>
        </w:r>
        <w:r w:rsidR="008C3460">
          <w:rPr>
            <w:noProof/>
            <w:webHidden/>
          </w:rPr>
          <w:tab/>
        </w:r>
        <w:r w:rsidR="008C3460">
          <w:rPr>
            <w:noProof/>
            <w:webHidden/>
          </w:rPr>
          <w:fldChar w:fldCharType="begin"/>
        </w:r>
        <w:r w:rsidR="008C3460">
          <w:rPr>
            <w:noProof/>
            <w:webHidden/>
          </w:rPr>
          <w:instrText xml:space="preserve"> PAGEREF _Toc81491897 \h </w:instrText>
        </w:r>
        <w:r w:rsidR="008C3460">
          <w:rPr>
            <w:noProof/>
            <w:webHidden/>
          </w:rPr>
        </w:r>
        <w:r w:rsidR="008C3460">
          <w:rPr>
            <w:noProof/>
            <w:webHidden/>
          </w:rPr>
          <w:fldChar w:fldCharType="separate"/>
        </w:r>
        <w:r w:rsidR="00D85A27">
          <w:rPr>
            <w:noProof/>
            <w:webHidden/>
          </w:rPr>
          <w:t>5</w:t>
        </w:r>
        <w:r w:rsidR="008C3460">
          <w:rPr>
            <w:noProof/>
            <w:webHidden/>
          </w:rPr>
          <w:fldChar w:fldCharType="end"/>
        </w:r>
      </w:hyperlink>
    </w:p>
    <w:p w14:paraId="7C0E948B" w14:textId="4C174815"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898" w:history="1">
        <w:r w:rsidR="008C3460" w:rsidRPr="0029604C">
          <w:rPr>
            <w:rStyle w:val="Hyperlink"/>
            <w:noProof/>
            <w:lang w:val="de-CH"/>
          </w:rPr>
          <w:t>1</w:t>
        </w:r>
        <w:r w:rsidR="008C3460" w:rsidRPr="00487913">
          <w:rPr>
            <w:rFonts w:eastAsia="Times New Roman" w:cs="Times New Roman"/>
            <w:noProof/>
            <w:sz w:val="22"/>
            <w:lang w:val="de-AT" w:eastAsia="de-AT"/>
          </w:rPr>
          <w:tab/>
        </w:r>
        <w:r w:rsidR="008C3460" w:rsidRPr="0029604C">
          <w:rPr>
            <w:rStyle w:val="Hyperlink"/>
            <w:noProof/>
            <w:lang w:val="de-CH"/>
          </w:rPr>
          <w:t>Allgemeine Angaben</w:t>
        </w:r>
        <w:r w:rsidR="008C3460">
          <w:rPr>
            <w:noProof/>
            <w:webHidden/>
          </w:rPr>
          <w:tab/>
        </w:r>
        <w:r w:rsidR="008C3460">
          <w:rPr>
            <w:noProof/>
            <w:webHidden/>
          </w:rPr>
          <w:fldChar w:fldCharType="begin"/>
        </w:r>
        <w:r w:rsidR="008C3460">
          <w:rPr>
            <w:noProof/>
            <w:webHidden/>
          </w:rPr>
          <w:instrText xml:space="preserve"> PAGEREF _Toc81491898 \h </w:instrText>
        </w:r>
        <w:r w:rsidR="008C3460">
          <w:rPr>
            <w:noProof/>
            <w:webHidden/>
          </w:rPr>
        </w:r>
        <w:r w:rsidR="008C3460">
          <w:rPr>
            <w:noProof/>
            <w:webHidden/>
          </w:rPr>
          <w:fldChar w:fldCharType="separate"/>
        </w:r>
        <w:r w:rsidR="00D85A27">
          <w:rPr>
            <w:noProof/>
            <w:webHidden/>
          </w:rPr>
          <w:t>8</w:t>
        </w:r>
        <w:r w:rsidR="008C3460">
          <w:rPr>
            <w:noProof/>
            <w:webHidden/>
          </w:rPr>
          <w:fldChar w:fldCharType="end"/>
        </w:r>
      </w:hyperlink>
    </w:p>
    <w:p w14:paraId="5665A403" w14:textId="76CA91AB"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899" w:history="1">
        <w:r w:rsidR="008C3460" w:rsidRPr="0029604C">
          <w:rPr>
            <w:rStyle w:val="Hyperlink"/>
            <w:noProof/>
            <w:lang w:val="de-CH"/>
          </w:rPr>
          <w:t>2</w:t>
        </w:r>
        <w:r w:rsidR="008C3460" w:rsidRPr="00487913">
          <w:rPr>
            <w:rFonts w:eastAsia="Times New Roman" w:cs="Times New Roman"/>
            <w:noProof/>
            <w:sz w:val="22"/>
            <w:lang w:val="de-AT" w:eastAsia="de-AT"/>
          </w:rPr>
          <w:tab/>
        </w:r>
        <w:r w:rsidR="008C3460" w:rsidRPr="0029604C">
          <w:rPr>
            <w:rStyle w:val="Hyperlink"/>
            <w:noProof/>
            <w:lang w:val="de-CH"/>
          </w:rPr>
          <w:t>Produkt</w:t>
        </w:r>
        <w:r w:rsidR="008C3460">
          <w:rPr>
            <w:noProof/>
            <w:webHidden/>
          </w:rPr>
          <w:tab/>
        </w:r>
        <w:r w:rsidR="008C3460">
          <w:rPr>
            <w:noProof/>
            <w:webHidden/>
          </w:rPr>
          <w:fldChar w:fldCharType="begin"/>
        </w:r>
        <w:r w:rsidR="008C3460">
          <w:rPr>
            <w:noProof/>
            <w:webHidden/>
          </w:rPr>
          <w:instrText xml:space="preserve"> PAGEREF _Toc81491899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1451E953" w14:textId="3228BB49"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0" w:history="1">
        <w:r w:rsidR="008C3460" w:rsidRPr="0029604C">
          <w:rPr>
            <w:rStyle w:val="Hyperlink"/>
            <w:noProof/>
            <w:lang w:bidi="de-DE"/>
          </w:rPr>
          <w:t>2.1</w:t>
        </w:r>
        <w:r w:rsidR="008C3460" w:rsidRPr="00487913">
          <w:rPr>
            <w:rFonts w:eastAsia="Times New Roman" w:cs="Times New Roman"/>
            <w:noProof/>
            <w:sz w:val="22"/>
            <w:lang w:val="de-AT" w:eastAsia="de-AT"/>
          </w:rPr>
          <w:tab/>
        </w:r>
        <w:r w:rsidR="008C3460" w:rsidRPr="0029604C">
          <w:rPr>
            <w:rStyle w:val="Hyperlink"/>
            <w:noProof/>
            <w:lang w:bidi="de-DE"/>
          </w:rPr>
          <w:t>Allgemeine Produktbeschreibung</w:t>
        </w:r>
        <w:r w:rsidR="008C3460">
          <w:rPr>
            <w:noProof/>
            <w:webHidden/>
          </w:rPr>
          <w:tab/>
        </w:r>
        <w:r w:rsidR="008C3460">
          <w:rPr>
            <w:noProof/>
            <w:webHidden/>
          </w:rPr>
          <w:fldChar w:fldCharType="begin"/>
        </w:r>
        <w:r w:rsidR="008C3460">
          <w:rPr>
            <w:noProof/>
            <w:webHidden/>
          </w:rPr>
          <w:instrText xml:space="preserve"> PAGEREF _Toc81491900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2570CDA6" w14:textId="737CF353"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1" w:history="1">
        <w:r w:rsidR="008C3460" w:rsidRPr="0029604C">
          <w:rPr>
            <w:rStyle w:val="Hyperlink"/>
            <w:noProof/>
            <w:lang w:bidi="de-DE"/>
          </w:rPr>
          <w:t>2.2</w:t>
        </w:r>
        <w:r w:rsidR="008C3460" w:rsidRPr="00487913">
          <w:rPr>
            <w:rFonts w:eastAsia="Times New Roman" w:cs="Times New Roman"/>
            <w:noProof/>
            <w:sz w:val="22"/>
            <w:lang w:val="de-AT" w:eastAsia="de-AT"/>
          </w:rPr>
          <w:tab/>
        </w:r>
        <w:r w:rsidR="008C3460" w:rsidRPr="0029604C">
          <w:rPr>
            <w:rStyle w:val="Hyperlink"/>
            <w:noProof/>
            <w:lang w:bidi="de-DE"/>
          </w:rPr>
          <w:t>Anwendung</w:t>
        </w:r>
        <w:r w:rsidR="008C3460">
          <w:rPr>
            <w:noProof/>
            <w:webHidden/>
          </w:rPr>
          <w:tab/>
        </w:r>
        <w:r w:rsidR="008C3460">
          <w:rPr>
            <w:noProof/>
            <w:webHidden/>
          </w:rPr>
          <w:fldChar w:fldCharType="begin"/>
        </w:r>
        <w:r w:rsidR="008C3460">
          <w:rPr>
            <w:noProof/>
            <w:webHidden/>
          </w:rPr>
          <w:instrText xml:space="preserve"> PAGEREF _Toc81491901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738E317E" w14:textId="7199E553"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2" w:history="1">
        <w:r w:rsidR="008C3460" w:rsidRPr="0029604C">
          <w:rPr>
            <w:rStyle w:val="Hyperlink"/>
            <w:noProof/>
            <w:lang w:bidi="de-DE"/>
          </w:rPr>
          <w:t>2.3</w:t>
        </w:r>
        <w:r w:rsidR="008C3460" w:rsidRPr="00487913">
          <w:rPr>
            <w:rFonts w:eastAsia="Times New Roman" w:cs="Times New Roman"/>
            <w:noProof/>
            <w:sz w:val="22"/>
            <w:lang w:val="de-AT" w:eastAsia="de-AT"/>
          </w:rPr>
          <w:tab/>
        </w:r>
        <w:r w:rsidR="008C3460" w:rsidRPr="0029604C">
          <w:rPr>
            <w:rStyle w:val="Hyperlink"/>
            <w:noProof/>
            <w:lang w:bidi="de-DE"/>
          </w:rPr>
          <w:t>Produktrelevanten Normen, Regelwerke und Vorschriften</w:t>
        </w:r>
        <w:r w:rsidR="008C3460">
          <w:rPr>
            <w:noProof/>
            <w:webHidden/>
          </w:rPr>
          <w:tab/>
        </w:r>
        <w:r w:rsidR="008C3460">
          <w:rPr>
            <w:noProof/>
            <w:webHidden/>
          </w:rPr>
          <w:fldChar w:fldCharType="begin"/>
        </w:r>
        <w:r w:rsidR="008C3460">
          <w:rPr>
            <w:noProof/>
            <w:webHidden/>
          </w:rPr>
          <w:instrText xml:space="preserve"> PAGEREF _Toc81491902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310DA6F6" w14:textId="647396AA"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3" w:history="1">
        <w:r w:rsidR="008C3460" w:rsidRPr="0029604C">
          <w:rPr>
            <w:rStyle w:val="Hyperlink"/>
            <w:noProof/>
            <w:lang w:bidi="de-DE"/>
          </w:rPr>
          <w:t>2.4</w:t>
        </w:r>
        <w:r w:rsidR="008C3460" w:rsidRPr="00487913">
          <w:rPr>
            <w:rFonts w:eastAsia="Times New Roman" w:cs="Times New Roman"/>
            <w:noProof/>
            <w:sz w:val="22"/>
            <w:lang w:val="de-AT" w:eastAsia="de-AT"/>
          </w:rPr>
          <w:tab/>
        </w:r>
        <w:r w:rsidR="008C3460" w:rsidRPr="0029604C">
          <w:rPr>
            <w:rStyle w:val="Hyperlink"/>
            <w:noProof/>
            <w:lang w:bidi="de-DE"/>
          </w:rPr>
          <w:t>Technische Daten</w:t>
        </w:r>
        <w:r w:rsidR="008C3460">
          <w:rPr>
            <w:noProof/>
            <w:webHidden/>
          </w:rPr>
          <w:tab/>
        </w:r>
        <w:r w:rsidR="008C3460">
          <w:rPr>
            <w:noProof/>
            <w:webHidden/>
          </w:rPr>
          <w:fldChar w:fldCharType="begin"/>
        </w:r>
        <w:r w:rsidR="008C3460">
          <w:rPr>
            <w:noProof/>
            <w:webHidden/>
          </w:rPr>
          <w:instrText xml:space="preserve"> PAGEREF _Toc81491903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73CAEC54" w14:textId="48C0B6A8"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4" w:history="1">
        <w:r w:rsidR="008C3460" w:rsidRPr="0029604C">
          <w:rPr>
            <w:rStyle w:val="Hyperlink"/>
            <w:noProof/>
            <w:lang w:bidi="de-DE"/>
          </w:rPr>
          <w:t>2.5</w:t>
        </w:r>
        <w:r w:rsidR="008C3460" w:rsidRPr="00487913">
          <w:rPr>
            <w:rFonts w:eastAsia="Times New Roman" w:cs="Times New Roman"/>
            <w:noProof/>
            <w:sz w:val="22"/>
            <w:lang w:val="de-AT" w:eastAsia="de-AT"/>
          </w:rPr>
          <w:tab/>
        </w:r>
        <w:r w:rsidR="008C3460" w:rsidRPr="0029604C">
          <w:rPr>
            <w:rStyle w:val="Hyperlink"/>
            <w:noProof/>
            <w:lang w:bidi="de-DE"/>
          </w:rPr>
          <w:t>Grundstoffe / Hilfsstoffe</w:t>
        </w:r>
        <w:r w:rsidR="008C3460">
          <w:rPr>
            <w:noProof/>
            <w:webHidden/>
          </w:rPr>
          <w:tab/>
        </w:r>
        <w:r w:rsidR="008C3460">
          <w:rPr>
            <w:noProof/>
            <w:webHidden/>
          </w:rPr>
          <w:fldChar w:fldCharType="begin"/>
        </w:r>
        <w:r w:rsidR="008C3460">
          <w:rPr>
            <w:noProof/>
            <w:webHidden/>
          </w:rPr>
          <w:instrText xml:space="preserve"> PAGEREF _Toc81491904 \h </w:instrText>
        </w:r>
        <w:r w:rsidR="008C3460">
          <w:rPr>
            <w:noProof/>
            <w:webHidden/>
          </w:rPr>
        </w:r>
        <w:r w:rsidR="008C3460">
          <w:rPr>
            <w:noProof/>
            <w:webHidden/>
          </w:rPr>
          <w:fldChar w:fldCharType="separate"/>
        </w:r>
        <w:r w:rsidR="00D85A27">
          <w:rPr>
            <w:noProof/>
            <w:webHidden/>
          </w:rPr>
          <w:t>13</w:t>
        </w:r>
        <w:r w:rsidR="008C3460">
          <w:rPr>
            <w:noProof/>
            <w:webHidden/>
          </w:rPr>
          <w:fldChar w:fldCharType="end"/>
        </w:r>
      </w:hyperlink>
    </w:p>
    <w:p w14:paraId="4AD93EDD" w14:textId="4CD72D73"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5" w:history="1">
        <w:r w:rsidR="008C3460" w:rsidRPr="0029604C">
          <w:rPr>
            <w:rStyle w:val="Hyperlink"/>
            <w:noProof/>
            <w:lang w:bidi="de-DE"/>
          </w:rPr>
          <w:t>2.6</w:t>
        </w:r>
        <w:r w:rsidR="008C3460" w:rsidRPr="00487913">
          <w:rPr>
            <w:rFonts w:eastAsia="Times New Roman" w:cs="Times New Roman"/>
            <w:noProof/>
            <w:sz w:val="22"/>
            <w:lang w:val="de-AT" w:eastAsia="de-AT"/>
          </w:rPr>
          <w:tab/>
        </w:r>
        <w:r w:rsidR="008C3460" w:rsidRPr="0029604C">
          <w:rPr>
            <w:rStyle w:val="Hyperlink"/>
            <w:noProof/>
            <w:lang w:bidi="de-DE"/>
          </w:rPr>
          <w:t>Herstellung</w:t>
        </w:r>
        <w:r w:rsidR="008C3460">
          <w:rPr>
            <w:noProof/>
            <w:webHidden/>
          </w:rPr>
          <w:tab/>
        </w:r>
        <w:r w:rsidR="008C3460">
          <w:rPr>
            <w:noProof/>
            <w:webHidden/>
          </w:rPr>
          <w:fldChar w:fldCharType="begin"/>
        </w:r>
        <w:r w:rsidR="008C3460">
          <w:rPr>
            <w:noProof/>
            <w:webHidden/>
          </w:rPr>
          <w:instrText xml:space="preserve"> PAGEREF _Toc81491905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0B4D70F1" w14:textId="32190107"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6" w:history="1">
        <w:r w:rsidR="008C3460" w:rsidRPr="0029604C">
          <w:rPr>
            <w:rStyle w:val="Hyperlink"/>
            <w:noProof/>
            <w:lang w:bidi="de-DE"/>
          </w:rPr>
          <w:t>2.7</w:t>
        </w:r>
        <w:r w:rsidR="008C3460" w:rsidRPr="00487913">
          <w:rPr>
            <w:rFonts w:eastAsia="Times New Roman" w:cs="Times New Roman"/>
            <w:noProof/>
            <w:sz w:val="22"/>
            <w:lang w:val="de-AT" w:eastAsia="de-AT"/>
          </w:rPr>
          <w:tab/>
        </w:r>
        <w:r w:rsidR="008C3460" w:rsidRPr="0029604C">
          <w:rPr>
            <w:rStyle w:val="Hyperlink"/>
            <w:noProof/>
            <w:lang w:bidi="de-DE"/>
          </w:rPr>
          <w:t>Verpackung</w:t>
        </w:r>
        <w:r w:rsidR="008C3460">
          <w:rPr>
            <w:noProof/>
            <w:webHidden/>
          </w:rPr>
          <w:tab/>
        </w:r>
        <w:r w:rsidR="008C3460">
          <w:rPr>
            <w:noProof/>
            <w:webHidden/>
          </w:rPr>
          <w:fldChar w:fldCharType="begin"/>
        </w:r>
        <w:r w:rsidR="008C3460">
          <w:rPr>
            <w:noProof/>
            <w:webHidden/>
          </w:rPr>
          <w:instrText xml:space="preserve"> PAGEREF _Toc81491906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34F27A0F" w14:textId="05DF43FD"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7" w:history="1">
        <w:r w:rsidR="008C3460" w:rsidRPr="0029604C">
          <w:rPr>
            <w:rStyle w:val="Hyperlink"/>
            <w:noProof/>
            <w:lang w:bidi="de-DE"/>
          </w:rPr>
          <w:t>2.8</w:t>
        </w:r>
        <w:r w:rsidR="008C3460" w:rsidRPr="00487913">
          <w:rPr>
            <w:rFonts w:eastAsia="Times New Roman" w:cs="Times New Roman"/>
            <w:noProof/>
            <w:sz w:val="22"/>
            <w:lang w:val="de-AT" w:eastAsia="de-AT"/>
          </w:rPr>
          <w:tab/>
        </w:r>
        <w:r w:rsidR="008C3460" w:rsidRPr="0029604C">
          <w:rPr>
            <w:rStyle w:val="Hyperlink"/>
            <w:noProof/>
            <w:lang w:bidi="de-DE"/>
          </w:rPr>
          <w:t>Lieferzustand</w:t>
        </w:r>
        <w:r w:rsidR="008C3460">
          <w:rPr>
            <w:noProof/>
            <w:webHidden/>
          </w:rPr>
          <w:tab/>
        </w:r>
        <w:r w:rsidR="008C3460">
          <w:rPr>
            <w:noProof/>
            <w:webHidden/>
          </w:rPr>
          <w:fldChar w:fldCharType="begin"/>
        </w:r>
        <w:r w:rsidR="008C3460">
          <w:rPr>
            <w:noProof/>
            <w:webHidden/>
          </w:rPr>
          <w:instrText xml:space="preserve"> PAGEREF _Toc81491907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5541673E" w14:textId="6F4437FA"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08" w:history="1">
        <w:r w:rsidR="008C3460" w:rsidRPr="0029604C">
          <w:rPr>
            <w:rStyle w:val="Hyperlink"/>
            <w:noProof/>
            <w:lang w:bidi="de-DE"/>
          </w:rPr>
          <w:t>2.9</w:t>
        </w:r>
        <w:r w:rsidR="008C3460" w:rsidRPr="00487913">
          <w:rPr>
            <w:rFonts w:eastAsia="Times New Roman" w:cs="Times New Roman"/>
            <w:noProof/>
            <w:sz w:val="22"/>
            <w:lang w:val="de-AT" w:eastAsia="de-AT"/>
          </w:rPr>
          <w:tab/>
        </w:r>
        <w:r w:rsidR="008C3460" w:rsidRPr="0029604C">
          <w:rPr>
            <w:rStyle w:val="Hyperlink"/>
            <w:noProof/>
            <w:lang w:bidi="de-DE"/>
          </w:rPr>
          <w:t>Transporte</w:t>
        </w:r>
        <w:r w:rsidR="008C3460">
          <w:rPr>
            <w:noProof/>
            <w:webHidden/>
          </w:rPr>
          <w:tab/>
        </w:r>
        <w:r w:rsidR="008C3460">
          <w:rPr>
            <w:noProof/>
            <w:webHidden/>
          </w:rPr>
          <w:fldChar w:fldCharType="begin"/>
        </w:r>
        <w:r w:rsidR="008C3460">
          <w:rPr>
            <w:noProof/>
            <w:webHidden/>
          </w:rPr>
          <w:instrText xml:space="preserve"> PAGEREF _Toc81491908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49228E8A" w14:textId="3A42F86E"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09" w:history="1">
        <w:r w:rsidR="008C3460" w:rsidRPr="0029604C">
          <w:rPr>
            <w:rStyle w:val="Hyperlink"/>
            <w:noProof/>
            <w:lang w:bidi="de-DE"/>
          </w:rPr>
          <w:t>2.10</w:t>
        </w:r>
        <w:r w:rsidR="008C3460" w:rsidRPr="00487913">
          <w:rPr>
            <w:rFonts w:eastAsia="Times New Roman" w:cs="Times New Roman"/>
            <w:noProof/>
            <w:sz w:val="22"/>
            <w:lang w:val="de-AT" w:eastAsia="de-AT"/>
          </w:rPr>
          <w:tab/>
        </w:r>
        <w:r w:rsidR="008C3460" w:rsidRPr="0029604C">
          <w:rPr>
            <w:rStyle w:val="Hyperlink"/>
            <w:noProof/>
            <w:lang w:bidi="de-DE"/>
          </w:rPr>
          <w:t>Produktverarbeitung / Installation</w:t>
        </w:r>
        <w:r w:rsidR="008C3460">
          <w:rPr>
            <w:noProof/>
            <w:webHidden/>
          </w:rPr>
          <w:tab/>
        </w:r>
        <w:r w:rsidR="008C3460">
          <w:rPr>
            <w:noProof/>
            <w:webHidden/>
          </w:rPr>
          <w:fldChar w:fldCharType="begin"/>
        </w:r>
        <w:r w:rsidR="008C3460">
          <w:rPr>
            <w:noProof/>
            <w:webHidden/>
          </w:rPr>
          <w:instrText xml:space="preserve"> PAGEREF _Toc81491909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4DC315E1" w14:textId="06520C55"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10" w:history="1">
        <w:r w:rsidR="008C3460" w:rsidRPr="0029604C">
          <w:rPr>
            <w:rStyle w:val="Hyperlink"/>
            <w:noProof/>
            <w:lang w:bidi="de-DE"/>
          </w:rPr>
          <w:t>2.11</w:t>
        </w:r>
        <w:r w:rsidR="008C3460" w:rsidRPr="00487913">
          <w:rPr>
            <w:rFonts w:eastAsia="Times New Roman" w:cs="Times New Roman"/>
            <w:noProof/>
            <w:sz w:val="22"/>
            <w:lang w:val="de-AT" w:eastAsia="de-AT"/>
          </w:rPr>
          <w:tab/>
        </w:r>
        <w:r w:rsidR="008C3460" w:rsidRPr="0029604C">
          <w:rPr>
            <w:rStyle w:val="Hyperlink"/>
            <w:noProof/>
            <w:lang w:bidi="de-DE"/>
          </w:rPr>
          <w:t>Nutzungsphase</w:t>
        </w:r>
        <w:r w:rsidR="008C3460">
          <w:rPr>
            <w:noProof/>
            <w:webHidden/>
          </w:rPr>
          <w:tab/>
        </w:r>
        <w:r w:rsidR="008C3460">
          <w:rPr>
            <w:noProof/>
            <w:webHidden/>
          </w:rPr>
          <w:fldChar w:fldCharType="begin"/>
        </w:r>
        <w:r w:rsidR="008C3460">
          <w:rPr>
            <w:noProof/>
            <w:webHidden/>
          </w:rPr>
          <w:instrText xml:space="preserve"> PAGEREF _Toc81491910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502B3918" w14:textId="35094A35"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11" w:history="1">
        <w:r w:rsidR="008C3460" w:rsidRPr="0029604C">
          <w:rPr>
            <w:rStyle w:val="Hyperlink"/>
            <w:noProof/>
            <w:lang w:bidi="de-DE"/>
          </w:rPr>
          <w:t>2.12</w:t>
        </w:r>
        <w:r w:rsidR="008C3460" w:rsidRPr="00487913">
          <w:rPr>
            <w:rFonts w:eastAsia="Times New Roman" w:cs="Times New Roman"/>
            <w:noProof/>
            <w:sz w:val="22"/>
            <w:lang w:val="de-AT" w:eastAsia="de-AT"/>
          </w:rPr>
          <w:tab/>
        </w:r>
        <w:r w:rsidR="008C3460" w:rsidRPr="0029604C">
          <w:rPr>
            <w:rStyle w:val="Hyperlink"/>
            <w:noProof/>
            <w:lang w:bidi="de-DE"/>
          </w:rPr>
          <w:t>Referenznutzungsdauer (RSL)</w:t>
        </w:r>
        <w:r w:rsidR="008C3460">
          <w:rPr>
            <w:noProof/>
            <w:webHidden/>
          </w:rPr>
          <w:tab/>
        </w:r>
        <w:r w:rsidR="008C3460">
          <w:rPr>
            <w:noProof/>
            <w:webHidden/>
          </w:rPr>
          <w:fldChar w:fldCharType="begin"/>
        </w:r>
        <w:r w:rsidR="008C3460">
          <w:rPr>
            <w:noProof/>
            <w:webHidden/>
          </w:rPr>
          <w:instrText xml:space="preserve"> PAGEREF _Toc81491911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253A3E30" w14:textId="3E8A996F"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12" w:history="1">
        <w:r w:rsidR="008C3460" w:rsidRPr="0029604C">
          <w:rPr>
            <w:rStyle w:val="Hyperlink"/>
            <w:noProof/>
            <w:lang w:bidi="de-DE"/>
          </w:rPr>
          <w:t>2.13</w:t>
        </w:r>
        <w:r w:rsidR="008C3460" w:rsidRPr="00487913">
          <w:rPr>
            <w:rFonts w:eastAsia="Times New Roman" w:cs="Times New Roman"/>
            <w:noProof/>
            <w:sz w:val="22"/>
            <w:lang w:val="de-AT" w:eastAsia="de-AT"/>
          </w:rPr>
          <w:tab/>
        </w:r>
        <w:r w:rsidR="008C3460" w:rsidRPr="0029604C">
          <w:rPr>
            <w:rStyle w:val="Hyperlink"/>
            <w:noProof/>
            <w:lang w:bidi="de-DE"/>
          </w:rPr>
          <w:t>Nachnutzungsphase</w:t>
        </w:r>
        <w:r w:rsidR="008C3460">
          <w:rPr>
            <w:noProof/>
            <w:webHidden/>
          </w:rPr>
          <w:tab/>
        </w:r>
        <w:r w:rsidR="008C3460">
          <w:rPr>
            <w:noProof/>
            <w:webHidden/>
          </w:rPr>
          <w:fldChar w:fldCharType="begin"/>
        </w:r>
        <w:r w:rsidR="008C3460">
          <w:rPr>
            <w:noProof/>
            <w:webHidden/>
          </w:rPr>
          <w:instrText xml:space="preserve"> PAGEREF _Toc81491912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46708391" w14:textId="68577CAE"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13" w:history="1">
        <w:r w:rsidR="008C3460" w:rsidRPr="0029604C">
          <w:rPr>
            <w:rStyle w:val="Hyperlink"/>
            <w:noProof/>
            <w:lang w:bidi="de-DE"/>
          </w:rPr>
          <w:t>2.14</w:t>
        </w:r>
        <w:r w:rsidR="008C3460" w:rsidRPr="00487913">
          <w:rPr>
            <w:rFonts w:eastAsia="Times New Roman" w:cs="Times New Roman"/>
            <w:noProof/>
            <w:sz w:val="22"/>
            <w:lang w:val="de-AT" w:eastAsia="de-AT"/>
          </w:rPr>
          <w:tab/>
        </w:r>
        <w:r w:rsidR="008C3460" w:rsidRPr="0029604C">
          <w:rPr>
            <w:rStyle w:val="Hyperlink"/>
            <w:noProof/>
            <w:lang w:bidi="de-DE"/>
          </w:rPr>
          <w:t>Entsorgung</w:t>
        </w:r>
        <w:r w:rsidR="008C3460">
          <w:rPr>
            <w:noProof/>
            <w:webHidden/>
          </w:rPr>
          <w:tab/>
        </w:r>
        <w:r w:rsidR="008C3460">
          <w:rPr>
            <w:noProof/>
            <w:webHidden/>
          </w:rPr>
          <w:fldChar w:fldCharType="begin"/>
        </w:r>
        <w:r w:rsidR="008C3460">
          <w:rPr>
            <w:noProof/>
            <w:webHidden/>
          </w:rPr>
          <w:instrText xml:space="preserve"> PAGEREF _Toc81491913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65741A21" w14:textId="49DBF405"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14" w:history="1">
        <w:r w:rsidR="008C3460" w:rsidRPr="0029604C">
          <w:rPr>
            <w:rStyle w:val="Hyperlink"/>
            <w:noProof/>
            <w:lang w:bidi="de-DE"/>
          </w:rPr>
          <w:t>2.15</w:t>
        </w:r>
        <w:r w:rsidR="008C3460" w:rsidRPr="00487913">
          <w:rPr>
            <w:rFonts w:eastAsia="Times New Roman" w:cs="Times New Roman"/>
            <w:noProof/>
            <w:sz w:val="22"/>
            <w:lang w:val="de-AT" w:eastAsia="de-AT"/>
          </w:rPr>
          <w:tab/>
        </w:r>
        <w:r w:rsidR="008C3460" w:rsidRPr="0029604C">
          <w:rPr>
            <w:rStyle w:val="Hyperlink"/>
            <w:noProof/>
            <w:lang w:bidi="de-DE"/>
          </w:rPr>
          <w:t>Weitere Informationen</w:t>
        </w:r>
        <w:r w:rsidR="008C3460">
          <w:rPr>
            <w:noProof/>
            <w:webHidden/>
          </w:rPr>
          <w:tab/>
        </w:r>
        <w:r w:rsidR="008C3460">
          <w:rPr>
            <w:noProof/>
            <w:webHidden/>
          </w:rPr>
          <w:fldChar w:fldCharType="begin"/>
        </w:r>
        <w:r w:rsidR="008C3460">
          <w:rPr>
            <w:noProof/>
            <w:webHidden/>
          </w:rPr>
          <w:instrText xml:space="preserve"> PAGEREF _Toc81491914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321B56A1" w14:textId="6052AB53"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15" w:history="1">
        <w:r w:rsidR="008C3460" w:rsidRPr="0029604C">
          <w:rPr>
            <w:rStyle w:val="Hyperlink"/>
            <w:noProof/>
            <w:lang w:val="de-CH"/>
          </w:rPr>
          <w:t>3</w:t>
        </w:r>
        <w:r w:rsidR="008C3460" w:rsidRPr="00487913">
          <w:rPr>
            <w:rFonts w:eastAsia="Times New Roman" w:cs="Times New Roman"/>
            <w:noProof/>
            <w:sz w:val="22"/>
            <w:lang w:val="de-AT" w:eastAsia="de-AT"/>
          </w:rPr>
          <w:tab/>
        </w:r>
        <w:r w:rsidR="008C3460" w:rsidRPr="0029604C">
          <w:rPr>
            <w:rStyle w:val="Hyperlink"/>
            <w:noProof/>
            <w:lang w:val="de-CH"/>
          </w:rPr>
          <w:t>LCA: Rechenregeln</w:t>
        </w:r>
        <w:r w:rsidR="008C3460">
          <w:rPr>
            <w:noProof/>
            <w:webHidden/>
          </w:rPr>
          <w:tab/>
        </w:r>
        <w:r w:rsidR="008C3460">
          <w:rPr>
            <w:noProof/>
            <w:webHidden/>
          </w:rPr>
          <w:fldChar w:fldCharType="begin"/>
        </w:r>
        <w:r w:rsidR="008C3460">
          <w:rPr>
            <w:noProof/>
            <w:webHidden/>
          </w:rPr>
          <w:instrText xml:space="preserve"> PAGEREF _Toc81491915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5DD734E1" w14:textId="7259EA34"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16" w:history="1">
        <w:r w:rsidR="008C3460" w:rsidRPr="0029604C">
          <w:rPr>
            <w:rStyle w:val="Hyperlink"/>
            <w:noProof/>
            <w:lang w:bidi="de-DE"/>
          </w:rPr>
          <w:t>3.1</w:t>
        </w:r>
        <w:r w:rsidR="008C3460" w:rsidRPr="00487913">
          <w:rPr>
            <w:rFonts w:eastAsia="Times New Roman" w:cs="Times New Roman"/>
            <w:noProof/>
            <w:sz w:val="22"/>
            <w:lang w:val="de-AT" w:eastAsia="de-AT"/>
          </w:rPr>
          <w:tab/>
        </w:r>
        <w:r w:rsidR="008C3460" w:rsidRPr="0029604C">
          <w:rPr>
            <w:rStyle w:val="Hyperlink"/>
            <w:noProof/>
            <w:lang w:bidi="de-DE"/>
          </w:rPr>
          <w:t>Deklarierte Einheit/ Funktionale Einheit</w:t>
        </w:r>
        <w:r w:rsidR="008C3460">
          <w:rPr>
            <w:noProof/>
            <w:webHidden/>
          </w:rPr>
          <w:tab/>
        </w:r>
        <w:r w:rsidR="008C3460">
          <w:rPr>
            <w:noProof/>
            <w:webHidden/>
          </w:rPr>
          <w:fldChar w:fldCharType="begin"/>
        </w:r>
        <w:r w:rsidR="008C3460">
          <w:rPr>
            <w:noProof/>
            <w:webHidden/>
          </w:rPr>
          <w:instrText xml:space="preserve"> PAGEREF _Toc81491916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24148623" w14:textId="4386183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17" w:history="1">
        <w:r w:rsidR="008C3460" w:rsidRPr="0029604C">
          <w:rPr>
            <w:rStyle w:val="Hyperlink"/>
            <w:noProof/>
            <w:lang w:bidi="de-DE"/>
          </w:rPr>
          <w:t>3.2</w:t>
        </w:r>
        <w:r w:rsidR="008C3460" w:rsidRPr="00487913">
          <w:rPr>
            <w:rFonts w:eastAsia="Times New Roman" w:cs="Times New Roman"/>
            <w:noProof/>
            <w:sz w:val="22"/>
            <w:lang w:val="de-AT" w:eastAsia="de-AT"/>
          </w:rPr>
          <w:tab/>
        </w:r>
        <w:r w:rsidR="008C3460" w:rsidRPr="0029604C">
          <w:rPr>
            <w:rStyle w:val="Hyperlink"/>
            <w:noProof/>
            <w:lang w:bidi="de-DE"/>
          </w:rPr>
          <w:t>Systemgrenze</w:t>
        </w:r>
        <w:r w:rsidR="008C3460">
          <w:rPr>
            <w:noProof/>
            <w:webHidden/>
          </w:rPr>
          <w:tab/>
        </w:r>
        <w:r w:rsidR="008C3460">
          <w:rPr>
            <w:noProof/>
            <w:webHidden/>
          </w:rPr>
          <w:fldChar w:fldCharType="begin"/>
        </w:r>
        <w:r w:rsidR="008C3460">
          <w:rPr>
            <w:noProof/>
            <w:webHidden/>
          </w:rPr>
          <w:instrText xml:space="preserve"> PAGEREF _Toc81491917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426AC3DB" w14:textId="163F741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18" w:history="1">
        <w:r w:rsidR="008C3460" w:rsidRPr="0029604C">
          <w:rPr>
            <w:rStyle w:val="Hyperlink"/>
            <w:noProof/>
            <w:lang w:bidi="de-DE"/>
          </w:rPr>
          <w:t>3.3</w:t>
        </w:r>
        <w:r w:rsidR="008C3460" w:rsidRPr="00487913">
          <w:rPr>
            <w:rFonts w:eastAsia="Times New Roman" w:cs="Times New Roman"/>
            <w:noProof/>
            <w:sz w:val="22"/>
            <w:lang w:val="de-AT" w:eastAsia="de-AT"/>
          </w:rPr>
          <w:tab/>
        </w:r>
        <w:r w:rsidR="008C3460" w:rsidRPr="0029604C">
          <w:rPr>
            <w:rStyle w:val="Hyperlink"/>
            <w:noProof/>
            <w:lang w:bidi="de-DE"/>
          </w:rPr>
          <w:t>Flussdiagramm der Prozesse im Lebenszyklus</w:t>
        </w:r>
        <w:r w:rsidR="008C3460">
          <w:rPr>
            <w:noProof/>
            <w:webHidden/>
          </w:rPr>
          <w:tab/>
        </w:r>
        <w:r w:rsidR="008C3460">
          <w:rPr>
            <w:noProof/>
            <w:webHidden/>
          </w:rPr>
          <w:fldChar w:fldCharType="begin"/>
        </w:r>
        <w:r w:rsidR="008C3460">
          <w:rPr>
            <w:noProof/>
            <w:webHidden/>
          </w:rPr>
          <w:instrText xml:space="preserve"> PAGEREF _Toc81491918 \h </w:instrText>
        </w:r>
        <w:r w:rsidR="008C3460">
          <w:rPr>
            <w:noProof/>
            <w:webHidden/>
          </w:rPr>
        </w:r>
        <w:r w:rsidR="008C3460">
          <w:rPr>
            <w:noProof/>
            <w:webHidden/>
          </w:rPr>
          <w:fldChar w:fldCharType="separate"/>
        </w:r>
        <w:r w:rsidR="00D85A27">
          <w:rPr>
            <w:noProof/>
            <w:webHidden/>
          </w:rPr>
          <w:t>19</w:t>
        </w:r>
        <w:r w:rsidR="008C3460">
          <w:rPr>
            <w:noProof/>
            <w:webHidden/>
          </w:rPr>
          <w:fldChar w:fldCharType="end"/>
        </w:r>
      </w:hyperlink>
    </w:p>
    <w:p w14:paraId="14E88BEB" w14:textId="48EBF9F8"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19" w:history="1">
        <w:r w:rsidR="008C3460" w:rsidRPr="0029604C">
          <w:rPr>
            <w:rStyle w:val="Hyperlink"/>
            <w:noProof/>
            <w:lang w:bidi="de-DE"/>
          </w:rPr>
          <w:t>3.4</w:t>
        </w:r>
        <w:r w:rsidR="008C3460" w:rsidRPr="00487913">
          <w:rPr>
            <w:rFonts w:eastAsia="Times New Roman" w:cs="Times New Roman"/>
            <w:noProof/>
            <w:sz w:val="22"/>
            <w:lang w:val="de-AT" w:eastAsia="de-AT"/>
          </w:rPr>
          <w:tab/>
        </w:r>
        <w:r w:rsidR="008C3460" w:rsidRPr="0029604C">
          <w:rPr>
            <w:rStyle w:val="Hyperlink"/>
            <w:noProof/>
            <w:lang w:bidi="de-DE"/>
          </w:rPr>
          <w:t>Abschätzungen und Annahmen</w:t>
        </w:r>
        <w:r w:rsidR="008C3460">
          <w:rPr>
            <w:noProof/>
            <w:webHidden/>
          </w:rPr>
          <w:tab/>
        </w:r>
        <w:r w:rsidR="008C3460">
          <w:rPr>
            <w:noProof/>
            <w:webHidden/>
          </w:rPr>
          <w:fldChar w:fldCharType="begin"/>
        </w:r>
        <w:r w:rsidR="008C3460">
          <w:rPr>
            <w:noProof/>
            <w:webHidden/>
          </w:rPr>
          <w:instrText xml:space="preserve"> PAGEREF _Toc81491919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84C644E" w14:textId="25CCD2D0"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0" w:history="1">
        <w:r w:rsidR="008C3460" w:rsidRPr="0029604C">
          <w:rPr>
            <w:rStyle w:val="Hyperlink"/>
            <w:noProof/>
            <w:lang w:bidi="de-DE"/>
          </w:rPr>
          <w:t>3.5</w:t>
        </w:r>
        <w:r w:rsidR="008C3460" w:rsidRPr="00487913">
          <w:rPr>
            <w:rFonts w:eastAsia="Times New Roman" w:cs="Times New Roman"/>
            <w:noProof/>
            <w:sz w:val="22"/>
            <w:lang w:val="de-AT" w:eastAsia="de-AT"/>
          </w:rPr>
          <w:tab/>
        </w:r>
        <w:r w:rsidR="008C3460" w:rsidRPr="0029604C">
          <w:rPr>
            <w:rStyle w:val="Hyperlink"/>
            <w:noProof/>
            <w:lang w:bidi="de-DE"/>
          </w:rPr>
          <w:t>Abschneideregeln</w:t>
        </w:r>
        <w:r w:rsidR="008C3460">
          <w:rPr>
            <w:noProof/>
            <w:webHidden/>
          </w:rPr>
          <w:tab/>
        </w:r>
        <w:r w:rsidR="008C3460">
          <w:rPr>
            <w:noProof/>
            <w:webHidden/>
          </w:rPr>
          <w:fldChar w:fldCharType="begin"/>
        </w:r>
        <w:r w:rsidR="008C3460">
          <w:rPr>
            <w:noProof/>
            <w:webHidden/>
          </w:rPr>
          <w:instrText xml:space="preserve"> PAGEREF _Toc81491920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65B0C512" w14:textId="11016A27"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1" w:history="1">
        <w:r w:rsidR="008C3460" w:rsidRPr="0029604C">
          <w:rPr>
            <w:rStyle w:val="Hyperlink"/>
            <w:noProof/>
            <w:lang w:bidi="de-DE"/>
          </w:rPr>
          <w:t>3.6</w:t>
        </w:r>
        <w:r w:rsidR="008C3460" w:rsidRPr="00487913">
          <w:rPr>
            <w:rFonts w:eastAsia="Times New Roman" w:cs="Times New Roman"/>
            <w:noProof/>
            <w:sz w:val="22"/>
            <w:lang w:val="de-AT" w:eastAsia="de-AT"/>
          </w:rPr>
          <w:tab/>
        </w:r>
        <w:r w:rsidR="008C3460" w:rsidRPr="0029604C">
          <w:rPr>
            <w:rStyle w:val="Hyperlink"/>
            <w:noProof/>
            <w:lang w:bidi="de-DE"/>
          </w:rPr>
          <w:t>Hintergrunddaten</w:t>
        </w:r>
        <w:r w:rsidR="008C3460">
          <w:rPr>
            <w:noProof/>
            <w:webHidden/>
          </w:rPr>
          <w:tab/>
        </w:r>
        <w:r w:rsidR="008C3460">
          <w:rPr>
            <w:noProof/>
            <w:webHidden/>
          </w:rPr>
          <w:fldChar w:fldCharType="begin"/>
        </w:r>
        <w:r w:rsidR="008C3460">
          <w:rPr>
            <w:noProof/>
            <w:webHidden/>
          </w:rPr>
          <w:instrText xml:space="preserve"> PAGEREF _Toc81491921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49854158" w14:textId="2C414BD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2" w:history="1">
        <w:r w:rsidR="008C3460" w:rsidRPr="0029604C">
          <w:rPr>
            <w:rStyle w:val="Hyperlink"/>
            <w:noProof/>
            <w:lang w:bidi="de-DE"/>
          </w:rPr>
          <w:t>3.7</w:t>
        </w:r>
        <w:r w:rsidR="008C3460" w:rsidRPr="00487913">
          <w:rPr>
            <w:rFonts w:eastAsia="Times New Roman" w:cs="Times New Roman"/>
            <w:noProof/>
            <w:sz w:val="22"/>
            <w:lang w:val="de-AT" w:eastAsia="de-AT"/>
          </w:rPr>
          <w:tab/>
        </w:r>
        <w:r w:rsidR="008C3460" w:rsidRPr="0029604C">
          <w:rPr>
            <w:rStyle w:val="Hyperlink"/>
            <w:noProof/>
            <w:lang w:bidi="de-DE"/>
          </w:rPr>
          <w:t>Datenqualität</w:t>
        </w:r>
        <w:r w:rsidR="008C3460">
          <w:rPr>
            <w:noProof/>
            <w:webHidden/>
          </w:rPr>
          <w:tab/>
        </w:r>
        <w:r w:rsidR="008C3460">
          <w:rPr>
            <w:noProof/>
            <w:webHidden/>
          </w:rPr>
          <w:fldChar w:fldCharType="begin"/>
        </w:r>
        <w:r w:rsidR="008C3460">
          <w:rPr>
            <w:noProof/>
            <w:webHidden/>
          </w:rPr>
          <w:instrText xml:space="preserve"> PAGEREF _Toc81491922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1828A5D6" w14:textId="2AC39C36"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3" w:history="1">
        <w:r w:rsidR="008C3460" w:rsidRPr="0029604C">
          <w:rPr>
            <w:rStyle w:val="Hyperlink"/>
            <w:noProof/>
            <w:lang w:bidi="de-DE"/>
          </w:rPr>
          <w:t>3.8</w:t>
        </w:r>
        <w:r w:rsidR="008C3460" w:rsidRPr="00487913">
          <w:rPr>
            <w:rFonts w:eastAsia="Times New Roman" w:cs="Times New Roman"/>
            <w:noProof/>
            <w:sz w:val="22"/>
            <w:lang w:val="de-AT" w:eastAsia="de-AT"/>
          </w:rPr>
          <w:tab/>
        </w:r>
        <w:r w:rsidR="008C3460" w:rsidRPr="0029604C">
          <w:rPr>
            <w:rStyle w:val="Hyperlink"/>
            <w:noProof/>
            <w:lang w:bidi="de-DE"/>
          </w:rPr>
          <w:t>Betrachtungszeitraum</w:t>
        </w:r>
        <w:r w:rsidR="008C3460">
          <w:rPr>
            <w:noProof/>
            <w:webHidden/>
          </w:rPr>
          <w:tab/>
        </w:r>
        <w:r w:rsidR="008C3460">
          <w:rPr>
            <w:noProof/>
            <w:webHidden/>
          </w:rPr>
          <w:fldChar w:fldCharType="begin"/>
        </w:r>
        <w:r w:rsidR="008C3460">
          <w:rPr>
            <w:noProof/>
            <w:webHidden/>
          </w:rPr>
          <w:instrText xml:space="preserve"> PAGEREF _Toc81491923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6A6EC68D" w14:textId="6CB7C067"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4" w:history="1">
        <w:r w:rsidR="008C3460" w:rsidRPr="0029604C">
          <w:rPr>
            <w:rStyle w:val="Hyperlink"/>
            <w:noProof/>
            <w:lang w:bidi="de-DE"/>
          </w:rPr>
          <w:t>3.9</w:t>
        </w:r>
        <w:r w:rsidR="008C3460" w:rsidRPr="00487913">
          <w:rPr>
            <w:rFonts w:eastAsia="Times New Roman" w:cs="Times New Roman"/>
            <w:noProof/>
            <w:sz w:val="22"/>
            <w:lang w:val="de-AT" w:eastAsia="de-AT"/>
          </w:rPr>
          <w:tab/>
        </w:r>
        <w:r w:rsidR="008C3460" w:rsidRPr="0029604C">
          <w:rPr>
            <w:rStyle w:val="Hyperlink"/>
            <w:noProof/>
            <w:lang w:bidi="de-DE"/>
          </w:rPr>
          <w:t>Allokation</w:t>
        </w:r>
        <w:r w:rsidR="008C3460">
          <w:rPr>
            <w:noProof/>
            <w:webHidden/>
          </w:rPr>
          <w:tab/>
        </w:r>
        <w:r w:rsidR="008C3460">
          <w:rPr>
            <w:noProof/>
            <w:webHidden/>
          </w:rPr>
          <w:fldChar w:fldCharType="begin"/>
        </w:r>
        <w:r w:rsidR="008C3460">
          <w:rPr>
            <w:noProof/>
            <w:webHidden/>
          </w:rPr>
          <w:instrText xml:space="preserve"> PAGEREF _Toc81491924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6C3F7D3" w14:textId="6DBFE922"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25" w:history="1">
        <w:r w:rsidR="008C3460" w:rsidRPr="0029604C">
          <w:rPr>
            <w:rStyle w:val="Hyperlink"/>
            <w:noProof/>
            <w:lang w:bidi="de-DE"/>
          </w:rPr>
          <w:t>3.10</w:t>
        </w:r>
        <w:r w:rsidR="008C3460" w:rsidRPr="00487913">
          <w:rPr>
            <w:rFonts w:eastAsia="Times New Roman" w:cs="Times New Roman"/>
            <w:noProof/>
            <w:sz w:val="22"/>
            <w:lang w:val="de-AT" w:eastAsia="de-AT"/>
          </w:rPr>
          <w:tab/>
        </w:r>
        <w:r w:rsidR="008C3460" w:rsidRPr="0029604C">
          <w:rPr>
            <w:rStyle w:val="Hyperlink"/>
            <w:noProof/>
            <w:lang w:bidi="de-DE"/>
          </w:rPr>
          <w:t>Vergleichbarkeit</w:t>
        </w:r>
        <w:r w:rsidR="008C3460">
          <w:rPr>
            <w:noProof/>
            <w:webHidden/>
          </w:rPr>
          <w:tab/>
        </w:r>
        <w:r w:rsidR="008C3460">
          <w:rPr>
            <w:noProof/>
            <w:webHidden/>
          </w:rPr>
          <w:fldChar w:fldCharType="begin"/>
        </w:r>
        <w:r w:rsidR="008C3460">
          <w:rPr>
            <w:noProof/>
            <w:webHidden/>
          </w:rPr>
          <w:instrText xml:space="preserve"> PAGEREF _Toc81491925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17072303" w14:textId="4F70FF81"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26" w:history="1">
        <w:r w:rsidR="008C3460" w:rsidRPr="0029604C">
          <w:rPr>
            <w:rStyle w:val="Hyperlink"/>
            <w:noProof/>
            <w:lang w:val="de-CH"/>
          </w:rPr>
          <w:t>4</w:t>
        </w:r>
        <w:r w:rsidR="008C3460" w:rsidRPr="00487913">
          <w:rPr>
            <w:rFonts w:eastAsia="Times New Roman" w:cs="Times New Roman"/>
            <w:noProof/>
            <w:sz w:val="22"/>
            <w:lang w:val="de-AT" w:eastAsia="de-AT"/>
          </w:rPr>
          <w:tab/>
        </w:r>
        <w:r w:rsidR="008C3460" w:rsidRPr="0029604C">
          <w:rPr>
            <w:rStyle w:val="Hyperlink"/>
            <w:noProof/>
            <w:lang w:val="de-CH"/>
          </w:rPr>
          <w:t>LCA: Szenarien und weitere technische Informationen</w:t>
        </w:r>
        <w:r w:rsidR="008C3460">
          <w:rPr>
            <w:noProof/>
            <w:webHidden/>
          </w:rPr>
          <w:tab/>
        </w:r>
        <w:r w:rsidR="008C3460">
          <w:rPr>
            <w:noProof/>
            <w:webHidden/>
          </w:rPr>
          <w:fldChar w:fldCharType="begin"/>
        </w:r>
        <w:r w:rsidR="008C3460">
          <w:rPr>
            <w:noProof/>
            <w:webHidden/>
          </w:rPr>
          <w:instrText xml:space="preserve"> PAGEREF _Toc81491926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07D6D6E7" w14:textId="4CAA1567"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7" w:history="1">
        <w:r w:rsidR="008C3460" w:rsidRPr="0029604C">
          <w:rPr>
            <w:rStyle w:val="Hyperlink"/>
            <w:noProof/>
            <w:lang w:bidi="de-DE"/>
          </w:rPr>
          <w:t>4.1</w:t>
        </w:r>
        <w:r w:rsidR="008C3460" w:rsidRPr="00487913">
          <w:rPr>
            <w:rFonts w:eastAsia="Times New Roman" w:cs="Times New Roman"/>
            <w:noProof/>
            <w:sz w:val="22"/>
            <w:lang w:val="de-AT" w:eastAsia="de-AT"/>
          </w:rPr>
          <w:tab/>
        </w:r>
        <w:r w:rsidR="008C3460" w:rsidRPr="0029604C">
          <w:rPr>
            <w:rStyle w:val="Hyperlink"/>
            <w:noProof/>
            <w:lang w:bidi="de-DE"/>
          </w:rPr>
          <w:t>A1-A3 Herstellungsphase</w:t>
        </w:r>
        <w:r w:rsidR="008C3460">
          <w:rPr>
            <w:noProof/>
            <w:webHidden/>
          </w:rPr>
          <w:tab/>
        </w:r>
        <w:r w:rsidR="008C3460">
          <w:rPr>
            <w:noProof/>
            <w:webHidden/>
          </w:rPr>
          <w:fldChar w:fldCharType="begin"/>
        </w:r>
        <w:r w:rsidR="008C3460">
          <w:rPr>
            <w:noProof/>
            <w:webHidden/>
          </w:rPr>
          <w:instrText xml:space="preserve"> PAGEREF _Toc81491927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57FF00DB" w14:textId="1663EA76"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8" w:history="1">
        <w:r w:rsidR="008C3460" w:rsidRPr="0029604C">
          <w:rPr>
            <w:rStyle w:val="Hyperlink"/>
            <w:noProof/>
            <w:lang w:bidi="de-DE"/>
          </w:rPr>
          <w:t>4.2</w:t>
        </w:r>
        <w:r w:rsidR="008C3460" w:rsidRPr="00487913">
          <w:rPr>
            <w:rFonts w:eastAsia="Times New Roman" w:cs="Times New Roman"/>
            <w:noProof/>
            <w:sz w:val="22"/>
            <w:lang w:val="de-AT" w:eastAsia="de-AT"/>
          </w:rPr>
          <w:tab/>
        </w:r>
        <w:r w:rsidR="008C3460" w:rsidRPr="0029604C">
          <w:rPr>
            <w:rStyle w:val="Hyperlink"/>
            <w:noProof/>
            <w:lang w:bidi="de-DE"/>
          </w:rPr>
          <w:t>A4-A5 Errichtungsphase</w:t>
        </w:r>
        <w:r w:rsidR="008C3460">
          <w:rPr>
            <w:noProof/>
            <w:webHidden/>
          </w:rPr>
          <w:tab/>
        </w:r>
        <w:r w:rsidR="008C3460">
          <w:rPr>
            <w:noProof/>
            <w:webHidden/>
          </w:rPr>
          <w:fldChar w:fldCharType="begin"/>
        </w:r>
        <w:r w:rsidR="008C3460">
          <w:rPr>
            <w:noProof/>
            <w:webHidden/>
          </w:rPr>
          <w:instrText xml:space="preserve"> PAGEREF _Toc81491928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6CD0C073" w14:textId="66125392"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29" w:history="1">
        <w:r w:rsidR="008C3460" w:rsidRPr="0029604C">
          <w:rPr>
            <w:rStyle w:val="Hyperlink"/>
            <w:noProof/>
            <w:lang w:bidi="de-DE"/>
          </w:rPr>
          <w:t>4.3</w:t>
        </w:r>
        <w:r w:rsidR="008C3460" w:rsidRPr="00487913">
          <w:rPr>
            <w:rFonts w:eastAsia="Times New Roman" w:cs="Times New Roman"/>
            <w:noProof/>
            <w:sz w:val="22"/>
            <w:lang w:val="de-AT" w:eastAsia="de-AT"/>
          </w:rPr>
          <w:tab/>
        </w:r>
        <w:r w:rsidR="008C3460" w:rsidRPr="0029604C">
          <w:rPr>
            <w:rStyle w:val="Hyperlink"/>
            <w:noProof/>
            <w:lang w:bidi="de-DE"/>
          </w:rPr>
          <w:t>B1-B7 Nutzungsphase</w:t>
        </w:r>
        <w:r w:rsidR="008C3460">
          <w:rPr>
            <w:noProof/>
            <w:webHidden/>
          </w:rPr>
          <w:tab/>
        </w:r>
        <w:r w:rsidR="008C3460">
          <w:rPr>
            <w:noProof/>
            <w:webHidden/>
          </w:rPr>
          <w:fldChar w:fldCharType="begin"/>
        </w:r>
        <w:r w:rsidR="008C3460">
          <w:rPr>
            <w:noProof/>
            <w:webHidden/>
          </w:rPr>
          <w:instrText xml:space="preserve"> PAGEREF _Toc81491929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1F73F563" w14:textId="389EF490"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30" w:history="1">
        <w:r w:rsidR="008C3460" w:rsidRPr="0029604C">
          <w:rPr>
            <w:rStyle w:val="Hyperlink"/>
            <w:noProof/>
            <w:lang w:bidi="de-DE"/>
          </w:rPr>
          <w:t>4.4</w:t>
        </w:r>
        <w:r w:rsidR="008C3460" w:rsidRPr="00487913">
          <w:rPr>
            <w:rFonts w:eastAsia="Times New Roman" w:cs="Times New Roman"/>
            <w:noProof/>
            <w:sz w:val="22"/>
            <w:lang w:val="de-AT" w:eastAsia="de-AT"/>
          </w:rPr>
          <w:tab/>
        </w:r>
        <w:r w:rsidR="008C3460" w:rsidRPr="0029604C">
          <w:rPr>
            <w:rStyle w:val="Hyperlink"/>
            <w:noProof/>
            <w:lang w:bidi="de-DE"/>
          </w:rPr>
          <w:t>C1-C4 Entsorgungsphase</w:t>
        </w:r>
        <w:r w:rsidR="008C3460">
          <w:rPr>
            <w:noProof/>
            <w:webHidden/>
          </w:rPr>
          <w:tab/>
        </w:r>
        <w:r w:rsidR="008C3460">
          <w:rPr>
            <w:noProof/>
            <w:webHidden/>
          </w:rPr>
          <w:fldChar w:fldCharType="begin"/>
        </w:r>
        <w:r w:rsidR="008C3460">
          <w:rPr>
            <w:noProof/>
            <w:webHidden/>
          </w:rPr>
          <w:instrText xml:space="preserve"> PAGEREF _Toc81491930 \h </w:instrText>
        </w:r>
        <w:r w:rsidR="008C3460">
          <w:rPr>
            <w:noProof/>
            <w:webHidden/>
          </w:rPr>
        </w:r>
        <w:r w:rsidR="008C3460">
          <w:rPr>
            <w:noProof/>
            <w:webHidden/>
          </w:rPr>
          <w:fldChar w:fldCharType="separate"/>
        </w:r>
        <w:r w:rsidR="00D85A27">
          <w:rPr>
            <w:noProof/>
            <w:webHidden/>
          </w:rPr>
          <w:t>23</w:t>
        </w:r>
        <w:r w:rsidR="008C3460">
          <w:rPr>
            <w:noProof/>
            <w:webHidden/>
          </w:rPr>
          <w:fldChar w:fldCharType="end"/>
        </w:r>
      </w:hyperlink>
    </w:p>
    <w:p w14:paraId="3E99A950" w14:textId="6ECBA8F9"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31" w:history="1">
        <w:r w:rsidR="008C3460" w:rsidRPr="0029604C">
          <w:rPr>
            <w:rStyle w:val="Hyperlink"/>
            <w:noProof/>
            <w:lang w:bidi="de-DE"/>
          </w:rPr>
          <w:t>4.5</w:t>
        </w:r>
        <w:r w:rsidR="008C3460" w:rsidRPr="00487913">
          <w:rPr>
            <w:rFonts w:eastAsia="Times New Roman" w:cs="Times New Roman"/>
            <w:noProof/>
            <w:sz w:val="22"/>
            <w:lang w:val="de-AT" w:eastAsia="de-AT"/>
          </w:rPr>
          <w:tab/>
        </w:r>
        <w:r w:rsidR="008C3460" w:rsidRPr="0029604C">
          <w:rPr>
            <w:rStyle w:val="Hyperlink"/>
            <w:noProof/>
            <w:lang w:bidi="de-DE"/>
          </w:rPr>
          <w:t>D  Wiederverwendungs-, Rückgewinnungs- und Recyclingpotenzial</w:t>
        </w:r>
        <w:r w:rsidR="008C3460">
          <w:rPr>
            <w:noProof/>
            <w:webHidden/>
          </w:rPr>
          <w:tab/>
        </w:r>
        <w:r w:rsidR="008C3460">
          <w:rPr>
            <w:noProof/>
            <w:webHidden/>
          </w:rPr>
          <w:fldChar w:fldCharType="begin"/>
        </w:r>
        <w:r w:rsidR="008C3460">
          <w:rPr>
            <w:noProof/>
            <w:webHidden/>
          </w:rPr>
          <w:instrText xml:space="preserve"> PAGEREF _Toc81491931 \h </w:instrText>
        </w:r>
        <w:r w:rsidR="008C3460">
          <w:rPr>
            <w:noProof/>
            <w:webHidden/>
          </w:rPr>
        </w:r>
        <w:r w:rsidR="008C3460">
          <w:rPr>
            <w:noProof/>
            <w:webHidden/>
          </w:rPr>
          <w:fldChar w:fldCharType="separate"/>
        </w:r>
        <w:r w:rsidR="00D85A27">
          <w:rPr>
            <w:noProof/>
            <w:webHidden/>
          </w:rPr>
          <w:t>24</w:t>
        </w:r>
        <w:r w:rsidR="008C3460">
          <w:rPr>
            <w:noProof/>
            <w:webHidden/>
          </w:rPr>
          <w:fldChar w:fldCharType="end"/>
        </w:r>
      </w:hyperlink>
    </w:p>
    <w:p w14:paraId="28012D71" w14:textId="25085F79"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32" w:history="1">
        <w:r w:rsidR="008C3460" w:rsidRPr="0029604C">
          <w:rPr>
            <w:rStyle w:val="Hyperlink"/>
            <w:noProof/>
            <w:lang w:val="de-CH"/>
          </w:rPr>
          <w:t>5</w:t>
        </w:r>
        <w:r w:rsidR="008C3460" w:rsidRPr="00487913">
          <w:rPr>
            <w:rFonts w:eastAsia="Times New Roman" w:cs="Times New Roman"/>
            <w:noProof/>
            <w:sz w:val="22"/>
            <w:lang w:val="de-AT" w:eastAsia="de-AT"/>
          </w:rPr>
          <w:tab/>
        </w:r>
        <w:r w:rsidR="008C3460" w:rsidRPr="0029604C">
          <w:rPr>
            <w:rStyle w:val="Hyperlink"/>
            <w:noProof/>
            <w:lang w:val="de-CH"/>
          </w:rPr>
          <w:t>LCA: Ergebnisse</w:t>
        </w:r>
        <w:r w:rsidR="008C3460">
          <w:rPr>
            <w:noProof/>
            <w:webHidden/>
          </w:rPr>
          <w:tab/>
        </w:r>
        <w:r w:rsidR="008C3460">
          <w:rPr>
            <w:noProof/>
            <w:webHidden/>
          </w:rPr>
          <w:fldChar w:fldCharType="begin"/>
        </w:r>
        <w:r w:rsidR="008C3460">
          <w:rPr>
            <w:noProof/>
            <w:webHidden/>
          </w:rPr>
          <w:instrText xml:space="preserve"> PAGEREF _Toc81491932 \h </w:instrText>
        </w:r>
        <w:r w:rsidR="008C3460">
          <w:rPr>
            <w:noProof/>
            <w:webHidden/>
          </w:rPr>
        </w:r>
        <w:r w:rsidR="008C3460">
          <w:rPr>
            <w:noProof/>
            <w:webHidden/>
          </w:rPr>
          <w:fldChar w:fldCharType="separate"/>
        </w:r>
        <w:r w:rsidR="00D85A27">
          <w:rPr>
            <w:noProof/>
            <w:webHidden/>
          </w:rPr>
          <w:t>25</w:t>
        </w:r>
        <w:r w:rsidR="008C3460">
          <w:rPr>
            <w:noProof/>
            <w:webHidden/>
          </w:rPr>
          <w:fldChar w:fldCharType="end"/>
        </w:r>
      </w:hyperlink>
    </w:p>
    <w:p w14:paraId="5039178D" w14:textId="2C3CC525"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33" w:history="1">
        <w:r w:rsidR="008C3460" w:rsidRPr="0029604C">
          <w:rPr>
            <w:rStyle w:val="Hyperlink"/>
            <w:noProof/>
            <w:lang w:val="de-CH"/>
          </w:rPr>
          <w:t>6</w:t>
        </w:r>
        <w:r w:rsidR="008C3460" w:rsidRPr="00487913">
          <w:rPr>
            <w:rFonts w:eastAsia="Times New Roman" w:cs="Times New Roman"/>
            <w:noProof/>
            <w:sz w:val="22"/>
            <w:lang w:val="de-AT" w:eastAsia="de-AT"/>
          </w:rPr>
          <w:tab/>
        </w:r>
        <w:r w:rsidR="008C3460" w:rsidRPr="0029604C">
          <w:rPr>
            <w:rStyle w:val="Hyperlink"/>
            <w:noProof/>
            <w:lang w:val="de-CH"/>
          </w:rPr>
          <w:t>LCA: Interpretation</w:t>
        </w:r>
        <w:r w:rsidR="008C3460">
          <w:rPr>
            <w:noProof/>
            <w:webHidden/>
          </w:rPr>
          <w:tab/>
        </w:r>
        <w:r w:rsidR="008C3460">
          <w:rPr>
            <w:noProof/>
            <w:webHidden/>
          </w:rPr>
          <w:fldChar w:fldCharType="begin"/>
        </w:r>
        <w:r w:rsidR="008C3460">
          <w:rPr>
            <w:noProof/>
            <w:webHidden/>
          </w:rPr>
          <w:instrText xml:space="preserve"> PAGEREF _Toc81491933 \h </w:instrText>
        </w:r>
        <w:r w:rsidR="008C3460">
          <w:rPr>
            <w:noProof/>
            <w:webHidden/>
          </w:rPr>
        </w:r>
        <w:r w:rsidR="008C3460">
          <w:rPr>
            <w:noProof/>
            <w:webHidden/>
          </w:rPr>
          <w:fldChar w:fldCharType="separate"/>
        </w:r>
        <w:r w:rsidR="00D85A27">
          <w:rPr>
            <w:noProof/>
            <w:webHidden/>
          </w:rPr>
          <w:t>28</w:t>
        </w:r>
        <w:r w:rsidR="008C3460">
          <w:rPr>
            <w:noProof/>
            <w:webHidden/>
          </w:rPr>
          <w:fldChar w:fldCharType="end"/>
        </w:r>
      </w:hyperlink>
    </w:p>
    <w:p w14:paraId="39494B59" w14:textId="3BDE4884"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34" w:history="1">
        <w:r w:rsidR="008C3460" w:rsidRPr="0029604C">
          <w:rPr>
            <w:rStyle w:val="Hyperlink"/>
            <w:noProof/>
            <w:lang w:val="de-CH"/>
          </w:rPr>
          <w:t>7</w:t>
        </w:r>
        <w:r w:rsidR="008C3460" w:rsidRPr="00487913">
          <w:rPr>
            <w:rFonts w:eastAsia="Times New Roman" w:cs="Times New Roman"/>
            <w:noProof/>
            <w:sz w:val="22"/>
            <w:lang w:val="de-AT" w:eastAsia="de-AT"/>
          </w:rPr>
          <w:tab/>
        </w:r>
        <w:r w:rsidR="008C3460" w:rsidRPr="0029604C">
          <w:rPr>
            <w:rStyle w:val="Hyperlink"/>
            <w:noProof/>
            <w:lang w:val="de-CH"/>
          </w:rPr>
          <w:t>Literaturhinweise</w:t>
        </w:r>
        <w:r w:rsidR="008C3460">
          <w:rPr>
            <w:noProof/>
            <w:webHidden/>
          </w:rPr>
          <w:tab/>
        </w:r>
        <w:r w:rsidR="008C3460">
          <w:rPr>
            <w:noProof/>
            <w:webHidden/>
          </w:rPr>
          <w:fldChar w:fldCharType="begin"/>
        </w:r>
        <w:r w:rsidR="008C3460">
          <w:rPr>
            <w:noProof/>
            <w:webHidden/>
          </w:rPr>
          <w:instrText xml:space="preserve"> PAGEREF _Toc81491934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4BDC67FA" w14:textId="214431CF"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35" w:history="1">
        <w:r w:rsidR="008C3460" w:rsidRPr="0029604C">
          <w:rPr>
            <w:rStyle w:val="Hyperlink"/>
            <w:noProof/>
            <w:lang w:val="de-CH"/>
          </w:rPr>
          <w:t>8</w:t>
        </w:r>
        <w:r w:rsidR="008C3460" w:rsidRPr="00487913">
          <w:rPr>
            <w:rFonts w:eastAsia="Times New Roman" w:cs="Times New Roman"/>
            <w:noProof/>
            <w:sz w:val="22"/>
            <w:lang w:val="de-AT" w:eastAsia="de-AT"/>
          </w:rPr>
          <w:tab/>
        </w:r>
        <w:r w:rsidR="008C3460" w:rsidRPr="0029604C">
          <w:rPr>
            <w:rStyle w:val="Hyperlink"/>
            <w:noProof/>
            <w:lang w:val="de-CH"/>
          </w:rPr>
          <w:t>Verzeichnisse und Glossar</w:t>
        </w:r>
        <w:r w:rsidR="008C3460">
          <w:rPr>
            <w:noProof/>
            <w:webHidden/>
          </w:rPr>
          <w:tab/>
        </w:r>
        <w:r w:rsidR="008C3460">
          <w:rPr>
            <w:noProof/>
            <w:webHidden/>
          </w:rPr>
          <w:fldChar w:fldCharType="begin"/>
        </w:r>
        <w:r w:rsidR="008C3460">
          <w:rPr>
            <w:noProof/>
            <w:webHidden/>
          </w:rPr>
          <w:instrText xml:space="preserve"> PAGEREF _Toc81491935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618DC912" w14:textId="017F7C71"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36" w:history="1">
        <w:r w:rsidR="008C3460" w:rsidRPr="0029604C">
          <w:rPr>
            <w:rStyle w:val="Hyperlink"/>
            <w:noProof/>
            <w:lang w:bidi="de-DE"/>
          </w:rPr>
          <w:t>8.1</w:t>
        </w:r>
        <w:r w:rsidR="008C3460" w:rsidRPr="00487913">
          <w:rPr>
            <w:rFonts w:eastAsia="Times New Roman" w:cs="Times New Roman"/>
            <w:noProof/>
            <w:sz w:val="22"/>
            <w:lang w:val="de-AT" w:eastAsia="de-AT"/>
          </w:rPr>
          <w:tab/>
        </w:r>
        <w:r w:rsidR="008C3460" w:rsidRPr="0029604C">
          <w:rPr>
            <w:rStyle w:val="Hyperlink"/>
            <w:noProof/>
            <w:lang w:bidi="de-DE"/>
          </w:rPr>
          <w:t>Abbildungsverzeichnis</w:t>
        </w:r>
        <w:r w:rsidR="008C3460">
          <w:rPr>
            <w:noProof/>
            <w:webHidden/>
          </w:rPr>
          <w:tab/>
        </w:r>
        <w:r w:rsidR="008C3460">
          <w:rPr>
            <w:noProof/>
            <w:webHidden/>
          </w:rPr>
          <w:fldChar w:fldCharType="begin"/>
        </w:r>
        <w:r w:rsidR="008C3460">
          <w:rPr>
            <w:noProof/>
            <w:webHidden/>
          </w:rPr>
          <w:instrText xml:space="preserve"> PAGEREF _Toc81491936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17679CEB" w14:textId="2808C013"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37" w:history="1">
        <w:r w:rsidR="008C3460" w:rsidRPr="0029604C">
          <w:rPr>
            <w:rStyle w:val="Hyperlink"/>
            <w:noProof/>
            <w:lang w:bidi="de-DE"/>
          </w:rPr>
          <w:t>8.2</w:t>
        </w:r>
        <w:r w:rsidR="008C3460" w:rsidRPr="00487913">
          <w:rPr>
            <w:rFonts w:eastAsia="Times New Roman" w:cs="Times New Roman"/>
            <w:noProof/>
            <w:sz w:val="22"/>
            <w:lang w:val="de-AT" w:eastAsia="de-AT"/>
          </w:rPr>
          <w:tab/>
        </w:r>
        <w:r w:rsidR="008C3460" w:rsidRPr="0029604C">
          <w:rPr>
            <w:rStyle w:val="Hyperlink"/>
            <w:noProof/>
            <w:lang w:bidi="de-DE"/>
          </w:rPr>
          <w:t>Tabellenverzeichnis</w:t>
        </w:r>
        <w:r w:rsidR="008C3460">
          <w:rPr>
            <w:noProof/>
            <w:webHidden/>
          </w:rPr>
          <w:tab/>
        </w:r>
        <w:r w:rsidR="008C3460">
          <w:rPr>
            <w:noProof/>
            <w:webHidden/>
          </w:rPr>
          <w:fldChar w:fldCharType="begin"/>
        </w:r>
        <w:r w:rsidR="008C3460">
          <w:rPr>
            <w:noProof/>
            <w:webHidden/>
          </w:rPr>
          <w:instrText xml:space="preserve"> PAGEREF _Toc81491937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7CFBB3FE" w14:textId="67063A5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38" w:history="1">
        <w:r w:rsidR="008C3460" w:rsidRPr="0029604C">
          <w:rPr>
            <w:rStyle w:val="Hyperlink"/>
            <w:noProof/>
            <w:lang w:bidi="de-DE"/>
          </w:rPr>
          <w:t>8.3</w:t>
        </w:r>
        <w:r w:rsidR="008C3460" w:rsidRPr="00487913">
          <w:rPr>
            <w:rFonts w:eastAsia="Times New Roman" w:cs="Times New Roman"/>
            <w:noProof/>
            <w:sz w:val="22"/>
            <w:lang w:val="de-AT" w:eastAsia="de-AT"/>
          </w:rPr>
          <w:tab/>
        </w:r>
        <w:r w:rsidR="008C3460" w:rsidRPr="0029604C">
          <w:rPr>
            <w:rStyle w:val="Hyperlink"/>
            <w:noProof/>
            <w:lang w:bidi="de-DE"/>
          </w:rPr>
          <w:t>Abkürzungen</w:t>
        </w:r>
        <w:r w:rsidR="008C3460">
          <w:rPr>
            <w:noProof/>
            <w:webHidden/>
          </w:rPr>
          <w:tab/>
        </w:r>
        <w:r w:rsidR="008C3460">
          <w:rPr>
            <w:noProof/>
            <w:webHidden/>
          </w:rPr>
          <w:fldChar w:fldCharType="begin"/>
        </w:r>
        <w:r w:rsidR="008C3460">
          <w:rPr>
            <w:noProof/>
            <w:webHidden/>
          </w:rPr>
          <w:instrText xml:space="preserve"> PAGEREF _Toc81491938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7C32FD3A" w14:textId="5F350232" w:rsidR="003E2381" w:rsidRPr="004B5AD6" w:rsidRDefault="00FD0A74" w:rsidP="002E6A24">
      <w:pPr>
        <w:spacing w:after="80"/>
        <w:rPr>
          <w:b/>
          <w:bCs/>
          <w:sz w:val="24"/>
          <w:szCs w:val="28"/>
          <w:lang w:val="de-CH"/>
        </w:rPr>
      </w:pPr>
      <w:r w:rsidRPr="004B5AD6">
        <w:rPr>
          <w:color w:val="0F243E"/>
          <w:lang w:val="de-CH"/>
        </w:rPr>
        <w:fldChar w:fldCharType="end"/>
      </w:r>
    </w:p>
    <w:p w14:paraId="4B298644" w14:textId="3C87FA30" w:rsidR="00F82C45" w:rsidRPr="003659B2" w:rsidRDefault="00F82C45">
      <w:pPr>
        <w:spacing w:line="240" w:lineRule="auto"/>
        <w:jc w:val="left"/>
        <w:rPr>
          <w:b/>
          <w:bCs/>
          <w:color w:val="17365D"/>
          <w:sz w:val="24"/>
          <w:szCs w:val="28"/>
          <w:lang w:val="de-CH"/>
        </w:rPr>
      </w:pPr>
      <w:bookmarkStart w:id="1" w:name="_Ref348860405"/>
    </w:p>
    <w:p w14:paraId="1310C3A2" w14:textId="3F64723F" w:rsidR="00275955" w:rsidRPr="004B5AD6" w:rsidRDefault="00275955" w:rsidP="009533BC">
      <w:pPr>
        <w:pStyle w:val="berschrift1"/>
        <w:numPr>
          <w:ilvl w:val="0"/>
          <w:numId w:val="0"/>
        </w:numPr>
        <w:ind w:left="426" w:hanging="432"/>
        <w:rPr>
          <w:lang w:val="de-CH"/>
        </w:rPr>
      </w:pPr>
      <w:bookmarkStart w:id="2" w:name="_Toc54619276"/>
      <w:bookmarkStart w:id="3" w:name="_Toc81491895"/>
      <w:bookmarkStart w:id="4" w:name="_Toc81491940"/>
      <w:r w:rsidRPr="004B5AD6">
        <w:rPr>
          <w:lang w:val="de-CH"/>
        </w:rPr>
        <w:t>Geltungsbereich</w:t>
      </w:r>
      <w:bookmarkEnd w:id="1"/>
      <w:bookmarkEnd w:id="2"/>
      <w:bookmarkEnd w:id="3"/>
      <w:bookmarkEnd w:id="4"/>
    </w:p>
    <w:p w14:paraId="052DEB08" w14:textId="77777777" w:rsidR="00F82C45" w:rsidRPr="0093418B" w:rsidRDefault="00F82C45" w:rsidP="00F82C45">
      <w:r w:rsidRPr="0093418B">
        <w:t xml:space="preserve">Dieses Dokument enthält die </w:t>
      </w:r>
      <w:r w:rsidRPr="0093418B">
        <w:rPr>
          <w:b/>
        </w:rPr>
        <w:t>Anforderungen an eine Umwelt-Produktdeklaration (EPD)</w:t>
      </w:r>
      <w:r w:rsidRPr="0093418B">
        <w:t xml:space="preserve"> </w:t>
      </w:r>
      <w:r w:rsidRPr="000B43D1">
        <w:t>nach EN 15804 und ISO 14025</w:t>
      </w:r>
      <w:r>
        <w:t xml:space="preserve"> </w:t>
      </w:r>
      <w:r w:rsidRPr="0093418B">
        <w:t xml:space="preserve">der Bau-EPD GmbH für </w:t>
      </w:r>
      <w:r w:rsidRPr="00807857">
        <w:t>Trockenbausysteme</w:t>
      </w:r>
      <w:r>
        <w:t xml:space="preserve"> für Innen- und Außenwendung</w:t>
      </w:r>
      <w:r w:rsidRPr="00807857">
        <w:t>. Betrachtet werden Regelquerschnitte</w:t>
      </w:r>
      <w:r w:rsidRPr="0093418B">
        <w:t xml:space="preserve"> </w:t>
      </w:r>
      <w:r>
        <w:t>bestehend aus:</w:t>
      </w:r>
      <w:r w:rsidRPr="0093418B">
        <w:t xml:space="preserve"> </w:t>
      </w:r>
    </w:p>
    <w:p w14:paraId="4D9E48D4" w14:textId="77777777" w:rsidR="00F82C45" w:rsidRPr="001C7F23" w:rsidRDefault="00F82C45" w:rsidP="00F82C45">
      <w:pPr>
        <w:pStyle w:val="Listenabsatz"/>
        <w:numPr>
          <w:ilvl w:val="0"/>
          <w:numId w:val="3"/>
        </w:numPr>
      </w:pPr>
      <w:r>
        <w:t>Unter</w:t>
      </w:r>
      <w:r w:rsidRPr="001C7F23">
        <w:t>konstruktion aus Metall oder Holz</w:t>
      </w:r>
    </w:p>
    <w:p w14:paraId="4C5CCC53" w14:textId="77777777" w:rsidR="00F82C45" w:rsidRDefault="00F82C45" w:rsidP="00F82C45">
      <w:pPr>
        <w:pStyle w:val="Listenabsatz"/>
        <w:numPr>
          <w:ilvl w:val="0"/>
          <w:numId w:val="3"/>
        </w:numPr>
      </w:pPr>
      <w:r>
        <w:t>Beplankung</w:t>
      </w:r>
    </w:p>
    <w:p w14:paraId="1F1767CB" w14:textId="77777777" w:rsidR="00F82C45" w:rsidRDefault="00F82C45" w:rsidP="00F82C45">
      <w:pPr>
        <w:pStyle w:val="Listenabsatz"/>
        <w:numPr>
          <w:ilvl w:val="0"/>
          <w:numId w:val="3"/>
        </w:numPr>
      </w:pPr>
      <w:r>
        <w:t>Dämmstoff für die Hohlraumdämmung</w:t>
      </w:r>
    </w:p>
    <w:p w14:paraId="5FF58FD7" w14:textId="77777777" w:rsidR="00F82C45" w:rsidRDefault="00F82C45" w:rsidP="00F82C45">
      <w:pPr>
        <w:pStyle w:val="Listenabsatz"/>
        <w:numPr>
          <w:ilvl w:val="0"/>
          <w:numId w:val="3"/>
        </w:numPr>
      </w:pPr>
      <w:r>
        <w:t xml:space="preserve">Befestigungsmaterialien wie </w:t>
      </w:r>
      <w:r w:rsidRPr="000B43D1">
        <w:t xml:space="preserve">Schrauben, </w:t>
      </w:r>
      <w:proofErr w:type="spellStart"/>
      <w:r>
        <w:t>Abhänge</w:t>
      </w:r>
      <w:r w:rsidR="00EB36A4">
        <w:t>r</w:t>
      </w:r>
      <w:proofErr w:type="spellEnd"/>
      <w:r w:rsidRPr="000B43D1">
        <w:t>, Verbinder</w:t>
      </w:r>
    </w:p>
    <w:p w14:paraId="6A9C14AD" w14:textId="77777777" w:rsidR="00F82C45" w:rsidRDefault="00F82C45" w:rsidP="00F82C45">
      <w:pPr>
        <w:pStyle w:val="Listenabsatz"/>
        <w:numPr>
          <w:ilvl w:val="0"/>
          <w:numId w:val="3"/>
        </w:numPr>
      </w:pPr>
      <w:r>
        <w:t>Hilfsstoffe wie Fugenfüller</w:t>
      </w:r>
      <w:r w:rsidRPr="00864774">
        <w:t xml:space="preserve"> </w:t>
      </w:r>
      <w:r>
        <w:t xml:space="preserve">und </w:t>
      </w:r>
      <w:r w:rsidRPr="000B43D1">
        <w:t>Armierungsgewebe</w:t>
      </w:r>
    </w:p>
    <w:p w14:paraId="00D22E6F" w14:textId="77777777" w:rsidR="00F82C45" w:rsidRDefault="00F82C45" w:rsidP="00F82C45">
      <w:pPr>
        <w:pStyle w:val="StandardAbs"/>
      </w:pPr>
      <w:r w:rsidRPr="000B43D1">
        <w:t xml:space="preserve">Nicht Systembestandteil </w:t>
      </w:r>
      <w:r w:rsidRPr="00807857">
        <w:t>sind Deckbeschichtung (</w:t>
      </w:r>
      <w:r>
        <w:t xml:space="preserve">z.B. </w:t>
      </w:r>
      <w:r w:rsidRPr="00807857">
        <w:t>Wandfarbe)</w:t>
      </w:r>
      <w:r w:rsidRPr="000B43D1">
        <w:t xml:space="preserve"> </w:t>
      </w:r>
      <w:r>
        <w:t xml:space="preserve">und </w:t>
      </w:r>
      <w:r w:rsidRPr="00807857">
        <w:t xml:space="preserve">Produkte, die nicht Teil des Regelquerschnitts sind wie z.B. Anschlüsse an angrenzende Fußböden, Decken und Wände oder Zubehörprodukte wie Putzleisten etc. </w:t>
      </w:r>
    </w:p>
    <w:p w14:paraId="1A4BF5EC" w14:textId="77777777" w:rsidR="00F82C45" w:rsidRDefault="00F82C45" w:rsidP="00F82C45">
      <w:pPr>
        <w:pStyle w:val="StandardAbs"/>
      </w:pPr>
      <w:r w:rsidRPr="006B3E98">
        <w:t xml:space="preserve">Betrachtet werden </w:t>
      </w:r>
      <w:r>
        <w:t>vom Hersteller angebotene Standards</w:t>
      </w:r>
      <w:r w:rsidRPr="006B3E98">
        <w:t>ysteme</w:t>
      </w:r>
      <w:r>
        <w:t>. Variable Systeme oder Systembestandteile wie z.B. Wärmedämmung im Dachbodenausbau sind nicht Bestandteil einer Trockenbausystem-EPD nach dieser PKR.</w:t>
      </w:r>
      <w:r w:rsidRPr="006B3E98">
        <w:t xml:space="preserve"> </w:t>
      </w:r>
    </w:p>
    <w:p w14:paraId="6F262EE8" w14:textId="77777777" w:rsidR="00F82C45" w:rsidRDefault="00F82C45" w:rsidP="00F82C45">
      <w:pPr>
        <w:pStyle w:val="StandardAbs"/>
      </w:pPr>
      <w:r>
        <w:t>Andere</w:t>
      </w:r>
      <w:r w:rsidR="00EB36A4">
        <w:t>,</w:t>
      </w:r>
      <w:r>
        <w:t xml:space="preserve"> je nach bauphysikalischen Rahmenbedingungen </w:t>
      </w:r>
      <w:proofErr w:type="gramStart"/>
      <w:r>
        <w:t>zu ergänzende Komponenten</w:t>
      </w:r>
      <w:proofErr w:type="gramEnd"/>
      <w:r>
        <w:t xml:space="preserve"> (z.B. </w:t>
      </w:r>
      <w:r w:rsidRPr="006B3E98">
        <w:t>Folien</w:t>
      </w:r>
      <w:r>
        <w:t>)</w:t>
      </w:r>
      <w:r w:rsidR="00EB36A4">
        <w:t>,</w:t>
      </w:r>
      <w:r>
        <w:t xml:space="preserve"> sind nicht Bestandteile des Systems. Sollte die Anbringung einer Folie im deklarierten System erforderlich sein, ist diese bei der Gebäudeökobilanz eigens zu ergänzen.</w:t>
      </w:r>
    </w:p>
    <w:p w14:paraId="26E26D43" w14:textId="77777777" w:rsidR="00F82C45" w:rsidRDefault="00F82C45" w:rsidP="000C5B40">
      <w:pPr>
        <w:rPr>
          <w:lang w:val="de-CH"/>
        </w:rPr>
      </w:pPr>
    </w:p>
    <w:p w14:paraId="57865FA8" w14:textId="77777777" w:rsidR="00275955" w:rsidRPr="004B5AD6" w:rsidRDefault="00275955" w:rsidP="000C5B40">
      <w:pPr>
        <w:rPr>
          <w:lang w:val="de-CH"/>
        </w:rPr>
      </w:pPr>
      <w:r w:rsidRPr="004B5AD6">
        <w:rPr>
          <w:lang w:val="de-CH"/>
        </w:rPr>
        <w:t>Die Anforderungen an die EPD umfassen:</w:t>
      </w:r>
    </w:p>
    <w:p w14:paraId="59109256"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6BCAD311" w14:textId="3B31189A" w:rsidR="00275955"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6589A795" w14:textId="62D0C6D2" w:rsidR="00517C09" w:rsidRPr="004B5AD6" w:rsidRDefault="00517C09" w:rsidP="00592906">
      <w:pPr>
        <w:pStyle w:val="Aufzhlung"/>
        <w:numPr>
          <w:ilvl w:val="0"/>
          <w:numId w:val="3"/>
        </w:numPr>
        <w:tabs>
          <w:tab w:val="clear" w:pos="2477"/>
        </w:tabs>
      </w:pPr>
      <w:r>
        <w:t xml:space="preserve">Anforderungen aus der ÖNORM EN 16783 Wärmedämmstoffe - </w:t>
      </w:r>
      <w:proofErr w:type="spellStart"/>
      <w:r>
        <w:t>Produktkategorieregeln</w:t>
      </w:r>
      <w:proofErr w:type="spellEnd"/>
      <w:r>
        <w:t xml:space="preserve"> (PCR) für werkmäßig hergestellte und an der Verwendungsstelle hergestellte Wärmedämmstoffe zur Erstellung von Umweltproduktdeklarationen</w:t>
      </w:r>
    </w:p>
    <w:p w14:paraId="5F102D9B"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0AB28C06" w14:textId="77777777" w:rsidR="000C5B40" w:rsidRPr="004B5AD6" w:rsidRDefault="000C5B40" w:rsidP="000C5B40">
      <w:pPr>
        <w:rPr>
          <w:lang w:val="de-CH"/>
        </w:rPr>
      </w:pPr>
    </w:p>
    <w:p w14:paraId="7EB26731" w14:textId="77777777" w:rsidR="00275955" w:rsidRPr="002767A3" w:rsidRDefault="0001365E" w:rsidP="000C5B40">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1D2DB8AA" w14:textId="77777777" w:rsidR="005D50D5" w:rsidRPr="004B5AD6" w:rsidRDefault="005D50D5" w:rsidP="009533BC">
      <w:pPr>
        <w:pStyle w:val="berschrift1"/>
        <w:numPr>
          <w:ilvl w:val="0"/>
          <w:numId w:val="0"/>
        </w:numPr>
        <w:ind w:left="426" w:hanging="432"/>
        <w:rPr>
          <w:lang w:val="de-CH"/>
        </w:rPr>
      </w:pPr>
      <w:bookmarkStart w:id="5" w:name="_Toc54619277"/>
      <w:bookmarkStart w:id="6" w:name="_Toc81491896"/>
      <w:bookmarkStart w:id="7" w:name="_Toc81491941"/>
      <w:r w:rsidRPr="004B5AD6">
        <w:t>Vorgaben</w:t>
      </w:r>
      <w:r w:rsidRPr="004B5AD6">
        <w:rPr>
          <w:lang w:val="de-CH"/>
        </w:rPr>
        <w:t xml:space="preserve"> für Darstellung EPD</w:t>
      </w:r>
      <w:bookmarkEnd w:id="5"/>
      <w:bookmarkEnd w:id="6"/>
      <w:bookmarkEnd w:id="7"/>
    </w:p>
    <w:p w14:paraId="7E1220F4" w14:textId="77777777" w:rsidR="00834C2B" w:rsidRPr="004B5AD6" w:rsidRDefault="00834C2B" w:rsidP="00834C2B">
      <w:pPr>
        <w:spacing w:line="240" w:lineRule="auto"/>
        <w:rPr>
          <w:lang w:val="de-CH"/>
        </w:rPr>
      </w:pPr>
      <w:r>
        <w:rPr>
          <w:lang w:val="de-CH"/>
        </w:rPr>
        <w:t>Die Bau-EPD GmbH macht folgende Vorgaben hinsichtlich der Darstellung des EPD-Dokuments</w:t>
      </w:r>
      <w:r w:rsidRPr="004B5AD6">
        <w:rPr>
          <w:szCs w:val="18"/>
          <w:lang w:val="de-CH"/>
        </w:rPr>
        <w:t>:</w:t>
      </w:r>
    </w:p>
    <w:p w14:paraId="1887309F" w14:textId="77777777" w:rsidR="00834C2B" w:rsidRPr="004B5AD6" w:rsidRDefault="00834C2B" w:rsidP="00834C2B">
      <w:pPr>
        <w:spacing w:line="240" w:lineRule="auto"/>
        <w:rPr>
          <w:lang w:val="de-CH"/>
        </w:rPr>
      </w:pPr>
    </w:p>
    <w:p w14:paraId="15610088" w14:textId="77777777" w:rsidR="00834C2B" w:rsidRDefault="00834C2B" w:rsidP="00834C2B">
      <w:pPr>
        <w:numPr>
          <w:ilvl w:val="0"/>
          <w:numId w:val="9"/>
        </w:numPr>
        <w:spacing w:line="240" w:lineRule="auto"/>
        <w:ind w:left="284" w:hanging="284"/>
        <w:rPr>
          <w:lang w:val="de-CH"/>
        </w:rPr>
      </w:pPr>
      <w:r>
        <w:rPr>
          <w:lang w:val="de-CH"/>
        </w:rPr>
        <w:t>Das nachfolgende Dokument dient als Vorgabe für die Formatvorlage für EPD-Dokumente, die heranzuziehen ist (</w:t>
      </w:r>
      <w:r w:rsidR="0001365E" w:rsidRPr="00E62C3B">
        <w:rPr>
          <w:lang w:val="de-CH"/>
        </w:rPr>
        <w:t>BAU EPD-M-DOKUMENT-14A2-EPD Inhalts- und Formatvorlage-EN 15804+A2</w:t>
      </w:r>
      <w:r w:rsidR="0001365E">
        <w:rPr>
          <w:lang w:val="de-CH"/>
        </w:rPr>
        <w:t xml:space="preserve">, Möglichkeit zum Download unter </w:t>
      </w:r>
      <w:r w:rsidR="0001365E" w:rsidRPr="007D322A">
        <w:rPr>
          <w:lang w:val="de-CH"/>
        </w:rPr>
        <w:t>www.bau-epd.at</w:t>
      </w:r>
      <w:r w:rsidR="0001365E">
        <w:rPr>
          <w:lang w:val="de-CH"/>
        </w:rPr>
        <w:t>)</w:t>
      </w:r>
      <w:r>
        <w:rPr>
          <w:lang w:val="de-CH"/>
        </w:rPr>
        <w:t xml:space="preserve">. </w:t>
      </w:r>
    </w:p>
    <w:p w14:paraId="455E20CC" w14:textId="77777777" w:rsidR="00834C2B" w:rsidRDefault="00834C2B" w:rsidP="00834C2B">
      <w:pPr>
        <w:spacing w:line="240" w:lineRule="auto"/>
        <w:rPr>
          <w:lang w:val="de-CH"/>
        </w:rPr>
      </w:pPr>
    </w:p>
    <w:p w14:paraId="471CFF36" w14:textId="77777777" w:rsidR="00834C2B" w:rsidRPr="004B5AD6" w:rsidRDefault="00834C2B" w:rsidP="00834C2B">
      <w:pPr>
        <w:numPr>
          <w:ilvl w:val="0"/>
          <w:numId w:val="9"/>
        </w:numPr>
        <w:spacing w:line="240" w:lineRule="auto"/>
        <w:ind w:left="284" w:hanging="284"/>
        <w:rPr>
          <w:lang w:val="de-CH"/>
        </w:rPr>
      </w:pPr>
      <w:r w:rsidRPr="004B5AD6">
        <w:rPr>
          <w:lang w:val="de-CH"/>
        </w:rPr>
        <w:t>Der Umfang der EPD ist nicht limitiert.</w:t>
      </w:r>
    </w:p>
    <w:p w14:paraId="3E7790EF" w14:textId="77777777" w:rsidR="00834C2B" w:rsidRPr="004B5AD6" w:rsidRDefault="00834C2B" w:rsidP="00834C2B">
      <w:pPr>
        <w:ind w:left="284" w:hanging="284"/>
        <w:rPr>
          <w:lang w:val="de-CH"/>
        </w:rPr>
      </w:pPr>
    </w:p>
    <w:p w14:paraId="0C000442" w14:textId="77777777" w:rsidR="00834C2B" w:rsidRPr="004B5AD6" w:rsidRDefault="00834C2B" w:rsidP="00834C2B">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91795F">
        <w:rPr>
          <w:lang w:val="de-CH"/>
        </w:rPr>
        <w:t>s</w:t>
      </w:r>
      <w:r>
        <w:rPr>
          <w:lang w:val="de-CH"/>
        </w:rPr>
        <w:t xml:space="preserve"> mit der Bau EPD GmbH abzustimmen</w:t>
      </w:r>
      <w:r w:rsidRPr="004B5AD6">
        <w:rPr>
          <w:lang w:val="de-CH"/>
        </w:rPr>
        <w:t>.</w:t>
      </w:r>
    </w:p>
    <w:p w14:paraId="77B00CDF" w14:textId="77777777" w:rsidR="00834C2B" w:rsidRPr="004B5AD6" w:rsidRDefault="00834C2B" w:rsidP="00834C2B">
      <w:pPr>
        <w:ind w:left="284" w:hanging="284"/>
        <w:rPr>
          <w:lang w:val="de-CH"/>
        </w:rPr>
      </w:pPr>
    </w:p>
    <w:p w14:paraId="37EAD05B" w14:textId="77777777" w:rsidR="00834C2B" w:rsidRPr="004B5AD6" w:rsidRDefault="00834C2B" w:rsidP="00834C2B">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6480AF3" w14:textId="77777777" w:rsidR="00834C2B" w:rsidRPr="004B5AD6" w:rsidRDefault="00834C2B" w:rsidP="00834C2B">
      <w:pPr>
        <w:ind w:left="284" w:hanging="284"/>
        <w:rPr>
          <w:lang w:val="de-CH"/>
        </w:rPr>
      </w:pPr>
    </w:p>
    <w:p w14:paraId="54D8E897" w14:textId="77777777" w:rsidR="00834C2B" w:rsidRDefault="00834C2B" w:rsidP="00834C2B">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205FBA4E" w14:textId="77777777" w:rsidR="00834C2B" w:rsidRDefault="00834C2B" w:rsidP="00834C2B"/>
    <w:p w14:paraId="137B06D3" w14:textId="29C62C58" w:rsidR="00834C2B" w:rsidRPr="004B5AD6" w:rsidRDefault="003C020A" w:rsidP="00834C2B">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entspricht. Es ist die Vorlage der Bau EPD GmbH zu verwenden, um die 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4C2B">
        <w:rPr>
          <w:lang w:val="de-CH"/>
        </w:rPr>
        <w:t xml:space="preserve">. </w:t>
      </w:r>
    </w:p>
    <w:p w14:paraId="71C180E0" w14:textId="77777777" w:rsidR="00834C2B" w:rsidRPr="004B5AD6" w:rsidRDefault="00834C2B" w:rsidP="00834C2B">
      <w:pPr>
        <w:pStyle w:val="berschrift1"/>
        <w:numPr>
          <w:ilvl w:val="0"/>
          <w:numId w:val="0"/>
        </w:numPr>
        <w:ind w:left="426" w:hanging="432"/>
        <w:rPr>
          <w:lang w:val="de-CH"/>
        </w:rPr>
      </w:pPr>
      <w:bookmarkStart w:id="8" w:name="_Toc489974352"/>
      <w:bookmarkStart w:id="9" w:name="_Toc532485947"/>
      <w:bookmarkStart w:id="10" w:name="_Toc54619278"/>
      <w:bookmarkStart w:id="11" w:name="_Toc81491897"/>
      <w:bookmarkStart w:id="12" w:name="_Toc81491942"/>
      <w:r w:rsidRPr="004B5AD6">
        <w:rPr>
          <w:lang w:val="de-CH"/>
        </w:rPr>
        <w:t xml:space="preserve">Inhalt der </w:t>
      </w:r>
      <w:r w:rsidRPr="004B5AD6">
        <w:t>EPD</w:t>
      </w:r>
      <w:bookmarkEnd w:id="8"/>
      <w:bookmarkEnd w:id="9"/>
      <w:bookmarkEnd w:id="10"/>
      <w:bookmarkEnd w:id="11"/>
      <w:bookmarkEnd w:id="12"/>
    </w:p>
    <w:p w14:paraId="277A025E" w14:textId="77777777" w:rsidR="00834C2B" w:rsidRPr="004B5AD6" w:rsidRDefault="00834C2B" w:rsidP="00834C2B">
      <w:pPr>
        <w:spacing w:line="240" w:lineRule="auto"/>
        <w:rPr>
          <w:lang w:val="de-CH"/>
        </w:rPr>
      </w:pPr>
    </w:p>
    <w:p w14:paraId="0EB9A6B2" w14:textId="77777777" w:rsidR="00834C2B" w:rsidRPr="004B5AD6" w:rsidRDefault="00834C2B" w:rsidP="00834C2B">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w:t>
      </w:r>
      <w:r w:rsidR="00EB36A4">
        <w:rPr>
          <w:lang w:val="de-CH"/>
        </w:rPr>
        <w:t>ben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3659B2">
        <w:rPr>
          <w:b/>
          <w:shd w:val="clear" w:color="auto" w:fill="DAEEF3"/>
          <w:lang w:val="de-CH"/>
        </w:rPr>
        <w:t>geforderten Inhalts für die einzelnen Kapitel</w:t>
      </w:r>
      <w:r w:rsidRPr="004B5AD6">
        <w:rPr>
          <w:lang w:val="de-CH"/>
        </w:rPr>
        <w:t>.</w:t>
      </w:r>
    </w:p>
    <w:p w14:paraId="033CA647" w14:textId="77777777" w:rsidR="00834C2B" w:rsidRDefault="00834C2B" w:rsidP="00834C2B">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EB36A4">
        <w:rPr>
          <w:b/>
          <w:u w:val="single"/>
          <w:shd w:val="clear" w:color="auto" w:fill="B9FFF2"/>
          <w:lang w:val="de-CH"/>
        </w:rPr>
        <w:t>Trockenbausysteme</w:t>
      </w:r>
      <w:r w:rsidRPr="004B5AD6">
        <w:rPr>
          <w:lang w:val="de-CH"/>
        </w:rPr>
        <w:t xml:space="preserve"> und </w:t>
      </w:r>
      <w:r w:rsidRPr="004F4A48">
        <w:rPr>
          <w:b/>
          <w:u w:val="single"/>
          <w:shd w:val="clear" w:color="auto" w:fill="BEFE68"/>
          <w:lang w:val="de-CH"/>
        </w:rPr>
        <w:t xml:space="preserve">spezifische Ökobilanzregeln für </w:t>
      </w:r>
      <w:r w:rsidR="00EB36A4">
        <w:rPr>
          <w:b/>
          <w:u w:val="single"/>
          <w:shd w:val="clear" w:color="auto" w:fill="BEFE68"/>
          <w:lang w:val="de-CH"/>
        </w:rPr>
        <w:t>Trockenbausysteme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48C39A54" w14:textId="77777777" w:rsidR="00834C2B" w:rsidRPr="00F954EE" w:rsidRDefault="00834C2B" w:rsidP="003659B2">
      <w:pPr>
        <w:shd w:val="clear" w:color="auto" w:fill="E5DFEC"/>
        <w:spacing w:line="240" w:lineRule="auto"/>
        <w:rPr>
          <w:b/>
          <w:lang w:val="de-CH"/>
        </w:rPr>
      </w:pPr>
      <w:r w:rsidRPr="003659B2">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3046CA0" w14:textId="77777777" w:rsidR="00834C2B" w:rsidRDefault="00834C2B" w:rsidP="00834C2B">
      <w:pPr>
        <w:spacing w:line="240" w:lineRule="auto"/>
        <w:jc w:val="left"/>
        <w:rPr>
          <w:szCs w:val="18"/>
          <w:lang w:val="de-CH"/>
        </w:rPr>
      </w:pPr>
    </w:p>
    <w:p w14:paraId="2BC7F404" w14:textId="77777777" w:rsidR="00834C2B" w:rsidRDefault="00834C2B" w:rsidP="00834C2B">
      <w:pPr>
        <w:spacing w:line="240" w:lineRule="auto"/>
        <w:jc w:val="left"/>
        <w:rPr>
          <w:szCs w:val="18"/>
          <w:lang w:val="de-CH"/>
        </w:rPr>
      </w:pPr>
    </w:p>
    <w:p w14:paraId="30E918A4" w14:textId="77777777" w:rsidR="00834C2B" w:rsidRPr="003659B2" w:rsidRDefault="00834C2B" w:rsidP="00834C2B">
      <w:pPr>
        <w:rPr>
          <w:rFonts w:cs="Calibri"/>
          <w:szCs w:val="18"/>
          <w:lang w:val="de-CH"/>
        </w:rPr>
      </w:pPr>
      <w:r w:rsidRPr="003659B2">
        <w:rPr>
          <w:rFonts w:cs="Calibri"/>
          <w:szCs w:val="18"/>
          <w:lang w:val="de-CH"/>
        </w:rPr>
        <w:t>Legende:</w:t>
      </w:r>
    </w:p>
    <w:p w14:paraId="79632796" w14:textId="77777777" w:rsidR="00834C2B" w:rsidRPr="003659B2" w:rsidRDefault="00834C2B" w:rsidP="00834C2B">
      <w:pPr>
        <w:rPr>
          <w:rFonts w:cs="Calibri"/>
          <w:szCs w:val="18"/>
          <w:lang w:val="de-CH"/>
        </w:rPr>
      </w:pPr>
      <w:r w:rsidRPr="003659B2">
        <w:rPr>
          <w:rFonts w:cs="Calibri"/>
          <w:shd w:val="clear" w:color="auto" w:fill="DAEEF3"/>
          <w:lang w:val="de-CH"/>
        </w:rPr>
        <w:t>Blau:</w:t>
      </w:r>
      <w:r w:rsidRPr="003659B2">
        <w:rPr>
          <w:rFonts w:cs="Calibri"/>
          <w:szCs w:val="18"/>
          <w:lang w:val="de-CH"/>
        </w:rPr>
        <w:t xml:space="preserve">  </w:t>
      </w:r>
      <w:r w:rsidRPr="003659B2">
        <w:rPr>
          <w:rFonts w:cs="Calibri"/>
          <w:szCs w:val="18"/>
          <w:lang w:val="de-CH"/>
        </w:rPr>
        <w:tab/>
        <w:t>geforderter Inhalt für die einzelnen Kapitel</w:t>
      </w:r>
    </w:p>
    <w:p w14:paraId="6BF2A7CA" w14:textId="77777777" w:rsidR="00834C2B" w:rsidRPr="003659B2" w:rsidRDefault="00834C2B" w:rsidP="00834C2B">
      <w:pPr>
        <w:rPr>
          <w:rFonts w:cs="Calibri"/>
          <w:szCs w:val="18"/>
          <w:lang w:val="de-CH"/>
        </w:rPr>
      </w:pPr>
      <w:r w:rsidRPr="003659B2">
        <w:rPr>
          <w:rFonts w:cs="Calibri"/>
          <w:shd w:val="clear" w:color="auto" w:fill="B9FFF2"/>
          <w:lang w:val="de-CH"/>
        </w:rPr>
        <w:t>Türkis:</w:t>
      </w:r>
      <w:r w:rsidRPr="003659B2">
        <w:rPr>
          <w:rFonts w:cs="Calibri"/>
          <w:szCs w:val="18"/>
          <w:lang w:val="de-CH"/>
        </w:rPr>
        <w:tab/>
        <w:t>Spezifische Anmerkungen für die EPD der Werkstoffe aus dem Geltungsbereich</w:t>
      </w:r>
    </w:p>
    <w:p w14:paraId="571BEBCA" w14:textId="77777777" w:rsidR="00834C2B" w:rsidRPr="003659B2" w:rsidRDefault="00834C2B" w:rsidP="00834C2B">
      <w:pPr>
        <w:rPr>
          <w:rFonts w:cs="Calibri"/>
          <w:szCs w:val="18"/>
          <w:lang w:val="de-CH"/>
        </w:rPr>
      </w:pPr>
      <w:r w:rsidRPr="003659B2">
        <w:rPr>
          <w:rFonts w:cs="Calibri"/>
          <w:shd w:val="clear" w:color="auto" w:fill="BEFE68"/>
          <w:lang w:val="de-CH"/>
        </w:rPr>
        <w:t>Grün:</w:t>
      </w:r>
      <w:r w:rsidRPr="003659B2">
        <w:rPr>
          <w:rFonts w:cs="Calibri"/>
          <w:szCs w:val="18"/>
          <w:lang w:val="de-CH"/>
        </w:rPr>
        <w:tab/>
        <w:t>Spezifische Ökobilanzregeln für die EPD der Werkstoffe aus dem Geltungsbereich</w:t>
      </w:r>
    </w:p>
    <w:p w14:paraId="65318484" w14:textId="77777777" w:rsidR="00834C2B" w:rsidRPr="003659B2" w:rsidRDefault="00834C2B" w:rsidP="00834C2B">
      <w:pPr>
        <w:rPr>
          <w:rFonts w:cs="Calibri"/>
          <w:szCs w:val="18"/>
          <w:lang w:val="de-CH"/>
        </w:rPr>
      </w:pPr>
      <w:r w:rsidRPr="003659B2">
        <w:rPr>
          <w:rFonts w:cs="Calibri"/>
          <w:szCs w:val="18"/>
          <w:shd w:val="clear" w:color="auto" w:fill="E5DFEC"/>
          <w:lang w:val="de-CH"/>
        </w:rPr>
        <w:t>Violett:</w:t>
      </w:r>
      <w:r w:rsidRPr="003659B2">
        <w:rPr>
          <w:rFonts w:cs="Calibri"/>
          <w:szCs w:val="18"/>
          <w:lang w:val="de-CH"/>
        </w:rPr>
        <w:t xml:space="preserve"> </w:t>
      </w:r>
      <w:r w:rsidRPr="003659B2">
        <w:rPr>
          <w:rFonts w:cs="Calibri"/>
          <w:szCs w:val="18"/>
          <w:lang w:val="de-CH"/>
        </w:rPr>
        <w:tab/>
        <w:t>Zusätzliche Informationen von optionalem Charakter</w:t>
      </w:r>
    </w:p>
    <w:p w14:paraId="37B59784" w14:textId="77777777" w:rsidR="00D24A55" w:rsidRDefault="00D24A55">
      <w:pPr>
        <w:spacing w:line="240" w:lineRule="auto"/>
        <w:jc w:val="left"/>
        <w:rPr>
          <w:szCs w:val="18"/>
          <w:lang w:val="de-CH"/>
        </w:rPr>
        <w:sectPr w:rsidR="00D24A55" w:rsidSect="009B42E6">
          <w:headerReference w:type="default"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3659B2" w14:paraId="0FEBF53B" w14:textId="77777777" w:rsidTr="003659B2">
        <w:trPr>
          <w:trHeight w:val="838"/>
        </w:trPr>
        <w:tc>
          <w:tcPr>
            <w:tcW w:w="10173" w:type="dxa"/>
            <w:shd w:val="clear" w:color="auto" w:fill="DBE5F1"/>
          </w:tcPr>
          <w:p w14:paraId="4C827B71" w14:textId="77777777" w:rsidR="00EE0AA4" w:rsidRPr="003659B2" w:rsidRDefault="00EE0AA4" w:rsidP="00552354">
            <w:pPr>
              <w:spacing w:before="240"/>
              <w:jc w:val="center"/>
              <w:rPr>
                <w:b/>
                <w:color w:val="17365D"/>
                <w:sz w:val="144"/>
                <w:szCs w:val="40"/>
              </w:rPr>
            </w:pPr>
            <w:r w:rsidRPr="003659B2">
              <w:rPr>
                <w:b/>
                <w:color w:val="17365D"/>
                <w:sz w:val="40"/>
              </w:rPr>
              <w:lastRenderedPageBreak/>
              <w:t>EPD - ENVIRONMENTAL PRODUCT DECLARATION</w:t>
            </w:r>
          </w:p>
          <w:p w14:paraId="44C68BBF" w14:textId="77777777" w:rsidR="00EE0AA4" w:rsidRPr="003659B2" w:rsidRDefault="00EE0AA4" w:rsidP="00552354">
            <w:pPr>
              <w:rPr>
                <w:color w:val="17365D"/>
                <w:highlight w:val="yellow"/>
              </w:rPr>
            </w:pPr>
          </w:p>
        </w:tc>
      </w:tr>
      <w:tr w:rsidR="00EE0AA4" w:rsidRPr="003659B2" w14:paraId="26A2B8CA" w14:textId="77777777" w:rsidTr="003659B2">
        <w:trPr>
          <w:trHeight w:val="838"/>
        </w:trPr>
        <w:tc>
          <w:tcPr>
            <w:tcW w:w="10173" w:type="dxa"/>
            <w:shd w:val="clear" w:color="auto" w:fill="DBE5F1"/>
          </w:tcPr>
          <w:p w14:paraId="6A2B9FEA" w14:textId="77777777" w:rsidR="00EE0AA4" w:rsidRPr="003659B2" w:rsidRDefault="00EE0AA4" w:rsidP="00552354">
            <w:pPr>
              <w:jc w:val="center"/>
              <w:rPr>
                <w:color w:val="17365D"/>
                <w:sz w:val="20"/>
                <w:szCs w:val="20"/>
                <w:highlight w:val="yellow"/>
              </w:rPr>
            </w:pPr>
            <w:r w:rsidRPr="003659B2">
              <w:rPr>
                <w:b/>
                <w:color w:val="17365D"/>
                <w:sz w:val="40"/>
              </w:rPr>
              <w:t xml:space="preserve">UMWELT-PRODUKTDEKLARATION </w:t>
            </w:r>
            <w:r w:rsidRPr="003659B2">
              <w:rPr>
                <w:b/>
                <w:color w:val="17365D"/>
                <w:sz w:val="24"/>
              </w:rPr>
              <w:t>nach ISO 14025 und EN 15804</w:t>
            </w:r>
            <w:r w:rsidR="00362128" w:rsidRPr="003659B2">
              <w:rPr>
                <w:b/>
                <w:color w:val="17365D"/>
                <w:sz w:val="24"/>
              </w:rPr>
              <w:t>+A2</w:t>
            </w:r>
          </w:p>
        </w:tc>
      </w:tr>
      <w:tr w:rsidR="00EE0AA4" w:rsidRPr="003659B2" w14:paraId="1BF7A54B" w14:textId="77777777" w:rsidTr="003659B2">
        <w:trPr>
          <w:trHeight w:val="1637"/>
        </w:trPr>
        <w:tc>
          <w:tcPr>
            <w:tcW w:w="10173" w:type="dxa"/>
            <w:shd w:val="clear" w:color="auto" w:fill="DBE5F1"/>
          </w:tcPr>
          <w:p w14:paraId="4B97DC9F" w14:textId="69EAEA4B" w:rsidR="00EE0AA4" w:rsidRPr="003659B2" w:rsidRDefault="00845054" w:rsidP="00552354">
            <w:pPr>
              <w:jc w:val="center"/>
              <w:rPr>
                <w:color w:val="17365D"/>
                <w:highlight w:val="yellow"/>
              </w:rPr>
            </w:pPr>
            <w:r>
              <w:rPr>
                <w:noProof/>
              </w:rPr>
              <w:pict w14:anchorId="3647D5CD">
                <v:shape id="Grafik 9" o:spid="_x0000_s2067" type="#_x0000_t75" style="position:absolute;left:0;text-align:left;margin-left:31.1pt;margin-top:-1.45pt;width:111.45pt;height:68.55pt;z-index: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6" o:title=""/>
                </v:shape>
              </w:pict>
            </w:r>
            <w:r>
              <w:rPr>
                <w:noProof/>
              </w:rPr>
              <w:pict w14:anchorId="49A3111E">
                <v:shape id="Grafik 18" o:spid="_x0000_s2059" type="#_x0000_t75" style="position:absolute;left:0;text-align:left;margin-left:185.6pt;margin-top:-.5pt;width:233.55pt;height:66.75pt;z-index:7;visibility:visible;mso-position-horizontal-relative:text;mso-position-vertical-relative:text;mso-width-relative:margin;mso-height-relative:margin">
                  <v:imagedata r:id="rId17" o:title=""/>
                </v:shape>
              </w:pict>
            </w:r>
          </w:p>
        </w:tc>
      </w:tr>
      <w:tr w:rsidR="00EE0AA4" w:rsidRPr="003659B2" w14:paraId="3129621B" w14:textId="77777777" w:rsidTr="003659B2">
        <w:trPr>
          <w:trHeight w:val="1771"/>
        </w:trPr>
        <w:tc>
          <w:tcPr>
            <w:tcW w:w="10173" w:type="dxa"/>
            <w:shd w:val="clear" w:color="auto" w:fill="DBE5F1"/>
            <w:vAlign w:val="bottom"/>
          </w:tcPr>
          <w:p w14:paraId="068CE672" w14:textId="77777777" w:rsidR="00EE0AA4" w:rsidRPr="003659B2" w:rsidRDefault="00EE0AA4" w:rsidP="00552354">
            <w:pPr>
              <w:rPr>
                <w:color w:val="17365D"/>
                <w:highlight w:val="yellow"/>
              </w:rPr>
            </w:pPr>
          </w:p>
          <w:p w14:paraId="66715FBB" w14:textId="77777777" w:rsidR="00EE0AA4" w:rsidRPr="003659B2" w:rsidRDefault="00EE0AA4" w:rsidP="002E75BF">
            <w:pPr>
              <w:tabs>
                <w:tab w:val="left" w:pos="4253"/>
              </w:tabs>
              <w:spacing w:line="360" w:lineRule="auto"/>
              <w:ind w:left="426"/>
              <w:rPr>
                <w:b/>
                <w:color w:val="17365D"/>
              </w:rPr>
            </w:pPr>
            <w:r w:rsidRPr="003659B2">
              <w:rPr>
                <w:b/>
                <w:caps/>
                <w:color w:val="17365D"/>
              </w:rPr>
              <w:t>Herausgeber</w:t>
            </w:r>
            <w:r w:rsidRPr="003659B2">
              <w:rPr>
                <w:color w:val="17365D"/>
              </w:rPr>
              <w:tab/>
            </w:r>
            <w:r w:rsidRPr="003659B2">
              <w:rPr>
                <w:b/>
                <w:color w:val="17365D"/>
              </w:rPr>
              <w:t>Bau EPD GmbH, A-1070 Wien, Seidengasse 13/3, www.bau-epd.at</w:t>
            </w:r>
          </w:p>
          <w:p w14:paraId="26726B3E" w14:textId="77777777" w:rsidR="00EE0AA4" w:rsidRPr="003659B2" w:rsidRDefault="00EE0AA4" w:rsidP="002E75BF">
            <w:pPr>
              <w:tabs>
                <w:tab w:val="left" w:pos="4253"/>
              </w:tabs>
              <w:spacing w:line="360" w:lineRule="auto"/>
              <w:ind w:left="426"/>
              <w:rPr>
                <w:b/>
                <w:color w:val="17365D"/>
              </w:rPr>
            </w:pPr>
            <w:r w:rsidRPr="003659B2">
              <w:rPr>
                <w:b/>
                <w:caps/>
                <w:color w:val="17365D"/>
              </w:rPr>
              <w:t>Programmbetreiber</w:t>
            </w:r>
            <w:r w:rsidRPr="003659B2">
              <w:rPr>
                <w:b/>
                <w:color w:val="17365D"/>
              </w:rPr>
              <w:tab/>
              <w:t>Bau EPD GmbH, A-1070 Wien, Seidengasse 13/3, www.bau-epd.at</w:t>
            </w:r>
          </w:p>
          <w:p w14:paraId="0E88E8FE"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Deklarationsinhaber</w:t>
            </w:r>
            <w:r w:rsidRPr="003659B2">
              <w:rPr>
                <w:b/>
                <w:color w:val="17365D"/>
              </w:rPr>
              <w:tab/>
            </w:r>
            <w:r w:rsidRPr="00845054">
              <w:rPr>
                <w:b/>
                <w:color w:val="17365D"/>
                <w:highlight w:val="lightGray"/>
              </w:rPr>
              <w:t>Name des Inhabers</w:t>
            </w:r>
          </w:p>
          <w:p w14:paraId="355F05FB"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Deklarationsnummer</w:t>
            </w:r>
            <w:r w:rsidRPr="003659B2">
              <w:rPr>
                <w:b/>
                <w:color w:val="17365D"/>
              </w:rPr>
              <w:tab/>
            </w:r>
            <w:r w:rsidRPr="00845054">
              <w:rPr>
                <w:b/>
                <w:color w:val="17365D"/>
                <w:highlight w:val="lightGray"/>
              </w:rPr>
              <w:t>Mit Bau EPD GmbH abzustimmen</w:t>
            </w:r>
          </w:p>
          <w:p w14:paraId="19754062" w14:textId="77777777" w:rsidR="002E75BF" w:rsidRPr="003659B2" w:rsidRDefault="002E75BF" w:rsidP="002E75BF">
            <w:pPr>
              <w:tabs>
                <w:tab w:val="left" w:pos="4253"/>
              </w:tabs>
              <w:spacing w:line="360" w:lineRule="auto"/>
              <w:ind w:left="426"/>
              <w:rPr>
                <w:b/>
                <w:color w:val="17365D"/>
              </w:rPr>
            </w:pPr>
            <w:r w:rsidRPr="003659B2">
              <w:rPr>
                <w:b/>
                <w:caps/>
                <w:color w:val="17365D"/>
              </w:rPr>
              <w:t xml:space="preserve">Deklarationsnummer </w:t>
            </w:r>
            <w:r w:rsidRPr="003659B2">
              <w:rPr>
                <w:b/>
                <w:color w:val="17365D"/>
              </w:rPr>
              <w:t>ECO PLATFORM</w:t>
            </w:r>
            <w:r w:rsidRPr="003659B2">
              <w:rPr>
                <w:b/>
                <w:color w:val="17365D"/>
              </w:rPr>
              <w:tab/>
            </w:r>
            <w:r w:rsidRPr="00845054">
              <w:rPr>
                <w:b/>
                <w:color w:val="17365D"/>
                <w:highlight w:val="lightGray"/>
              </w:rPr>
              <w:t>Mit Bau EPD GmbH abzustimmen</w:t>
            </w:r>
            <w:r w:rsidRPr="003659B2">
              <w:rPr>
                <w:b/>
                <w:color w:val="17365D"/>
              </w:rPr>
              <w:t xml:space="preserve"> </w:t>
            </w:r>
          </w:p>
          <w:p w14:paraId="4233AD0B" w14:textId="77777777" w:rsidR="00EE0AA4" w:rsidRPr="003659B2" w:rsidRDefault="00EE0AA4" w:rsidP="002E75BF">
            <w:pPr>
              <w:tabs>
                <w:tab w:val="left" w:pos="4253"/>
              </w:tabs>
              <w:spacing w:line="360" w:lineRule="auto"/>
              <w:ind w:left="426"/>
              <w:rPr>
                <w:b/>
                <w:color w:val="17365D"/>
              </w:rPr>
            </w:pPr>
            <w:r w:rsidRPr="003659B2">
              <w:rPr>
                <w:b/>
                <w:caps/>
                <w:color w:val="17365D"/>
              </w:rPr>
              <w:t>Ausstellungsdatum</w:t>
            </w:r>
            <w:r w:rsidRPr="003659B2">
              <w:rPr>
                <w:b/>
                <w:color w:val="17365D"/>
              </w:rPr>
              <w:tab/>
            </w:r>
            <w:r w:rsidRPr="00845054">
              <w:rPr>
                <w:b/>
                <w:color w:val="17365D"/>
                <w:highlight w:val="lightGray"/>
              </w:rPr>
              <w:t>Datum</w:t>
            </w:r>
          </w:p>
          <w:p w14:paraId="538256BC" w14:textId="77777777" w:rsidR="00EE0AA4" w:rsidRPr="00845054" w:rsidRDefault="00EE0AA4" w:rsidP="002E75BF">
            <w:pPr>
              <w:tabs>
                <w:tab w:val="left" w:pos="4253"/>
              </w:tabs>
              <w:spacing w:line="360" w:lineRule="auto"/>
              <w:ind w:left="426"/>
              <w:rPr>
                <w:b/>
                <w:color w:val="17365D"/>
                <w:highlight w:val="lightGray"/>
              </w:rPr>
            </w:pPr>
            <w:r w:rsidRPr="003659B2">
              <w:rPr>
                <w:b/>
                <w:caps/>
                <w:color w:val="17365D"/>
              </w:rPr>
              <w:t>Gültig bis</w:t>
            </w:r>
            <w:r w:rsidRPr="003659B2">
              <w:rPr>
                <w:b/>
                <w:color w:val="17365D"/>
              </w:rPr>
              <w:tab/>
            </w:r>
            <w:r w:rsidRPr="00845054">
              <w:rPr>
                <w:b/>
                <w:color w:val="17365D"/>
                <w:highlight w:val="lightGray"/>
              </w:rPr>
              <w:t>Datum</w:t>
            </w:r>
          </w:p>
          <w:p w14:paraId="4A465F09" w14:textId="77777777" w:rsidR="007F6801" w:rsidRPr="003659B2" w:rsidRDefault="007F6801" w:rsidP="007F6801">
            <w:pPr>
              <w:tabs>
                <w:tab w:val="left" w:pos="4253"/>
              </w:tabs>
              <w:spacing w:line="360" w:lineRule="auto"/>
              <w:ind w:left="426"/>
              <w:rPr>
                <w:b/>
                <w:color w:val="17365D"/>
              </w:rPr>
            </w:pPr>
            <w:r w:rsidRPr="003659B2">
              <w:rPr>
                <w:b/>
                <w:caps/>
                <w:color w:val="17365D"/>
              </w:rPr>
              <w:t>ANZAHL DATENSÄTZE IN EPD DOKUMENT</w:t>
            </w:r>
            <w:r w:rsidRPr="003659B2">
              <w:rPr>
                <w:b/>
                <w:color w:val="17365D"/>
              </w:rPr>
              <w:tab/>
            </w:r>
            <w:r w:rsidRPr="00845054">
              <w:rPr>
                <w:b/>
                <w:color w:val="17365D"/>
                <w:highlight w:val="lightGray"/>
              </w:rPr>
              <w:t>ANZAHL</w:t>
            </w:r>
          </w:p>
          <w:p w14:paraId="08B8B5F6" w14:textId="77777777" w:rsidR="00EE0AA4" w:rsidRPr="003659B2" w:rsidRDefault="00EE0AA4" w:rsidP="00552354">
            <w:pPr>
              <w:tabs>
                <w:tab w:val="left" w:pos="3402"/>
              </w:tabs>
              <w:ind w:left="426"/>
              <w:rPr>
                <w:color w:val="17365D"/>
                <w:highlight w:val="yellow"/>
              </w:rPr>
            </w:pPr>
          </w:p>
        </w:tc>
      </w:tr>
    </w:tbl>
    <w:p w14:paraId="1BA56114" w14:textId="77777777" w:rsidR="00EE0AA4" w:rsidRPr="003659B2" w:rsidRDefault="00EE0AA4" w:rsidP="00EE0AA4">
      <w:pPr>
        <w:rPr>
          <w:color w:val="17365D"/>
          <w:highlight w:val="yellow"/>
        </w:rPr>
      </w:pPr>
    </w:p>
    <w:p w14:paraId="328A09BE" w14:textId="77777777" w:rsidR="00EE0AA4" w:rsidRPr="003659B2" w:rsidRDefault="00465B02" w:rsidP="00EE0AA4">
      <w:pPr>
        <w:jc w:val="center"/>
        <w:rPr>
          <w:b/>
          <w:color w:val="17365D"/>
          <w:sz w:val="40"/>
          <w:szCs w:val="28"/>
        </w:rPr>
      </w:pPr>
      <w:r w:rsidRPr="00845054">
        <w:rPr>
          <w:b/>
          <w:color w:val="17365D"/>
          <w:sz w:val="40"/>
          <w:szCs w:val="28"/>
          <w:highlight w:val="lightGray"/>
        </w:rPr>
        <w:t>Name und Bezeichnung des Produktes</w:t>
      </w:r>
    </w:p>
    <w:p w14:paraId="74A490D1" w14:textId="77777777" w:rsidR="00EE0AA4" w:rsidRPr="003659B2" w:rsidRDefault="00465B02" w:rsidP="00EE0AA4">
      <w:pPr>
        <w:pStyle w:val="Standa"/>
        <w:spacing w:after="0" w:line="240" w:lineRule="auto"/>
        <w:jc w:val="center"/>
        <w:rPr>
          <w:rFonts w:ascii="Calibri" w:eastAsia="Calibri" w:hAnsi="Calibri"/>
          <w:b/>
          <w:color w:val="17365D"/>
          <w:sz w:val="40"/>
          <w:szCs w:val="28"/>
          <w:lang w:val="de-AT" w:eastAsia="en-US" w:bidi="ar-SA"/>
        </w:rPr>
      </w:pPr>
      <w:r w:rsidRPr="00845054">
        <w:rPr>
          <w:rFonts w:ascii="Calibri" w:eastAsia="Calibri" w:hAnsi="Calibri"/>
          <w:b/>
          <w:color w:val="17365D"/>
          <w:sz w:val="40"/>
          <w:szCs w:val="28"/>
          <w:highlight w:val="lightGray"/>
          <w:lang w:val="de-AT" w:eastAsia="en-US" w:bidi="ar-SA"/>
        </w:rPr>
        <w:t>Name des Inhabers</w:t>
      </w:r>
    </w:p>
    <w:p w14:paraId="6854971D" w14:textId="77777777" w:rsidR="00EE0AA4" w:rsidRPr="00C35013" w:rsidRDefault="00EE0AA4" w:rsidP="00EE0AA4">
      <w:pPr>
        <w:rPr>
          <w:highlight w:val="yellow"/>
          <w:lang w:val="de-AT"/>
        </w:rPr>
      </w:pPr>
      <w:r w:rsidRPr="00C35013">
        <w:rPr>
          <w:highlight w:val="yellow"/>
          <w:lang w:val="de-AT"/>
        </w:rPr>
        <w:t xml:space="preserve"> </w:t>
      </w:r>
    </w:p>
    <w:p w14:paraId="103610AD" w14:textId="77777777" w:rsidR="00552354" w:rsidRDefault="00845054">
      <w:pPr>
        <w:spacing w:line="240" w:lineRule="auto"/>
        <w:jc w:val="left"/>
        <w:rPr>
          <w:szCs w:val="18"/>
          <w:lang w:val="de-CH"/>
        </w:rPr>
      </w:pPr>
      <w:r>
        <w:rPr>
          <w:noProof/>
        </w:rPr>
        <w:pict w14:anchorId="0FD49421">
          <v:rect id="Rechteck 7" o:spid="_x0000_s2058" style="position:absolute;margin-left:44.1pt;margin-top:453.75pt;width:407.25pt;height:261.75pt;z-index:5;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376447EB" w14:textId="77777777" w:rsidR="0091795F" w:rsidRPr="003659B2" w:rsidRDefault="0091795F" w:rsidP="00552354">
                  <w:pPr>
                    <w:jc w:val="center"/>
                    <w:rPr>
                      <w:b/>
                      <w:color w:val="17365D"/>
                      <w:sz w:val="48"/>
                      <w:szCs w:val="48"/>
                    </w:rPr>
                  </w:pPr>
                  <w:r w:rsidRPr="003659B2">
                    <w:rPr>
                      <w:b/>
                      <w:color w:val="17365D"/>
                      <w:sz w:val="48"/>
                      <w:szCs w:val="48"/>
                    </w:rPr>
                    <w:t>Bild</w:t>
                  </w:r>
                </w:p>
                <w:p w14:paraId="1D27E341" w14:textId="5FA4E9DB" w:rsidR="0091795F" w:rsidRDefault="0091795F" w:rsidP="00552354">
                  <w:pPr>
                    <w:jc w:val="center"/>
                    <w:rPr>
                      <w:b/>
                      <w:color w:val="17365D"/>
                      <w:sz w:val="48"/>
                      <w:szCs w:val="48"/>
                    </w:rPr>
                  </w:pPr>
                  <w:r w:rsidRPr="003659B2">
                    <w:rPr>
                      <w:b/>
                      <w:color w:val="17365D"/>
                      <w:sz w:val="48"/>
                      <w:szCs w:val="48"/>
                    </w:rPr>
                    <w:t>Mit Inhaber und Bau EPD GmbH abzustimmen</w:t>
                  </w:r>
                </w:p>
                <w:p w14:paraId="495697ED" w14:textId="77777777" w:rsidR="00332AE8" w:rsidRPr="00A950AD" w:rsidRDefault="00332AE8" w:rsidP="00332AE8">
                  <w:pPr>
                    <w:jc w:val="center"/>
                    <w:rPr>
                      <w:b/>
                      <w:color w:val="17365D"/>
                      <w:sz w:val="48"/>
                      <w:szCs w:val="48"/>
                    </w:rPr>
                  </w:pPr>
                  <w:bookmarkStart w:id="14" w:name="_Hlk89027661"/>
                  <w:bookmarkStart w:id="15" w:name="_Hlk89027662"/>
                  <w:bookmarkStart w:id="16" w:name="_Hlk89027748"/>
                  <w:bookmarkStart w:id="17" w:name="_Hlk89027749"/>
                  <w:bookmarkStart w:id="18" w:name="_Hlk89027947"/>
                  <w:bookmarkStart w:id="19" w:name="_Hlk89027948"/>
                  <w:bookmarkStart w:id="20" w:name="_Hlk89028040"/>
                  <w:bookmarkStart w:id="21" w:name="_Hlk89028041"/>
                  <w:bookmarkStart w:id="22" w:name="_Hlk89028533"/>
                  <w:bookmarkStart w:id="23" w:name="_Hlk89028534"/>
                  <w:r>
                    <w:rPr>
                      <w:b/>
                      <w:color w:val="17365D"/>
                      <w:sz w:val="48"/>
                      <w:szCs w:val="48"/>
                    </w:rPr>
                    <w:t>(Achtung: Nutzungsrechte UND Fotorechte müssen geklärt und zitiert werden!)</w:t>
                  </w:r>
                  <w:bookmarkEnd w:id="14"/>
                  <w:bookmarkEnd w:id="15"/>
                  <w:bookmarkEnd w:id="16"/>
                  <w:bookmarkEnd w:id="17"/>
                  <w:bookmarkEnd w:id="18"/>
                  <w:bookmarkEnd w:id="19"/>
                  <w:bookmarkEnd w:id="20"/>
                  <w:bookmarkEnd w:id="21"/>
                  <w:bookmarkEnd w:id="22"/>
                  <w:bookmarkEnd w:id="23"/>
                </w:p>
                <w:p w14:paraId="54AC6AEC" w14:textId="77777777" w:rsidR="00332AE8" w:rsidRPr="003659B2" w:rsidRDefault="00332AE8" w:rsidP="00552354">
                  <w:pPr>
                    <w:jc w:val="center"/>
                    <w:rPr>
                      <w:b/>
                      <w:color w:val="17365D"/>
                      <w:sz w:val="48"/>
                      <w:szCs w:val="48"/>
                    </w:rPr>
                  </w:pPr>
                </w:p>
              </w:txbxContent>
            </v:textbox>
            <w10:wrap anchory="page"/>
          </v:rect>
        </w:pict>
      </w:r>
    </w:p>
    <w:p w14:paraId="052A67DC" w14:textId="77777777" w:rsidR="00552354" w:rsidRDefault="00552354">
      <w:pPr>
        <w:spacing w:line="240" w:lineRule="auto"/>
        <w:jc w:val="left"/>
        <w:rPr>
          <w:szCs w:val="18"/>
          <w:lang w:val="de-CH"/>
        </w:rPr>
      </w:pPr>
    </w:p>
    <w:p w14:paraId="46DF2070" w14:textId="77777777" w:rsidR="00552354" w:rsidRDefault="00552354">
      <w:pPr>
        <w:spacing w:line="240" w:lineRule="auto"/>
        <w:jc w:val="left"/>
        <w:rPr>
          <w:szCs w:val="18"/>
          <w:lang w:val="de-CH"/>
        </w:rPr>
      </w:pPr>
    </w:p>
    <w:p w14:paraId="78EC4765" w14:textId="77777777" w:rsidR="00552354" w:rsidRDefault="00552354">
      <w:pPr>
        <w:spacing w:line="240" w:lineRule="auto"/>
        <w:jc w:val="left"/>
        <w:rPr>
          <w:szCs w:val="18"/>
          <w:lang w:val="de-CH"/>
        </w:rPr>
      </w:pPr>
    </w:p>
    <w:p w14:paraId="1B7BDE50" w14:textId="77777777" w:rsidR="00552354" w:rsidRDefault="00552354">
      <w:pPr>
        <w:spacing w:line="240" w:lineRule="auto"/>
        <w:jc w:val="left"/>
        <w:rPr>
          <w:szCs w:val="18"/>
          <w:lang w:val="de-CH"/>
        </w:rPr>
      </w:pPr>
    </w:p>
    <w:p w14:paraId="7A0C56D6" w14:textId="77777777" w:rsidR="00552354" w:rsidRDefault="00552354">
      <w:pPr>
        <w:spacing w:line="240" w:lineRule="auto"/>
        <w:jc w:val="left"/>
        <w:rPr>
          <w:szCs w:val="18"/>
          <w:lang w:val="de-CH"/>
        </w:rPr>
      </w:pPr>
    </w:p>
    <w:p w14:paraId="466C3D4A" w14:textId="77777777" w:rsidR="00552354" w:rsidRDefault="00552354">
      <w:pPr>
        <w:spacing w:line="240" w:lineRule="auto"/>
        <w:jc w:val="left"/>
        <w:rPr>
          <w:szCs w:val="18"/>
          <w:lang w:val="de-CH"/>
        </w:rPr>
      </w:pPr>
    </w:p>
    <w:p w14:paraId="417808F0" w14:textId="77777777" w:rsidR="00552354" w:rsidRDefault="00552354">
      <w:pPr>
        <w:spacing w:line="240" w:lineRule="auto"/>
        <w:jc w:val="left"/>
        <w:rPr>
          <w:szCs w:val="18"/>
          <w:lang w:val="de-CH"/>
        </w:rPr>
      </w:pPr>
    </w:p>
    <w:p w14:paraId="34FBBCD9" w14:textId="77777777" w:rsidR="00552354" w:rsidRDefault="00552354">
      <w:pPr>
        <w:spacing w:line="240" w:lineRule="auto"/>
        <w:jc w:val="left"/>
        <w:rPr>
          <w:szCs w:val="18"/>
          <w:lang w:val="de-CH"/>
        </w:rPr>
      </w:pPr>
    </w:p>
    <w:p w14:paraId="3888AC9F" w14:textId="77777777" w:rsidR="00552354" w:rsidRDefault="00552354">
      <w:pPr>
        <w:spacing w:line="240" w:lineRule="auto"/>
        <w:jc w:val="left"/>
        <w:rPr>
          <w:szCs w:val="18"/>
          <w:lang w:val="de-CH"/>
        </w:rPr>
      </w:pPr>
    </w:p>
    <w:p w14:paraId="6E5316CB" w14:textId="77777777" w:rsidR="00552354" w:rsidRDefault="00552354">
      <w:pPr>
        <w:spacing w:line="240" w:lineRule="auto"/>
        <w:jc w:val="left"/>
        <w:rPr>
          <w:szCs w:val="18"/>
          <w:lang w:val="de-CH"/>
        </w:rPr>
      </w:pPr>
    </w:p>
    <w:p w14:paraId="049E4B15" w14:textId="77777777" w:rsidR="00552354" w:rsidRDefault="00552354">
      <w:pPr>
        <w:spacing w:line="240" w:lineRule="auto"/>
        <w:jc w:val="left"/>
        <w:rPr>
          <w:szCs w:val="18"/>
          <w:lang w:val="de-CH"/>
        </w:rPr>
      </w:pPr>
    </w:p>
    <w:p w14:paraId="47B3164E" w14:textId="77777777" w:rsidR="00552354" w:rsidRDefault="00552354">
      <w:pPr>
        <w:spacing w:line="240" w:lineRule="auto"/>
        <w:jc w:val="left"/>
        <w:rPr>
          <w:szCs w:val="18"/>
          <w:lang w:val="de-CH"/>
        </w:rPr>
      </w:pPr>
    </w:p>
    <w:p w14:paraId="3C6B9896" w14:textId="77777777" w:rsidR="00552354" w:rsidRDefault="00552354">
      <w:pPr>
        <w:spacing w:line="240" w:lineRule="auto"/>
        <w:jc w:val="left"/>
        <w:rPr>
          <w:szCs w:val="18"/>
          <w:lang w:val="de-CH"/>
        </w:rPr>
      </w:pPr>
    </w:p>
    <w:p w14:paraId="06C97BB3" w14:textId="77777777" w:rsidR="00552354" w:rsidRDefault="00552354">
      <w:pPr>
        <w:spacing w:line="240" w:lineRule="auto"/>
        <w:jc w:val="left"/>
        <w:rPr>
          <w:szCs w:val="18"/>
          <w:lang w:val="de-CH"/>
        </w:rPr>
      </w:pPr>
    </w:p>
    <w:p w14:paraId="7A9B4742" w14:textId="77777777" w:rsidR="00552354" w:rsidRDefault="00552354">
      <w:pPr>
        <w:spacing w:line="240" w:lineRule="auto"/>
        <w:jc w:val="left"/>
        <w:rPr>
          <w:szCs w:val="18"/>
          <w:lang w:val="de-CH"/>
        </w:rPr>
      </w:pPr>
    </w:p>
    <w:p w14:paraId="3209A8E3" w14:textId="77777777" w:rsidR="00552354" w:rsidRDefault="00552354">
      <w:pPr>
        <w:spacing w:line="240" w:lineRule="auto"/>
        <w:jc w:val="left"/>
        <w:rPr>
          <w:szCs w:val="18"/>
          <w:lang w:val="de-CH"/>
        </w:rPr>
      </w:pPr>
    </w:p>
    <w:p w14:paraId="37A0D452" w14:textId="77777777" w:rsidR="00552354" w:rsidRDefault="00552354">
      <w:pPr>
        <w:spacing w:line="240" w:lineRule="auto"/>
        <w:jc w:val="left"/>
        <w:rPr>
          <w:szCs w:val="18"/>
          <w:lang w:val="de-CH"/>
        </w:rPr>
      </w:pPr>
    </w:p>
    <w:p w14:paraId="2FFE2F0C" w14:textId="77777777" w:rsidR="00552354" w:rsidRDefault="00552354">
      <w:pPr>
        <w:spacing w:line="240" w:lineRule="auto"/>
        <w:jc w:val="left"/>
        <w:rPr>
          <w:szCs w:val="18"/>
          <w:lang w:val="de-CH"/>
        </w:rPr>
      </w:pPr>
    </w:p>
    <w:p w14:paraId="455FB05B" w14:textId="77777777" w:rsidR="00552354" w:rsidRDefault="00552354">
      <w:pPr>
        <w:spacing w:line="240" w:lineRule="auto"/>
        <w:jc w:val="left"/>
        <w:rPr>
          <w:szCs w:val="18"/>
          <w:lang w:val="de-CH"/>
        </w:rPr>
      </w:pPr>
    </w:p>
    <w:p w14:paraId="02FD7A77" w14:textId="77777777" w:rsidR="00552354" w:rsidRDefault="00552354">
      <w:pPr>
        <w:spacing w:line="240" w:lineRule="auto"/>
        <w:jc w:val="left"/>
        <w:rPr>
          <w:szCs w:val="18"/>
          <w:lang w:val="de-CH"/>
        </w:rPr>
      </w:pPr>
    </w:p>
    <w:p w14:paraId="514FCDD1" w14:textId="77777777" w:rsidR="00552354" w:rsidRDefault="00552354">
      <w:pPr>
        <w:spacing w:line="240" w:lineRule="auto"/>
        <w:jc w:val="left"/>
        <w:rPr>
          <w:szCs w:val="18"/>
          <w:lang w:val="de-CH"/>
        </w:rPr>
      </w:pPr>
    </w:p>
    <w:p w14:paraId="7D97B9AB" w14:textId="77777777" w:rsidR="00552354" w:rsidRDefault="00552354">
      <w:pPr>
        <w:spacing w:line="240" w:lineRule="auto"/>
        <w:jc w:val="left"/>
        <w:rPr>
          <w:szCs w:val="18"/>
          <w:lang w:val="de-CH"/>
        </w:rPr>
      </w:pPr>
    </w:p>
    <w:p w14:paraId="40BAD7CC" w14:textId="77777777" w:rsidR="00552354" w:rsidRDefault="00845054">
      <w:pPr>
        <w:spacing w:line="240" w:lineRule="auto"/>
        <w:jc w:val="left"/>
        <w:rPr>
          <w:szCs w:val="18"/>
          <w:lang w:val="de-CH"/>
        </w:rPr>
      </w:pPr>
      <w:r>
        <w:rPr>
          <w:noProof/>
        </w:rPr>
        <w:pict w14:anchorId="69435C80">
          <v:rect id="Rechteck 8" o:spid="_x0000_s2057" style="position:absolute;margin-left:140.85pt;margin-top:6.65pt;width:205.5pt;height:57.1pt;z-index:6;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7FD932FE" w14:textId="77777777" w:rsidR="0091795F" w:rsidRPr="003659B2" w:rsidRDefault="0091795F" w:rsidP="0027595C">
                  <w:pPr>
                    <w:jc w:val="center"/>
                    <w:rPr>
                      <w:b/>
                      <w:color w:val="17365D"/>
                      <w:sz w:val="32"/>
                      <w:szCs w:val="32"/>
                    </w:rPr>
                  </w:pPr>
                  <w:r w:rsidRPr="003659B2">
                    <w:rPr>
                      <w:b/>
                      <w:color w:val="17365D"/>
                      <w:sz w:val="32"/>
                      <w:szCs w:val="32"/>
                    </w:rPr>
                    <w:t>Firmenlogo des Inhabers</w:t>
                  </w:r>
                </w:p>
              </w:txbxContent>
            </v:textbox>
            <w10:wrap type="through"/>
          </v:rect>
        </w:pict>
      </w:r>
    </w:p>
    <w:p w14:paraId="5AF57E8E" w14:textId="77777777" w:rsidR="007E6F3E" w:rsidRDefault="007E6F3E">
      <w:pPr>
        <w:spacing w:line="240" w:lineRule="auto"/>
        <w:jc w:val="left"/>
        <w:rPr>
          <w:szCs w:val="18"/>
          <w:lang w:val="de-CH"/>
        </w:rPr>
      </w:pPr>
    </w:p>
    <w:p w14:paraId="1704F870" w14:textId="77777777" w:rsidR="00552354" w:rsidRDefault="00552354">
      <w:pPr>
        <w:spacing w:line="240" w:lineRule="auto"/>
        <w:jc w:val="left"/>
        <w:rPr>
          <w:szCs w:val="18"/>
          <w:lang w:val="de-CH"/>
        </w:rPr>
      </w:pPr>
    </w:p>
    <w:p w14:paraId="34BB94EA" w14:textId="77777777" w:rsidR="00552354" w:rsidRDefault="00552354">
      <w:pPr>
        <w:spacing w:line="240" w:lineRule="auto"/>
        <w:jc w:val="left"/>
        <w:rPr>
          <w:szCs w:val="18"/>
          <w:lang w:val="de-CH"/>
        </w:rPr>
      </w:pPr>
    </w:p>
    <w:p w14:paraId="1B4C9FA4" w14:textId="77777777" w:rsidR="00D24A55" w:rsidRDefault="00845054">
      <w:pPr>
        <w:spacing w:line="240" w:lineRule="auto"/>
        <w:jc w:val="left"/>
        <w:rPr>
          <w:szCs w:val="18"/>
          <w:lang w:val="de-CH"/>
        </w:rPr>
      </w:pPr>
      <w:r>
        <w:rPr>
          <w:noProof/>
        </w:rPr>
        <w:pict w14:anchorId="58408246">
          <v:rect id="Rectangle 13" o:spid="_x0000_s2056"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659506C1"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21311273" w14:textId="77777777" w:rsidR="00834C2B" w:rsidRPr="00C45AE8" w:rsidRDefault="00834C2B" w:rsidP="003659B2">
      <w:pPr>
        <w:pStyle w:val="StandardgrauFett"/>
        <w:shd w:val="clear" w:color="auto" w:fill="DBE5F1"/>
      </w:pPr>
      <w:r>
        <w:lastRenderedPageBreak/>
        <w:t>I</w:t>
      </w:r>
      <w:r w:rsidRPr="00C45AE8">
        <w:t>nhaltsverzeichnis (der EPD)</w:t>
      </w:r>
    </w:p>
    <w:p w14:paraId="4DD25F58" w14:textId="52411ABA" w:rsidR="008C3460" w:rsidRPr="00487913" w:rsidRDefault="00834C2B">
      <w:pPr>
        <w:pStyle w:val="Verzeichnis1"/>
        <w:tabs>
          <w:tab w:val="right" w:leader="dot" w:pos="10054"/>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940" w:history="1">
        <w:r w:rsidR="008C3460" w:rsidRPr="002925AA">
          <w:rPr>
            <w:rStyle w:val="Hyperlink"/>
            <w:noProof/>
            <w:lang w:val="de-CH"/>
          </w:rPr>
          <w:t>Geltungsbereich</w:t>
        </w:r>
        <w:r w:rsidR="008C3460">
          <w:rPr>
            <w:noProof/>
            <w:webHidden/>
          </w:rPr>
          <w:tab/>
        </w:r>
        <w:r w:rsidR="008C3460">
          <w:rPr>
            <w:noProof/>
            <w:webHidden/>
          </w:rPr>
          <w:fldChar w:fldCharType="begin"/>
        </w:r>
        <w:r w:rsidR="008C3460">
          <w:rPr>
            <w:noProof/>
            <w:webHidden/>
          </w:rPr>
          <w:instrText xml:space="preserve"> PAGEREF _Toc81491940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1AA086E4" w14:textId="12818C3B" w:rsidR="008C3460" w:rsidRPr="00487913" w:rsidRDefault="00845054">
      <w:pPr>
        <w:pStyle w:val="Verzeichnis1"/>
        <w:tabs>
          <w:tab w:val="right" w:leader="dot" w:pos="10054"/>
        </w:tabs>
        <w:rPr>
          <w:rFonts w:eastAsia="Times New Roman" w:cs="Times New Roman"/>
          <w:noProof/>
          <w:sz w:val="22"/>
          <w:lang w:val="de-AT" w:eastAsia="de-AT"/>
        </w:rPr>
      </w:pPr>
      <w:hyperlink w:anchor="_Toc81491941" w:history="1">
        <w:r w:rsidR="008C3460" w:rsidRPr="002925AA">
          <w:rPr>
            <w:rStyle w:val="Hyperlink"/>
            <w:noProof/>
          </w:rPr>
          <w:t>Vorgaben</w:t>
        </w:r>
        <w:r w:rsidR="008C3460" w:rsidRPr="002925AA">
          <w:rPr>
            <w:rStyle w:val="Hyperlink"/>
            <w:noProof/>
            <w:lang w:val="de-CH"/>
          </w:rPr>
          <w:t xml:space="preserve"> für Darstellung EPD</w:t>
        </w:r>
        <w:r w:rsidR="008C3460">
          <w:rPr>
            <w:noProof/>
            <w:webHidden/>
          </w:rPr>
          <w:tab/>
        </w:r>
        <w:r w:rsidR="008C3460">
          <w:rPr>
            <w:noProof/>
            <w:webHidden/>
          </w:rPr>
          <w:fldChar w:fldCharType="begin"/>
        </w:r>
        <w:r w:rsidR="008C3460">
          <w:rPr>
            <w:noProof/>
            <w:webHidden/>
          </w:rPr>
          <w:instrText xml:space="preserve"> PAGEREF _Toc81491941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1B639D17" w14:textId="44190FC0" w:rsidR="008C3460" w:rsidRPr="00487913" w:rsidRDefault="00845054">
      <w:pPr>
        <w:pStyle w:val="Verzeichnis1"/>
        <w:tabs>
          <w:tab w:val="right" w:leader="dot" w:pos="10054"/>
        </w:tabs>
        <w:rPr>
          <w:rFonts w:eastAsia="Times New Roman" w:cs="Times New Roman"/>
          <w:noProof/>
          <w:sz w:val="22"/>
          <w:lang w:val="de-AT" w:eastAsia="de-AT"/>
        </w:rPr>
      </w:pPr>
      <w:hyperlink w:anchor="_Toc81491942" w:history="1">
        <w:r w:rsidR="008C3460" w:rsidRPr="002925AA">
          <w:rPr>
            <w:rStyle w:val="Hyperlink"/>
            <w:noProof/>
            <w:lang w:val="de-CH"/>
          </w:rPr>
          <w:t xml:space="preserve">Inhalt der </w:t>
        </w:r>
        <w:r w:rsidR="008C3460" w:rsidRPr="002925AA">
          <w:rPr>
            <w:rStyle w:val="Hyperlink"/>
            <w:noProof/>
          </w:rPr>
          <w:t>EPD</w:t>
        </w:r>
        <w:r w:rsidR="008C3460">
          <w:rPr>
            <w:noProof/>
            <w:webHidden/>
          </w:rPr>
          <w:tab/>
        </w:r>
        <w:r w:rsidR="008C3460">
          <w:rPr>
            <w:noProof/>
            <w:webHidden/>
          </w:rPr>
          <w:fldChar w:fldCharType="begin"/>
        </w:r>
        <w:r w:rsidR="008C3460">
          <w:rPr>
            <w:noProof/>
            <w:webHidden/>
          </w:rPr>
          <w:instrText xml:space="preserve"> PAGEREF _Toc81491942 \h </w:instrText>
        </w:r>
        <w:r w:rsidR="008C3460">
          <w:rPr>
            <w:noProof/>
            <w:webHidden/>
          </w:rPr>
        </w:r>
        <w:r w:rsidR="008C3460">
          <w:rPr>
            <w:noProof/>
            <w:webHidden/>
          </w:rPr>
          <w:fldChar w:fldCharType="separate"/>
        </w:r>
        <w:r w:rsidR="00D85A27">
          <w:rPr>
            <w:noProof/>
            <w:webHidden/>
          </w:rPr>
          <w:t>5</w:t>
        </w:r>
        <w:r w:rsidR="008C3460">
          <w:rPr>
            <w:noProof/>
            <w:webHidden/>
          </w:rPr>
          <w:fldChar w:fldCharType="end"/>
        </w:r>
      </w:hyperlink>
    </w:p>
    <w:p w14:paraId="578E410A" w14:textId="4CBC1DA2"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43" w:history="1">
        <w:r w:rsidR="008C3460" w:rsidRPr="002925AA">
          <w:rPr>
            <w:rStyle w:val="Hyperlink"/>
            <w:noProof/>
            <w:lang w:val="de-CH"/>
          </w:rPr>
          <w:t>1</w:t>
        </w:r>
        <w:r w:rsidR="008C3460" w:rsidRPr="00487913">
          <w:rPr>
            <w:rFonts w:eastAsia="Times New Roman" w:cs="Times New Roman"/>
            <w:noProof/>
            <w:sz w:val="22"/>
            <w:lang w:val="de-AT" w:eastAsia="de-AT"/>
          </w:rPr>
          <w:tab/>
        </w:r>
        <w:r w:rsidR="008C3460" w:rsidRPr="002925AA">
          <w:rPr>
            <w:rStyle w:val="Hyperlink"/>
            <w:noProof/>
            <w:lang w:val="de-CH"/>
          </w:rPr>
          <w:t>Allgemeine Angaben</w:t>
        </w:r>
        <w:r w:rsidR="008C3460">
          <w:rPr>
            <w:noProof/>
            <w:webHidden/>
          </w:rPr>
          <w:tab/>
        </w:r>
        <w:r w:rsidR="008C3460">
          <w:rPr>
            <w:noProof/>
            <w:webHidden/>
          </w:rPr>
          <w:fldChar w:fldCharType="begin"/>
        </w:r>
        <w:r w:rsidR="008C3460">
          <w:rPr>
            <w:noProof/>
            <w:webHidden/>
          </w:rPr>
          <w:instrText xml:space="preserve"> PAGEREF _Toc81491943 \h </w:instrText>
        </w:r>
        <w:r w:rsidR="008C3460">
          <w:rPr>
            <w:noProof/>
            <w:webHidden/>
          </w:rPr>
        </w:r>
        <w:r w:rsidR="008C3460">
          <w:rPr>
            <w:noProof/>
            <w:webHidden/>
          </w:rPr>
          <w:fldChar w:fldCharType="separate"/>
        </w:r>
        <w:r w:rsidR="00D85A27">
          <w:rPr>
            <w:noProof/>
            <w:webHidden/>
          </w:rPr>
          <w:t>8</w:t>
        </w:r>
        <w:r w:rsidR="008C3460">
          <w:rPr>
            <w:noProof/>
            <w:webHidden/>
          </w:rPr>
          <w:fldChar w:fldCharType="end"/>
        </w:r>
      </w:hyperlink>
    </w:p>
    <w:p w14:paraId="0761F3A1" w14:textId="414E5CA4"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44" w:history="1">
        <w:r w:rsidR="008C3460" w:rsidRPr="002925AA">
          <w:rPr>
            <w:rStyle w:val="Hyperlink"/>
            <w:noProof/>
            <w:lang w:val="de-CH"/>
          </w:rPr>
          <w:t>2</w:t>
        </w:r>
        <w:r w:rsidR="008C3460" w:rsidRPr="00487913">
          <w:rPr>
            <w:rFonts w:eastAsia="Times New Roman" w:cs="Times New Roman"/>
            <w:noProof/>
            <w:sz w:val="22"/>
            <w:lang w:val="de-AT" w:eastAsia="de-AT"/>
          </w:rPr>
          <w:tab/>
        </w:r>
        <w:r w:rsidR="008C3460" w:rsidRPr="002925AA">
          <w:rPr>
            <w:rStyle w:val="Hyperlink"/>
            <w:noProof/>
            <w:lang w:val="de-CH"/>
          </w:rPr>
          <w:t>Produkt</w:t>
        </w:r>
        <w:r w:rsidR="008C3460">
          <w:rPr>
            <w:noProof/>
            <w:webHidden/>
          </w:rPr>
          <w:tab/>
        </w:r>
        <w:r w:rsidR="008C3460">
          <w:rPr>
            <w:noProof/>
            <w:webHidden/>
          </w:rPr>
          <w:fldChar w:fldCharType="begin"/>
        </w:r>
        <w:r w:rsidR="008C3460">
          <w:rPr>
            <w:noProof/>
            <w:webHidden/>
          </w:rPr>
          <w:instrText xml:space="preserve"> PAGEREF _Toc81491944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53CC168B" w14:textId="4B1926C0"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45" w:history="1">
        <w:r w:rsidR="008C3460" w:rsidRPr="002925AA">
          <w:rPr>
            <w:rStyle w:val="Hyperlink"/>
            <w:noProof/>
            <w:lang w:bidi="de-DE"/>
          </w:rPr>
          <w:t>2.1</w:t>
        </w:r>
        <w:r w:rsidR="008C3460" w:rsidRPr="00487913">
          <w:rPr>
            <w:rFonts w:eastAsia="Times New Roman" w:cs="Times New Roman"/>
            <w:noProof/>
            <w:sz w:val="22"/>
            <w:lang w:val="de-AT" w:eastAsia="de-AT"/>
          </w:rPr>
          <w:tab/>
        </w:r>
        <w:r w:rsidR="008C3460" w:rsidRPr="002925AA">
          <w:rPr>
            <w:rStyle w:val="Hyperlink"/>
            <w:noProof/>
            <w:lang w:bidi="de-DE"/>
          </w:rPr>
          <w:t>Allgemeine Produktbeschreibung</w:t>
        </w:r>
        <w:r w:rsidR="008C3460">
          <w:rPr>
            <w:noProof/>
            <w:webHidden/>
          </w:rPr>
          <w:tab/>
        </w:r>
        <w:r w:rsidR="008C3460">
          <w:rPr>
            <w:noProof/>
            <w:webHidden/>
          </w:rPr>
          <w:fldChar w:fldCharType="begin"/>
        </w:r>
        <w:r w:rsidR="008C3460">
          <w:rPr>
            <w:noProof/>
            <w:webHidden/>
          </w:rPr>
          <w:instrText xml:space="preserve"> PAGEREF _Toc81491945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5789AF08" w14:textId="06DD2039"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46" w:history="1">
        <w:r w:rsidR="008C3460" w:rsidRPr="002925AA">
          <w:rPr>
            <w:rStyle w:val="Hyperlink"/>
            <w:noProof/>
            <w:lang w:bidi="de-DE"/>
          </w:rPr>
          <w:t>2.2</w:t>
        </w:r>
        <w:r w:rsidR="008C3460" w:rsidRPr="00487913">
          <w:rPr>
            <w:rFonts w:eastAsia="Times New Roman" w:cs="Times New Roman"/>
            <w:noProof/>
            <w:sz w:val="22"/>
            <w:lang w:val="de-AT" w:eastAsia="de-AT"/>
          </w:rPr>
          <w:tab/>
        </w:r>
        <w:r w:rsidR="008C3460" w:rsidRPr="002925AA">
          <w:rPr>
            <w:rStyle w:val="Hyperlink"/>
            <w:noProof/>
            <w:lang w:bidi="de-DE"/>
          </w:rPr>
          <w:t>Anwendung</w:t>
        </w:r>
        <w:r w:rsidR="008C3460">
          <w:rPr>
            <w:noProof/>
            <w:webHidden/>
          </w:rPr>
          <w:tab/>
        </w:r>
        <w:r w:rsidR="008C3460">
          <w:rPr>
            <w:noProof/>
            <w:webHidden/>
          </w:rPr>
          <w:fldChar w:fldCharType="begin"/>
        </w:r>
        <w:r w:rsidR="008C3460">
          <w:rPr>
            <w:noProof/>
            <w:webHidden/>
          </w:rPr>
          <w:instrText xml:space="preserve"> PAGEREF _Toc81491946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580CAC42" w14:textId="1E40371C"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47" w:history="1">
        <w:r w:rsidR="008C3460" w:rsidRPr="002925AA">
          <w:rPr>
            <w:rStyle w:val="Hyperlink"/>
            <w:noProof/>
            <w:lang w:bidi="de-DE"/>
          </w:rPr>
          <w:t>2.3</w:t>
        </w:r>
        <w:r w:rsidR="008C3460" w:rsidRPr="00487913">
          <w:rPr>
            <w:rFonts w:eastAsia="Times New Roman" w:cs="Times New Roman"/>
            <w:noProof/>
            <w:sz w:val="22"/>
            <w:lang w:val="de-AT" w:eastAsia="de-AT"/>
          </w:rPr>
          <w:tab/>
        </w:r>
        <w:r w:rsidR="008C3460" w:rsidRPr="002925AA">
          <w:rPr>
            <w:rStyle w:val="Hyperlink"/>
            <w:noProof/>
            <w:lang w:bidi="de-DE"/>
          </w:rPr>
          <w:t>Produktrelevanten Normen, Regelwerke und Vorschriften</w:t>
        </w:r>
        <w:r w:rsidR="008C3460">
          <w:rPr>
            <w:noProof/>
            <w:webHidden/>
          </w:rPr>
          <w:tab/>
        </w:r>
        <w:r w:rsidR="008C3460">
          <w:rPr>
            <w:noProof/>
            <w:webHidden/>
          </w:rPr>
          <w:fldChar w:fldCharType="begin"/>
        </w:r>
        <w:r w:rsidR="008C3460">
          <w:rPr>
            <w:noProof/>
            <w:webHidden/>
          </w:rPr>
          <w:instrText xml:space="preserve"> PAGEREF _Toc81491947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79393E75" w14:textId="26247CC5"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48" w:history="1">
        <w:r w:rsidR="008C3460" w:rsidRPr="002925AA">
          <w:rPr>
            <w:rStyle w:val="Hyperlink"/>
            <w:noProof/>
            <w:lang w:bidi="de-DE"/>
          </w:rPr>
          <w:t>2.4</w:t>
        </w:r>
        <w:r w:rsidR="008C3460" w:rsidRPr="00487913">
          <w:rPr>
            <w:rFonts w:eastAsia="Times New Roman" w:cs="Times New Roman"/>
            <w:noProof/>
            <w:sz w:val="22"/>
            <w:lang w:val="de-AT" w:eastAsia="de-AT"/>
          </w:rPr>
          <w:tab/>
        </w:r>
        <w:r w:rsidR="008C3460" w:rsidRPr="002925AA">
          <w:rPr>
            <w:rStyle w:val="Hyperlink"/>
            <w:noProof/>
            <w:lang w:bidi="de-DE"/>
          </w:rPr>
          <w:t>Technische Daten</w:t>
        </w:r>
        <w:r w:rsidR="008C3460">
          <w:rPr>
            <w:noProof/>
            <w:webHidden/>
          </w:rPr>
          <w:tab/>
        </w:r>
        <w:r w:rsidR="008C3460">
          <w:rPr>
            <w:noProof/>
            <w:webHidden/>
          </w:rPr>
          <w:fldChar w:fldCharType="begin"/>
        </w:r>
        <w:r w:rsidR="008C3460">
          <w:rPr>
            <w:noProof/>
            <w:webHidden/>
          </w:rPr>
          <w:instrText xml:space="preserve"> PAGEREF _Toc81491948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241E1095" w14:textId="262EB019"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49" w:history="1">
        <w:r w:rsidR="008C3460" w:rsidRPr="002925AA">
          <w:rPr>
            <w:rStyle w:val="Hyperlink"/>
            <w:noProof/>
            <w:lang w:bidi="de-DE"/>
          </w:rPr>
          <w:t>2.5</w:t>
        </w:r>
        <w:r w:rsidR="008C3460" w:rsidRPr="00487913">
          <w:rPr>
            <w:rFonts w:eastAsia="Times New Roman" w:cs="Times New Roman"/>
            <w:noProof/>
            <w:sz w:val="22"/>
            <w:lang w:val="de-AT" w:eastAsia="de-AT"/>
          </w:rPr>
          <w:tab/>
        </w:r>
        <w:r w:rsidR="008C3460" w:rsidRPr="002925AA">
          <w:rPr>
            <w:rStyle w:val="Hyperlink"/>
            <w:noProof/>
            <w:lang w:bidi="de-DE"/>
          </w:rPr>
          <w:t>Grundstoffe / Hilfsstoffe</w:t>
        </w:r>
        <w:r w:rsidR="008C3460">
          <w:rPr>
            <w:noProof/>
            <w:webHidden/>
          </w:rPr>
          <w:tab/>
        </w:r>
        <w:r w:rsidR="008C3460">
          <w:rPr>
            <w:noProof/>
            <w:webHidden/>
          </w:rPr>
          <w:fldChar w:fldCharType="begin"/>
        </w:r>
        <w:r w:rsidR="008C3460">
          <w:rPr>
            <w:noProof/>
            <w:webHidden/>
          </w:rPr>
          <w:instrText xml:space="preserve"> PAGEREF _Toc81491949 \h </w:instrText>
        </w:r>
        <w:r w:rsidR="008C3460">
          <w:rPr>
            <w:noProof/>
            <w:webHidden/>
          </w:rPr>
        </w:r>
        <w:r w:rsidR="008C3460">
          <w:rPr>
            <w:noProof/>
            <w:webHidden/>
          </w:rPr>
          <w:fldChar w:fldCharType="separate"/>
        </w:r>
        <w:r w:rsidR="00D85A27">
          <w:rPr>
            <w:noProof/>
            <w:webHidden/>
          </w:rPr>
          <w:t>13</w:t>
        </w:r>
        <w:r w:rsidR="008C3460">
          <w:rPr>
            <w:noProof/>
            <w:webHidden/>
          </w:rPr>
          <w:fldChar w:fldCharType="end"/>
        </w:r>
      </w:hyperlink>
    </w:p>
    <w:p w14:paraId="306EE432" w14:textId="26F2B358"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50" w:history="1">
        <w:r w:rsidR="008C3460" w:rsidRPr="002925AA">
          <w:rPr>
            <w:rStyle w:val="Hyperlink"/>
            <w:noProof/>
            <w:lang w:bidi="de-DE"/>
          </w:rPr>
          <w:t>2.6</w:t>
        </w:r>
        <w:r w:rsidR="008C3460" w:rsidRPr="00487913">
          <w:rPr>
            <w:rFonts w:eastAsia="Times New Roman" w:cs="Times New Roman"/>
            <w:noProof/>
            <w:sz w:val="22"/>
            <w:lang w:val="de-AT" w:eastAsia="de-AT"/>
          </w:rPr>
          <w:tab/>
        </w:r>
        <w:r w:rsidR="008C3460" w:rsidRPr="002925AA">
          <w:rPr>
            <w:rStyle w:val="Hyperlink"/>
            <w:noProof/>
            <w:lang w:bidi="de-DE"/>
          </w:rPr>
          <w:t>Herstellung</w:t>
        </w:r>
        <w:r w:rsidR="008C3460">
          <w:rPr>
            <w:noProof/>
            <w:webHidden/>
          </w:rPr>
          <w:tab/>
        </w:r>
        <w:r w:rsidR="008C3460">
          <w:rPr>
            <w:noProof/>
            <w:webHidden/>
          </w:rPr>
          <w:fldChar w:fldCharType="begin"/>
        </w:r>
        <w:r w:rsidR="008C3460">
          <w:rPr>
            <w:noProof/>
            <w:webHidden/>
          </w:rPr>
          <w:instrText xml:space="preserve"> PAGEREF _Toc81491950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29351141" w14:textId="1C069C6A"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51" w:history="1">
        <w:r w:rsidR="008C3460" w:rsidRPr="002925AA">
          <w:rPr>
            <w:rStyle w:val="Hyperlink"/>
            <w:noProof/>
            <w:lang w:bidi="de-DE"/>
          </w:rPr>
          <w:t>2.7</w:t>
        </w:r>
        <w:r w:rsidR="008C3460" w:rsidRPr="00487913">
          <w:rPr>
            <w:rFonts w:eastAsia="Times New Roman" w:cs="Times New Roman"/>
            <w:noProof/>
            <w:sz w:val="22"/>
            <w:lang w:val="de-AT" w:eastAsia="de-AT"/>
          </w:rPr>
          <w:tab/>
        </w:r>
        <w:r w:rsidR="008C3460" w:rsidRPr="002925AA">
          <w:rPr>
            <w:rStyle w:val="Hyperlink"/>
            <w:noProof/>
            <w:lang w:bidi="de-DE"/>
          </w:rPr>
          <w:t>Verpackung</w:t>
        </w:r>
        <w:r w:rsidR="008C3460">
          <w:rPr>
            <w:noProof/>
            <w:webHidden/>
          </w:rPr>
          <w:tab/>
        </w:r>
        <w:r w:rsidR="008C3460">
          <w:rPr>
            <w:noProof/>
            <w:webHidden/>
          </w:rPr>
          <w:fldChar w:fldCharType="begin"/>
        </w:r>
        <w:r w:rsidR="008C3460">
          <w:rPr>
            <w:noProof/>
            <w:webHidden/>
          </w:rPr>
          <w:instrText xml:space="preserve"> PAGEREF _Toc81491951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73E3C234" w14:textId="7BB593B2"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52" w:history="1">
        <w:r w:rsidR="008C3460" w:rsidRPr="002925AA">
          <w:rPr>
            <w:rStyle w:val="Hyperlink"/>
            <w:noProof/>
            <w:lang w:bidi="de-DE"/>
          </w:rPr>
          <w:t>2.8</w:t>
        </w:r>
        <w:r w:rsidR="008C3460" w:rsidRPr="00487913">
          <w:rPr>
            <w:rFonts w:eastAsia="Times New Roman" w:cs="Times New Roman"/>
            <w:noProof/>
            <w:sz w:val="22"/>
            <w:lang w:val="de-AT" w:eastAsia="de-AT"/>
          </w:rPr>
          <w:tab/>
        </w:r>
        <w:r w:rsidR="008C3460" w:rsidRPr="002925AA">
          <w:rPr>
            <w:rStyle w:val="Hyperlink"/>
            <w:noProof/>
            <w:lang w:bidi="de-DE"/>
          </w:rPr>
          <w:t>Lieferzustand</w:t>
        </w:r>
        <w:r w:rsidR="008C3460">
          <w:rPr>
            <w:noProof/>
            <w:webHidden/>
          </w:rPr>
          <w:tab/>
        </w:r>
        <w:r w:rsidR="008C3460">
          <w:rPr>
            <w:noProof/>
            <w:webHidden/>
          </w:rPr>
          <w:fldChar w:fldCharType="begin"/>
        </w:r>
        <w:r w:rsidR="008C3460">
          <w:rPr>
            <w:noProof/>
            <w:webHidden/>
          </w:rPr>
          <w:instrText xml:space="preserve"> PAGEREF _Toc81491952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039E2BB2" w14:textId="36205573"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53" w:history="1">
        <w:r w:rsidR="008C3460" w:rsidRPr="002925AA">
          <w:rPr>
            <w:rStyle w:val="Hyperlink"/>
            <w:noProof/>
            <w:lang w:bidi="de-DE"/>
          </w:rPr>
          <w:t>2.9</w:t>
        </w:r>
        <w:r w:rsidR="008C3460" w:rsidRPr="00487913">
          <w:rPr>
            <w:rFonts w:eastAsia="Times New Roman" w:cs="Times New Roman"/>
            <w:noProof/>
            <w:sz w:val="22"/>
            <w:lang w:val="de-AT" w:eastAsia="de-AT"/>
          </w:rPr>
          <w:tab/>
        </w:r>
        <w:r w:rsidR="008C3460" w:rsidRPr="002925AA">
          <w:rPr>
            <w:rStyle w:val="Hyperlink"/>
            <w:noProof/>
            <w:lang w:bidi="de-DE"/>
          </w:rPr>
          <w:t>Transporte</w:t>
        </w:r>
        <w:r w:rsidR="008C3460">
          <w:rPr>
            <w:noProof/>
            <w:webHidden/>
          </w:rPr>
          <w:tab/>
        </w:r>
        <w:r w:rsidR="008C3460">
          <w:rPr>
            <w:noProof/>
            <w:webHidden/>
          </w:rPr>
          <w:fldChar w:fldCharType="begin"/>
        </w:r>
        <w:r w:rsidR="008C3460">
          <w:rPr>
            <w:noProof/>
            <w:webHidden/>
          </w:rPr>
          <w:instrText xml:space="preserve"> PAGEREF _Toc81491953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65FF073B" w14:textId="363412FC"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54" w:history="1">
        <w:r w:rsidR="008C3460" w:rsidRPr="002925AA">
          <w:rPr>
            <w:rStyle w:val="Hyperlink"/>
            <w:noProof/>
            <w:lang w:bidi="de-DE"/>
          </w:rPr>
          <w:t>2.10</w:t>
        </w:r>
        <w:r w:rsidR="008C3460" w:rsidRPr="00487913">
          <w:rPr>
            <w:rFonts w:eastAsia="Times New Roman" w:cs="Times New Roman"/>
            <w:noProof/>
            <w:sz w:val="22"/>
            <w:lang w:val="de-AT" w:eastAsia="de-AT"/>
          </w:rPr>
          <w:tab/>
        </w:r>
        <w:r w:rsidR="008C3460" w:rsidRPr="002925AA">
          <w:rPr>
            <w:rStyle w:val="Hyperlink"/>
            <w:noProof/>
            <w:lang w:bidi="de-DE"/>
          </w:rPr>
          <w:t>Produktverarbeitung / Installation</w:t>
        </w:r>
        <w:r w:rsidR="008C3460">
          <w:rPr>
            <w:noProof/>
            <w:webHidden/>
          </w:rPr>
          <w:tab/>
        </w:r>
        <w:r w:rsidR="008C3460">
          <w:rPr>
            <w:noProof/>
            <w:webHidden/>
          </w:rPr>
          <w:fldChar w:fldCharType="begin"/>
        </w:r>
        <w:r w:rsidR="008C3460">
          <w:rPr>
            <w:noProof/>
            <w:webHidden/>
          </w:rPr>
          <w:instrText xml:space="preserve"> PAGEREF _Toc81491954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03C54BC9" w14:textId="6BB9EC80"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55" w:history="1">
        <w:r w:rsidR="008C3460" w:rsidRPr="002925AA">
          <w:rPr>
            <w:rStyle w:val="Hyperlink"/>
            <w:noProof/>
            <w:lang w:bidi="de-DE"/>
          </w:rPr>
          <w:t>2.11</w:t>
        </w:r>
        <w:r w:rsidR="008C3460" w:rsidRPr="00487913">
          <w:rPr>
            <w:rFonts w:eastAsia="Times New Roman" w:cs="Times New Roman"/>
            <w:noProof/>
            <w:sz w:val="22"/>
            <w:lang w:val="de-AT" w:eastAsia="de-AT"/>
          </w:rPr>
          <w:tab/>
        </w:r>
        <w:r w:rsidR="008C3460" w:rsidRPr="002925AA">
          <w:rPr>
            <w:rStyle w:val="Hyperlink"/>
            <w:noProof/>
            <w:lang w:bidi="de-DE"/>
          </w:rPr>
          <w:t>Nutzungsphase</w:t>
        </w:r>
        <w:r w:rsidR="008C3460">
          <w:rPr>
            <w:noProof/>
            <w:webHidden/>
          </w:rPr>
          <w:tab/>
        </w:r>
        <w:r w:rsidR="008C3460">
          <w:rPr>
            <w:noProof/>
            <w:webHidden/>
          </w:rPr>
          <w:fldChar w:fldCharType="begin"/>
        </w:r>
        <w:r w:rsidR="008C3460">
          <w:rPr>
            <w:noProof/>
            <w:webHidden/>
          </w:rPr>
          <w:instrText xml:space="preserve"> PAGEREF _Toc81491955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42F92055" w14:textId="25DAB00F"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56" w:history="1">
        <w:r w:rsidR="008C3460" w:rsidRPr="002925AA">
          <w:rPr>
            <w:rStyle w:val="Hyperlink"/>
            <w:noProof/>
            <w:lang w:bidi="de-DE"/>
          </w:rPr>
          <w:t>2.12</w:t>
        </w:r>
        <w:r w:rsidR="008C3460" w:rsidRPr="00487913">
          <w:rPr>
            <w:rFonts w:eastAsia="Times New Roman" w:cs="Times New Roman"/>
            <w:noProof/>
            <w:sz w:val="22"/>
            <w:lang w:val="de-AT" w:eastAsia="de-AT"/>
          </w:rPr>
          <w:tab/>
        </w:r>
        <w:r w:rsidR="008C3460" w:rsidRPr="002925AA">
          <w:rPr>
            <w:rStyle w:val="Hyperlink"/>
            <w:noProof/>
            <w:lang w:bidi="de-DE"/>
          </w:rPr>
          <w:t>Referenznutzungsdauer (RSL)</w:t>
        </w:r>
        <w:r w:rsidR="008C3460">
          <w:rPr>
            <w:noProof/>
            <w:webHidden/>
          </w:rPr>
          <w:tab/>
        </w:r>
        <w:r w:rsidR="008C3460">
          <w:rPr>
            <w:noProof/>
            <w:webHidden/>
          </w:rPr>
          <w:fldChar w:fldCharType="begin"/>
        </w:r>
        <w:r w:rsidR="008C3460">
          <w:rPr>
            <w:noProof/>
            <w:webHidden/>
          </w:rPr>
          <w:instrText xml:space="preserve"> PAGEREF _Toc81491956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6A5A2D33" w14:textId="252E4443"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57" w:history="1">
        <w:r w:rsidR="008C3460" w:rsidRPr="002925AA">
          <w:rPr>
            <w:rStyle w:val="Hyperlink"/>
            <w:noProof/>
            <w:lang w:bidi="de-DE"/>
          </w:rPr>
          <w:t>2.13</w:t>
        </w:r>
        <w:r w:rsidR="008C3460" w:rsidRPr="00487913">
          <w:rPr>
            <w:rFonts w:eastAsia="Times New Roman" w:cs="Times New Roman"/>
            <w:noProof/>
            <w:sz w:val="22"/>
            <w:lang w:val="de-AT" w:eastAsia="de-AT"/>
          </w:rPr>
          <w:tab/>
        </w:r>
        <w:r w:rsidR="008C3460" w:rsidRPr="002925AA">
          <w:rPr>
            <w:rStyle w:val="Hyperlink"/>
            <w:noProof/>
            <w:lang w:bidi="de-DE"/>
          </w:rPr>
          <w:t>Nachnutzungsphase</w:t>
        </w:r>
        <w:r w:rsidR="008C3460">
          <w:rPr>
            <w:noProof/>
            <w:webHidden/>
          </w:rPr>
          <w:tab/>
        </w:r>
        <w:r w:rsidR="008C3460">
          <w:rPr>
            <w:noProof/>
            <w:webHidden/>
          </w:rPr>
          <w:fldChar w:fldCharType="begin"/>
        </w:r>
        <w:r w:rsidR="008C3460">
          <w:rPr>
            <w:noProof/>
            <w:webHidden/>
          </w:rPr>
          <w:instrText xml:space="preserve"> PAGEREF _Toc81491957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2084F2F1" w14:textId="6A79B446"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58" w:history="1">
        <w:r w:rsidR="008C3460" w:rsidRPr="002925AA">
          <w:rPr>
            <w:rStyle w:val="Hyperlink"/>
            <w:noProof/>
            <w:lang w:bidi="de-DE"/>
          </w:rPr>
          <w:t>2.14</w:t>
        </w:r>
        <w:r w:rsidR="008C3460" w:rsidRPr="00487913">
          <w:rPr>
            <w:rFonts w:eastAsia="Times New Roman" w:cs="Times New Roman"/>
            <w:noProof/>
            <w:sz w:val="22"/>
            <w:lang w:val="de-AT" w:eastAsia="de-AT"/>
          </w:rPr>
          <w:tab/>
        </w:r>
        <w:r w:rsidR="008C3460" w:rsidRPr="002925AA">
          <w:rPr>
            <w:rStyle w:val="Hyperlink"/>
            <w:noProof/>
            <w:lang w:bidi="de-DE"/>
          </w:rPr>
          <w:t>Entsorgung</w:t>
        </w:r>
        <w:r w:rsidR="008C3460">
          <w:rPr>
            <w:noProof/>
            <w:webHidden/>
          </w:rPr>
          <w:tab/>
        </w:r>
        <w:r w:rsidR="008C3460">
          <w:rPr>
            <w:noProof/>
            <w:webHidden/>
          </w:rPr>
          <w:fldChar w:fldCharType="begin"/>
        </w:r>
        <w:r w:rsidR="008C3460">
          <w:rPr>
            <w:noProof/>
            <w:webHidden/>
          </w:rPr>
          <w:instrText xml:space="preserve"> PAGEREF _Toc81491958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2768D33B" w14:textId="2B9A38F6"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59" w:history="1">
        <w:r w:rsidR="008C3460" w:rsidRPr="002925AA">
          <w:rPr>
            <w:rStyle w:val="Hyperlink"/>
            <w:noProof/>
            <w:lang w:bidi="de-DE"/>
          </w:rPr>
          <w:t>2.15</w:t>
        </w:r>
        <w:r w:rsidR="008C3460" w:rsidRPr="00487913">
          <w:rPr>
            <w:rFonts w:eastAsia="Times New Roman" w:cs="Times New Roman"/>
            <w:noProof/>
            <w:sz w:val="22"/>
            <w:lang w:val="de-AT" w:eastAsia="de-AT"/>
          </w:rPr>
          <w:tab/>
        </w:r>
        <w:r w:rsidR="008C3460" w:rsidRPr="002925AA">
          <w:rPr>
            <w:rStyle w:val="Hyperlink"/>
            <w:noProof/>
            <w:lang w:bidi="de-DE"/>
          </w:rPr>
          <w:t>Weitere Informationen</w:t>
        </w:r>
        <w:r w:rsidR="008C3460">
          <w:rPr>
            <w:noProof/>
            <w:webHidden/>
          </w:rPr>
          <w:tab/>
        </w:r>
        <w:r w:rsidR="008C3460">
          <w:rPr>
            <w:noProof/>
            <w:webHidden/>
          </w:rPr>
          <w:fldChar w:fldCharType="begin"/>
        </w:r>
        <w:r w:rsidR="008C3460">
          <w:rPr>
            <w:noProof/>
            <w:webHidden/>
          </w:rPr>
          <w:instrText xml:space="preserve"> PAGEREF _Toc81491959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7B7C4370" w14:textId="39695C35"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60" w:history="1">
        <w:r w:rsidR="008C3460" w:rsidRPr="002925AA">
          <w:rPr>
            <w:rStyle w:val="Hyperlink"/>
            <w:noProof/>
            <w:lang w:val="de-CH"/>
          </w:rPr>
          <w:t>3</w:t>
        </w:r>
        <w:r w:rsidR="008C3460" w:rsidRPr="00487913">
          <w:rPr>
            <w:rFonts w:eastAsia="Times New Roman" w:cs="Times New Roman"/>
            <w:noProof/>
            <w:sz w:val="22"/>
            <w:lang w:val="de-AT" w:eastAsia="de-AT"/>
          </w:rPr>
          <w:tab/>
        </w:r>
        <w:r w:rsidR="008C3460" w:rsidRPr="002925AA">
          <w:rPr>
            <w:rStyle w:val="Hyperlink"/>
            <w:noProof/>
            <w:lang w:val="de-CH"/>
          </w:rPr>
          <w:t>LCA: Rechenregeln</w:t>
        </w:r>
        <w:r w:rsidR="008C3460">
          <w:rPr>
            <w:noProof/>
            <w:webHidden/>
          </w:rPr>
          <w:tab/>
        </w:r>
        <w:r w:rsidR="008C3460">
          <w:rPr>
            <w:noProof/>
            <w:webHidden/>
          </w:rPr>
          <w:fldChar w:fldCharType="begin"/>
        </w:r>
        <w:r w:rsidR="008C3460">
          <w:rPr>
            <w:noProof/>
            <w:webHidden/>
          </w:rPr>
          <w:instrText xml:space="preserve"> PAGEREF _Toc81491960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69342B0D" w14:textId="0729339F"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1" w:history="1">
        <w:r w:rsidR="008C3460" w:rsidRPr="002925AA">
          <w:rPr>
            <w:rStyle w:val="Hyperlink"/>
            <w:noProof/>
            <w:lang w:bidi="de-DE"/>
          </w:rPr>
          <w:t>3.1</w:t>
        </w:r>
        <w:r w:rsidR="008C3460" w:rsidRPr="00487913">
          <w:rPr>
            <w:rFonts w:eastAsia="Times New Roman" w:cs="Times New Roman"/>
            <w:noProof/>
            <w:sz w:val="22"/>
            <w:lang w:val="de-AT" w:eastAsia="de-AT"/>
          </w:rPr>
          <w:tab/>
        </w:r>
        <w:r w:rsidR="008C3460" w:rsidRPr="002925AA">
          <w:rPr>
            <w:rStyle w:val="Hyperlink"/>
            <w:noProof/>
            <w:lang w:bidi="de-DE"/>
          </w:rPr>
          <w:t>Deklarierte Einheit/ Funktionale Einheit</w:t>
        </w:r>
        <w:r w:rsidR="008C3460">
          <w:rPr>
            <w:noProof/>
            <w:webHidden/>
          </w:rPr>
          <w:tab/>
        </w:r>
        <w:r w:rsidR="008C3460">
          <w:rPr>
            <w:noProof/>
            <w:webHidden/>
          </w:rPr>
          <w:fldChar w:fldCharType="begin"/>
        </w:r>
        <w:r w:rsidR="008C3460">
          <w:rPr>
            <w:noProof/>
            <w:webHidden/>
          </w:rPr>
          <w:instrText xml:space="preserve"> PAGEREF _Toc81491961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11648C3C" w14:textId="794598C3"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2" w:history="1">
        <w:r w:rsidR="008C3460" w:rsidRPr="002925AA">
          <w:rPr>
            <w:rStyle w:val="Hyperlink"/>
            <w:noProof/>
            <w:lang w:bidi="de-DE"/>
          </w:rPr>
          <w:t>3.2</w:t>
        </w:r>
        <w:r w:rsidR="008C3460" w:rsidRPr="00487913">
          <w:rPr>
            <w:rFonts w:eastAsia="Times New Roman" w:cs="Times New Roman"/>
            <w:noProof/>
            <w:sz w:val="22"/>
            <w:lang w:val="de-AT" w:eastAsia="de-AT"/>
          </w:rPr>
          <w:tab/>
        </w:r>
        <w:r w:rsidR="008C3460" w:rsidRPr="002925AA">
          <w:rPr>
            <w:rStyle w:val="Hyperlink"/>
            <w:noProof/>
            <w:lang w:bidi="de-DE"/>
          </w:rPr>
          <w:t>Systemgrenze</w:t>
        </w:r>
        <w:r w:rsidR="008C3460">
          <w:rPr>
            <w:noProof/>
            <w:webHidden/>
          </w:rPr>
          <w:tab/>
        </w:r>
        <w:r w:rsidR="008C3460">
          <w:rPr>
            <w:noProof/>
            <w:webHidden/>
          </w:rPr>
          <w:fldChar w:fldCharType="begin"/>
        </w:r>
        <w:r w:rsidR="008C3460">
          <w:rPr>
            <w:noProof/>
            <w:webHidden/>
          </w:rPr>
          <w:instrText xml:space="preserve"> PAGEREF _Toc81491962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59648C99" w14:textId="3D2AD697"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3" w:history="1">
        <w:r w:rsidR="008C3460" w:rsidRPr="002925AA">
          <w:rPr>
            <w:rStyle w:val="Hyperlink"/>
            <w:noProof/>
            <w:lang w:bidi="de-DE"/>
          </w:rPr>
          <w:t>3.3</w:t>
        </w:r>
        <w:r w:rsidR="008C3460" w:rsidRPr="00487913">
          <w:rPr>
            <w:rFonts w:eastAsia="Times New Roman" w:cs="Times New Roman"/>
            <w:noProof/>
            <w:sz w:val="22"/>
            <w:lang w:val="de-AT" w:eastAsia="de-AT"/>
          </w:rPr>
          <w:tab/>
        </w:r>
        <w:r w:rsidR="008C3460" w:rsidRPr="002925AA">
          <w:rPr>
            <w:rStyle w:val="Hyperlink"/>
            <w:noProof/>
            <w:lang w:bidi="de-DE"/>
          </w:rPr>
          <w:t>Flussdiagramm der Prozesse im Lebenszyklus</w:t>
        </w:r>
        <w:r w:rsidR="008C3460">
          <w:rPr>
            <w:noProof/>
            <w:webHidden/>
          </w:rPr>
          <w:tab/>
        </w:r>
        <w:r w:rsidR="008C3460">
          <w:rPr>
            <w:noProof/>
            <w:webHidden/>
          </w:rPr>
          <w:fldChar w:fldCharType="begin"/>
        </w:r>
        <w:r w:rsidR="008C3460">
          <w:rPr>
            <w:noProof/>
            <w:webHidden/>
          </w:rPr>
          <w:instrText xml:space="preserve"> PAGEREF _Toc81491963 \h </w:instrText>
        </w:r>
        <w:r w:rsidR="008C3460">
          <w:rPr>
            <w:noProof/>
            <w:webHidden/>
          </w:rPr>
        </w:r>
        <w:r w:rsidR="008C3460">
          <w:rPr>
            <w:noProof/>
            <w:webHidden/>
          </w:rPr>
          <w:fldChar w:fldCharType="separate"/>
        </w:r>
        <w:r w:rsidR="00D85A27">
          <w:rPr>
            <w:noProof/>
            <w:webHidden/>
          </w:rPr>
          <w:t>19</w:t>
        </w:r>
        <w:r w:rsidR="008C3460">
          <w:rPr>
            <w:noProof/>
            <w:webHidden/>
          </w:rPr>
          <w:fldChar w:fldCharType="end"/>
        </w:r>
      </w:hyperlink>
    </w:p>
    <w:p w14:paraId="0172A945" w14:textId="0BC11699"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4" w:history="1">
        <w:r w:rsidR="008C3460" w:rsidRPr="002925AA">
          <w:rPr>
            <w:rStyle w:val="Hyperlink"/>
            <w:noProof/>
            <w:lang w:bidi="de-DE"/>
          </w:rPr>
          <w:t>3.4</w:t>
        </w:r>
        <w:r w:rsidR="008C3460" w:rsidRPr="00487913">
          <w:rPr>
            <w:rFonts w:eastAsia="Times New Roman" w:cs="Times New Roman"/>
            <w:noProof/>
            <w:sz w:val="22"/>
            <w:lang w:val="de-AT" w:eastAsia="de-AT"/>
          </w:rPr>
          <w:tab/>
        </w:r>
        <w:r w:rsidR="008C3460" w:rsidRPr="002925AA">
          <w:rPr>
            <w:rStyle w:val="Hyperlink"/>
            <w:noProof/>
            <w:lang w:bidi="de-DE"/>
          </w:rPr>
          <w:t>Abschätzungen und Annahmen</w:t>
        </w:r>
        <w:r w:rsidR="008C3460">
          <w:rPr>
            <w:noProof/>
            <w:webHidden/>
          </w:rPr>
          <w:tab/>
        </w:r>
        <w:r w:rsidR="008C3460">
          <w:rPr>
            <w:noProof/>
            <w:webHidden/>
          </w:rPr>
          <w:fldChar w:fldCharType="begin"/>
        </w:r>
        <w:r w:rsidR="008C3460">
          <w:rPr>
            <w:noProof/>
            <w:webHidden/>
          </w:rPr>
          <w:instrText xml:space="preserve"> PAGEREF _Toc81491964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26D46DD2" w14:textId="73E9C6A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5" w:history="1">
        <w:r w:rsidR="008C3460" w:rsidRPr="002925AA">
          <w:rPr>
            <w:rStyle w:val="Hyperlink"/>
            <w:noProof/>
            <w:lang w:bidi="de-DE"/>
          </w:rPr>
          <w:t>3.5</w:t>
        </w:r>
        <w:r w:rsidR="008C3460" w:rsidRPr="00487913">
          <w:rPr>
            <w:rFonts w:eastAsia="Times New Roman" w:cs="Times New Roman"/>
            <w:noProof/>
            <w:sz w:val="22"/>
            <w:lang w:val="de-AT" w:eastAsia="de-AT"/>
          </w:rPr>
          <w:tab/>
        </w:r>
        <w:r w:rsidR="008C3460" w:rsidRPr="002925AA">
          <w:rPr>
            <w:rStyle w:val="Hyperlink"/>
            <w:noProof/>
            <w:lang w:bidi="de-DE"/>
          </w:rPr>
          <w:t>Abschneideregeln</w:t>
        </w:r>
        <w:r w:rsidR="008C3460">
          <w:rPr>
            <w:noProof/>
            <w:webHidden/>
          </w:rPr>
          <w:tab/>
        </w:r>
        <w:r w:rsidR="008C3460">
          <w:rPr>
            <w:noProof/>
            <w:webHidden/>
          </w:rPr>
          <w:fldChar w:fldCharType="begin"/>
        </w:r>
        <w:r w:rsidR="008C3460">
          <w:rPr>
            <w:noProof/>
            <w:webHidden/>
          </w:rPr>
          <w:instrText xml:space="preserve"> PAGEREF _Toc81491965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E85DC25" w14:textId="068DA40F"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6" w:history="1">
        <w:r w:rsidR="008C3460" w:rsidRPr="002925AA">
          <w:rPr>
            <w:rStyle w:val="Hyperlink"/>
            <w:noProof/>
            <w:lang w:bidi="de-DE"/>
          </w:rPr>
          <w:t>3.6</w:t>
        </w:r>
        <w:r w:rsidR="008C3460" w:rsidRPr="00487913">
          <w:rPr>
            <w:rFonts w:eastAsia="Times New Roman" w:cs="Times New Roman"/>
            <w:noProof/>
            <w:sz w:val="22"/>
            <w:lang w:val="de-AT" w:eastAsia="de-AT"/>
          </w:rPr>
          <w:tab/>
        </w:r>
        <w:r w:rsidR="008C3460" w:rsidRPr="002925AA">
          <w:rPr>
            <w:rStyle w:val="Hyperlink"/>
            <w:noProof/>
            <w:lang w:bidi="de-DE"/>
          </w:rPr>
          <w:t>Hintergrunddaten</w:t>
        </w:r>
        <w:r w:rsidR="008C3460">
          <w:rPr>
            <w:noProof/>
            <w:webHidden/>
          </w:rPr>
          <w:tab/>
        </w:r>
        <w:r w:rsidR="008C3460">
          <w:rPr>
            <w:noProof/>
            <w:webHidden/>
          </w:rPr>
          <w:fldChar w:fldCharType="begin"/>
        </w:r>
        <w:r w:rsidR="008C3460">
          <w:rPr>
            <w:noProof/>
            <w:webHidden/>
          </w:rPr>
          <w:instrText xml:space="preserve"> PAGEREF _Toc81491966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05B4807" w14:textId="3C5DD20D"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7" w:history="1">
        <w:r w:rsidR="008C3460" w:rsidRPr="002925AA">
          <w:rPr>
            <w:rStyle w:val="Hyperlink"/>
            <w:noProof/>
            <w:lang w:bidi="de-DE"/>
          </w:rPr>
          <w:t>3.7</w:t>
        </w:r>
        <w:r w:rsidR="008C3460" w:rsidRPr="00487913">
          <w:rPr>
            <w:rFonts w:eastAsia="Times New Roman" w:cs="Times New Roman"/>
            <w:noProof/>
            <w:sz w:val="22"/>
            <w:lang w:val="de-AT" w:eastAsia="de-AT"/>
          </w:rPr>
          <w:tab/>
        </w:r>
        <w:r w:rsidR="008C3460" w:rsidRPr="002925AA">
          <w:rPr>
            <w:rStyle w:val="Hyperlink"/>
            <w:noProof/>
            <w:lang w:bidi="de-DE"/>
          </w:rPr>
          <w:t>Datenqualität</w:t>
        </w:r>
        <w:r w:rsidR="008C3460">
          <w:rPr>
            <w:noProof/>
            <w:webHidden/>
          </w:rPr>
          <w:tab/>
        </w:r>
        <w:r w:rsidR="008C3460">
          <w:rPr>
            <w:noProof/>
            <w:webHidden/>
          </w:rPr>
          <w:fldChar w:fldCharType="begin"/>
        </w:r>
        <w:r w:rsidR="008C3460">
          <w:rPr>
            <w:noProof/>
            <w:webHidden/>
          </w:rPr>
          <w:instrText xml:space="preserve"> PAGEREF _Toc81491967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8E708C3" w14:textId="7B0E0902"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8" w:history="1">
        <w:r w:rsidR="008C3460" w:rsidRPr="002925AA">
          <w:rPr>
            <w:rStyle w:val="Hyperlink"/>
            <w:noProof/>
            <w:lang w:bidi="de-DE"/>
          </w:rPr>
          <w:t>3.8</w:t>
        </w:r>
        <w:r w:rsidR="008C3460" w:rsidRPr="00487913">
          <w:rPr>
            <w:rFonts w:eastAsia="Times New Roman" w:cs="Times New Roman"/>
            <w:noProof/>
            <w:sz w:val="22"/>
            <w:lang w:val="de-AT" w:eastAsia="de-AT"/>
          </w:rPr>
          <w:tab/>
        </w:r>
        <w:r w:rsidR="008C3460" w:rsidRPr="002925AA">
          <w:rPr>
            <w:rStyle w:val="Hyperlink"/>
            <w:noProof/>
            <w:lang w:bidi="de-DE"/>
          </w:rPr>
          <w:t>Betrachtungszeitraum</w:t>
        </w:r>
        <w:r w:rsidR="008C3460">
          <w:rPr>
            <w:noProof/>
            <w:webHidden/>
          </w:rPr>
          <w:tab/>
        </w:r>
        <w:r w:rsidR="008C3460">
          <w:rPr>
            <w:noProof/>
            <w:webHidden/>
          </w:rPr>
          <w:fldChar w:fldCharType="begin"/>
        </w:r>
        <w:r w:rsidR="008C3460">
          <w:rPr>
            <w:noProof/>
            <w:webHidden/>
          </w:rPr>
          <w:instrText xml:space="preserve"> PAGEREF _Toc81491968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124800FA" w14:textId="18EEB51C"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69" w:history="1">
        <w:r w:rsidR="008C3460" w:rsidRPr="002925AA">
          <w:rPr>
            <w:rStyle w:val="Hyperlink"/>
            <w:noProof/>
            <w:lang w:bidi="de-DE"/>
          </w:rPr>
          <w:t>3.9</w:t>
        </w:r>
        <w:r w:rsidR="008C3460" w:rsidRPr="00487913">
          <w:rPr>
            <w:rFonts w:eastAsia="Times New Roman" w:cs="Times New Roman"/>
            <w:noProof/>
            <w:sz w:val="22"/>
            <w:lang w:val="de-AT" w:eastAsia="de-AT"/>
          </w:rPr>
          <w:tab/>
        </w:r>
        <w:r w:rsidR="008C3460" w:rsidRPr="002925AA">
          <w:rPr>
            <w:rStyle w:val="Hyperlink"/>
            <w:noProof/>
            <w:lang w:bidi="de-DE"/>
          </w:rPr>
          <w:t>Allokation</w:t>
        </w:r>
        <w:r w:rsidR="008C3460">
          <w:rPr>
            <w:noProof/>
            <w:webHidden/>
          </w:rPr>
          <w:tab/>
        </w:r>
        <w:r w:rsidR="008C3460">
          <w:rPr>
            <w:noProof/>
            <w:webHidden/>
          </w:rPr>
          <w:fldChar w:fldCharType="begin"/>
        </w:r>
        <w:r w:rsidR="008C3460">
          <w:rPr>
            <w:noProof/>
            <w:webHidden/>
          </w:rPr>
          <w:instrText xml:space="preserve"> PAGEREF _Toc81491969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6F5A2C04" w14:textId="4CA19C7C" w:rsidR="008C3460" w:rsidRPr="00487913" w:rsidRDefault="00845054">
      <w:pPr>
        <w:pStyle w:val="Verzeichnis2"/>
        <w:tabs>
          <w:tab w:val="left" w:pos="880"/>
          <w:tab w:val="right" w:leader="dot" w:pos="10054"/>
        </w:tabs>
        <w:rPr>
          <w:rFonts w:eastAsia="Times New Roman" w:cs="Times New Roman"/>
          <w:noProof/>
          <w:sz w:val="22"/>
          <w:lang w:val="de-AT" w:eastAsia="de-AT"/>
        </w:rPr>
      </w:pPr>
      <w:hyperlink w:anchor="_Toc81491970" w:history="1">
        <w:r w:rsidR="008C3460" w:rsidRPr="002925AA">
          <w:rPr>
            <w:rStyle w:val="Hyperlink"/>
            <w:noProof/>
            <w:lang w:bidi="de-DE"/>
          </w:rPr>
          <w:t>3.10</w:t>
        </w:r>
        <w:r w:rsidR="008C3460" w:rsidRPr="00487913">
          <w:rPr>
            <w:rFonts w:eastAsia="Times New Roman" w:cs="Times New Roman"/>
            <w:noProof/>
            <w:sz w:val="22"/>
            <w:lang w:val="de-AT" w:eastAsia="de-AT"/>
          </w:rPr>
          <w:tab/>
        </w:r>
        <w:r w:rsidR="008C3460" w:rsidRPr="002925AA">
          <w:rPr>
            <w:rStyle w:val="Hyperlink"/>
            <w:noProof/>
            <w:lang w:bidi="de-DE"/>
          </w:rPr>
          <w:t>Vergleichbarkeit</w:t>
        </w:r>
        <w:r w:rsidR="008C3460">
          <w:rPr>
            <w:noProof/>
            <w:webHidden/>
          </w:rPr>
          <w:tab/>
        </w:r>
        <w:r w:rsidR="008C3460">
          <w:rPr>
            <w:noProof/>
            <w:webHidden/>
          </w:rPr>
          <w:fldChar w:fldCharType="begin"/>
        </w:r>
        <w:r w:rsidR="008C3460">
          <w:rPr>
            <w:noProof/>
            <w:webHidden/>
          </w:rPr>
          <w:instrText xml:space="preserve"> PAGEREF _Toc81491970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7157944E" w14:textId="7F7EA250"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71" w:history="1">
        <w:r w:rsidR="008C3460" w:rsidRPr="002925AA">
          <w:rPr>
            <w:rStyle w:val="Hyperlink"/>
            <w:noProof/>
            <w:lang w:val="de-CH"/>
          </w:rPr>
          <w:t>4</w:t>
        </w:r>
        <w:r w:rsidR="008C3460" w:rsidRPr="00487913">
          <w:rPr>
            <w:rFonts w:eastAsia="Times New Roman" w:cs="Times New Roman"/>
            <w:noProof/>
            <w:sz w:val="22"/>
            <w:lang w:val="de-AT" w:eastAsia="de-AT"/>
          </w:rPr>
          <w:tab/>
        </w:r>
        <w:r w:rsidR="008C3460" w:rsidRPr="002925AA">
          <w:rPr>
            <w:rStyle w:val="Hyperlink"/>
            <w:noProof/>
            <w:lang w:val="de-CH"/>
          </w:rPr>
          <w:t>LCA: Szenarien und weitere technische Informationen</w:t>
        </w:r>
        <w:r w:rsidR="008C3460">
          <w:rPr>
            <w:noProof/>
            <w:webHidden/>
          </w:rPr>
          <w:tab/>
        </w:r>
        <w:r w:rsidR="008C3460">
          <w:rPr>
            <w:noProof/>
            <w:webHidden/>
          </w:rPr>
          <w:fldChar w:fldCharType="begin"/>
        </w:r>
        <w:r w:rsidR="008C3460">
          <w:rPr>
            <w:noProof/>
            <w:webHidden/>
          </w:rPr>
          <w:instrText xml:space="preserve"> PAGEREF _Toc81491971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47E1621B" w14:textId="1FA6131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72" w:history="1">
        <w:r w:rsidR="008C3460" w:rsidRPr="002925AA">
          <w:rPr>
            <w:rStyle w:val="Hyperlink"/>
            <w:noProof/>
            <w:lang w:bidi="de-DE"/>
          </w:rPr>
          <w:t>4.1</w:t>
        </w:r>
        <w:r w:rsidR="008C3460" w:rsidRPr="00487913">
          <w:rPr>
            <w:rFonts w:eastAsia="Times New Roman" w:cs="Times New Roman"/>
            <w:noProof/>
            <w:sz w:val="22"/>
            <w:lang w:val="de-AT" w:eastAsia="de-AT"/>
          </w:rPr>
          <w:tab/>
        </w:r>
        <w:r w:rsidR="008C3460" w:rsidRPr="002925AA">
          <w:rPr>
            <w:rStyle w:val="Hyperlink"/>
            <w:noProof/>
            <w:lang w:bidi="de-DE"/>
          </w:rPr>
          <w:t>A1-A3 Herstellungsphase</w:t>
        </w:r>
        <w:r w:rsidR="008C3460">
          <w:rPr>
            <w:noProof/>
            <w:webHidden/>
          </w:rPr>
          <w:tab/>
        </w:r>
        <w:r w:rsidR="008C3460">
          <w:rPr>
            <w:noProof/>
            <w:webHidden/>
          </w:rPr>
          <w:fldChar w:fldCharType="begin"/>
        </w:r>
        <w:r w:rsidR="008C3460">
          <w:rPr>
            <w:noProof/>
            <w:webHidden/>
          </w:rPr>
          <w:instrText xml:space="preserve"> PAGEREF _Toc81491972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2C7D83B2" w14:textId="12430A0B"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73" w:history="1">
        <w:r w:rsidR="008C3460" w:rsidRPr="002925AA">
          <w:rPr>
            <w:rStyle w:val="Hyperlink"/>
            <w:noProof/>
            <w:lang w:bidi="de-DE"/>
          </w:rPr>
          <w:t>4.2</w:t>
        </w:r>
        <w:r w:rsidR="008C3460" w:rsidRPr="00487913">
          <w:rPr>
            <w:rFonts w:eastAsia="Times New Roman" w:cs="Times New Roman"/>
            <w:noProof/>
            <w:sz w:val="22"/>
            <w:lang w:val="de-AT" w:eastAsia="de-AT"/>
          </w:rPr>
          <w:tab/>
        </w:r>
        <w:r w:rsidR="008C3460" w:rsidRPr="002925AA">
          <w:rPr>
            <w:rStyle w:val="Hyperlink"/>
            <w:noProof/>
            <w:lang w:bidi="de-DE"/>
          </w:rPr>
          <w:t>A4-A5 Errichtungsphase</w:t>
        </w:r>
        <w:r w:rsidR="008C3460">
          <w:rPr>
            <w:noProof/>
            <w:webHidden/>
          </w:rPr>
          <w:tab/>
        </w:r>
        <w:r w:rsidR="008C3460">
          <w:rPr>
            <w:noProof/>
            <w:webHidden/>
          </w:rPr>
          <w:fldChar w:fldCharType="begin"/>
        </w:r>
        <w:r w:rsidR="008C3460">
          <w:rPr>
            <w:noProof/>
            <w:webHidden/>
          </w:rPr>
          <w:instrText xml:space="preserve"> PAGEREF _Toc81491973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66320DFE" w14:textId="5D47EED7"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74" w:history="1">
        <w:r w:rsidR="008C3460" w:rsidRPr="002925AA">
          <w:rPr>
            <w:rStyle w:val="Hyperlink"/>
            <w:noProof/>
            <w:lang w:bidi="de-DE"/>
          </w:rPr>
          <w:t>4.3</w:t>
        </w:r>
        <w:r w:rsidR="008C3460" w:rsidRPr="00487913">
          <w:rPr>
            <w:rFonts w:eastAsia="Times New Roman" w:cs="Times New Roman"/>
            <w:noProof/>
            <w:sz w:val="22"/>
            <w:lang w:val="de-AT" w:eastAsia="de-AT"/>
          </w:rPr>
          <w:tab/>
        </w:r>
        <w:r w:rsidR="008C3460" w:rsidRPr="002925AA">
          <w:rPr>
            <w:rStyle w:val="Hyperlink"/>
            <w:noProof/>
            <w:lang w:bidi="de-DE"/>
          </w:rPr>
          <w:t>B1-B7 Nutzungsphase</w:t>
        </w:r>
        <w:r w:rsidR="008C3460">
          <w:rPr>
            <w:noProof/>
            <w:webHidden/>
          </w:rPr>
          <w:tab/>
        </w:r>
        <w:r w:rsidR="008C3460">
          <w:rPr>
            <w:noProof/>
            <w:webHidden/>
          </w:rPr>
          <w:fldChar w:fldCharType="begin"/>
        </w:r>
        <w:r w:rsidR="008C3460">
          <w:rPr>
            <w:noProof/>
            <w:webHidden/>
          </w:rPr>
          <w:instrText xml:space="preserve"> PAGEREF _Toc81491974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294FAA4F" w14:textId="18739BFD"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75" w:history="1">
        <w:r w:rsidR="008C3460" w:rsidRPr="002925AA">
          <w:rPr>
            <w:rStyle w:val="Hyperlink"/>
            <w:noProof/>
            <w:lang w:bidi="de-DE"/>
          </w:rPr>
          <w:t>4.4</w:t>
        </w:r>
        <w:r w:rsidR="008C3460" w:rsidRPr="00487913">
          <w:rPr>
            <w:rFonts w:eastAsia="Times New Roman" w:cs="Times New Roman"/>
            <w:noProof/>
            <w:sz w:val="22"/>
            <w:lang w:val="de-AT" w:eastAsia="de-AT"/>
          </w:rPr>
          <w:tab/>
        </w:r>
        <w:r w:rsidR="008C3460" w:rsidRPr="002925AA">
          <w:rPr>
            <w:rStyle w:val="Hyperlink"/>
            <w:noProof/>
            <w:lang w:bidi="de-DE"/>
          </w:rPr>
          <w:t>C1-C4 Entsorgungsphase</w:t>
        </w:r>
        <w:r w:rsidR="008C3460">
          <w:rPr>
            <w:noProof/>
            <w:webHidden/>
          </w:rPr>
          <w:tab/>
        </w:r>
        <w:r w:rsidR="008C3460">
          <w:rPr>
            <w:noProof/>
            <w:webHidden/>
          </w:rPr>
          <w:fldChar w:fldCharType="begin"/>
        </w:r>
        <w:r w:rsidR="008C3460">
          <w:rPr>
            <w:noProof/>
            <w:webHidden/>
          </w:rPr>
          <w:instrText xml:space="preserve"> PAGEREF _Toc81491975 \h </w:instrText>
        </w:r>
        <w:r w:rsidR="008C3460">
          <w:rPr>
            <w:noProof/>
            <w:webHidden/>
          </w:rPr>
        </w:r>
        <w:r w:rsidR="008C3460">
          <w:rPr>
            <w:noProof/>
            <w:webHidden/>
          </w:rPr>
          <w:fldChar w:fldCharType="separate"/>
        </w:r>
        <w:r w:rsidR="00D85A27">
          <w:rPr>
            <w:noProof/>
            <w:webHidden/>
          </w:rPr>
          <w:t>23</w:t>
        </w:r>
        <w:r w:rsidR="008C3460">
          <w:rPr>
            <w:noProof/>
            <w:webHidden/>
          </w:rPr>
          <w:fldChar w:fldCharType="end"/>
        </w:r>
      </w:hyperlink>
    </w:p>
    <w:p w14:paraId="704554CA" w14:textId="34619CB6"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76" w:history="1">
        <w:r w:rsidR="008C3460" w:rsidRPr="002925AA">
          <w:rPr>
            <w:rStyle w:val="Hyperlink"/>
            <w:noProof/>
            <w:lang w:bidi="de-DE"/>
          </w:rPr>
          <w:t>4.5</w:t>
        </w:r>
        <w:r w:rsidR="008C3460" w:rsidRPr="00487913">
          <w:rPr>
            <w:rFonts w:eastAsia="Times New Roman" w:cs="Times New Roman"/>
            <w:noProof/>
            <w:sz w:val="22"/>
            <w:lang w:val="de-AT" w:eastAsia="de-AT"/>
          </w:rPr>
          <w:tab/>
        </w:r>
        <w:r w:rsidR="008C3460" w:rsidRPr="002925AA">
          <w:rPr>
            <w:rStyle w:val="Hyperlink"/>
            <w:noProof/>
            <w:lang w:bidi="de-DE"/>
          </w:rPr>
          <w:t>D  Wiederverwendungs-, Rückgewinnungs- und Recyclingpotenzial</w:t>
        </w:r>
        <w:r w:rsidR="008C3460">
          <w:rPr>
            <w:noProof/>
            <w:webHidden/>
          </w:rPr>
          <w:tab/>
        </w:r>
        <w:r w:rsidR="008C3460">
          <w:rPr>
            <w:noProof/>
            <w:webHidden/>
          </w:rPr>
          <w:fldChar w:fldCharType="begin"/>
        </w:r>
        <w:r w:rsidR="008C3460">
          <w:rPr>
            <w:noProof/>
            <w:webHidden/>
          </w:rPr>
          <w:instrText xml:space="preserve"> PAGEREF _Toc81491976 \h </w:instrText>
        </w:r>
        <w:r w:rsidR="008C3460">
          <w:rPr>
            <w:noProof/>
            <w:webHidden/>
          </w:rPr>
        </w:r>
        <w:r w:rsidR="008C3460">
          <w:rPr>
            <w:noProof/>
            <w:webHidden/>
          </w:rPr>
          <w:fldChar w:fldCharType="separate"/>
        </w:r>
        <w:r w:rsidR="00D85A27">
          <w:rPr>
            <w:noProof/>
            <w:webHidden/>
          </w:rPr>
          <w:t>24</w:t>
        </w:r>
        <w:r w:rsidR="008C3460">
          <w:rPr>
            <w:noProof/>
            <w:webHidden/>
          </w:rPr>
          <w:fldChar w:fldCharType="end"/>
        </w:r>
      </w:hyperlink>
    </w:p>
    <w:p w14:paraId="2ED2BD26" w14:textId="00317E92"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77" w:history="1">
        <w:r w:rsidR="008C3460" w:rsidRPr="002925AA">
          <w:rPr>
            <w:rStyle w:val="Hyperlink"/>
            <w:noProof/>
            <w:lang w:val="de-CH"/>
          </w:rPr>
          <w:t>5</w:t>
        </w:r>
        <w:r w:rsidR="008C3460" w:rsidRPr="00487913">
          <w:rPr>
            <w:rFonts w:eastAsia="Times New Roman" w:cs="Times New Roman"/>
            <w:noProof/>
            <w:sz w:val="22"/>
            <w:lang w:val="de-AT" w:eastAsia="de-AT"/>
          </w:rPr>
          <w:tab/>
        </w:r>
        <w:r w:rsidR="008C3460" w:rsidRPr="002925AA">
          <w:rPr>
            <w:rStyle w:val="Hyperlink"/>
            <w:noProof/>
            <w:lang w:val="de-CH"/>
          </w:rPr>
          <w:t>LCA: Ergebnisse</w:t>
        </w:r>
        <w:r w:rsidR="008C3460">
          <w:rPr>
            <w:noProof/>
            <w:webHidden/>
          </w:rPr>
          <w:tab/>
        </w:r>
        <w:r w:rsidR="008C3460">
          <w:rPr>
            <w:noProof/>
            <w:webHidden/>
          </w:rPr>
          <w:fldChar w:fldCharType="begin"/>
        </w:r>
        <w:r w:rsidR="008C3460">
          <w:rPr>
            <w:noProof/>
            <w:webHidden/>
          </w:rPr>
          <w:instrText xml:space="preserve"> PAGEREF _Toc81491977 \h </w:instrText>
        </w:r>
        <w:r w:rsidR="008C3460">
          <w:rPr>
            <w:noProof/>
            <w:webHidden/>
          </w:rPr>
        </w:r>
        <w:r w:rsidR="008C3460">
          <w:rPr>
            <w:noProof/>
            <w:webHidden/>
          </w:rPr>
          <w:fldChar w:fldCharType="separate"/>
        </w:r>
        <w:r w:rsidR="00D85A27">
          <w:rPr>
            <w:noProof/>
            <w:webHidden/>
          </w:rPr>
          <w:t>25</w:t>
        </w:r>
        <w:r w:rsidR="008C3460">
          <w:rPr>
            <w:noProof/>
            <w:webHidden/>
          </w:rPr>
          <w:fldChar w:fldCharType="end"/>
        </w:r>
      </w:hyperlink>
    </w:p>
    <w:p w14:paraId="65AF26B4" w14:textId="4B8D2B7F"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78" w:history="1">
        <w:r w:rsidR="008C3460" w:rsidRPr="002925AA">
          <w:rPr>
            <w:rStyle w:val="Hyperlink"/>
            <w:noProof/>
            <w:lang w:val="de-CH"/>
          </w:rPr>
          <w:t>6</w:t>
        </w:r>
        <w:r w:rsidR="008C3460" w:rsidRPr="00487913">
          <w:rPr>
            <w:rFonts w:eastAsia="Times New Roman" w:cs="Times New Roman"/>
            <w:noProof/>
            <w:sz w:val="22"/>
            <w:lang w:val="de-AT" w:eastAsia="de-AT"/>
          </w:rPr>
          <w:tab/>
        </w:r>
        <w:r w:rsidR="008C3460" w:rsidRPr="002925AA">
          <w:rPr>
            <w:rStyle w:val="Hyperlink"/>
            <w:noProof/>
            <w:lang w:val="de-CH"/>
          </w:rPr>
          <w:t>LCA: Interpretation</w:t>
        </w:r>
        <w:r w:rsidR="008C3460">
          <w:rPr>
            <w:noProof/>
            <w:webHidden/>
          </w:rPr>
          <w:tab/>
        </w:r>
        <w:r w:rsidR="008C3460">
          <w:rPr>
            <w:noProof/>
            <w:webHidden/>
          </w:rPr>
          <w:fldChar w:fldCharType="begin"/>
        </w:r>
        <w:r w:rsidR="008C3460">
          <w:rPr>
            <w:noProof/>
            <w:webHidden/>
          </w:rPr>
          <w:instrText xml:space="preserve"> PAGEREF _Toc81491978 \h </w:instrText>
        </w:r>
        <w:r w:rsidR="008C3460">
          <w:rPr>
            <w:noProof/>
            <w:webHidden/>
          </w:rPr>
        </w:r>
        <w:r w:rsidR="008C3460">
          <w:rPr>
            <w:noProof/>
            <w:webHidden/>
          </w:rPr>
          <w:fldChar w:fldCharType="separate"/>
        </w:r>
        <w:r w:rsidR="00D85A27">
          <w:rPr>
            <w:noProof/>
            <w:webHidden/>
          </w:rPr>
          <w:t>28</w:t>
        </w:r>
        <w:r w:rsidR="008C3460">
          <w:rPr>
            <w:noProof/>
            <w:webHidden/>
          </w:rPr>
          <w:fldChar w:fldCharType="end"/>
        </w:r>
      </w:hyperlink>
    </w:p>
    <w:p w14:paraId="0B6CC7AC" w14:textId="523ACD9B"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79" w:history="1">
        <w:r w:rsidR="008C3460" w:rsidRPr="002925AA">
          <w:rPr>
            <w:rStyle w:val="Hyperlink"/>
            <w:noProof/>
            <w:lang w:val="de-CH"/>
          </w:rPr>
          <w:t>7</w:t>
        </w:r>
        <w:r w:rsidR="008C3460" w:rsidRPr="00487913">
          <w:rPr>
            <w:rFonts w:eastAsia="Times New Roman" w:cs="Times New Roman"/>
            <w:noProof/>
            <w:sz w:val="22"/>
            <w:lang w:val="de-AT" w:eastAsia="de-AT"/>
          </w:rPr>
          <w:tab/>
        </w:r>
        <w:r w:rsidR="008C3460" w:rsidRPr="002925AA">
          <w:rPr>
            <w:rStyle w:val="Hyperlink"/>
            <w:noProof/>
            <w:lang w:val="de-CH"/>
          </w:rPr>
          <w:t>Literaturhinweise</w:t>
        </w:r>
        <w:r w:rsidR="008C3460">
          <w:rPr>
            <w:noProof/>
            <w:webHidden/>
          </w:rPr>
          <w:tab/>
        </w:r>
        <w:r w:rsidR="008C3460">
          <w:rPr>
            <w:noProof/>
            <w:webHidden/>
          </w:rPr>
          <w:fldChar w:fldCharType="begin"/>
        </w:r>
        <w:r w:rsidR="008C3460">
          <w:rPr>
            <w:noProof/>
            <w:webHidden/>
          </w:rPr>
          <w:instrText xml:space="preserve"> PAGEREF _Toc81491979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6734C3C2" w14:textId="41A0B156" w:rsidR="008C3460" w:rsidRPr="00487913" w:rsidRDefault="00845054">
      <w:pPr>
        <w:pStyle w:val="Verzeichnis1"/>
        <w:tabs>
          <w:tab w:val="left" w:pos="360"/>
          <w:tab w:val="right" w:leader="dot" w:pos="10054"/>
        </w:tabs>
        <w:rPr>
          <w:rFonts w:eastAsia="Times New Roman" w:cs="Times New Roman"/>
          <w:noProof/>
          <w:sz w:val="22"/>
          <w:lang w:val="de-AT" w:eastAsia="de-AT"/>
        </w:rPr>
      </w:pPr>
      <w:hyperlink w:anchor="_Toc81491980" w:history="1">
        <w:r w:rsidR="008C3460" w:rsidRPr="002925AA">
          <w:rPr>
            <w:rStyle w:val="Hyperlink"/>
            <w:noProof/>
            <w:lang w:val="de-CH"/>
          </w:rPr>
          <w:t>8</w:t>
        </w:r>
        <w:r w:rsidR="008C3460" w:rsidRPr="00487913">
          <w:rPr>
            <w:rFonts w:eastAsia="Times New Roman" w:cs="Times New Roman"/>
            <w:noProof/>
            <w:sz w:val="22"/>
            <w:lang w:val="de-AT" w:eastAsia="de-AT"/>
          </w:rPr>
          <w:tab/>
        </w:r>
        <w:r w:rsidR="008C3460" w:rsidRPr="002925AA">
          <w:rPr>
            <w:rStyle w:val="Hyperlink"/>
            <w:noProof/>
            <w:lang w:val="de-CH"/>
          </w:rPr>
          <w:t>Verzeichnisse und Glossar</w:t>
        </w:r>
        <w:r w:rsidR="008C3460">
          <w:rPr>
            <w:noProof/>
            <w:webHidden/>
          </w:rPr>
          <w:tab/>
        </w:r>
        <w:r w:rsidR="008C3460">
          <w:rPr>
            <w:noProof/>
            <w:webHidden/>
          </w:rPr>
          <w:fldChar w:fldCharType="begin"/>
        </w:r>
        <w:r w:rsidR="008C3460">
          <w:rPr>
            <w:noProof/>
            <w:webHidden/>
          </w:rPr>
          <w:instrText xml:space="preserve"> PAGEREF _Toc81491980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6E46E51B" w14:textId="00915F4F"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81" w:history="1">
        <w:r w:rsidR="008C3460" w:rsidRPr="002925AA">
          <w:rPr>
            <w:rStyle w:val="Hyperlink"/>
            <w:noProof/>
            <w:lang w:bidi="de-DE"/>
          </w:rPr>
          <w:t>8.1</w:t>
        </w:r>
        <w:r w:rsidR="008C3460" w:rsidRPr="00487913">
          <w:rPr>
            <w:rFonts w:eastAsia="Times New Roman" w:cs="Times New Roman"/>
            <w:noProof/>
            <w:sz w:val="22"/>
            <w:lang w:val="de-AT" w:eastAsia="de-AT"/>
          </w:rPr>
          <w:tab/>
        </w:r>
        <w:r w:rsidR="008C3460" w:rsidRPr="002925AA">
          <w:rPr>
            <w:rStyle w:val="Hyperlink"/>
            <w:noProof/>
            <w:lang w:bidi="de-DE"/>
          </w:rPr>
          <w:t>Abbildungsverzeichnis</w:t>
        </w:r>
        <w:r w:rsidR="008C3460">
          <w:rPr>
            <w:noProof/>
            <w:webHidden/>
          </w:rPr>
          <w:tab/>
        </w:r>
        <w:r w:rsidR="008C3460">
          <w:rPr>
            <w:noProof/>
            <w:webHidden/>
          </w:rPr>
          <w:fldChar w:fldCharType="begin"/>
        </w:r>
        <w:r w:rsidR="008C3460">
          <w:rPr>
            <w:noProof/>
            <w:webHidden/>
          </w:rPr>
          <w:instrText xml:space="preserve"> PAGEREF _Toc81491981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30D031C6" w14:textId="4007CEC5"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82" w:history="1">
        <w:r w:rsidR="008C3460" w:rsidRPr="002925AA">
          <w:rPr>
            <w:rStyle w:val="Hyperlink"/>
            <w:noProof/>
            <w:lang w:bidi="de-DE"/>
          </w:rPr>
          <w:t>8.2</w:t>
        </w:r>
        <w:r w:rsidR="008C3460" w:rsidRPr="00487913">
          <w:rPr>
            <w:rFonts w:eastAsia="Times New Roman" w:cs="Times New Roman"/>
            <w:noProof/>
            <w:sz w:val="22"/>
            <w:lang w:val="de-AT" w:eastAsia="de-AT"/>
          </w:rPr>
          <w:tab/>
        </w:r>
        <w:r w:rsidR="008C3460" w:rsidRPr="002925AA">
          <w:rPr>
            <w:rStyle w:val="Hyperlink"/>
            <w:noProof/>
            <w:lang w:bidi="de-DE"/>
          </w:rPr>
          <w:t>Tabellenverzeichnis</w:t>
        </w:r>
        <w:r w:rsidR="008C3460">
          <w:rPr>
            <w:noProof/>
            <w:webHidden/>
          </w:rPr>
          <w:tab/>
        </w:r>
        <w:r w:rsidR="008C3460">
          <w:rPr>
            <w:noProof/>
            <w:webHidden/>
          </w:rPr>
          <w:fldChar w:fldCharType="begin"/>
        </w:r>
        <w:r w:rsidR="008C3460">
          <w:rPr>
            <w:noProof/>
            <w:webHidden/>
          </w:rPr>
          <w:instrText xml:space="preserve"> PAGEREF _Toc81491982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3E12413C" w14:textId="7BD50ADA" w:rsidR="008C3460" w:rsidRPr="00487913" w:rsidRDefault="00845054">
      <w:pPr>
        <w:pStyle w:val="Verzeichnis2"/>
        <w:tabs>
          <w:tab w:val="left" w:pos="660"/>
          <w:tab w:val="right" w:leader="dot" w:pos="10054"/>
        </w:tabs>
        <w:rPr>
          <w:rFonts w:eastAsia="Times New Roman" w:cs="Times New Roman"/>
          <w:noProof/>
          <w:sz w:val="22"/>
          <w:lang w:val="de-AT" w:eastAsia="de-AT"/>
        </w:rPr>
      </w:pPr>
      <w:hyperlink w:anchor="_Toc81491983" w:history="1">
        <w:r w:rsidR="008C3460" w:rsidRPr="002925AA">
          <w:rPr>
            <w:rStyle w:val="Hyperlink"/>
            <w:noProof/>
            <w:lang w:bidi="de-DE"/>
          </w:rPr>
          <w:t>8.3</w:t>
        </w:r>
        <w:r w:rsidR="008C3460" w:rsidRPr="00487913">
          <w:rPr>
            <w:rFonts w:eastAsia="Times New Roman" w:cs="Times New Roman"/>
            <w:noProof/>
            <w:sz w:val="22"/>
            <w:lang w:val="de-AT" w:eastAsia="de-AT"/>
          </w:rPr>
          <w:tab/>
        </w:r>
        <w:r w:rsidR="008C3460" w:rsidRPr="002925AA">
          <w:rPr>
            <w:rStyle w:val="Hyperlink"/>
            <w:noProof/>
            <w:lang w:bidi="de-DE"/>
          </w:rPr>
          <w:t>Abkürzungen</w:t>
        </w:r>
        <w:r w:rsidR="008C3460">
          <w:rPr>
            <w:noProof/>
            <w:webHidden/>
          </w:rPr>
          <w:tab/>
        </w:r>
        <w:r w:rsidR="008C3460">
          <w:rPr>
            <w:noProof/>
            <w:webHidden/>
          </w:rPr>
          <w:fldChar w:fldCharType="begin"/>
        </w:r>
        <w:r w:rsidR="008C3460">
          <w:rPr>
            <w:noProof/>
            <w:webHidden/>
          </w:rPr>
          <w:instrText xml:space="preserve"> PAGEREF _Toc81491983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5D5D7F80" w14:textId="383830C5" w:rsidR="008C3460" w:rsidRPr="00487913" w:rsidRDefault="00845054">
      <w:pPr>
        <w:pStyle w:val="Verzeichnis3"/>
        <w:tabs>
          <w:tab w:val="left" w:pos="1100"/>
          <w:tab w:val="right" w:leader="dot" w:pos="10054"/>
        </w:tabs>
        <w:rPr>
          <w:rFonts w:eastAsia="Times New Roman" w:cs="Times New Roman"/>
          <w:noProof/>
          <w:sz w:val="22"/>
          <w:lang w:val="de-AT" w:eastAsia="de-AT"/>
        </w:rPr>
      </w:pPr>
      <w:hyperlink w:anchor="_Toc81491984" w:history="1">
        <w:r w:rsidR="008C3460" w:rsidRPr="002925AA">
          <w:rPr>
            <w:rStyle w:val="Hyperlink"/>
            <w:noProof/>
            <w:lang w:val="de-CH"/>
          </w:rPr>
          <w:t>8.3.1</w:t>
        </w:r>
        <w:r w:rsidR="008C3460" w:rsidRPr="00487913">
          <w:rPr>
            <w:rFonts w:eastAsia="Times New Roman" w:cs="Times New Roman"/>
            <w:noProof/>
            <w:sz w:val="22"/>
            <w:lang w:val="de-AT" w:eastAsia="de-AT"/>
          </w:rPr>
          <w:tab/>
        </w:r>
        <w:r w:rsidR="008C3460" w:rsidRPr="002925AA">
          <w:rPr>
            <w:rStyle w:val="Hyperlink"/>
            <w:noProof/>
            <w:lang w:val="de-CH"/>
          </w:rPr>
          <w:t>Abkürzungen gemäß ÖNORM EN 15804 – Im EPD Dokument nicht angewandte Abkürzungen sind zu streichen.</w:t>
        </w:r>
        <w:r w:rsidR="008C3460">
          <w:rPr>
            <w:noProof/>
            <w:webHidden/>
          </w:rPr>
          <w:tab/>
        </w:r>
        <w:r w:rsidR="008C3460">
          <w:rPr>
            <w:noProof/>
            <w:webHidden/>
          </w:rPr>
          <w:fldChar w:fldCharType="begin"/>
        </w:r>
        <w:r w:rsidR="008C3460">
          <w:rPr>
            <w:noProof/>
            <w:webHidden/>
          </w:rPr>
          <w:instrText xml:space="preserve"> PAGEREF _Toc81491984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66F13022" w14:textId="347EAB10" w:rsidR="008C3460" w:rsidRPr="00487913" w:rsidRDefault="00845054">
      <w:pPr>
        <w:pStyle w:val="Verzeichnis3"/>
        <w:tabs>
          <w:tab w:val="left" w:pos="1100"/>
          <w:tab w:val="right" w:leader="dot" w:pos="10054"/>
        </w:tabs>
        <w:rPr>
          <w:rFonts w:eastAsia="Times New Roman" w:cs="Times New Roman"/>
          <w:noProof/>
          <w:sz w:val="22"/>
          <w:lang w:val="de-AT" w:eastAsia="de-AT"/>
        </w:rPr>
      </w:pPr>
      <w:hyperlink w:anchor="_Toc81491985" w:history="1">
        <w:r w:rsidR="008C3460" w:rsidRPr="002925AA">
          <w:rPr>
            <w:rStyle w:val="Hyperlink"/>
            <w:noProof/>
            <w:lang w:val="de-CH"/>
          </w:rPr>
          <w:t>8.3.2</w:t>
        </w:r>
        <w:r w:rsidR="008C3460" w:rsidRPr="00487913">
          <w:rPr>
            <w:rFonts w:eastAsia="Times New Roman" w:cs="Times New Roman"/>
            <w:noProof/>
            <w:sz w:val="22"/>
            <w:lang w:val="de-AT" w:eastAsia="de-AT"/>
          </w:rPr>
          <w:tab/>
        </w:r>
        <w:r w:rsidR="008C3460" w:rsidRPr="002925AA">
          <w:rPr>
            <w:rStyle w:val="Hyperlink"/>
            <w:noProof/>
            <w:lang w:val="de-CH"/>
          </w:rPr>
          <w:t>Abkürzungen gemäß vorliegender PKR</w:t>
        </w:r>
        <w:r w:rsidR="008C3460">
          <w:rPr>
            <w:noProof/>
            <w:webHidden/>
          </w:rPr>
          <w:tab/>
        </w:r>
        <w:r w:rsidR="008C3460">
          <w:rPr>
            <w:noProof/>
            <w:webHidden/>
          </w:rPr>
          <w:fldChar w:fldCharType="begin"/>
        </w:r>
        <w:r w:rsidR="008C3460">
          <w:rPr>
            <w:noProof/>
            <w:webHidden/>
          </w:rPr>
          <w:instrText xml:space="preserve"> PAGEREF _Toc81491985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2B563566" w14:textId="4DD07200" w:rsidR="007F6801" w:rsidRDefault="00834C2B" w:rsidP="00362128">
      <w:pPr>
        <w:pStyle w:val="Verzeichnis3"/>
        <w:tabs>
          <w:tab w:val="left" w:pos="1200"/>
          <w:tab w:val="right" w:leader="dot" w:pos="10054"/>
        </w:tabs>
        <w:ind w:left="0"/>
        <w:rPr>
          <w:lang w:val="de-CH"/>
        </w:rPr>
      </w:pPr>
      <w:r w:rsidRPr="00D23EF5">
        <w:rPr>
          <w:lang w:val="de-CH"/>
        </w:rPr>
        <w:fldChar w:fldCharType="end"/>
      </w:r>
    </w:p>
    <w:p w14:paraId="254B4912" w14:textId="77777777" w:rsidR="00A22913" w:rsidRPr="004B5AD6" w:rsidRDefault="00A22913" w:rsidP="004B5AD6">
      <w:pPr>
        <w:pStyle w:val="berschrift1"/>
        <w:ind w:left="426"/>
        <w:rPr>
          <w:lang w:val="de-CH"/>
        </w:rPr>
      </w:pPr>
      <w:bookmarkStart w:id="24" w:name="_Ref333581678"/>
      <w:bookmarkStart w:id="25" w:name="_Toc81491898"/>
      <w:bookmarkStart w:id="26" w:name="_Toc81491943"/>
      <w:r w:rsidRPr="004B5AD6">
        <w:rPr>
          <w:lang w:val="de-CH"/>
        </w:rPr>
        <w:t>Allgemeine Angaben</w:t>
      </w:r>
      <w:bookmarkEnd w:id="24"/>
      <w:bookmarkEnd w:id="25"/>
      <w:bookmarkEnd w:id="26"/>
    </w:p>
    <w:p w14:paraId="543F0829"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3659B2" w14:paraId="460CBDD5"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128F7D2" w14:textId="77777777" w:rsidR="00F346A4" w:rsidRPr="003659B2" w:rsidRDefault="00F346A4" w:rsidP="005B4C0A">
            <w:pPr>
              <w:rPr>
                <w:b/>
              </w:rPr>
            </w:pPr>
            <w:r w:rsidRPr="003659B2">
              <w:rPr>
                <w:b/>
              </w:rPr>
              <w:t>Produktbezeichnung</w:t>
            </w:r>
          </w:p>
          <w:p w14:paraId="6BB7EE7B" w14:textId="77777777" w:rsidR="00F346A4" w:rsidRPr="003659B2" w:rsidRDefault="00190533" w:rsidP="005B4C0A">
            <w:pPr>
              <w:rPr>
                <w:highlight w:val="yellow"/>
              </w:rPr>
            </w:pPr>
            <w:r w:rsidRPr="003659B2">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0A44D18F" w14:textId="77777777" w:rsidR="00F346A4" w:rsidRPr="003659B2" w:rsidRDefault="00F346A4" w:rsidP="005B4C0A">
            <w:pPr>
              <w:rPr>
                <w:b/>
              </w:rPr>
            </w:pPr>
            <w:r w:rsidRPr="003659B2">
              <w:rPr>
                <w:b/>
              </w:rPr>
              <w:t>Deklariertes Bauprodukt / Deklarierte Einheit</w:t>
            </w:r>
          </w:p>
          <w:p w14:paraId="0D280B95" w14:textId="77777777" w:rsidR="00F346A4" w:rsidRPr="003659B2" w:rsidRDefault="008922B4" w:rsidP="007E6F3E">
            <w:r w:rsidRPr="003659B2">
              <w:rPr>
                <w:shd w:val="clear" w:color="auto" w:fill="DAEEF3"/>
                <w:lang w:val="de-CH"/>
              </w:rPr>
              <w:t>Benennung des deklarierten Produktes und der deklarierten Einheit</w:t>
            </w:r>
          </w:p>
          <w:p w14:paraId="5451022F" w14:textId="77777777" w:rsidR="008922B4" w:rsidRPr="003659B2" w:rsidRDefault="008922B4" w:rsidP="005B4C0A">
            <w:pPr>
              <w:jc w:val="left"/>
              <w:rPr>
                <w:b/>
              </w:rPr>
            </w:pPr>
          </w:p>
          <w:p w14:paraId="42CDA19C" w14:textId="77777777" w:rsidR="007F6801" w:rsidRPr="003659B2" w:rsidRDefault="007F6801" w:rsidP="007F6801">
            <w:pPr>
              <w:jc w:val="left"/>
              <w:rPr>
                <w:b/>
                <w:lang w:val="de-CH"/>
              </w:rPr>
            </w:pPr>
            <w:r w:rsidRPr="003659B2">
              <w:rPr>
                <w:b/>
                <w:lang w:val="de-AT"/>
              </w:rPr>
              <w:t xml:space="preserve">Anzahl der Datensätze in diesem EPD Dokument: </w:t>
            </w:r>
            <w:r w:rsidRPr="003659B2">
              <w:rPr>
                <w:shd w:val="clear" w:color="auto" w:fill="DAEEF3"/>
                <w:lang w:val="de-CH"/>
              </w:rPr>
              <w:t>X</w:t>
            </w:r>
          </w:p>
          <w:p w14:paraId="65BDC406" w14:textId="77777777" w:rsidR="007F6801" w:rsidRPr="003659B2" w:rsidRDefault="007F6801" w:rsidP="005B4C0A">
            <w:pPr>
              <w:jc w:val="left"/>
              <w:rPr>
                <w:b/>
                <w:lang w:val="de-CH"/>
              </w:rPr>
            </w:pPr>
          </w:p>
          <w:p w14:paraId="3C15F8AA" w14:textId="77777777" w:rsidR="007F6801" w:rsidRPr="003659B2" w:rsidRDefault="007F6801" w:rsidP="005B4C0A">
            <w:pPr>
              <w:jc w:val="left"/>
              <w:rPr>
                <w:b/>
              </w:rPr>
            </w:pPr>
          </w:p>
          <w:p w14:paraId="31F16D79" w14:textId="77777777" w:rsidR="00F346A4" w:rsidRPr="003659B2" w:rsidRDefault="00F346A4" w:rsidP="005B4C0A">
            <w:pPr>
              <w:jc w:val="left"/>
              <w:rPr>
                <w:b/>
              </w:rPr>
            </w:pPr>
            <w:r w:rsidRPr="003659B2">
              <w:rPr>
                <w:b/>
              </w:rPr>
              <w:t>Gültigkeitsbereich</w:t>
            </w:r>
          </w:p>
          <w:p w14:paraId="16017B06"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Die Produkte, Werke und deren Standortländer, auf deren Daten die Ökobilanz beruht und für welche die Deklaration gilt, sind zu nennen.</w:t>
            </w:r>
          </w:p>
          <w:p w14:paraId="51D95445"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Bei Durchschnitts-EPD, muss auf diese Art der EPD hingewiesen werden.</w:t>
            </w:r>
            <w:r w:rsidRPr="003659B2">
              <w:rPr>
                <w:shd w:val="clear" w:color="auto" w:fill="B6DDE8"/>
                <w:lang w:val="de-CH"/>
              </w:rPr>
              <w:t xml:space="preserve"> </w:t>
            </w:r>
          </w:p>
          <w:p w14:paraId="1982B2A9" w14:textId="77777777" w:rsidR="00F346A4" w:rsidRPr="003659B2" w:rsidRDefault="006F3275" w:rsidP="003659B2">
            <w:pPr>
              <w:shd w:val="clear" w:color="auto" w:fill="DAEEF3"/>
            </w:pPr>
            <w:r w:rsidRPr="003659B2">
              <w:rPr>
                <w:shd w:val="clear" w:color="auto" w:fill="DAEEF3"/>
                <w:lang w:val="de-CH"/>
              </w:rPr>
              <w:t>Dabei ist die Repräsentativität der Deklaration hinsichtlich des durch die Ökobilanz abgedeckten Produktionsvolumens und der eingesetzten Technologie darzustellen</w:t>
            </w:r>
            <w:r w:rsidR="006C7A44" w:rsidRPr="003659B2">
              <w:rPr>
                <w:shd w:val="clear" w:color="auto" w:fill="DAEEF3"/>
                <w:lang w:val="de-CH"/>
              </w:rPr>
              <w:t>; ebenso ist auf die Schwankungsbreite der abgebildeten Produktgruppe hinzuweisen, die in der Interpretation angegeben wird</w:t>
            </w:r>
            <w:r w:rsidRPr="003659B2">
              <w:rPr>
                <w:shd w:val="clear" w:color="auto" w:fill="DAEEF3"/>
                <w:lang w:val="de-CH"/>
              </w:rPr>
              <w:t>.</w:t>
            </w:r>
          </w:p>
        </w:tc>
      </w:tr>
      <w:tr w:rsidR="00F346A4" w:rsidRPr="003659B2" w14:paraId="2939820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1DB764F" w14:textId="77777777" w:rsidR="00F346A4" w:rsidRPr="003659B2" w:rsidRDefault="00F346A4" w:rsidP="005B4C0A">
            <w:pPr>
              <w:rPr>
                <w:b/>
              </w:rPr>
            </w:pPr>
            <w:r w:rsidRPr="003659B2">
              <w:rPr>
                <w:b/>
              </w:rPr>
              <w:t>Deklarationsnummer</w:t>
            </w:r>
          </w:p>
          <w:p w14:paraId="0B569E0D" w14:textId="77777777" w:rsidR="00F346A4" w:rsidRPr="003659B2" w:rsidRDefault="00190533" w:rsidP="005B4C0A">
            <w:pPr>
              <w:rPr>
                <w:szCs w:val="18"/>
              </w:rPr>
            </w:pPr>
            <w:r w:rsidRPr="003659B2">
              <w:rPr>
                <w:shd w:val="clear" w:color="auto" w:fill="DAEEF3"/>
                <w:lang w:val="de-CH"/>
              </w:rPr>
              <w:t>M</w:t>
            </w:r>
            <w:r w:rsidR="008922B4" w:rsidRPr="003659B2">
              <w:rPr>
                <w:shd w:val="clear" w:color="auto" w:fill="DAEEF3"/>
                <w:lang w:val="de-CH"/>
              </w:rPr>
              <w:t>it Bau EPD GmbH abzustimmen</w:t>
            </w:r>
          </w:p>
          <w:p w14:paraId="14FA1B30"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9F1B855" w14:textId="77777777" w:rsidR="00F346A4" w:rsidRPr="003659B2" w:rsidRDefault="00F346A4" w:rsidP="005B4C0A">
            <w:pPr>
              <w:rPr>
                <w:highlight w:val="yellow"/>
              </w:rPr>
            </w:pPr>
          </w:p>
        </w:tc>
      </w:tr>
      <w:tr w:rsidR="00F346A4" w:rsidRPr="003659B2" w14:paraId="6972D3D8"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E3EF927" w14:textId="77777777" w:rsidR="00F346A4" w:rsidRPr="003659B2" w:rsidRDefault="00F346A4" w:rsidP="005B4C0A">
            <w:pPr>
              <w:rPr>
                <w:b/>
              </w:rPr>
            </w:pPr>
            <w:r w:rsidRPr="003659B2">
              <w:rPr>
                <w:b/>
              </w:rPr>
              <w:t>Deklarationsdaten</w:t>
            </w:r>
          </w:p>
          <w:p w14:paraId="70E90B22" w14:textId="77777777" w:rsidR="00F346A4" w:rsidRPr="003659B2" w:rsidRDefault="001C2971" w:rsidP="005B4C0A">
            <w:r w:rsidRPr="003659B2">
              <w:rPr>
                <w:noProof/>
                <w:lang w:val="de-AT" w:eastAsia="de-AT"/>
              </w:rPr>
              <w:fldChar w:fldCharType="begin">
                <w:ffData>
                  <w:name w:val=""/>
                  <w:enabled/>
                  <w:calcOnExit w:val="0"/>
                  <w:checkBox>
                    <w:sizeAuto/>
                    <w:default w:val="0"/>
                  </w:checkBox>
                </w:ffData>
              </w:fldChar>
            </w:r>
            <w:r w:rsidRPr="003659B2">
              <w:rPr>
                <w:noProof/>
                <w:lang w:val="de-AT" w:eastAsia="de-AT"/>
              </w:rPr>
              <w:instrText xml:space="preserve"> FORMCHECKBOX </w:instrText>
            </w:r>
            <w:r w:rsidR="00845054">
              <w:rPr>
                <w:noProof/>
                <w:lang w:val="de-AT" w:eastAsia="de-AT"/>
              </w:rPr>
            </w:r>
            <w:r w:rsidR="00845054">
              <w:rPr>
                <w:noProof/>
                <w:lang w:val="de-AT" w:eastAsia="de-AT"/>
              </w:rPr>
              <w:fldChar w:fldCharType="separate"/>
            </w:r>
            <w:r w:rsidRPr="003659B2">
              <w:rPr>
                <w:noProof/>
                <w:lang w:val="de-AT" w:eastAsia="de-AT"/>
              </w:rPr>
              <w:fldChar w:fldCharType="end"/>
            </w:r>
            <w:r w:rsidR="00F346A4" w:rsidRPr="003659B2">
              <w:t xml:space="preserve">   Spezifische Daten</w:t>
            </w:r>
            <w:r w:rsidR="00F346A4" w:rsidRPr="003659B2">
              <w:tab/>
            </w:r>
          </w:p>
          <w:p w14:paraId="375CF982" w14:textId="77777777" w:rsidR="00F346A4" w:rsidRPr="003659B2" w:rsidRDefault="00F346A4" w:rsidP="005B4C0A">
            <w:r w:rsidRPr="003659B2">
              <w:fldChar w:fldCharType="begin">
                <w:ffData>
                  <w:name w:val="Kontrollkästchen2"/>
                  <w:enabled/>
                  <w:calcOnExit w:val="0"/>
                  <w:checkBox>
                    <w:sizeAuto/>
                    <w:default w:val="0"/>
                  </w:checkBox>
                </w:ffData>
              </w:fldChar>
            </w:r>
            <w:r w:rsidRPr="003659B2">
              <w:instrText xml:space="preserve"> FORMCHECKBOX </w:instrText>
            </w:r>
            <w:r w:rsidR="00845054">
              <w:fldChar w:fldCharType="separate"/>
            </w:r>
            <w:r w:rsidRPr="003659B2">
              <w:fldChar w:fldCharType="end"/>
            </w:r>
            <w:r w:rsidRPr="003659B2">
              <w:t xml:space="preserve"> </w:t>
            </w:r>
            <w:r w:rsidRPr="003659B2">
              <w:rPr>
                <w:noProof/>
                <w:lang w:val="de-AT" w:eastAsia="de-AT"/>
              </w:rPr>
              <w:t xml:space="preserve"> </w:t>
            </w:r>
            <w:r w:rsidRPr="003659B2">
              <w:t xml:space="preserve"> Durchschnittsdaten</w:t>
            </w:r>
          </w:p>
          <w:p w14:paraId="04DCC845"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4FBC2F4" w14:textId="77777777" w:rsidR="00F346A4" w:rsidRPr="003659B2" w:rsidRDefault="00F346A4" w:rsidP="005B4C0A">
            <w:pPr>
              <w:rPr>
                <w:highlight w:val="yellow"/>
              </w:rPr>
            </w:pPr>
          </w:p>
        </w:tc>
      </w:tr>
      <w:tr w:rsidR="00F346A4" w:rsidRPr="003659B2" w14:paraId="0E343FD9"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535F110" w14:textId="77777777" w:rsidR="00F346A4" w:rsidRPr="003659B2" w:rsidRDefault="00F346A4" w:rsidP="005B4C0A">
            <w:pPr>
              <w:rPr>
                <w:b/>
                <w:highlight w:val="yellow"/>
              </w:rPr>
            </w:pPr>
            <w:r w:rsidRPr="003659B2">
              <w:rPr>
                <w:b/>
              </w:rPr>
              <w:t>Deklarationsbasis</w:t>
            </w:r>
          </w:p>
          <w:p w14:paraId="5A3D0B23"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 xml:space="preserve">MS-HB Version XX vom TT.MM.YYYY: </w:t>
            </w:r>
          </w:p>
          <w:p w14:paraId="72E12B55"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Name der PKR</w:t>
            </w:r>
          </w:p>
          <w:p w14:paraId="4348521E"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PKR-Code</w:t>
            </w:r>
          </w:p>
          <w:p w14:paraId="488314A7"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Version XX vom TT.MM.YYYY</w:t>
            </w:r>
          </w:p>
          <w:p w14:paraId="50E3F62B" w14:textId="77777777" w:rsidR="00F346A4" w:rsidRPr="003659B2" w:rsidRDefault="00F346A4" w:rsidP="005B4C0A">
            <w:pPr>
              <w:jc w:val="left"/>
            </w:pPr>
            <w:r w:rsidRPr="003659B2">
              <w:t>(</w:t>
            </w:r>
            <w:r w:rsidR="00DC0C34" w:rsidRPr="003659B2">
              <w:t xml:space="preserve">PKR </w:t>
            </w:r>
            <w:r w:rsidRPr="003659B2">
              <w:t>geprüft u. zugelassen durch das unabhängige PKR-Gremium)</w:t>
            </w:r>
          </w:p>
          <w:p w14:paraId="5467C2EF" w14:textId="77777777" w:rsidR="00F346A4" w:rsidRPr="003659B2" w:rsidRDefault="00F346A4" w:rsidP="005B4C0A">
            <w:pPr>
              <w:jc w:val="left"/>
            </w:pPr>
          </w:p>
          <w:p w14:paraId="2BAE3992" w14:textId="77777777" w:rsidR="00F346A4" w:rsidRPr="003659B2" w:rsidRDefault="00F346A4" w:rsidP="005B4C0A">
            <w:pPr>
              <w:jc w:val="left"/>
              <w:rPr>
                <w:highlight w:val="yellow"/>
              </w:rPr>
            </w:pPr>
            <w:r w:rsidRPr="003659B2">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55E35B59" w14:textId="77777777" w:rsidR="00F346A4" w:rsidRPr="003659B2" w:rsidRDefault="00F346A4" w:rsidP="005B4C0A">
            <w:pPr>
              <w:rPr>
                <w:highlight w:val="yellow"/>
              </w:rPr>
            </w:pPr>
          </w:p>
        </w:tc>
      </w:tr>
      <w:tr w:rsidR="00F346A4" w:rsidRPr="003659B2" w14:paraId="09A1FAC5"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05822B7F" w14:textId="77777777" w:rsidR="00F346A4" w:rsidRPr="003659B2" w:rsidRDefault="00F346A4" w:rsidP="005B4C0A">
            <w:pPr>
              <w:rPr>
                <w:b/>
              </w:rPr>
            </w:pPr>
            <w:r w:rsidRPr="003659B2">
              <w:rPr>
                <w:b/>
              </w:rPr>
              <w:t>Deklarationsart lt. ÖNORM EN 15804</w:t>
            </w:r>
          </w:p>
          <w:p w14:paraId="6DCB5B6F" w14:textId="77777777" w:rsidR="00F346A4" w:rsidRPr="003659B2" w:rsidRDefault="00FA3140" w:rsidP="008922B4">
            <w:pPr>
              <w:rPr>
                <w:highlight w:val="yellow"/>
              </w:rPr>
            </w:pPr>
            <w:r w:rsidRPr="003659B2">
              <w:t xml:space="preserve">Von der Wiege bis </w:t>
            </w:r>
            <w:r w:rsidRPr="003659B2">
              <w:rPr>
                <w:shd w:val="clear" w:color="auto" w:fill="DAEEF3"/>
                <w:lang w:val="de-CH"/>
              </w:rPr>
              <w:t>...</w:t>
            </w:r>
            <w:proofErr w:type="gramStart"/>
            <w:r w:rsidRPr="003659B2">
              <w:rPr>
                <w:shd w:val="clear" w:color="auto" w:fill="DAEEF3"/>
                <w:lang w:val="de-CH"/>
              </w:rPr>
              <w:t xml:space="preserve"> ....</w:t>
            </w:r>
            <w:proofErr w:type="gramEnd"/>
            <w:r w:rsidRPr="003659B2">
              <w:rPr>
                <w:shd w:val="clear" w:color="auto" w:fill="DAEEF3"/>
                <w:lang w:val="de-CH"/>
              </w:rPr>
              <w:t>.</w:t>
            </w:r>
          </w:p>
        </w:tc>
        <w:tc>
          <w:tcPr>
            <w:tcW w:w="6237" w:type="dxa"/>
            <w:tcBorders>
              <w:top w:val="single" w:sz="4" w:space="0" w:color="auto"/>
              <w:left w:val="single" w:sz="4" w:space="0" w:color="auto"/>
              <w:bottom w:val="single" w:sz="4" w:space="0" w:color="auto"/>
              <w:right w:val="single" w:sz="4" w:space="0" w:color="auto"/>
            </w:tcBorders>
          </w:tcPr>
          <w:p w14:paraId="2D7FA949" w14:textId="77777777" w:rsidR="00F346A4" w:rsidRPr="003659B2" w:rsidRDefault="00F346A4" w:rsidP="005B4C0A">
            <w:pPr>
              <w:rPr>
                <w:b/>
              </w:rPr>
            </w:pPr>
            <w:r w:rsidRPr="003659B2">
              <w:rPr>
                <w:b/>
              </w:rPr>
              <w:t>Datenbank, Software, Version</w:t>
            </w:r>
          </w:p>
          <w:p w14:paraId="158E2805" w14:textId="77777777" w:rsidR="00F346A4" w:rsidRPr="003659B2" w:rsidRDefault="008922B4" w:rsidP="007E6F3E">
            <w:pPr>
              <w:tabs>
                <w:tab w:val="left" w:pos="1985"/>
              </w:tabs>
              <w:rPr>
                <w:highlight w:val="yellow"/>
              </w:rPr>
            </w:pPr>
            <w:r w:rsidRPr="003659B2">
              <w:rPr>
                <w:shd w:val="clear" w:color="auto" w:fill="DAEEF3"/>
                <w:lang w:val="de-CH"/>
              </w:rPr>
              <w:t>Benennung der Datenbank, der Software und deren Version</w:t>
            </w:r>
            <w:r w:rsidR="00DC0C34" w:rsidRPr="003659B2">
              <w:rPr>
                <w:shd w:val="clear" w:color="auto" w:fill="DAEEF3"/>
                <w:lang w:val="de-CH"/>
              </w:rPr>
              <w:t>en</w:t>
            </w:r>
          </w:p>
        </w:tc>
      </w:tr>
      <w:tr w:rsidR="00F346A4" w:rsidRPr="003659B2" w14:paraId="48744E7F"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261E1ED3" w14:textId="77777777" w:rsidR="00F346A4" w:rsidRPr="003659B2" w:rsidRDefault="00F346A4" w:rsidP="00A871C1">
            <w:pPr>
              <w:jc w:val="left"/>
              <w:rPr>
                <w:b/>
              </w:rPr>
            </w:pPr>
            <w:r w:rsidRPr="003659B2">
              <w:rPr>
                <w:b/>
              </w:rPr>
              <w:t>Ersteller der Ökobilanz</w:t>
            </w:r>
          </w:p>
          <w:p w14:paraId="6C91548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Name des Erstellers</w:t>
            </w:r>
          </w:p>
          <w:p w14:paraId="1E648AA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Straße</w:t>
            </w:r>
          </w:p>
          <w:p w14:paraId="445F9C72" w14:textId="77777777" w:rsidR="00F346A4" w:rsidRDefault="006F569F" w:rsidP="003659B2">
            <w:pPr>
              <w:shd w:val="clear" w:color="auto" w:fill="DAEEF3"/>
              <w:jc w:val="left"/>
              <w:rPr>
                <w:shd w:val="clear" w:color="auto" w:fill="DAEEF3"/>
                <w:lang w:val="de-CH"/>
              </w:rPr>
            </w:pPr>
            <w:r w:rsidRPr="003659B2">
              <w:rPr>
                <w:shd w:val="clear" w:color="auto" w:fill="DAEEF3"/>
                <w:lang w:val="de-CH"/>
              </w:rPr>
              <w:t>PLZ/Ort</w:t>
            </w:r>
          </w:p>
          <w:p w14:paraId="1227C06C" w14:textId="696DF5FD" w:rsidR="00F00AAB" w:rsidRPr="003659B2" w:rsidRDefault="00F00AAB" w:rsidP="003659B2">
            <w:pPr>
              <w:shd w:val="clear" w:color="auto" w:fill="DAEEF3"/>
              <w:jc w:val="left"/>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tcPr>
          <w:p w14:paraId="1A0DB8F7" w14:textId="77777777" w:rsidR="00F346A4" w:rsidRPr="003659B2" w:rsidRDefault="00F346A4" w:rsidP="005B4C0A">
            <w:pPr>
              <w:rPr>
                <w:b/>
              </w:rPr>
            </w:pPr>
            <w:r w:rsidRPr="003659B2">
              <w:rPr>
                <w:b/>
              </w:rPr>
              <w:t>Die Europäische Norm EN 1580</w:t>
            </w:r>
            <w:r w:rsidR="00C220C9" w:rsidRPr="003659B2">
              <w:rPr>
                <w:b/>
              </w:rPr>
              <w:t>4</w:t>
            </w:r>
            <w:r w:rsidR="007F6801" w:rsidRPr="003659B2">
              <w:rPr>
                <w:b/>
              </w:rPr>
              <w:t>:2019+A2</w:t>
            </w:r>
            <w:r w:rsidRPr="003659B2">
              <w:rPr>
                <w:b/>
              </w:rPr>
              <w:t xml:space="preserve"> dient als Kern-PKR.</w:t>
            </w:r>
          </w:p>
          <w:p w14:paraId="1B7DAB62" w14:textId="77777777" w:rsidR="00F346A4" w:rsidRPr="003659B2" w:rsidRDefault="00F346A4" w:rsidP="005B4C0A">
            <w:pPr>
              <w:rPr>
                <w:b/>
                <w:highlight w:val="yellow"/>
              </w:rPr>
            </w:pPr>
          </w:p>
          <w:p w14:paraId="3F24854D" w14:textId="77777777" w:rsidR="00F346A4" w:rsidRPr="003659B2" w:rsidRDefault="00F346A4" w:rsidP="005B4C0A">
            <w:pPr>
              <w:rPr>
                <w:b/>
              </w:rPr>
            </w:pPr>
            <w:r w:rsidRPr="003659B2">
              <w:rPr>
                <w:b/>
              </w:rPr>
              <w:t>Unabhängige Verifizierung der Deklaration nach EN ISO 14025:2010</w:t>
            </w:r>
          </w:p>
          <w:p w14:paraId="771AA560" w14:textId="77777777" w:rsidR="00F346A4" w:rsidRPr="003659B2" w:rsidRDefault="00F346A4" w:rsidP="005B4C0A">
            <w:r w:rsidRPr="003659B2">
              <w:fldChar w:fldCharType="begin">
                <w:ffData>
                  <w:name w:val="Kontrollkästchen3"/>
                  <w:enabled/>
                  <w:calcOnExit w:val="0"/>
                  <w:checkBox>
                    <w:sizeAuto/>
                    <w:default w:val="0"/>
                  </w:checkBox>
                </w:ffData>
              </w:fldChar>
            </w:r>
            <w:bookmarkStart w:id="27" w:name="Kontrollkästchen3"/>
            <w:r w:rsidRPr="003659B2">
              <w:instrText xml:space="preserve"> FORMCHECKBOX </w:instrText>
            </w:r>
            <w:r w:rsidR="00845054">
              <w:fldChar w:fldCharType="separate"/>
            </w:r>
            <w:r w:rsidRPr="003659B2">
              <w:fldChar w:fldCharType="end"/>
            </w:r>
            <w:bookmarkEnd w:id="27"/>
            <w:r w:rsidRPr="003659B2">
              <w:t xml:space="preserve">     intern        </w:t>
            </w:r>
            <w:r w:rsidRPr="003659B2">
              <w:rPr>
                <w:noProof/>
                <w:lang w:val="de-AT" w:eastAsia="de-AT"/>
              </w:rPr>
              <w:t xml:space="preserve"> </w:t>
            </w:r>
            <w:r w:rsidRPr="003659B2">
              <w:t xml:space="preserve">     </w:t>
            </w:r>
            <w:r w:rsidR="006F3275" w:rsidRPr="003659B2">
              <w:fldChar w:fldCharType="begin">
                <w:ffData>
                  <w:name w:val="Kontrollkästchen4"/>
                  <w:enabled/>
                  <w:calcOnExit w:val="0"/>
                  <w:checkBox>
                    <w:sizeAuto/>
                    <w:default w:val="0"/>
                  </w:checkBox>
                </w:ffData>
              </w:fldChar>
            </w:r>
            <w:bookmarkStart w:id="28" w:name="Kontrollkästchen4"/>
            <w:r w:rsidR="006F3275" w:rsidRPr="003659B2">
              <w:instrText xml:space="preserve"> FORMCHECKBOX </w:instrText>
            </w:r>
            <w:r w:rsidR="00845054">
              <w:fldChar w:fldCharType="separate"/>
            </w:r>
            <w:r w:rsidR="006F3275" w:rsidRPr="003659B2">
              <w:fldChar w:fldCharType="end"/>
            </w:r>
            <w:bookmarkEnd w:id="28"/>
            <w:r w:rsidRPr="003659B2">
              <w:t xml:space="preserve">     </w:t>
            </w:r>
            <w:r w:rsidRPr="003659B2">
              <w:rPr>
                <w:noProof/>
                <w:lang w:val="de-AT" w:eastAsia="de-AT"/>
              </w:rPr>
              <w:t xml:space="preserve"> </w:t>
            </w:r>
            <w:r w:rsidRPr="003659B2">
              <w:t xml:space="preserve">    extern</w:t>
            </w:r>
          </w:p>
          <w:p w14:paraId="54473BE0" w14:textId="77777777" w:rsidR="00F346A4" w:rsidRPr="003659B2" w:rsidRDefault="00F346A4" w:rsidP="005B4C0A">
            <w:pPr>
              <w:rPr>
                <w:highlight w:val="yellow"/>
              </w:rPr>
            </w:pPr>
          </w:p>
          <w:p w14:paraId="4BD0DEB6" w14:textId="11CEDFAB" w:rsidR="00F346A4" w:rsidRPr="003659B2" w:rsidRDefault="00F346A4" w:rsidP="005B4C0A">
            <w:proofErr w:type="spellStart"/>
            <w:r w:rsidRPr="003659B2">
              <w:rPr>
                <w:b/>
              </w:rPr>
              <w:t>Verifizierer</w:t>
            </w:r>
            <w:proofErr w:type="spellEnd"/>
            <w:r w:rsidR="00F00AAB">
              <w:rPr>
                <w:b/>
              </w:rPr>
              <w:t>(in)</w:t>
            </w:r>
            <w:r w:rsidRPr="003659B2">
              <w:rPr>
                <w:b/>
              </w:rPr>
              <w:t xml:space="preserve"> 1:</w:t>
            </w:r>
            <w:r w:rsidRPr="003659B2">
              <w:tab/>
            </w:r>
            <w:r w:rsidR="008922B4" w:rsidRPr="003659B2">
              <w:rPr>
                <w:shd w:val="clear" w:color="auto" w:fill="DAEEF3"/>
                <w:lang w:val="de-CH"/>
              </w:rPr>
              <w:t>Name</w:t>
            </w:r>
            <w:r w:rsidRPr="003659B2">
              <w:rPr>
                <w:shd w:val="clear" w:color="auto" w:fill="DAEEF3"/>
                <w:lang w:val="de-CH"/>
              </w:rPr>
              <w:t xml:space="preserve">, </w:t>
            </w:r>
            <w:r w:rsidR="008922B4" w:rsidRPr="003659B2">
              <w:rPr>
                <w:shd w:val="clear" w:color="auto" w:fill="DAEEF3"/>
                <w:lang w:val="de-CH"/>
              </w:rPr>
              <w:t>Institution</w:t>
            </w:r>
          </w:p>
          <w:p w14:paraId="26FCB9E5" w14:textId="05E89435" w:rsidR="00F346A4" w:rsidRPr="003659B2" w:rsidRDefault="00F346A4" w:rsidP="005B4C0A">
            <w:proofErr w:type="spellStart"/>
            <w:r w:rsidRPr="003659B2">
              <w:rPr>
                <w:b/>
              </w:rPr>
              <w:t>Verifizierer</w:t>
            </w:r>
            <w:proofErr w:type="spellEnd"/>
            <w:r w:rsidR="00F00AAB">
              <w:rPr>
                <w:b/>
              </w:rPr>
              <w:t>(in)</w:t>
            </w:r>
            <w:r w:rsidRPr="003659B2">
              <w:rPr>
                <w:b/>
              </w:rPr>
              <w:t xml:space="preserve"> 2:</w:t>
            </w:r>
            <w:r w:rsidRPr="003659B2">
              <w:t xml:space="preserve"> </w:t>
            </w:r>
            <w:r w:rsidRPr="003659B2">
              <w:tab/>
            </w:r>
            <w:r w:rsidR="008922B4" w:rsidRPr="003659B2">
              <w:rPr>
                <w:shd w:val="clear" w:color="auto" w:fill="DAEEF3"/>
                <w:lang w:val="de-CH"/>
              </w:rPr>
              <w:t>Name, Institution</w:t>
            </w:r>
          </w:p>
        </w:tc>
      </w:tr>
      <w:tr w:rsidR="00F346A4" w:rsidRPr="003659B2" w14:paraId="7356EAAE" w14:textId="77777777" w:rsidTr="005B4C0A">
        <w:tc>
          <w:tcPr>
            <w:tcW w:w="3119" w:type="dxa"/>
            <w:tcBorders>
              <w:top w:val="single" w:sz="4" w:space="0" w:color="auto"/>
              <w:left w:val="single" w:sz="4" w:space="0" w:color="auto"/>
              <w:bottom w:val="single" w:sz="4" w:space="0" w:color="auto"/>
              <w:right w:val="single" w:sz="4" w:space="0" w:color="auto"/>
            </w:tcBorders>
          </w:tcPr>
          <w:p w14:paraId="30F442D7" w14:textId="77777777" w:rsidR="00F346A4" w:rsidRPr="003659B2" w:rsidRDefault="00F346A4" w:rsidP="005B4C0A">
            <w:pPr>
              <w:rPr>
                <w:b/>
              </w:rPr>
            </w:pPr>
            <w:r w:rsidRPr="003659B2">
              <w:rPr>
                <w:b/>
              </w:rPr>
              <w:t>Deklarationsinhaber</w:t>
            </w:r>
          </w:p>
          <w:p w14:paraId="25B510BE"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Name des Herstellers</w:t>
            </w:r>
          </w:p>
          <w:p w14:paraId="2E500C4F"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Straße</w:t>
            </w:r>
          </w:p>
          <w:p w14:paraId="4774D7E5" w14:textId="77777777" w:rsidR="00F346A4" w:rsidRDefault="005B4C0A" w:rsidP="003659B2">
            <w:pPr>
              <w:shd w:val="clear" w:color="auto" w:fill="DAEEF3"/>
              <w:tabs>
                <w:tab w:val="left" w:pos="1985"/>
              </w:tabs>
              <w:rPr>
                <w:shd w:val="clear" w:color="auto" w:fill="DAEEF3"/>
                <w:lang w:val="de-CH"/>
              </w:rPr>
            </w:pPr>
            <w:r w:rsidRPr="003659B2">
              <w:rPr>
                <w:shd w:val="clear" w:color="auto" w:fill="DAEEF3"/>
                <w:lang w:val="de-CH"/>
              </w:rPr>
              <w:t>PLZ/Ort</w:t>
            </w:r>
          </w:p>
          <w:p w14:paraId="4FF510E2" w14:textId="3FBA91A1" w:rsidR="00F00AAB" w:rsidRPr="003659B2" w:rsidRDefault="00F00AAB" w:rsidP="003659B2">
            <w:pPr>
              <w:shd w:val="clear" w:color="auto" w:fill="DAEEF3"/>
              <w:tabs>
                <w:tab w:val="left" w:pos="1985"/>
              </w:tabs>
              <w:rPr>
                <w:highlight w:val="yellow"/>
              </w:rPr>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vAlign w:val="center"/>
          </w:tcPr>
          <w:p w14:paraId="0795944F" w14:textId="77777777" w:rsidR="00F346A4" w:rsidRPr="003659B2" w:rsidRDefault="00F346A4" w:rsidP="005B4C0A">
            <w:pPr>
              <w:rPr>
                <w:b/>
              </w:rPr>
            </w:pPr>
            <w:r w:rsidRPr="003659B2">
              <w:rPr>
                <w:b/>
              </w:rPr>
              <w:t>Herausgeber und Programmbetreiber</w:t>
            </w:r>
          </w:p>
          <w:p w14:paraId="106744E3" w14:textId="77777777" w:rsidR="00F346A4" w:rsidRPr="003659B2" w:rsidRDefault="00F346A4" w:rsidP="005B4C0A">
            <w:r w:rsidRPr="003659B2">
              <w:t>Bau EPD GmbH</w:t>
            </w:r>
          </w:p>
          <w:p w14:paraId="64CA760E" w14:textId="77777777" w:rsidR="00F346A4" w:rsidRPr="003659B2" w:rsidRDefault="00F346A4" w:rsidP="005B4C0A">
            <w:r w:rsidRPr="003659B2">
              <w:t>Seidengasse 13/3</w:t>
            </w:r>
          </w:p>
          <w:p w14:paraId="461FDCC3" w14:textId="77777777" w:rsidR="00F346A4" w:rsidRPr="003659B2" w:rsidRDefault="00F346A4" w:rsidP="005B4C0A">
            <w:r w:rsidRPr="003659B2">
              <w:t>1070 Wien</w:t>
            </w:r>
          </w:p>
          <w:p w14:paraId="4F651156" w14:textId="77777777" w:rsidR="00F346A4" w:rsidRPr="003659B2" w:rsidRDefault="00F346A4" w:rsidP="005B4C0A">
            <w:r w:rsidRPr="003659B2">
              <w:t>Österreich</w:t>
            </w:r>
          </w:p>
        </w:tc>
      </w:tr>
    </w:tbl>
    <w:p w14:paraId="6875F844" w14:textId="77777777" w:rsidR="002C767B" w:rsidRDefault="002C767B" w:rsidP="002C767B">
      <w:pPr>
        <w:tabs>
          <w:tab w:val="left" w:pos="4395"/>
        </w:tabs>
        <w:rPr>
          <w:highlight w:val="yellow"/>
        </w:rPr>
      </w:pPr>
    </w:p>
    <w:p w14:paraId="10C227A4" w14:textId="77777777" w:rsidR="002C767B" w:rsidRDefault="002C767B" w:rsidP="002C767B">
      <w:pPr>
        <w:tabs>
          <w:tab w:val="left" w:pos="4395"/>
        </w:tabs>
        <w:rPr>
          <w:highlight w:val="yellow"/>
        </w:rPr>
      </w:pPr>
    </w:p>
    <w:p w14:paraId="03777761" w14:textId="77777777" w:rsidR="00C220C9" w:rsidRDefault="00C220C9" w:rsidP="002C767B">
      <w:pPr>
        <w:tabs>
          <w:tab w:val="left" w:pos="4395"/>
        </w:tabs>
        <w:rPr>
          <w:highlight w:val="yellow"/>
        </w:rPr>
      </w:pPr>
    </w:p>
    <w:p w14:paraId="192B6B94" w14:textId="77777777" w:rsidR="00C220C9" w:rsidRPr="004040D3" w:rsidRDefault="00C220C9" w:rsidP="002C767B">
      <w:pPr>
        <w:tabs>
          <w:tab w:val="left" w:pos="4395"/>
        </w:tabs>
        <w:rPr>
          <w:highlight w:val="yellow"/>
        </w:rPr>
      </w:pPr>
    </w:p>
    <w:p w14:paraId="31CACE1B" w14:textId="77777777" w:rsidR="002C767B" w:rsidRPr="004040D3" w:rsidRDefault="00845054" w:rsidP="002C767B">
      <w:pPr>
        <w:tabs>
          <w:tab w:val="left" w:pos="4111"/>
        </w:tabs>
        <w:rPr>
          <w:highlight w:val="yellow"/>
        </w:rPr>
      </w:pPr>
      <w:r>
        <w:rPr>
          <w:noProof/>
        </w:rPr>
        <w:pict w14:anchorId="3DD2A739">
          <v:shapetype id="_x0000_t32" coordsize="21600,21600" o:spt="32" o:oned="t" path="m,l21600,21600e" filled="f">
            <v:path arrowok="t" fillok="f" o:connecttype="none"/>
            <o:lock v:ext="edit" shapetype="t"/>
          </v:shapetype>
          <v:shape id="AutoShape 26" o:spid="_x0000_s2055" type="#_x0000_t32" style="position:absolute;left:0;text-align:left;margin-left:218.65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55660FD8">
          <v:shape id="AutoShape 25" o:spid="_x0000_s2054" type="#_x0000_t32" style="position:absolute;left:0;text-align:left;margin-left:3.4pt;margin-top:2.75pt;width:181.5pt;height:0;z-index:1;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4C51A445" w14:textId="77777777" w:rsidR="002C767B" w:rsidRPr="001C444E" w:rsidRDefault="002C767B" w:rsidP="002C767B">
      <w:pPr>
        <w:tabs>
          <w:tab w:val="left" w:pos="4395"/>
          <w:tab w:val="left" w:pos="4536"/>
        </w:tabs>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r w:rsidRPr="003659B2">
        <w:rPr>
          <w:b/>
          <w:shd w:val="clear" w:color="auto" w:fill="DAEEF3"/>
          <w:lang w:val="de-CH"/>
        </w:rPr>
        <w:t xml:space="preserve">DI Dr. </w:t>
      </w:r>
      <w:proofErr w:type="spellStart"/>
      <w:r w:rsidRPr="003659B2">
        <w:rPr>
          <w:b/>
          <w:shd w:val="clear" w:color="auto" w:fill="DAEEF3"/>
          <w:lang w:val="de-CH"/>
        </w:rPr>
        <w:t>sc</w:t>
      </w:r>
      <w:proofErr w:type="spellEnd"/>
      <w:r w:rsidRPr="003659B2">
        <w:rPr>
          <w:b/>
          <w:shd w:val="clear" w:color="auto" w:fill="DAEEF3"/>
          <w:lang w:val="de-CH"/>
        </w:rPr>
        <w:t xml:space="preserve"> ETHZ Florian Gschösser/ </w:t>
      </w:r>
      <w:r w:rsidR="00A659BF" w:rsidRPr="003659B2">
        <w:rPr>
          <w:b/>
          <w:shd w:val="clear" w:color="auto" w:fill="DAEEF3"/>
          <w:lang w:val="de-CH"/>
        </w:rPr>
        <w:t>N.N.</w:t>
      </w:r>
    </w:p>
    <w:p w14:paraId="7317C953" w14:textId="77777777" w:rsidR="002C767B" w:rsidRPr="001C444E" w:rsidRDefault="002C767B" w:rsidP="002C767B">
      <w:pPr>
        <w:tabs>
          <w:tab w:val="left" w:pos="4395"/>
          <w:tab w:val="left" w:pos="4536"/>
        </w:tabs>
        <w:rPr>
          <w:sz w:val="16"/>
        </w:rPr>
      </w:pPr>
      <w:r w:rsidRPr="001C444E">
        <w:rPr>
          <w:sz w:val="16"/>
        </w:rPr>
        <w:lastRenderedPageBreak/>
        <w:t>Geschäftsführung Bau EPD GmbH</w:t>
      </w:r>
      <w:r w:rsidRPr="001C444E">
        <w:rPr>
          <w:sz w:val="16"/>
        </w:rPr>
        <w:tab/>
      </w:r>
      <w:r w:rsidRPr="003659B2">
        <w:rPr>
          <w:sz w:val="16"/>
          <w:shd w:val="clear" w:color="auto" w:fill="DAEEF3"/>
          <w:lang w:val="de-CH"/>
        </w:rPr>
        <w:t>Leitung/ Stellvertretung Leitung PKR-Gremium</w:t>
      </w:r>
    </w:p>
    <w:p w14:paraId="72936252" w14:textId="77777777" w:rsidR="002C767B" w:rsidRPr="004040D3" w:rsidRDefault="002C767B" w:rsidP="002C767B">
      <w:pPr>
        <w:tabs>
          <w:tab w:val="left" w:pos="4395"/>
          <w:tab w:val="left" w:pos="4536"/>
        </w:tabs>
        <w:rPr>
          <w:noProof/>
          <w:highlight w:val="yellow"/>
          <w:lang w:val="de-AT" w:eastAsia="de-AT"/>
        </w:rPr>
      </w:pPr>
    </w:p>
    <w:p w14:paraId="1B2FD6A8" w14:textId="77777777" w:rsidR="002C767B" w:rsidRPr="004040D3" w:rsidRDefault="002C767B" w:rsidP="002C767B">
      <w:pPr>
        <w:tabs>
          <w:tab w:val="left" w:pos="4395"/>
          <w:tab w:val="left" w:pos="4536"/>
        </w:tabs>
        <w:rPr>
          <w:noProof/>
          <w:highlight w:val="yellow"/>
          <w:lang w:val="de-AT" w:eastAsia="de-AT"/>
        </w:rPr>
      </w:pPr>
    </w:p>
    <w:p w14:paraId="154AB00B" w14:textId="77777777" w:rsidR="002C767B" w:rsidRPr="001C444E" w:rsidRDefault="002C767B" w:rsidP="002C767B">
      <w:pPr>
        <w:tabs>
          <w:tab w:val="left" w:pos="4395"/>
        </w:tabs>
      </w:pPr>
      <w:r w:rsidRPr="001C444E">
        <w:tab/>
      </w:r>
    </w:p>
    <w:p w14:paraId="6D5054A2" w14:textId="77777777" w:rsidR="002C767B" w:rsidRPr="001C444E" w:rsidRDefault="00845054" w:rsidP="002C767B">
      <w:pPr>
        <w:tabs>
          <w:tab w:val="left" w:pos="4395"/>
        </w:tabs>
      </w:pPr>
      <w:r>
        <w:rPr>
          <w:noProof/>
        </w:rPr>
        <w:pict w14:anchorId="477ABF04">
          <v:shape id="AutoShape 28" o:spid="_x0000_s2053" type="#_x0000_t32" style="position:absolute;left:0;text-align:left;margin-left:218.65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4AFEC55C">
          <v:shape id="AutoShape 27" o:spid="_x0000_s2052" type="#_x0000_t32" style="position:absolute;left:0;text-align:left;margin-left:3.4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DCBC55C" w14:textId="77777777" w:rsidR="00200E64" w:rsidRDefault="00200E64" w:rsidP="00200E64">
      <w:pPr>
        <w:tabs>
          <w:tab w:val="left" w:pos="4395"/>
        </w:tabs>
        <w:rPr>
          <w:sz w:val="16"/>
          <w:szCs w:val="18"/>
        </w:rPr>
      </w:pPr>
      <w:r w:rsidRPr="003659B2">
        <w:rPr>
          <w:b/>
          <w:shd w:val="clear" w:color="auto" w:fill="DAEEF3"/>
          <w:lang w:val="de-CH"/>
        </w:rPr>
        <w:t>Titel Name</w:t>
      </w:r>
      <w:r w:rsidRPr="001C444E">
        <w:tab/>
      </w:r>
      <w:r w:rsidRPr="003659B2">
        <w:rPr>
          <w:b/>
          <w:shd w:val="clear" w:color="auto" w:fill="DAEEF3"/>
          <w:lang w:val="de-CH"/>
        </w:rPr>
        <w:t>Titel Name,</w:t>
      </w:r>
    </w:p>
    <w:p w14:paraId="4D5F33A9" w14:textId="77777777" w:rsidR="00200E64" w:rsidRPr="001C444E" w:rsidRDefault="00200E64" w:rsidP="00200E64">
      <w:pPr>
        <w:tabs>
          <w:tab w:val="left" w:pos="4395"/>
        </w:tabs>
        <w:rPr>
          <w:sz w:val="16"/>
          <w:szCs w:val="18"/>
        </w:rPr>
      </w:pPr>
      <w:proofErr w:type="spellStart"/>
      <w:r>
        <w:rPr>
          <w:sz w:val="16"/>
          <w:szCs w:val="18"/>
        </w:rPr>
        <w:t>Verifizierer</w:t>
      </w:r>
      <w:proofErr w:type="spellEnd"/>
      <w:r>
        <w:rPr>
          <w:sz w:val="16"/>
          <w:szCs w:val="18"/>
        </w:rPr>
        <w:t xml:space="preserve">(in), </w:t>
      </w:r>
      <w:r w:rsidRPr="003659B2">
        <w:rPr>
          <w:b/>
          <w:shd w:val="clear" w:color="auto" w:fill="DAEEF3"/>
          <w:lang w:val="de-CH"/>
        </w:rPr>
        <w:t>Institution</w:t>
      </w:r>
      <w:r w:rsidRPr="001C444E">
        <w:rPr>
          <w:sz w:val="16"/>
          <w:szCs w:val="18"/>
        </w:rPr>
        <w:tab/>
      </w:r>
      <w:proofErr w:type="spellStart"/>
      <w:r>
        <w:rPr>
          <w:sz w:val="16"/>
          <w:szCs w:val="18"/>
        </w:rPr>
        <w:t>Verifizierer</w:t>
      </w:r>
      <w:proofErr w:type="spellEnd"/>
      <w:r>
        <w:rPr>
          <w:sz w:val="16"/>
          <w:szCs w:val="18"/>
        </w:rPr>
        <w:t xml:space="preserve">(in), </w:t>
      </w:r>
      <w:r w:rsidRPr="003659B2">
        <w:rPr>
          <w:b/>
          <w:shd w:val="clear" w:color="auto" w:fill="DAEEF3"/>
          <w:lang w:val="de-CH"/>
        </w:rPr>
        <w:t>Institution</w:t>
      </w:r>
    </w:p>
    <w:p w14:paraId="584DC10C" w14:textId="77777777" w:rsidR="002C767B" w:rsidRPr="004040D3" w:rsidRDefault="002C767B" w:rsidP="002C767B">
      <w:pPr>
        <w:rPr>
          <w:highlight w:val="yellow"/>
        </w:rPr>
      </w:pPr>
    </w:p>
    <w:p w14:paraId="39F3BD5B" w14:textId="77777777"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56B41749" w14:textId="77777777" w:rsidR="00CB3C0B" w:rsidRPr="004B5AD6" w:rsidRDefault="00CB3C0B" w:rsidP="004B5AD6">
      <w:pPr>
        <w:pStyle w:val="berschrift1"/>
        <w:ind w:left="426"/>
        <w:rPr>
          <w:lang w:val="de-CH"/>
        </w:rPr>
      </w:pPr>
      <w:bookmarkStart w:id="29" w:name="_Toc81491899"/>
      <w:bookmarkStart w:id="30" w:name="_Toc81491944"/>
      <w:r w:rsidRPr="004B5AD6">
        <w:rPr>
          <w:lang w:val="de-CH"/>
        </w:rPr>
        <w:t>Produkt</w:t>
      </w:r>
      <w:bookmarkEnd w:id="29"/>
      <w:bookmarkEnd w:id="30"/>
    </w:p>
    <w:p w14:paraId="55EE3372" w14:textId="77777777" w:rsidR="0064786C" w:rsidRPr="004B5AD6" w:rsidRDefault="0064786C" w:rsidP="0064786C">
      <w:pPr>
        <w:rPr>
          <w:lang w:val="de-CH"/>
        </w:rPr>
      </w:pPr>
    </w:p>
    <w:p w14:paraId="2E3873C8" w14:textId="77777777" w:rsidR="00CB3C0B" w:rsidRPr="004B5AD6" w:rsidRDefault="00DE110E" w:rsidP="009B45C0">
      <w:pPr>
        <w:pStyle w:val="berschrift2"/>
      </w:pPr>
      <w:bookmarkStart w:id="31" w:name="_Toc81491900"/>
      <w:bookmarkStart w:id="32" w:name="_Toc81491945"/>
      <w:r w:rsidRPr="004B5AD6">
        <w:t xml:space="preserve">Allgemeine </w:t>
      </w:r>
      <w:r w:rsidR="00CB3C0B" w:rsidRPr="004B5AD6">
        <w:t>Produktbeschreibung</w:t>
      </w:r>
      <w:bookmarkEnd w:id="31"/>
      <w:bookmarkEnd w:id="32"/>
    </w:p>
    <w:p w14:paraId="46BE918E" w14:textId="77777777" w:rsidR="00B7272E" w:rsidRPr="004B5AD6" w:rsidRDefault="00B7272E" w:rsidP="0064786C">
      <w:pPr>
        <w:rPr>
          <w:lang w:val="de-CH"/>
        </w:rPr>
      </w:pPr>
    </w:p>
    <w:p w14:paraId="17E2BC85" w14:textId="77777777" w:rsidR="006B67DE" w:rsidRPr="004B5AD6" w:rsidRDefault="006B67DE" w:rsidP="003659B2">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066FC2D" w14:textId="77777777" w:rsidR="006B67DE" w:rsidRPr="004B5AD6" w:rsidRDefault="006B67DE" w:rsidP="003659B2">
      <w:pPr>
        <w:shd w:val="clear" w:color="auto" w:fill="DAEEF3"/>
        <w:rPr>
          <w:lang w:val="de-CH"/>
        </w:rPr>
      </w:pPr>
    </w:p>
    <w:p w14:paraId="39E53D97" w14:textId="77777777" w:rsidR="00FB5D78" w:rsidRPr="004B5AD6" w:rsidRDefault="00FB5D78" w:rsidP="003659B2">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A788B6B" w14:textId="77777777" w:rsidR="00FB5D78" w:rsidRPr="004B5AD6" w:rsidRDefault="00FB5D78" w:rsidP="003659B2">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652CA">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D895F3C" w14:textId="77777777" w:rsidR="00AF402F" w:rsidRPr="004B5AD6" w:rsidRDefault="00FB5D78" w:rsidP="003659B2">
      <w:pPr>
        <w:pStyle w:val="Listenabsatz"/>
        <w:numPr>
          <w:ilvl w:val="0"/>
          <w:numId w:val="3"/>
        </w:numPr>
        <w:shd w:val="clear" w:color="auto" w:fill="DAEEF3"/>
      </w:pPr>
      <w:r w:rsidRPr="004B5AD6">
        <w:t>Beschreibung der charakteristischen Bestandte</w:t>
      </w:r>
      <w:r w:rsidR="007F33B5" w:rsidRPr="004B5AD6">
        <w:t>ile</w:t>
      </w:r>
    </w:p>
    <w:p w14:paraId="4A17790E" w14:textId="77777777" w:rsidR="00E71AA4" w:rsidRPr="004B5AD6" w:rsidRDefault="00E71AA4" w:rsidP="002D3E3C">
      <w:pPr>
        <w:rPr>
          <w:u w:val="single"/>
          <w:lang w:val="de-CH"/>
        </w:rPr>
      </w:pPr>
    </w:p>
    <w:p w14:paraId="018BFC76" w14:textId="77777777" w:rsidR="00E71AA4" w:rsidRPr="003659B2" w:rsidRDefault="00E71AA4" w:rsidP="00D62BE5">
      <w:pPr>
        <w:shd w:val="clear" w:color="auto" w:fill="CCFFFF"/>
        <w:rPr>
          <w:b/>
          <w:szCs w:val="18"/>
        </w:rPr>
      </w:pPr>
      <w:r w:rsidRPr="003659B2">
        <w:rPr>
          <w:b/>
          <w:szCs w:val="18"/>
        </w:rPr>
        <w:t xml:space="preserve">Spezifische Anmerkung zur Erstellung einer EPD </w:t>
      </w:r>
      <w:r w:rsidR="00363090" w:rsidRPr="003659B2">
        <w:rPr>
          <w:b/>
          <w:szCs w:val="18"/>
        </w:rPr>
        <w:t xml:space="preserve">für </w:t>
      </w:r>
      <w:r w:rsidR="00200E64" w:rsidRPr="003659B2">
        <w:rPr>
          <w:b/>
          <w:szCs w:val="18"/>
        </w:rPr>
        <w:t>Trockenbausysteme</w:t>
      </w:r>
      <w:r w:rsidRPr="003659B2">
        <w:rPr>
          <w:b/>
          <w:szCs w:val="18"/>
        </w:rPr>
        <w:t>:</w:t>
      </w:r>
    </w:p>
    <w:p w14:paraId="7260DD55" w14:textId="77777777" w:rsidR="00520EB8" w:rsidRPr="003659B2" w:rsidRDefault="00D652CA" w:rsidP="00D652CA">
      <w:pPr>
        <w:pStyle w:val="Listenabsatz"/>
        <w:numPr>
          <w:ilvl w:val="0"/>
          <w:numId w:val="31"/>
        </w:numPr>
        <w:shd w:val="clear" w:color="auto" w:fill="CCFFFF"/>
        <w:rPr>
          <w:rFonts w:eastAsia="Calibri"/>
          <w:b/>
          <w:szCs w:val="18"/>
        </w:rPr>
      </w:pPr>
      <w:r w:rsidRPr="003659B2">
        <w:rPr>
          <w:rFonts w:eastAsia="Calibri"/>
          <w:szCs w:val="18"/>
        </w:rPr>
        <w:t>Das deklarierte Produkt ist z.B. ….</w:t>
      </w:r>
    </w:p>
    <w:p w14:paraId="0917F501" w14:textId="77777777" w:rsidR="0068380D" w:rsidRPr="004B5AD6" w:rsidRDefault="0068380D" w:rsidP="00177AB2">
      <w:pPr>
        <w:rPr>
          <w:lang w:val="de-CH"/>
        </w:rPr>
      </w:pPr>
    </w:p>
    <w:p w14:paraId="771ECE66" w14:textId="77777777" w:rsidR="00FB5D78" w:rsidRPr="004B5AD6" w:rsidRDefault="00FB5D78" w:rsidP="009B45C0">
      <w:pPr>
        <w:pStyle w:val="berschrift2"/>
      </w:pPr>
      <w:bookmarkStart w:id="33" w:name="_Toc81491901"/>
      <w:bookmarkStart w:id="34" w:name="_Toc81491946"/>
      <w:r w:rsidRPr="004B5AD6">
        <w:t>Anwendung</w:t>
      </w:r>
      <w:bookmarkEnd w:id="33"/>
      <w:bookmarkEnd w:id="34"/>
    </w:p>
    <w:p w14:paraId="73E1113E" w14:textId="77777777" w:rsidR="00D842A9" w:rsidRPr="004B5AD6" w:rsidRDefault="00D842A9" w:rsidP="00D842A9">
      <w:pPr>
        <w:rPr>
          <w:lang w:val="de-CH"/>
        </w:rPr>
      </w:pPr>
    </w:p>
    <w:p w14:paraId="1C5F70D6" w14:textId="77777777" w:rsidR="00C366F2" w:rsidRPr="004B5AD6" w:rsidRDefault="00DF57F6" w:rsidP="003659B2">
      <w:pPr>
        <w:shd w:val="clear" w:color="auto" w:fill="DAEEF3"/>
        <w:rPr>
          <w:lang w:val="de-CH"/>
        </w:rPr>
      </w:pPr>
      <w:r w:rsidRPr="003659B2">
        <w:rPr>
          <w:shd w:val="clear" w:color="auto" w:fill="DAEEF3"/>
          <w:lang w:val="de-CH"/>
        </w:rPr>
        <w:t>Der Einsatzzweck der genannten Produkte ist zu spezifizieren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D</w:t>
      </w:r>
      <w:r w:rsidRPr="003659B2">
        <w:rPr>
          <w:shd w:val="clear" w:color="auto" w:fill="DAEEF3"/>
          <w:lang w:val="de-CH"/>
        </w:rPr>
        <w:t xml:space="preserve">abei sind die einzelnen Anwendungen </w:t>
      </w:r>
      <w:r w:rsidR="006D006A" w:rsidRPr="003659B2">
        <w:rPr>
          <w:shd w:val="clear" w:color="auto" w:fill="DAEEF3"/>
          <w:lang w:val="de-CH"/>
        </w:rPr>
        <w:t>(</w:t>
      </w:r>
      <w:r w:rsidRPr="003659B2">
        <w:rPr>
          <w:shd w:val="clear" w:color="auto" w:fill="DAEEF3"/>
          <w:lang w:val="de-CH"/>
        </w:rPr>
        <w:t>mit Funktionen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als</w:t>
      </w:r>
      <w:r w:rsidRPr="003659B2">
        <w:rPr>
          <w:shd w:val="clear" w:color="auto" w:fill="DAEEF3"/>
          <w:lang w:val="de-CH"/>
        </w:rPr>
        <w:t xml:space="preserve"> Text oder </w:t>
      </w:r>
      <w:r w:rsidR="006D006A" w:rsidRPr="003659B2">
        <w:rPr>
          <w:shd w:val="clear" w:color="auto" w:fill="DAEEF3"/>
          <w:lang w:val="de-CH"/>
        </w:rPr>
        <w:t xml:space="preserve">in </w:t>
      </w:r>
      <w:r w:rsidRPr="003659B2">
        <w:rPr>
          <w:shd w:val="clear" w:color="auto" w:fill="DAEEF3"/>
          <w:lang w:val="de-CH"/>
        </w:rPr>
        <w:t>Tabellen</w:t>
      </w:r>
      <w:r w:rsidR="006D006A" w:rsidRPr="003659B2">
        <w:rPr>
          <w:shd w:val="clear" w:color="auto" w:fill="DAEEF3"/>
          <w:lang w:val="de-CH"/>
        </w:rPr>
        <w:t>form</w:t>
      </w:r>
      <w:r w:rsidRPr="003659B2">
        <w:rPr>
          <w:shd w:val="clear" w:color="auto" w:fill="DAEEF3"/>
          <w:lang w:val="de-CH"/>
        </w:rPr>
        <w:t xml:space="preserve"> anzugeben.</w:t>
      </w:r>
    </w:p>
    <w:p w14:paraId="14787838" w14:textId="77777777" w:rsidR="00C366F2" w:rsidRDefault="00C366F2" w:rsidP="00D842A9">
      <w:pPr>
        <w:rPr>
          <w:lang w:val="de-CH"/>
        </w:rPr>
      </w:pPr>
    </w:p>
    <w:p w14:paraId="6CA8B1D7" w14:textId="77777777" w:rsidR="00526ED5" w:rsidRPr="004B5AD6" w:rsidRDefault="00526ED5" w:rsidP="003659B2">
      <w:pPr>
        <w:pStyle w:val="berschrift2"/>
        <w:shd w:val="clear" w:color="auto" w:fill="E5DFEC"/>
      </w:pPr>
      <w:bookmarkStart w:id="35" w:name="_Toc81491902"/>
      <w:bookmarkStart w:id="36" w:name="_Toc81491947"/>
      <w:r w:rsidRPr="004B5AD6">
        <w:t>Produktrelevanten Normen, Regelwerke und Vorschriften</w:t>
      </w:r>
      <w:bookmarkEnd w:id="35"/>
      <w:bookmarkEnd w:id="36"/>
    </w:p>
    <w:p w14:paraId="1EBB7979" w14:textId="77777777" w:rsidR="00526ED5" w:rsidRPr="004B5AD6" w:rsidRDefault="00526ED5" w:rsidP="003659B2">
      <w:pPr>
        <w:shd w:val="clear" w:color="auto" w:fill="E5DFEC"/>
        <w:rPr>
          <w:lang w:val="de-CH"/>
        </w:rPr>
      </w:pPr>
    </w:p>
    <w:p w14:paraId="192FCDE2" w14:textId="77777777" w:rsidR="00526ED5" w:rsidRPr="004B5AD6" w:rsidRDefault="00526ED5" w:rsidP="003659B2">
      <w:pPr>
        <w:shd w:val="clear" w:color="auto" w:fill="E5DFEC"/>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834C2B">
        <w:rPr>
          <w:szCs w:val="18"/>
          <w:lang w:val="de-CH"/>
        </w:rPr>
        <w:t>können</w:t>
      </w:r>
      <w:r w:rsidRPr="004B5AD6">
        <w:rPr>
          <w:szCs w:val="18"/>
          <w:lang w:val="de-CH"/>
        </w:rPr>
        <w:t xml:space="preserve"> genannt werden.</w:t>
      </w:r>
    </w:p>
    <w:p w14:paraId="59FA100C" w14:textId="77777777" w:rsidR="00526ED5" w:rsidRPr="004B5AD6" w:rsidRDefault="00526ED5" w:rsidP="003659B2">
      <w:pPr>
        <w:shd w:val="clear" w:color="auto" w:fill="E5DFEC"/>
        <w:rPr>
          <w:szCs w:val="18"/>
          <w:lang w:val="de-CH"/>
        </w:rPr>
      </w:pPr>
    </w:p>
    <w:p w14:paraId="694677FF" w14:textId="77777777" w:rsidR="00526ED5" w:rsidRPr="004B5AD6" w:rsidRDefault="00526ED5" w:rsidP="003659B2">
      <w:pPr>
        <w:shd w:val="clear" w:color="auto" w:fill="E5DFEC"/>
        <w:rPr>
          <w:szCs w:val="18"/>
          <w:lang w:val="de-CH"/>
        </w:rPr>
      </w:pPr>
      <w:r w:rsidRPr="003659B2">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3659B2">
        <w:rPr>
          <w:szCs w:val="18"/>
          <w:lang w:val="de-CH"/>
        </w:rPr>
        <w:t>Leistungserklärungen, Registrierungsbescheinigungen, Europäische Technische Bewertungen und Bautechnische Zulassungen</w:t>
      </w:r>
      <w:r w:rsidRPr="004B5AD6">
        <w:rPr>
          <w:lang w:val="de-CH"/>
        </w:rPr>
        <w:t xml:space="preserve"> </w:t>
      </w:r>
      <w:r w:rsidRPr="003659B2">
        <w:rPr>
          <w:szCs w:val="18"/>
          <w:lang w:val="de-CH"/>
        </w:rPr>
        <w:t>zitiert werden.</w:t>
      </w:r>
    </w:p>
    <w:p w14:paraId="4F765118" w14:textId="77777777" w:rsidR="00526ED5" w:rsidRPr="004B5AD6" w:rsidRDefault="00526ED5" w:rsidP="00526ED5">
      <w:pPr>
        <w:rPr>
          <w:szCs w:val="18"/>
          <w:lang w:val="de-CH"/>
        </w:rPr>
      </w:pPr>
    </w:p>
    <w:p w14:paraId="0911EF4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363090">
        <w:rPr>
          <w:b/>
          <w:u w:val="single"/>
          <w:lang w:val="de-CH"/>
        </w:rPr>
        <w:t xml:space="preserve">für </w:t>
      </w:r>
      <w:r w:rsidR="00200E64">
        <w:rPr>
          <w:b/>
          <w:u w:val="single"/>
          <w:lang w:val="de-CH"/>
        </w:rPr>
        <w:t>Trockenbausysteme</w:t>
      </w:r>
      <w:r w:rsidRPr="004B5AD6">
        <w:rPr>
          <w:b/>
          <w:u w:val="single"/>
          <w:lang w:val="de-CH"/>
        </w:rPr>
        <w:t>:</w:t>
      </w:r>
    </w:p>
    <w:p w14:paraId="1015E777" w14:textId="77777777" w:rsidR="00526ED5" w:rsidRPr="004B5AD6" w:rsidRDefault="00526ED5" w:rsidP="00526ED5">
      <w:pPr>
        <w:rPr>
          <w:lang w:val="de-CH"/>
        </w:rPr>
      </w:pPr>
    </w:p>
    <w:p w14:paraId="335D8431" w14:textId="77777777" w:rsidR="00526ED5" w:rsidRPr="003659B2" w:rsidRDefault="00526ED5" w:rsidP="00526ED5">
      <w:pPr>
        <w:shd w:val="clear" w:color="auto" w:fill="CCFFFF"/>
        <w:rPr>
          <w:szCs w:val="18"/>
          <w:lang w:val="de-CH"/>
        </w:rPr>
      </w:pPr>
      <w:r w:rsidRPr="003659B2">
        <w:rPr>
          <w:szCs w:val="18"/>
        </w:rPr>
        <w:t xml:space="preserve">Die für </w:t>
      </w:r>
      <w:r w:rsidR="00715955" w:rsidRPr="003659B2">
        <w:rPr>
          <w:szCs w:val="18"/>
        </w:rPr>
        <w:t>Trockenbausysteme</w:t>
      </w:r>
      <w:r w:rsidR="00363090" w:rsidRPr="003659B2">
        <w:rPr>
          <w:szCs w:val="18"/>
        </w:rPr>
        <w:t xml:space="preserve"> </w:t>
      </w:r>
      <w:r w:rsidRPr="003659B2">
        <w:rPr>
          <w:szCs w:val="18"/>
        </w:rPr>
        <w:t>geltenden Anwendungsregeln sind zu nennen (z.B. Normen, Richtlinien, sonstige Bestimmungen).</w:t>
      </w:r>
    </w:p>
    <w:p w14:paraId="25A51BFA" w14:textId="13F63462" w:rsidR="00526ED5" w:rsidRDefault="00526ED5" w:rsidP="00526ED5">
      <w:pPr>
        <w:shd w:val="clear" w:color="auto" w:fill="CCFFFF"/>
        <w:rPr>
          <w:lang w:val="de-CH"/>
        </w:rPr>
      </w:pPr>
      <w:r w:rsidRPr="004B5AD6">
        <w:rPr>
          <w:lang w:val="de-CH"/>
        </w:rPr>
        <w:t xml:space="preserve">Beispiele für Produktnormen für </w:t>
      </w:r>
      <w:r w:rsidR="00715955" w:rsidRPr="003659B2">
        <w:rPr>
          <w:szCs w:val="18"/>
        </w:rPr>
        <w:t>Trockenbausysteme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D85A27" w:rsidRPr="004B5AD6">
        <w:rPr>
          <w:lang w:val="de-CH"/>
        </w:rPr>
        <w:t xml:space="preserve">Tabelle </w:t>
      </w:r>
      <w:r w:rsidR="00D85A27">
        <w:rPr>
          <w:noProof/>
          <w:lang w:val="de-CH"/>
        </w:rPr>
        <w:t>1</w:t>
      </w:r>
      <w:r w:rsidR="001E448E">
        <w:rPr>
          <w:lang w:val="de-CH"/>
        </w:rPr>
        <w:fldChar w:fldCharType="end"/>
      </w:r>
      <w:r w:rsidRPr="004B5AD6">
        <w:rPr>
          <w:lang w:val="de-CH"/>
        </w:rPr>
        <w:t xml:space="preserve"> angeführt.</w:t>
      </w:r>
    </w:p>
    <w:p w14:paraId="4A2F06EF" w14:textId="77777777" w:rsidR="00526ED5" w:rsidRPr="004B5AD6" w:rsidRDefault="00526ED5" w:rsidP="00526ED5">
      <w:pPr>
        <w:rPr>
          <w:lang w:val="de-CH"/>
        </w:rPr>
      </w:pPr>
    </w:p>
    <w:p w14:paraId="0929D2BF" w14:textId="1E5F5206" w:rsidR="00526ED5" w:rsidRPr="004B5AD6" w:rsidRDefault="00526ED5" w:rsidP="00526ED5">
      <w:pPr>
        <w:pStyle w:val="Beschriftung"/>
        <w:shd w:val="clear" w:color="auto" w:fill="CCFFFF"/>
        <w:rPr>
          <w:lang w:val="de-CH"/>
        </w:rPr>
      </w:pPr>
      <w:bookmarkStart w:id="37" w:name="_Ref485716715"/>
      <w:bookmarkStart w:id="38" w:name="_Toc8149198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w:t>
      </w:r>
      <w:r>
        <w:rPr>
          <w:lang w:val="de-CH"/>
        </w:rPr>
        <w:fldChar w:fldCharType="end"/>
      </w:r>
      <w:bookmarkEnd w:id="37"/>
      <w:r w:rsidRPr="004B5AD6">
        <w:rPr>
          <w:lang w:val="de-CH"/>
        </w:rPr>
        <w:t xml:space="preserve">: </w:t>
      </w:r>
      <w:r>
        <w:rPr>
          <w:lang w:val="de-CH"/>
        </w:rPr>
        <w:t>Produktrelevante Normen</w:t>
      </w:r>
      <w:bookmarkEnd w:id="38"/>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7936"/>
      </w:tblGrid>
      <w:tr w:rsidR="00526ED5" w:rsidRPr="003659B2" w14:paraId="3CD486E7" w14:textId="77777777" w:rsidTr="004F4A48">
        <w:trPr>
          <w:trHeight w:val="408"/>
        </w:trPr>
        <w:tc>
          <w:tcPr>
            <w:tcW w:w="1085" w:type="pct"/>
            <w:tcBorders>
              <w:bottom w:val="single" w:sz="4" w:space="0" w:color="auto"/>
            </w:tcBorders>
            <w:shd w:val="clear" w:color="auto" w:fill="CCFFFF"/>
            <w:noWrap/>
            <w:vAlign w:val="center"/>
          </w:tcPr>
          <w:p w14:paraId="2486ADA6" w14:textId="77777777" w:rsidR="00526ED5" w:rsidRPr="003659B2" w:rsidRDefault="00526ED5" w:rsidP="004F4A48">
            <w:pPr>
              <w:spacing w:line="240" w:lineRule="auto"/>
              <w:rPr>
                <w:b/>
                <w:lang w:val="de-CH"/>
              </w:rPr>
            </w:pPr>
            <w:r w:rsidRPr="003659B2">
              <w:rPr>
                <w:b/>
                <w:lang w:val="de-CH"/>
              </w:rPr>
              <w:t>Norm</w:t>
            </w:r>
          </w:p>
        </w:tc>
        <w:tc>
          <w:tcPr>
            <w:tcW w:w="3915" w:type="pct"/>
            <w:tcBorders>
              <w:bottom w:val="single" w:sz="4" w:space="0" w:color="auto"/>
            </w:tcBorders>
            <w:shd w:val="clear" w:color="auto" w:fill="CCFFFF"/>
            <w:noWrap/>
            <w:vAlign w:val="center"/>
          </w:tcPr>
          <w:p w14:paraId="5DC07EFD" w14:textId="77777777" w:rsidR="00526ED5" w:rsidRPr="003659B2" w:rsidRDefault="00526ED5" w:rsidP="004F4A48">
            <w:pPr>
              <w:spacing w:line="240" w:lineRule="auto"/>
              <w:rPr>
                <w:b/>
                <w:lang w:val="de-CH"/>
              </w:rPr>
            </w:pPr>
            <w:r w:rsidRPr="003659B2">
              <w:rPr>
                <w:b/>
                <w:lang w:val="de-CH"/>
              </w:rPr>
              <w:t>Titel</w:t>
            </w:r>
          </w:p>
        </w:tc>
      </w:tr>
      <w:tr w:rsidR="00526ED5" w:rsidRPr="003659B2" w14:paraId="1DDE04A6" w14:textId="77777777" w:rsidTr="004F4A48">
        <w:trPr>
          <w:trHeight w:val="300"/>
        </w:trPr>
        <w:tc>
          <w:tcPr>
            <w:tcW w:w="1085" w:type="pct"/>
            <w:shd w:val="clear" w:color="auto" w:fill="CCFFFF"/>
            <w:noWrap/>
            <w:vAlign w:val="center"/>
          </w:tcPr>
          <w:p w14:paraId="40482156" w14:textId="77777777" w:rsidR="00526ED5" w:rsidRPr="003659B2" w:rsidRDefault="00363090" w:rsidP="00200E64">
            <w:pPr>
              <w:pStyle w:val="StandardWeb"/>
              <w:rPr>
                <w:rFonts w:ascii="Calibri" w:hAnsi="Calibri"/>
                <w:sz w:val="18"/>
                <w:szCs w:val="18"/>
                <w:lang w:val="de-CH"/>
              </w:rPr>
            </w:pPr>
            <w:r w:rsidRPr="003659B2">
              <w:rPr>
                <w:rFonts w:ascii="Calibri" w:hAnsi="Calibri"/>
                <w:sz w:val="18"/>
                <w:szCs w:val="18"/>
                <w:lang w:val="de-CH"/>
              </w:rPr>
              <w:t xml:space="preserve">ÖNORM </w:t>
            </w:r>
            <w:r w:rsidR="00200E64" w:rsidRPr="003659B2">
              <w:rPr>
                <w:rFonts w:ascii="Calibri" w:hAnsi="Calibri"/>
                <w:sz w:val="18"/>
                <w:szCs w:val="18"/>
                <w:lang w:val="de-CH"/>
              </w:rPr>
              <w:t>B 3415</w:t>
            </w:r>
            <w:r w:rsidRPr="003659B2">
              <w:rPr>
                <w:rFonts w:ascii="Calibri" w:hAnsi="Calibri"/>
                <w:sz w:val="18"/>
                <w:szCs w:val="18"/>
                <w:lang w:val="de-CH"/>
              </w:rPr>
              <w:t xml:space="preserve"> </w:t>
            </w:r>
          </w:p>
        </w:tc>
        <w:tc>
          <w:tcPr>
            <w:tcW w:w="3915" w:type="pct"/>
            <w:shd w:val="clear" w:color="auto" w:fill="CCFFFF"/>
            <w:noWrap/>
            <w:vAlign w:val="center"/>
          </w:tcPr>
          <w:p w14:paraId="2A33BCC8" w14:textId="77777777" w:rsidR="00526ED5" w:rsidRPr="003659B2" w:rsidRDefault="00200E64" w:rsidP="00200E64">
            <w:pPr>
              <w:spacing w:line="240" w:lineRule="auto"/>
              <w:jc w:val="left"/>
              <w:rPr>
                <w:szCs w:val="18"/>
                <w:lang w:val="de-CH"/>
              </w:rPr>
            </w:pPr>
            <w:r w:rsidRPr="003659B2">
              <w:rPr>
                <w:rFonts w:eastAsia="Times New Roman"/>
                <w:szCs w:val="18"/>
                <w:lang w:val="de-CH" w:eastAsia="de-AT"/>
              </w:rPr>
              <w:t>Gipsplatten und Gipsplattensysteme ―Regeln für die Planung und Verarbeitung</w:t>
            </w:r>
          </w:p>
        </w:tc>
      </w:tr>
    </w:tbl>
    <w:p w14:paraId="69650C6C" w14:textId="77777777" w:rsidR="00E569FD" w:rsidRDefault="00E569FD">
      <w:pPr>
        <w:spacing w:line="240" w:lineRule="auto"/>
        <w:jc w:val="left"/>
        <w:rPr>
          <w:lang w:val="de-CH"/>
        </w:rPr>
      </w:pPr>
      <w:bookmarkStart w:id="39" w:name="EPDEdit_2_3_techn_Daten_Intro"/>
      <w:bookmarkStart w:id="40" w:name="PCR_2_3_Bautechnische_Daten_Intro"/>
    </w:p>
    <w:p w14:paraId="649A8D4F" w14:textId="77777777" w:rsidR="00E569FD" w:rsidRPr="004B5AD6" w:rsidRDefault="00E569FD" w:rsidP="00E569FD">
      <w:pPr>
        <w:pStyle w:val="berschrift2"/>
      </w:pPr>
      <w:bookmarkStart w:id="41" w:name="_Toc81491903"/>
      <w:bookmarkStart w:id="42" w:name="_Toc81491948"/>
      <w:r w:rsidRPr="004B5AD6">
        <w:t>Technische Daten</w:t>
      </w:r>
      <w:bookmarkEnd w:id="41"/>
      <w:bookmarkEnd w:id="42"/>
      <w:r w:rsidRPr="004B5AD6">
        <w:t xml:space="preserve"> </w:t>
      </w:r>
    </w:p>
    <w:p w14:paraId="182BF621" w14:textId="77777777" w:rsidR="00E569FD" w:rsidRPr="004B5AD6" w:rsidRDefault="00E569FD" w:rsidP="00E569FD">
      <w:pPr>
        <w:rPr>
          <w:lang w:val="de-CH"/>
        </w:rPr>
      </w:pPr>
    </w:p>
    <w:p w14:paraId="698E0F13" w14:textId="77777777" w:rsidR="00E569FD" w:rsidRPr="004B5AD6" w:rsidRDefault="00E569FD" w:rsidP="003659B2">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09E549DC" w14:textId="77777777" w:rsidR="00E569FD" w:rsidRPr="004B5AD6" w:rsidRDefault="00834C2B" w:rsidP="003659B2">
      <w:pPr>
        <w:shd w:val="clear" w:color="auto" w:fill="DAEEF3"/>
        <w:rPr>
          <w:szCs w:val="18"/>
          <w:lang w:val="de-CH"/>
        </w:rPr>
      </w:pPr>
      <w:r>
        <w:rPr>
          <w:szCs w:val="18"/>
          <w:lang w:val="de-CH"/>
        </w:rPr>
        <w:t>W</w:t>
      </w:r>
      <w:r w:rsidR="00E569FD" w:rsidRPr="004B5AD6">
        <w:rPr>
          <w:szCs w:val="18"/>
          <w:lang w:val="de-CH"/>
        </w:rPr>
        <w:t xml:space="preserve">eitere technische Kenndaten </w:t>
      </w:r>
      <w:r>
        <w:rPr>
          <w:szCs w:val="18"/>
          <w:lang w:val="de-CH"/>
        </w:rPr>
        <w:t xml:space="preserve">müssen </w:t>
      </w:r>
      <w:r w:rsidR="00E569FD" w:rsidRPr="004B5AD6">
        <w:rPr>
          <w:szCs w:val="18"/>
          <w:lang w:val="de-CH"/>
        </w:rPr>
        <w:t>angeführt werden, wenn diese für die Unterscheidung bzw. die Spezifizierung der/</w:t>
      </w:r>
      <w:proofErr w:type="gramStart"/>
      <w:r w:rsidR="00E569FD" w:rsidRPr="004B5AD6">
        <w:rPr>
          <w:szCs w:val="18"/>
          <w:lang w:val="de-CH"/>
        </w:rPr>
        <w:t>des Produkte</w:t>
      </w:r>
      <w:proofErr w:type="gramEnd"/>
      <w:r w:rsidR="00E569FD" w:rsidRPr="004B5AD6">
        <w:rPr>
          <w:szCs w:val="18"/>
          <w:lang w:val="de-CH"/>
        </w:rPr>
        <w:t>/s erforderlich sind.</w:t>
      </w:r>
    </w:p>
    <w:p w14:paraId="3C4F3D5C" w14:textId="77777777" w:rsidR="00E569FD" w:rsidRPr="004B5AD6" w:rsidRDefault="00E569FD" w:rsidP="00E569FD">
      <w:pPr>
        <w:rPr>
          <w:lang w:val="de-CH"/>
        </w:rPr>
      </w:pPr>
    </w:p>
    <w:p w14:paraId="46F1D45A" w14:textId="77777777" w:rsidR="00E569FD" w:rsidRPr="004B5AD6" w:rsidRDefault="00E569FD" w:rsidP="00E569FD">
      <w:pPr>
        <w:shd w:val="clear" w:color="auto" w:fill="CCFFFF"/>
        <w:rPr>
          <w:b/>
          <w:u w:val="single"/>
          <w:lang w:val="de-CH"/>
        </w:rPr>
      </w:pPr>
      <w:r w:rsidRPr="004B5AD6">
        <w:rPr>
          <w:b/>
          <w:u w:val="single"/>
          <w:lang w:val="de-CH"/>
        </w:rPr>
        <w:t xml:space="preserve">Spezifische Anmerkung zur Erstellung einer EPD </w:t>
      </w:r>
      <w:r>
        <w:rPr>
          <w:b/>
          <w:u w:val="single"/>
          <w:lang w:val="de-CH"/>
        </w:rPr>
        <w:t>für Trockenbausysteme</w:t>
      </w:r>
      <w:r w:rsidRPr="004B5AD6">
        <w:rPr>
          <w:b/>
          <w:u w:val="single"/>
          <w:lang w:val="de-CH"/>
        </w:rPr>
        <w:t>:</w:t>
      </w:r>
    </w:p>
    <w:p w14:paraId="466C6A0B" w14:textId="77777777" w:rsidR="00E569FD" w:rsidRDefault="00E569FD" w:rsidP="00E569FD">
      <w:pPr>
        <w:shd w:val="clear" w:color="auto" w:fill="CCFFFF"/>
        <w:tabs>
          <w:tab w:val="left" w:pos="3888"/>
        </w:tabs>
        <w:rPr>
          <w:lang w:val="de-CH"/>
        </w:rPr>
      </w:pPr>
    </w:p>
    <w:p w14:paraId="482D10AC" w14:textId="77777777" w:rsidR="00E569FD" w:rsidRDefault="00E569FD" w:rsidP="00E569FD">
      <w:pPr>
        <w:shd w:val="clear" w:color="auto" w:fill="CCFFFF"/>
        <w:tabs>
          <w:tab w:val="left" w:pos="3888"/>
        </w:tabs>
        <w:rPr>
          <w:lang w:val="de-CH"/>
        </w:rPr>
      </w:pPr>
      <w:r w:rsidRPr="00EB139A">
        <w:t>Bezüglich der Technischen Daten der Einzelkomponenten ist auf die in den jeweiligen EPDs zu findenden Informationen zu verweisen.</w:t>
      </w:r>
      <w:r>
        <w:t xml:space="preserve"> Bei Bedarf können in der EPD Verweise auf weitere Informationen zu Technischen Daten der Trockenbausysteme gemacht werden.</w:t>
      </w:r>
    </w:p>
    <w:p w14:paraId="03E566D0" w14:textId="77777777" w:rsidR="00E569FD" w:rsidRDefault="00E569FD" w:rsidP="00E569FD">
      <w:pPr>
        <w:pStyle w:val="StandardAbs"/>
      </w:pPr>
      <w:r>
        <w:t>Beispiel:</w:t>
      </w:r>
    </w:p>
    <w:p w14:paraId="12A5E240" w14:textId="77777777" w:rsidR="00E569FD" w:rsidRDefault="00E569FD">
      <w:pPr>
        <w:spacing w:line="240" w:lineRule="auto"/>
        <w:jc w:val="left"/>
        <w:rPr>
          <w:lang w:val="de-CH"/>
        </w:rPr>
      </w:pPr>
    </w:p>
    <w:p w14:paraId="00E57CEF" w14:textId="77777777" w:rsidR="00E569FD" w:rsidRDefault="00E569FD">
      <w:pPr>
        <w:spacing w:line="240" w:lineRule="auto"/>
        <w:jc w:val="left"/>
        <w:rPr>
          <w:lang w:val="de-CH"/>
        </w:rPr>
        <w:sectPr w:rsidR="00E569FD" w:rsidSect="009B42E6">
          <w:pgSz w:w="11906" w:h="16838" w:code="9"/>
          <w:pgMar w:top="993" w:right="849" w:bottom="993" w:left="993" w:header="567" w:footer="567" w:gutter="0"/>
          <w:cols w:space="708"/>
          <w:titlePg/>
          <w:docGrid w:linePitch="360"/>
        </w:sectPr>
      </w:pPr>
    </w:p>
    <w:p w14:paraId="7EF67B77" w14:textId="77777777" w:rsidR="00E569FD" w:rsidRDefault="00E569FD" w:rsidP="00E266D5">
      <w:pPr>
        <w:pStyle w:val="StandardAbs"/>
        <w:shd w:val="clear" w:color="auto" w:fill="CCFFFF"/>
      </w:pPr>
      <w:r>
        <w:lastRenderedPageBreak/>
        <w:t xml:space="preserve">Die Ermittlung der technischen Daten erfolgte nach den angegebenen Normen. Die Technischen Daten der Einzelkomponenten sind in den jeweiligen </w:t>
      </w:r>
      <w:r w:rsidR="00C220C9">
        <w:t>Produktdatenblättern zu finden</w:t>
      </w:r>
    </w:p>
    <w:p w14:paraId="50EB8F99"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Gipsbauplatten (</w:t>
      </w:r>
      <w:r w:rsidR="00C220C9">
        <w:rPr>
          <w:sz w:val="17"/>
          <w:szCs w:val="17"/>
        </w:rPr>
        <w:t>Produktdatenblätter, Informationsmaterial, ev. EPDs</w:t>
      </w:r>
      <w:r w:rsidRPr="000407A7">
        <w:rPr>
          <w:sz w:val="17"/>
          <w:szCs w:val="17"/>
        </w:rPr>
        <w:t>)</w:t>
      </w:r>
    </w:p>
    <w:p w14:paraId="77F0C043"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Glaswolle-Dämmstoffe (</w:t>
      </w:r>
      <w:r w:rsidR="00C220C9">
        <w:rPr>
          <w:sz w:val="17"/>
          <w:szCs w:val="17"/>
        </w:rPr>
        <w:t>Produktdatenblätter, Informationsmaterial, ev. EPDs</w:t>
      </w:r>
      <w:r w:rsidRPr="000407A7">
        <w:rPr>
          <w:sz w:val="17"/>
          <w:szCs w:val="17"/>
        </w:rPr>
        <w:t>)</w:t>
      </w:r>
    </w:p>
    <w:p w14:paraId="6A0CC8D1" w14:textId="3907DC1B" w:rsidR="00E569FD" w:rsidRDefault="00E569FD" w:rsidP="00E266D5">
      <w:pPr>
        <w:pStyle w:val="StandardAbs"/>
        <w:shd w:val="clear" w:color="auto" w:fill="CCFFFF"/>
      </w:pPr>
      <w:r>
        <w:t xml:space="preserve">bzw. in den jeweiligen </w:t>
      </w:r>
      <w:r w:rsidRPr="00064F93">
        <w:t xml:space="preserve">Leistungserklärungen </w:t>
      </w:r>
      <w:hyperlink r:id="rId18" w:history="1">
        <w:r w:rsidRPr="0005640A">
          <w:rPr>
            <w:rStyle w:val="Hyperlink"/>
          </w:rPr>
          <w:t>www.xxx.xx</w:t>
        </w:r>
      </w:hyperlink>
      <w:r w:rsidRPr="00064F93">
        <w:rPr>
          <w:sz w:val="22"/>
          <w:szCs w:val="22"/>
        </w:rPr>
        <w:t xml:space="preserve"> </w:t>
      </w:r>
      <w:r w:rsidRPr="00064F93">
        <w:t xml:space="preserve">zu </w:t>
      </w:r>
      <w:r>
        <w:t>finden:</w:t>
      </w:r>
    </w:p>
    <w:p w14:paraId="0780EB25"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C-Wandprofil </w:t>
      </w:r>
      <w:r>
        <w:rPr>
          <w:sz w:val="17"/>
          <w:szCs w:val="17"/>
        </w:rPr>
        <w:t>Firma X</w:t>
      </w:r>
      <w:r w:rsidRPr="000407A7">
        <w:rPr>
          <w:sz w:val="17"/>
          <w:szCs w:val="17"/>
        </w:rPr>
        <w:t xml:space="preserve"> 50, 75 und 100 mm_LE_0613</w:t>
      </w:r>
      <w:r w:rsidRPr="000407A7">
        <w:rPr>
          <w:sz w:val="17"/>
          <w:szCs w:val="17"/>
        </w:rPr>
        <w:tab/>
      </w:r>
    </w:p>
    <w:p w14:paraId="77C9AF86"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U-Wandprofil </w:t>
      </w:r>
      <w:proofErr w:type="spellStart"/>
      <w:r>
        <w:rPr>
          <w:sz w:val="17"/>
          <w:szCs w:val="17"/>
        </w:rPr>
        <w:t>FirmaX</w:t>
      </w:r>
      <w:proofErr w:type="spellEnd"/>
      <w:r w:rsidRPr="000407A7">
        <w:rPr>
          <w:sz w:val="17"/>
          <w:szCs w:val="17"/>
        </w:rPr>
        <w:t xml:space="preserve"> 50, 75 und 100 mm_LE_0613</w:t>
      </w:r>
    </w:p>
    <w:p w14:paraId="0F5F93A8"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t>Usw.</w:t>
      </w:r>
    </w:p>
    <w:p w14:paraId="60B03DC4" w14:textId="77777777" w:rsidR="00E569FD" w:rsidRPr="004B5AD6" w:rsidRDefault="00E569FD">
      <w:pPr>
        <w:spacing w:line="240" w:lineRule="auto"/>
        <w:jc w:val="left"/>
        <w:rPr>
          <w:lang w:val="de-CH"/>
        </w:rPr>
      </w:pPr>
    </w:p>
    <w:p w14:paraId="643E68B5" w14:textId="52AD91EF" w:rsidR="00AC7903" w:rsidRPr="00BB15AB" w:rsidRDefault="00E170F3" w:rsidP="00BB15AB">
      <w:pPr>
        <w:pStyle w:val="Beschriftung"/>
        <w:shd w:val="clear" w:color="auto" w:fill="CCFFFF"/>
        <w:rPr>
          <w:shd w:val="clear" w:color="auto" w:fill="CCFFFF"/>
          <w:lang w:val="de-CH"/>
        </w:rPr>
      </w:pPr>
      <w:bookmarkStart w:id="43" w:name="_Ref322941780"/>
      <w:bookmarkStart w:id="44" w:name="_Toc8149198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D85A27">
        <w:rPr>
          <w:noProof/>
          <w:shd w:val="clear" w:color="auto" w:fill="CCFFFF"/>
          <w:lang w:val="de-CH"/>
        </w:rPr>
        <w:t>2</w:t>
      </w:r>
      <w:r w:rsidR="008F50D0">
        <w:rPr>
          <w:shd w:val="clear" w:color="auto" w:fill="CCFFFF"/>
          <w:lang w:val="de-CH"/>
        </w:rPr>
        <w:fldChar w:fldCharType="end"/>
      </w:r>
      <w:bookmarkEnd w:id="43"/>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E569FD">
        <w:rPr>
          <w:shd w:val="clear" w:color="auto" w:fill="CCFFFF"/>
          <w:lang w:val="de-CH"/>
        </w:rPr>
        <w:t>Trockenbau-Montagesysteme (Beispiel)</w:t>
      </w:r>
      <w:bookmarkEnd w:id="44"/>
    </w:p>
    <w:tbl>
      <w:tblPr>
        <w:tblW w:w="14535" w:type="dxa"/>
        <w:tblInd w:w="70" w:type="dxa"/>
        <w:tblLayout w:type="fixed"/>
        <w:tblCellMar>
          <w:left w:w="70" w:type="dxa"/>
          <w:right w:w="70" w:type="dxa"/>
        </w:tblCellMar>
        <w:tblLook w:val="04A0" w:firstRow="1" w:lastRow="0" w:firstColumn="1" w:lastColumn="0" w:noHBand="0" w:noVBand="1"/>
      </w:tblPr>
      <w:tblGrid>
        <w:gridCol w:w="565"/>
        <w:gridCol w:w="1843"/>
        <w:gridCol w:w="1233"/>
        <w:gridCol w:w="1418"/>
        <w:gridCol w:w="608"/>
        <w:gridCol w:w="1032"/>
        <w:gridCol w:w="992"/>
        <w:gridCol w:w="1662"/>
        <w:gridCol w:w="1042"/>
        <w:gridCol w:w="801"/>
        <w:gridCol w:w="1134"/>
        <w:gridCol w:w="1134"/>
        <w:gridCol w:w="1071"/>
      </w:tblGrid>
      <w:tr w:rsidR="00E569FD" w:rsidRPr="003659B2" w14:paraId="606B61B8" w14:textId="77777777" w:rsidTr="00E569FD">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43E628" w14:textId="77777777" w:rsidR="00E569FD" w:rsidRPr="003659B2" w:rsidRDefault="00E569FD" w:rsidP="00B8005A">
            <w:pPr>
              <w:jc w:val="center"/>
              <w:rPr>
                <w:rFonts w:eastAsia="Times New Roman"/>
                <w:b/>
                <w:color w:val="17365D"/>
                <w:lang w:val="de-AT" w:eastAsia="de-AT"/>
              </w:rPr>
            </w:pPr>
            <w:r w:rsidRPr="003659B2">
              <w:rPr>
                <w:b/>
                <w:color w:val="17365D"/>
                <w:lang w:val="de-AT" w:eastAsia="de-AT"/>
              </w:rPr>
              <w:t>Nr.</w:t>
            </w:r>
            <w:r w:rsidRPr="003659B2">
              <w:rPr>
                <w:color w:val="17365D"/>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4CE176C7" w14:textId="77777777" w:rsidR="00E569FD" w:rsidRPr="003659B2" w:rsidRDefault="00E569FD" w:rsidP="00B8005A">
            <w:pPr>
              <w:rPr>
                <w:rFonts w:eastAsia="Times New Roman"/>
                <w:b/>
                <w:color w:val="17365D"/>
                <w:lang w:val="de-AT" w:eastAsia="de-AT"/>
              </w:rPr>
            </w:pPr>
            <w:r w:rsidRPr="003659B2">
              <w:rPr>
                <w:b/>
                <w:color w:val="17365D"/>
                <w:lang w:val="de-AT" w:eastAsia="de-AT"/>
              </w:rPr>
              <w:t>Trockenbausystemtyp</w:t>
            </w:r>
          </w:p>
        </w:tc>
        <w:tc>
          <w:tcPr>
            <w:tcW w:w="1233" w:type="dxa"/>
            <w:tcBorders>
              <w:top w:val="single" w:sz="4" w:space="0" w:color="auto"/>
              <w:left w:val="nil"/>
              <w:bottom w:val="single" w:sz="4" w:space="0" w:color="auto"/>
              <w:right w:val="single" w:sz="4" w:space="0" w:color="auto"/>
            </w:tcBorders>
            <w:shd w:val="clear" w:color="auto" w:fill="C5D9F1"/>
            <w:vAlign w:val="center"/>
            <w:hideMark/>
          </w:tcPr>
          <w:p w14:paraId="00969FDE" w14:textId="77777777" w:rsidR="00E569FD" w:rsidRPr="003659B2" w:rsidRDefault="00E569FD" w:rsidP="00B8005A">
            <w:pPr>
              <w:rPr>
                <w:rFonts w:eastAsia="Times New Roman"/>
                <w:b/>
                <w:color w:val="17365D"/>
                <w:lang w:val="de-AT" w:eastAsia="de-AT"/>
              </w:rPr>
            </w:pPr>
            <w:r w:rsidRPr="003659B2">
              <w:rPr>
                <w:b/>
                <w:color w:val="17365D"/>
                <w:lang w:val="de-AT" w:eastAsia="de-AT"/>
              </w:rPr>
              <w:t>Bezeichnungs-nummer</w:t>
            </w:r>
          </w:p>
        </w:tc>
        <w:tc>
          <w:tcPr>
            <w:tcW w:w="141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D7FA685" w14:textId="77777777" w:rsidR="00E569FD" w:rsidRPr="003659B2" w:rsidRDefault="00E569FD" w:rsidP="00B8005A">
            <w:pPr>
              <w:rPr>
                <w:rFonts w:eastAsia="Times New Roman"/>
                <w:b/>
                <w:color w:val="17365D"/>
                <w:lang w:val="de-AT" w:eastAsia="de-AT"/>
              </w:rPr>
            </w:pPr>
            <w:r w:rsidRPr="003659B2">
              <w:rPr>
                <w:b/>
                <w:color w:val="17365D"/>
                <w:lang w:val="de-AT" w:eastAsia="de-AT"/>
              </w:rPr>
              <w:t>Beplankung</w:t>
            </w:r>
          </w:p>
        </w:tc>
        <w:tc>
          <w:tcPr>
            <w:tcW w:w="60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5240FDE" w14:textId="77777777" w:rsidR="00E569FD" w:rsidRPr="003659B2" w:rsidRDefault="00E569FD" w:rsidP="00B8005A">
            <w:pPr>
              <w:rPr>
                <w:rFonts w:eastAsia="Times New Roman"/>
                <w:b/>
                <w:color w:val="17365D"/>
                <w:lang w:val="de-AT" w:eastAsia="de-AT"/>
              </w:rPr>
            </w:pPr>
            <w:r w:rsidRPr="003659B2">
              <w:rPr>
                <w:b/>
                <w:color w:val="17365D"/>
                <w:lang w:val="de-AT" w:eastAsia="de-AT"/>
              </w:rPr>
              <w:t>Wand-dicke [mm]</w:t>
            </w:r>
          </w:p>
        </w:tc>
        <w:tc>
          <w:tcPr>
            <w:tcW w:w="103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3816492" w14:textId="77777777" w:rsidR="00E569FD" w:rsidRPr="003659B2" w:rsidRDefault="00E569FD" w:rsidP="00B8005A">
            <w:pPr>
              <w:rPr>
                <w:rFonts w:eastAsia="Times New Roman"/>
                <w:b/>
                <w:color w:val="17365D"/>
                <w:lang w:val="de-AT" w:eastAsia="de-AT"/>
              </w:rPr>
            </w:pPr>
            <w:r w:rsidRPr="003659B2">
              <w:rPr>
                <w:b/>
                <w:color w:val="17365D"/>
                <w:lang w:val="de-AT" w:eastAsia="de-AT"/>
              </w:rPr>
              <w:t>Wandprofil</w:t>
            </w:r>
          </w:p>
        </w:tc>
        <w:tc>
          <w:tcPr>
            <w:tcW w:w="99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5FBF79D"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Zulässige Wandhöhe [mm]</w:t>
            </w:r>
          </w:p>
        </w:tc>
        <w:tc>
          <w:tcPr>
            <w:tcW w:w="166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E571791" w14:textId="77777777" w:rsidR="00E569FD" w:rsidRPr="003659B2" w:rsidRDefault="00E569FD" w:rsidP="00B8005A">
            <w:pPr>
              <w:rPr>
                <w:rFonts w:eastAsia="Times New Roman"/>
                <w:b/>
                <w:color w:val="17365D"/>
                <w:lang w:val="de-AT" w:eastAsia="de-AT"/>
              </w:rPr>
            </w:pPr>
            <w:r w:rsidRPr="003659B2">
              <w:rPr>
                <w:b/>
                <w:color w:val="17365D"/>
                <w:lang w:val="de-AT" w:eastAsia="de-AT"/>
              </w:rPr>
              <w:t>Feuerwiderstands</w:t>
            </w:r>
            <w:r w:rsidRPr="003659B2">
              <w:rPr>
                <w:b/>
                <w:color w:val="17365D"/>
                <w:lang w:val="de-AT" w:eastAsia="de-AT"/>
              </w:rPr>
              <w:softHyphen/>
              <w:t>klasse nach ÖNORM EN 13501-2</w:t>
            </w:r>
          </w:p>
        </w:tc>
        <w:tc>
          <w:tcPr>
            <w:tcW w:w="104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E2FE973" w14:textId="77777777" w:rsidR="00E569FD" w:rsidRPr="003659B2" w:rsidRDefault="00E569FD" w:rsidP="00B8005A">
            <w:pPr>
              <w:rPr>
                <w:rFonts w:eastAsia="Times New Roman"/>
                <w:b/>
                <w:color w:val="17365D"/>
                <w:lang w:val="de-AT" w:eastAsia="de-AT"/>
              </w:rPr>
            </w:pPr>
            <w:r w:rsidRPr="003659B2">
              <w:rPr>
                <w:b/>
                <w:color w:val="17365D"/>
                <w:lang w:val="de-AT" w:eastAsia="de-AT"/>
              </w:rPr>
              <w:t>Dämmstoff-dicke</w:t>
            </w:r>
          </w:p>
          <w:p w14:paraId="5F1B9719"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[mm]</w:t>
            </w:r>
          </w:p>
        </w:tc>
        <w:tc>
          <w:tcPr>
            <w:tcW w:w="80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0808E5F" w14:textId="77777777" w:rsidR="00E569FD" w:rsidRPr="003659B2" w:rsidRDefault="00E569FD" w:rsidP="00B8005A">
            <w:pPr>
              <w:rPr>
                <w:rFonts w:eastAsia="Times New Roman"/>
                <w:b/>
                <w:color w:val="17365D"/>
                <w:lang w:val="de-AT" w:eastAsia="de-AT"/>
              </w:rPr>
            </w:pPr>
            <w:r w:rsidRPr="003659B2">
              <w:rPr>
                <w:b/>
                <w:color w:val="17365D"/>
                <w:lang w:val="de-AT" w:eastAsia="de-AT"/>
              </w:rPr>
              <w:t>Schall</w:t>
            </w:r>
            <w:r w:rsidRPr="003659B2">
              <w:rPr>
                <w:b/>
                <w:color w:val="17365D"/>
                <w:lang w:val="de-AT" w:eastAsia="de-AT"/>
              </w:rPr>
              <w:softHyphen/>
              <w:t xml:space="preserve">schutz </w:t>
            </w:r>
            <w:proofErr w:type="spellStart"/>
            <w:r w:rsidRPr="003659B2">
              <w:rPr>
                <w:b/>
                <w:color w:val="17365D"/>
                <w:lang w:val="de-AT" w:eastAsia="de-AT"/>
              </w:rPr>
              <w:t>Rw</w:t>
            </w:r>
            <w:proofErr w:type="spellEnd"/>
          </w:p>
          <w:p w14:paraId="1EE2A8C2"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870D092"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w:t>
            </w:r>
          </w:p>
          <w:p w14:paraId="1AFE76CA"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F1FDFB4"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 xml:space="preserve">werte </w:t>
            </w:r>
            <w:proofErr w:type="spellStart"/>
            <w:r w:rsidRPr="003659B2">
              <w:rPr>
                <w:b/>
                <w:color w:val="17365D"/>
                <w:lang w:val="de-AT" w:eastAsia="de-AT"/>
              </w:rPr>
              <w:t>Ctr</w:t>
            </w:r>
            <w:proofErr w:type="spellEnd"/>
          </w:p>
          <w:p w14:paraId="74D5B855"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07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60D7AB5" w14:textId="77777777" w:rsidR="00E569FD" w:rsidRPr="003659B2" w:rsidRDefault="00E569FD" w:rsidP="00B8005A">
            <w:pPr>
              <w:rPr>
                <w:rFonts w:eastAsia="Times New Roman"/>
                <w:b/>
                <w:color w:val="17365D"/>
                <w:lang w:val="de-AT" w:eastAsia="de-AT"/>
              </w:rPr>
            </w:pPr>
            <w:r w:rsidRPr="003659B2">
              <w:rPr>
                <w:b/>
                <w:color w:val="17365D"/>
                <w:lang w:val="de-AT" w:eastAsia="de-AT"/>
              </w:rPr>
              <w:t>Wand-</w:t>
            </w:r>
          </w:p>
          <w:p w14:paraId="0E2945E7" w14:textId="77777777" w:rsidR="00E569FD" w:rsidRPr="003659B2" w:rsidRDefault="00E569FD" w:rsidP="00B8005A">
            <w:pPr>
              <w:rPr>
                <w:rFonts w:eastAsia="Times New Roman"/>
                <w:b/>
                <w:color w:val="17365D"/>
                <w:lang w:val="de-AT" w:eastAsia="de-AT"/>
              </w:rPr>
            </w:pPr>
            <w:proofErr w:type="spellStart"/>
            <w:r w:rsidRPr="003659B2">
              <w:rPr>
                <w:b/>
                <w:color w:val="17365D"/>
                <w:lang w:val="de-AT" w:eastAsia="de-AT"/>
              </w:rPr>
              <w:t>gewicht</w:t>
            </w:r>
            <w:proofErr w:type="spellEnd"/>
            <w:r w:rsidRPr="003659B2">
              <w:rPr>
                <w:b/>
                <w:color w:val="17365D"/>
                <w:lang w:val="de-AT" w:eastAsia="de-AT"/>
              </w:rPr>
              <w:t xml:space="preserve"> ca. [kg/m²]</w:t>
            </w:r>
          </w:p>
        </w:tc>
      </w:tr>
      <w:tr w:rsidR="00E569FD" w:rsidRPr="003659B2" w14:paraId="13339712" w14:textId="77777777" w:rsidTr="00E569FD">
        <w:trPr>
          <w:trHeight w:val="300"/>
        </w:trPr>
        <w:tc>
          <w:tcPr>
            <w:tcW w:w="565" w:type="dxa"/>
            <w:tcBorders>
              <w:top w:val="nil"/>
              <w:left w:val="single" w:sz="4" w:space="0" w:color="auto"/>
              <w:bottom w:val="single" w:sz="4" w:space="0" w:color="auto"/>
              <w:right w:val="single" w:sz="4" w:space="0" w:color="auto"/>
            </w:tcBorders>
            <w:vAlign w:val="center"/>
          </w:tcPr>
          <w:p w14:paraId="1290AF88" w14:textId="77777777" w:rsidR="00E569FD" w:rsidRPr="003659B2" w:rsidRDefault="00E569FD" w:rsidP="00B8005A">
            <w:pPr>
              <w:spacing w:line="240" w:lineRule="auto"/>
              <w:jc w:val="center"/>
              <w:rPr>
                <w:rFonts w:eastAsia="Times New Roman" w:cs="Calibri"/>
                <w:b/>
                <w:color w:val="000000"/>
                <w:szCs w:val="18"/>
                <w:lang w:val="de-AT" w:eastAsia="de-AT"/>
              </w:rPr>
            </w:pPr>
          </w:p>
        </w:tc>
        <w:tc>
          <w:tcPr>
            <w:tcW w:w="1843" w:type="dxa"/>
            <w:tcBorders>
              <w:top w:val="nil"/>
              <w:left w:val="single" w:sz="4" w:space="0" w:color="auto"/>
              <w:bottom w:val="single" w:sz="4" w:space="0" w:color="auto"/>
              <w:right w:val="single" w:sz="4" w:space="0" w:color="auto"/>
            </w:tcBorders>
            <w:noWrap/>
            <w:vAlign w:val="center"/>
            <w:hideMark/>
          </w:tcPr>
          <w:p w14:paraId="53AAA628" w14:textId="77777777" w:rsidR="00E569FD" w:rsidRPr="003659B2" w:rsidRDefault="00E569FD" w:rsidP="00B8005A">
            <w:pPr>
              <w:spacing w:line="240" w:lineRule="auto"/>
              <w:rPr>
                <w:rFonts w:eastAsia="Times New Roman" w:cs="Calibri"/>
                <w:b/>
                <w:color w:val="000000"/>
                <w:szCs w:val="18"/>
                <w:lang w:val="de-AT" w:eastAsia="de-AT"/>
              </w:rPr>
            </w:pPr>
            <w:r w:rsidRPr="003659B2">
              <w:rPr>
                <w:rFonts w:cs="Calibri"/>
                <w:b/>
                <w:color w:val="000000"/>
                <w:szCs w:val="18"/>
                <w:lang w:val="de-AT" w:eastAsia="de-AT"/>
              </w:rPr>
              <w:t>Metallständerwände</w:t>
            </w:r>
          </w:p>
        </w:tc>
        <w:tc>
          <w:tcPr>
            <w:tcW w:w="1233" w:type="dxa"/>
            <w:tcBorders>
              <w:top w:val="single" w:sz="4" w:space="0" w:color="auto"/>
              <w:left w:val="nil"/>
              <w:bottom w:val="single" w:sz="4" w:space="0" w:color="auto"/>
              <w:right w:val="single" w:sz="4" w:space="0" w:color="auto"/>
            </w:tcBorders>
            <w:vAlign w:val="center"/>
          </w:tcPr>
          <w:p w14:paraId="54B53DBF"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vAlign w:val="center"/>
          </w:tcPr>
          <w:p w14:paraId="480EB3D5"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608" w:type="dxa"/>
            <w:tcBorders>
              <w:top w:val="nil"/>
              <w:left w:val="single" w:sz="4" w:space="0" w:color="auto"/>
              <w:bottom w:val="single" w:sz="4" w:space="0" w:color="auto"/>
              <w:right w:val="single" w:sz="4" w:space="0" w:color="auto"/>
            </w:tcBorders>
            <w:vAlign w:val="center"/>
          </w:tcPr>
          <w:p w14:paraId="7715DE5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32" w:type="dxa"/>
            <w:tcBorders>
              <w:top w:val="nil"/>
              <w:left w:val="single" w:sz="4" w:space="0" w:color="auto"/>
              <w:bottom w:val="single" w:sz="4" w:space="0" w:color="auto"/>
              <w:right w:val="single" w:sz="4" w:space="0" w:color="auto"/>
            </w:tcBorders>
            <w:vAlign w:val="center"/>
          </w:tcPr>
          <w:p w14:paraId="1CFFF2B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992" w:type="dxa"/>
            <w:tcBorders>
              <w:top w:val="nil"/>
              <w:left w:val="single" w:sz="4" w:space="0" w:color="auto"/>
              <w:bottom w:val="single" w:sz="4" w:space="0" w:color="auto"/>
              <w:right w:val="single" w:sz="4" w:space="0" w:color="auto"/>
            </w:tcBorders>
            <w:vAlign w:val="center"/>
          </w:tcPr>
          <w:p w14:paraId="220F566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662" w:type="dxa"/>
            <w:tcBorders>
              <w:top w:val="nil"/>
              <w:left w:val="single" w:sz="4" w:space="0" w:color="auto"/>
              <w:bottom w:val="single" w:sz="4" w:space="0" w:color="auto"/>
              <w:right w:val="single" w:sz="4" w:space="0" w:color="auto"/>
            </w:tcBorders>
            <w:vAlign w:val="center"/>
          </w:tcPr>
          <w:p w14:paraId="4171C9C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42" w:type="dxa"/>
            <w:tcBorders>
              <w:top w:val="nil"/>
              <w:left w:val="single" w:sz="4" w:space="0" w:color="auto"/>
              <w:bottom w:val="single" w:sz="4" w:space="0" w:color="auto"/>
              <w:right w:val="single" w:sz="4" w:space="0" w:color="auto"/>
            </w:tcBorders>
            <w:vAlign w:val="center"/>
          </w:tcPr>
          <w:p w14:paraId="455627B7"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801" w:type="dxa"/>
            <w:tcBorders>
              <w:top w:val="nil"/>
              <w:left w:val="single" w:sz="4" w:space="0" w:color="auto"/>
              <w:bottom w:val="single" w:sz="4" w:space="0" w:color="auto"/>
              <w:right w:val="single" w:sz="4" w:space="0" w:color="auto"/>
            </w:tcBorders>
            <w:vAlign w:val="center"/>
          </w:tcPr>
          <w:p w14:paraId="153E6436"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15971F1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6190AD64"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71" w:type="dxa"/>
            <w:tcBorders>
              <w:top w:val="nil"/>
              <w:left w:val="single" w:sz="4" w:space="0" w:color="auto"/>
              <w:bottom w:val="single" w:sz="4" w:space="0" w:color="auto"/>
              <w:right w:val="single" w:sz="4" w:space="0" w:color="auto"/>
            </w:tcBorders>
            <w:vAlign w:val="center"/>
          </w:tcPr>
          <w:p w14:paraId="0658AEB9" w14:textId="77777777" w:rsidR="00E569FD" w:rsidRPr="003659B2" w:rsidRDefault="00E569FD" w:rsidP="00B8005A">
            <w:pPr>
              <w:spacing w:line="240" w:lineRule="auto"/>
              <w:jc w:val="center"/>
              <w:rPr>
                <w:rFonts w:eastAsia="Times New Roman" w:cs="Calibri"/>
                <w:color w:val="000000"/>
                <w:szCs w:val="18"/>
                <w:lang w:val="de-AT" w:eastAsia="de-AT"/>
              </w:rPr>
            </w:pPr>
          </w:p>
        </w:tc>
      </w:tr>
      <w:tr w:rsidR="00E569FD" w:rsidRPr="003659B2" w14:paraId="5ED15537" w14:textId="77777777" w:rsidTr="00E569FD">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D37594B"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F695E3A" w14:textId="77777777" w:rsidR="00E569FD" w:rsidRPr="003659B2" w:rsidRDefault="00E569FD" w:rsidP="00B8005A">
            <w:pPr>
              <w:spacing w:line="240" w:lineRule="auto"/>
              <w:rPr>
                <w:rFonts w:eastAsia="Times New Roman" w:cs="Calibri"/>
                <w:color w:val="000000"/>
                <w:szCs w:val="18"/>
                <w:lang w:val="de-AT" w:eastAsia="de-AT"/>
              </w:rPr>
            </w:pPr>
            <w:r w:rsidRPr="003659B2">
              <w:rPr>
                <w:rFonts w:cs="Calibri"/>
                <w:color w:val="000000"/>
                <w:szCs w:val="18"/>
                <w:lang w:val="de-AT" w:eastAsia="de-AT"/>
              </w:rPr>
              <w:t>Einfachständerwände Beplankung 12,5 mm</w:t>
            </w:r>
          </w:p>
        </w:tc>
        <w:tc>
          <w:tcPr>
            <w:tcW w:w="1233" w:type="dxa"/>
            <w:vMerge w:val="restart"/>
            <w:tcBorders>
              <w:top w:val="single" w:sz="4" w:space="0" w:color="auto"/>
              <w:left w:val="nil"/>
              <w:bottom w:val="single" w:sz="4" w:space="0" w:color="auto"/>
              <w:right w:val="single" w:sz="4" w:space="0" w:color="auto"/>
            </w:tcBorders>
            <w:vAlign w:val="center"/>
            <w:hideMark/>
          </w:tcPr>
          <w:p w14:paraId="58509197"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01</w:t>
            </w:r>
          </w:p>
        </w:tc>
        <w:tc>
          <w:tcPr>
            <w:tcW w:w="1418" w:type="dxa"/>
            <w:tcBorders>
              <w:top w:val="nil"/>
              <w:left w:val="single" w:sz="4" w:space="0" w:color="auto"/>
              <w:bottom w:val="single" w:sz="4" w:space="0" w:color="auto"/>
              <w:right w:val="single" w:sz="4" w:space="0" w:color="auto"/>
            </w:tcBorders>
            <w:vAlign w:val="center"/>
            <w:hideMark/>
          </w:tcPr>
          <w:p w14:paraId="25EE2260" w14:textId="77777777" w:rsidR="00E569FD" w:rsidRPr="003659B2" w:rsidRDefault="00E569FD"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 xml:space="preserve">Durchschnitt </w:t>
            </w:r>
            <w:r w:rsidR="00162977" w:rsidRPr="003659B2">
              <w:rPr>
                <w:rFonts w:cs="Calibri"/>
                <w:color w:val="000000"/>
                <w:szCs w:val="18"/>
                <w:lang w:val="de-AT" w:eastAsia="de-AT"/>
              </w:rPr>
              <w:t>Plattenart</w:t>
            </w:r>
          </w:p>
        </w:tc>
        <w:tc>
          <w:tcPr>
            <w:tcW w:w="608" w:type="dxa"/>
            <w:tcBorders>
              <w:top w:val="nil"/>
              <w:left w:val="single" w:sz="4" w:space="0" w:color="auto"/>
              <w:bottom w:val="single" w:sz="4" w:space="0" w:color="auto"/>
              <w:right w:val="single" w:sz="4" w:space="0" w:color="auto"/>
            </w:tcBorders>
            <w:vAlign w:val="center"/>
            <w:hideMark/>
          </w:tcPr>
          <w:p w14:paraId="3BA99285"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7366C36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4862D3A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125F99E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89FBE4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354A78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ohne</w:t>
            </w:r>
          </w:p>
        </w:tc>
        <w:tc>
          <w:tcPr>
            <w:tcW w:w="801" w:type="dxa"/>
            <w:tcBorders>
              <w:top w:val="nil"/>
              <w:left w:val="single" w:sz="4" w:space="0" w:color="auto"/>
              <w:bottom w:val="single" w:sz="4" w:space="0" w:color="auto"/>
              <w:right w:val="single" w:sz="4" w:space="0" w:color="auto"/>
            </w:tcBorders>
            <w:vAlign w:val="center"/>
            <w:hideMark/>
          </w:tcPr>
          <w:p w14:paraId="01ACB7C0"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34</w:t>
            </w:r>
          </w:p>
        </w:tc>
        <w:tc>
          <w:tcPr>
            <w:tcW w:w="1134" w:type="dxa"/>
            <w:tcBorders>
              <w:top w:val="nil"/>
              <w:left w:val="single" w:sz="4" w:space="0" w:color="auto"/>
              <w:bottom w:val="single" w:sz="4" w:space="0" w:color="auto"/>
              <w:right w:val="single" w:sz="4" w:space="0" w:color="auto"/>
            </w:tcBorders>
            <w:vAlign w:val="center"/>
            <w:hideMark/>
          </w:tcPr>
          <w:p w14:paraId="5A11E6F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7BD65DA2"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071" w:type="dxa"/>
            <w:tcBorders>
              <w:top w:val="nil"/>
              <w:left w:val="single" w:sz="4" w:space="0" w:color="auto"/>
              <w:bottom w:val="single" w:sz="4" w:space="0" w:color="auto"/>
              <w:right w:val="single" w:sz="4" w:space="0" w:color="auto"/>
            </w:tcBorders>
            <w:vAlign w:val="center"/>
            <w:hideMark/>
          </w:tcPr>
          <w:p w14:paraId="69D300C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21,6</w:t>
            </w:r>
          </w:p>
        </w:tc>
      </w:tr>
      <w:tr w:rsidR="00162977" w:rsidRPr="003659B2" w14:paraId="287C32A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1FBEFC0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w:t>
            </w:r>
          </w:p>
        </w:tc>
        <w:tc>
          <w:tcPr>
            <w:tcW w:w="1843" w:type="dxa"/>
            <w:vMerge/>
            <w:tcBorders>
              <w:top w:val="nil"/>
              <w:left w:val="single" w:sz="4" w:space="0" w:color="auto"/>
              <w:bottom w:val="single" w:sz="4" w:space="0" w:color="auto"/>
              <w:right w:val="single" w:sz="4" w:space="0" w:color="auto"/>
            </w:tcBorders>
            <w:vAlign w:val="center"/>
            <w:hideMark/>
          </w:tcPr>
          <w:p w14:paraId="7CD7FC66"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04FABD0F"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233A0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19E1D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9CBC46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393A3B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0A05705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0DB309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88BDBA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1876A23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42</w:t>
            </w:r>
          </w:p>
        </w:tc>
        <w:tc>
          <w:tcPr>
            <w:tcW w:w="1134" w:type="dxa"/>
            <w:tcBorders>
              <w:top w:val="nil"/>
              <w:left w:val="single" w:sz="4" w:space="0" w:color="auto"/>
              <w:bottom w:val="single" w:sz="4" w:space="0" w:color="auto"/>
              <w:right w:val="single" w:sz="4" w:space="0" w:color="auto"/>
            </w:tcBorders>
            <w:vAlign w:val="center"/>
            <w:hideMark/>
          </w:tcPr>
          <w:p w14:paraId="1A3AA85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57591BE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109112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22,2</w:t>
            </w:r>
          </w:p>
        </w:tc>
      </w:tr>
      <w:tr w:rsidR="00162977" w:rsidRPr="003659B2" w14:paraId="3B1C838B"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FAF980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843" w:type="dxa"/>
            <w:vMerge/>
            <w:tcBorders>
              <w:top w:val="nil"/>
              <w:left w:val="single" w:sz="4" w:space="0" w:color="auto"/>
              <w:bottom w:val="single" w:sz="4" w:space="0" w:color="auto"/>
              <w:right w:val="single" w:sz="4" w:space="0" w:color="auto"/>
            </w:tcBorders>
            <w:vAlign w:val="center"/>
            <w:hideMark/>
          </w:tcPr>
          <w:p w14:paraId="4E67B482"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7B84BE02"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E7A4A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481B50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F09CE5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563CC2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740F059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F55751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C7A2F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46889E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44</w:t>
            </w:r>
          </w:p>
        </w:tc>
        <w:tc>
          <w:tcPr>
            <w:tcW w:w="1134" w:type="dxa"/>
            <w:tcBorders>
              <w:top w:val="nil"/>
              <w:left w:val="single" w:sz="4" w:space="0" w:color="auto"/>
              <w:bottom w:val="single" w:sz="4" w:space="0" w:color="auto"/>
              <w:right w:val="single" w:sz="4" w:space="0" w:color="auto"/>
            </w:tcBorders>
            <w:vAlign w:val="center"/>
            <w:hideMark/>
          </w:tcPr>
          <w:p w14:paraId="023DCB1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A602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56B364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27,9</w:t>
            </w:r>
          </w:p>
        </w:tc>
      </w:tr>
      <w:tr w:rsidR="00162977" w:rsidRPr="003659B2" w14:paraId="08B0D3F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FEF389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843" w:type="dxa"/>
            <w:vMerge/>
            <w:tcBorders>
              <w:top w:val="nil"/>
              <w:left w:val="single" w:sz="4" w:space="0" w:color="auto"/>
              <w:bottom w:val="single" w:sz="4" w:space="0" w:color="auto"/>
              <w:right w:val="single" w:sz="4" w:space="0" w:color="auto"/>
            </w:tcBorders>
            <w:vAlign w:val="center"/>
            <w:hideMark/>
          </w:tcPr>
          <w:p w14:paraId="275B1BE7"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D4A29F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13983C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6827F5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75B9F4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10F9E72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5E2633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7A7FE47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76D668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5B0412A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45</w:t>
            </w:r>
          </w:p>
        </w:tc>
        <w:tc>
          <w:tcPr>
            <w:tcW w:w="1134" w:type="dxa"/>
            <w:tcBorders>
              <w:top w:val="nil"/>
              <w:left w:val="single" w:sz="4" w:space="0" w:color="auto"/>
              <w:bottom w:val="single" w:sz="4" w:space="0" w:color="auto"/>
              <w:right w:val="single" w:sz="4" w:space="0" w:color="auto"/>
            </w:tcBorders>
            <w:vAlign w:val="center"/>
            <w:hideMark/>
          </w:tcPr>
          <w:p w14:paraId="464C6B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CD56C7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22AE02D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22,6</w:t>
            </w:r>
          </w:p>
        </w:tc>
      </w:tr>
      <w:tr w:rsidR="00162977" w:rsidRPr="003659B2" w14:paraId="3312DB8C"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02C18C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843" w:type="dxa"/>
            <w:vMerge/>
            <w:tcBorders>
              <w:top w:val="nil"/>
              <w:left w:val="single" w:sz="4" w:space="0" w:color="auto"/>
              <w:bottom w:val="single" w:sz="4" w:space="0" w:color="auto"/>
              <w:right w:val="single" w:sz="4" w:space="0" w:color="auto"/>
            </w:tcBorders>
            <w:vAlign w:val="center"/>
            <w:hideMark/>
          </w:tcPr>
          <w:p w14:paraId="5644FE94"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2FE751E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83CF49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580F6A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2F82AF9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4398298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3F7DCD7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83F917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9BC50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85BE4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28645C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134" w:type="dxa"/>
            <w:tcBorders>
              <w:top w:val="nil"/>
              <w:left w:val="single" w:sz="4" w:space="0" w:color="auto"/>
              <w:bottom w:val="single" w:sz="4" w:space="0" w:color="auto"/>
              <w:right w:val="single" w:sz="4" w:space="0" w:color="auto"/>
            </w:tcBorders>
            <w:vAlign w:val="center"/>
            <w:hideMark/>
          </w:tcPr>
          <w:p w14:paraId="2D3947B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980F3B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E968EE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57D4D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843" w:type="dxa"/>
            <w:vMerge/>
            <w:tcBorders>
              <w:top w:val="nil"/>
              <w:left w:val="single" w:sz="4" w:space="0" w:color="auto"/>
              <w:bottom w:val="single" w:sz="4" w:space="0" w:color="auto"/>
              <w:right w:val="single" w:sz="4" w:space="0" w:color="auto"/>
            </w:tcBorders>
            <w:vAlign w:val="center"/>
            <w:hideMark/>
          </w:tcPr>
          <w:p w14:paraId="6310E21B"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19BF21F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486D9B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545C462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2FB66B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31A01E3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66B43C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2B91861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8D128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5B130B6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53</w:t>
            </w:r>
          </w:p>
        </w:tc>
        <w:tc>
          <w:tcPr>
            <w:tcW w:w="1134" w:type="dxa"/>
            <w:tcBorders>
              <w:top w:val="nil"/>
              <w:left w:val="single" w:sz="4" w:space="0" w:color="auto"/>
              <w:bottom w:val="single" w:sz="4" w:space="0" w:color="auto"/>
              <w:right w:val="single" w:sz="4" w:space="0" w:color="auto"/>
            </w:tcBorders>
            <w:vAlign w:val="center"/>
            <w:hideMark/>
          </w:tcPr>
          <w:p w14:paraId="04AA61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7837A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79FB73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28,6</w:t>
            </w:r>
          </w:p>
        </w:tc>
      </w:tr>
      <w:tr w:rsidR="00162977" w:rsidRPr="003659B2" w14:paraId="72BA571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0F4676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843" w:type="dxa"/>
            <w:vMerge/>
            <w:tcBorders>
              <w:top w:val="nil"/>
              <w:left w:val="single" w:sz="4" w:space="0" w:color="auto"/>
              <w:bottom w:val="single" w:sz="4" w:space="0" w:color="auto"/>
              <w:right w:val="single" w:sz="4" w:space="0" w:color="auto"/>
            </w:tcBorders>
            <w:vAlign w:val="center"/>
            <w:hideMark/>
          </w:tcPr>
          <w:p w14:paraId="2B303C41"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4844EE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12D48E4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F61F0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B63F54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74C6A9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045F5AD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592D07F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F97F7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73F1A49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47</w:t>
            </w:r>
          </w:p>
        </w:tc>
        <w:tc>
          <w:tcPr>
            <w:tcW w:w="1134" w:type="dxa"/>
            <w:tcBorders>
              <w:top w:val="nil"/>
              <w:left w:val="single" w:sz="4" w:space="0" w:color="auto"/>
              <w:bottom w:val="single" w:sz="4" w:space="0" w:color="auto"/>
              <w:right w:val="single" w:sz="4" w:space="0" w:color="auto"/>
            </w:tcBorders>
            <w:vAlign w:val="center"/>
            <w:hideMark/>
          </w:tcPr>
          <w:p w14:paraId="184497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A7288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36E4631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CA872D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1AD44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8</w:t>
            </w:r>
          </w:p>
        </w:tc>
        <w:tc>
          <w:tcPr>
            <w:tcW w:w="1843" w:type="dxa"/>
            <w:vMerge/>
            <w:tcBorders>
              <w:top w:val="nil"/>
              <w:left w:val="single" w:sz="4" w:space="0" w:color="auto"/>
              <w:bottom w:val="single" w:sz="4" w:space="0" w:color="auto"/>
              <w:right w:val="single" w:sz="4" w:space="0" w:color="auto"/>
            </w:tcBorders>
            <w:vAlign w:val="center"/>
            <w:hideMark/>
          </w:tcPr>
          <w:p w14:paraId="1F27400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3FD0F19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4DD0F08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3A8D14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5E7231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DDEA3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4130400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73140A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2EB78E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7E8A03C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0FBF6B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3D98F7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071" w:type="dxa"/>
            <w:tcBorders>
              <w:top w:val="nil"/>
              <w:left w:val="single" w:sz="4" w:space="0" w:color="auto"/>
              <w:bottom w:val="single" w:sz="4" w:space="0" w:color="auto"/>
              <w:right w:val="single" w:sz="4" w:space="0" w:color="auto"/>
            </w:tcBorders>
            <w:vAlign w:val="center"/>
            <w:hideMark/>
          </w:tcPr>
          <w:p w14:paraId="3068B9B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23,2</w:t>
            </w:r>
          </w:p>
        </w:tc>
      </w:tr>
      <w:tr w:rsidR="00162977" w:rsidRPr="003659B2" w14:paraId="147E8F1D"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2549D2F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9</w:t>
            </w:r>
          </w:p>
        </w:tc>
        <w:tc>
          <w:tcPr>
            <w:tcW w:w="1843" w:type="dxa"/>
            <w:vMerge/>
            <w:tcBorders>
              <w:top w:val="nil"/>
              <w:left w:val="single" w:sz="4" w:space="0" w:color="auto"/>
              <w:bottom w:val="single" w:sz="4" w:space="0" w:color="auto"/>
              <w:right w:val="single" w:sz="4" w:space="0" w:color="auto"/>
            </w:tcBorders>
            <w:vAlign w:val="center"/>
            <w:hideMark/>
          </w:tcPr>
          <w:p w14:paraId="1C2FC838"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020C8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34B63E1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E78C44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0A0DF1E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405907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748420D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0BED8CE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3342A8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1F51724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12999FB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2A907FA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47EEE0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23,6</w:t>
            </w:r>
          </w:p>
        </w:tc>
      </w:tr>
      <w:tr w:rsidR="00162977" w:rsidRPr="003659B2" w14:paraId="778EF611"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644F5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843" w:type="dxa"/>
            <w:vMerge/>
            <w:tcBorders>
              <w:top w:val="nil"/>
              <w:left w:val="single" w:sz="4" w:space="0" w:color="auto"/>
              <w:bottom w:val="single" w:sz="4" w:space="0" w:color="auto"/>
              <w:right w:val="single" w:sz="4" w:space="0" w:color="auto"/>
            </w:tcBorders>
            <w:vAlign w:val="center"/>
            <w:hideMark/>
          </w:tcPr>
          <w:p w14:paraId="2E9377C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A67B2C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2742B58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53A636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C03D6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6A444C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5933434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1EA83E4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3769001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234EF8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53D52BD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33FE9F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4A353DC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29,2</w:t>
            </w:r>
          </w:p>
        </w:tc>
      </w:tr>
    </w:tbl>
    <w:p w14:paraId="4282EC07" w14:textId="77777777" w:rsidR="00E569FD" w:rsidRDefault="00E569FD" w:rsidP="00E8510A">
      <w:pPr>
        <w:rPr>
          <w:u w:val="single"/>
          <w:lang w:val="de-CH"/>
        </w:rPr>
        <w:sectPr w:rsidR="00E569FD" w:rsidSect="00E569FD">
          <w:pgSz w:w="16838" w:h="11906" w:orient="landscape" w:code="9"/>
          <w:pgMar w:top="993" w:right="993" w:bottom="849" w:left="993" w:header="567" w:footer="567" w:gutter="0"/>
          <w:cols w:space="708"/>
          <w:titlePg/>
          <w:docGrid w:linePitch="360"/>
        </w:sectPr>
      </w:pPr>
    </w:p>
    <w:bookmarkEnd w:id="39"/>
    <w:bookmarkEnd w:id="40"/>
    <w:p w14:paraId="33A59A24" w14:textId="30A80BFF" w:rsidR="000D1F02" w:rsidRPr="004B5AD6" w:rsidRDefault="000D1F02" w:rsidP="003659B2">
      <w:pPr>
        <w:shd w:val="clear" w:color="auto" w:fill="DAEEF3"/>
        <w:rPr>
          <w:szCs w:val="18"/>
          <w:lang w:val="de-CH"/>
        </w:rPr>
      </w:pPr>
      <w:r w:rsidRPr="004B5AD6">
        <w:rPr>
          <w:szCs w:val="18"/>
          <w:lang w:val="de-CH"/>
        </w:rPr>
        <w:lastRenderedPageBreak/>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D85A27" w:rsidRPr="00BB15AB">
        <w:rPr>
          <w:shd w:val="clear" w:color="auto" w:fill="CCFFFF"/>
          <w:lang w:val="de-CH"/>
        </w:rPr>
        <w:t xml:space="preserve">Tabelle </w:t>
      </w:r>
      <w:r w:rsidR="00D85A27">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7317297F" w14:textId="77777777" w:rsidR="00834C2B" w:rsidRPr="003659B2" w:rsidRDefault="00834C2B" w:rsidP="003659B2">
      <w:pPr>
        <w:shd w:val="clear" w:color="auto" w:fill="DAEEF3"/>
        <w:rPr>
          <w:rFonts w:cs="Calibri"/>
          <w:szCs w:val="18"/>
          <w:lang w:val="de-CH"/>
        </w:rPr>
      </w:pPr>
      <w:r w:rsidRPr="003659B2">
        <w:rPr>
          <w:rFonts w:cs="Calibri"/>
          <w:szCs w:val="18"/>
          <w:lang w:val="de-CH"/>
        </w:rPr>
        <w:t xml:space="preserve">Für „Branchen-EPD“ bzw. „Gruppen-EPD“ oder „Verbands-EPD“ bzw. EPDs über mehrere Werke und/ oder Produkte ist die Tabelle auszufüllen, wobei hier ein Durchschnittswert </w:t>
      </w:r>
      <w:r w:rsidR="00ED3211" w:rsidRPr="003659B2">
        <w:rPr>
          <w:rFonts w:cs="Calibri"/>
          <w:szCs w:val="18"/>
          <w:lang w:val="de-CH"/>
        </w:rPr>
        <w:t xml:space="preserve">und </w:t>
      </w:r>
      <w:r w:rsidRPr="003659B2">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A9FE5D8" w14:textId="2485564B" w:rsidR="00834C2B" w:rsidRPr="003659B2" w:rsidRDefault="00834C2B" w:rsidP="003659B2">
      <w:pPr>
        <w:shd w:val="clear" w:color="auto" w:fill="DAEEF3"/>
        <w:rPr>
          <w:rFonts w:cs="Calibri"/>
          <w:szCs w:val="18"/>
          <w:lang w:val="de-CH"/>
        </w:rPr>
      </w:pPr>
      <w:r w:rsidRPr="003659B2">
        <w:rPr>
          <w:rFonts w:cs="Calibri"/>
          <w:szCs w:val="18"/>
          <w:lang w:val="de-CH"/>
        </w:rPr>
        <w:t xml:space="preserve">Im Falle der Erstellung einer Durchschnitts-EPD ist in Kapitel </w:t>
      </w:r>
      <w:r w:rsidRPr="003659B2">
        <w:rPr>
          <w:rFonts w:cs="Calibri"/>
          <w:szCs w:val="18"/>
          <w:lang w:val="de-CH"/>
        </w:rPr>
        <w:fldChar w:fldCharType="begin"/>
      </w:r>
      <w:r w:rsidRPr="003659B2">
        <w:rPr>
          <w:rFonts w:cs="Calibri"/>
          <w:szCs w:val="18"/>
          <w:lang w:val="de-CH"/>
        </w:rPr>
        <w:instrText xml:space="preserve"> REF _Ref326570557 \r \h  \* MERGEFORMAT </w:instrText>
      </w:r>
      <w:r w:rsidRPr="003659B2">
        <w:rPr>
          <w:rFonts w:cs="Calibri"/>
          <w:szCs w:val="18"/>
          <w:lang w:val="de-CH"/>
        </w:rPr>
      </w:r>
      <w:r w:rsidRPr="003659B2">
        <w:rPr>
          <w:rFonts w:cs="Calibri"/>
          <w:szCs w:val="18"/>
          <w:lang w:val="de-CH"/>
        </w:rPr>
        <w:fldChar w:fldCharType="separate"/>
      </w:r>
      <w:r w:rsidR="00D85A27">
        <w:rPr>
          <w:rFonts w:cs="Calibri"/>
          <w:szCs w:val="18"/>
          <w:lang w:val="de-CH"/>
        </w:rPr>
        <w:t>3.1</w:t>
      </w:r>
      <w:r w:rsidRPr="003659B2">
        <w:rPr>
          <w:rFonts w:cs="Calibri"/>
          <w:szCs w:val="18"/>
          <w:lang w:val="de-CH"/>
        </w:rPr>
        <w:fldChar w:fldCharType="end"/>
      </w:r>
      <w:r w:rsidRPr="003659B2">
        <w:rPr>
          <w:rFonts w:cs="Calibri"/>
          <w:szCs w:val="18"/>
          <w:lang w:val="de-CH"/>
        </w:rPr>
        <w:t xml:space="preserve"> „</w:t>
      </w:r>
      <w:r w:rsidRPr="003659B2">
        <w:rPr>
          <w:rFonts w:cs="Calibri"/>
          <w:i/>
          <w:szCs w:val="18"/>
          <w:lang w:val="de-CH"/>
        </w:rPr>
        <w:fldChar w:fldCharType="begin"/>
      </w:r>
      <w:r w:rsidRPr="003659B2">
        <w:rPr>
          <w:rFonts w:cs="Calibri"/>
          <w:i/>
          <w:szCs w:val="18"/>
          <w:lang w:val="de-CH"/>
        </w:rPr>
        <w:instrText xml:space="preserve"> REF _Ref326570557 \h  \* MERGEFORMAT </w:instrText>
      </w:r>
      <w:r w:rsidRPr="003659B2">
        <w:rPr>
          <w:rFonts w:cs="Calibri"/>
          <w:i/>
          <w:szCs w:val="18"/>
          <w:lang w:val="de-CH"/>
        </w:rPr>
      </w:r>
      <w:r w:rsidRPr="003659B2">
        <w:rPr>
          <w:rFonts w:cs="Calibri"/>
          <w:i/>
          <w:szCs w:val="18"/>
          <w:lang w:val="de-CH"/>
        </w:rPr>
        <w:fldChar w:fldCharType="separate"/>
      </w:r>
      <w:r w:rsidR="00D85A27" w:rsidRPr="00D85A27">
        <w:rPr>
          <w:rFonts w:cs="Calibri"/>
        </w:rPr>
        <w:t>Deklarierte Einheit/ Funktionale Einheit</w:t>
      </w:r>
      <w:r w:rsidRPr="003659B2">
        <w:rPr>
          <w:rFonts w:cs="Calibri"/>
          <w:i/>
          <w:szCs w:val="18"/>
          <w:lang w:val="de-CH"/>
        </w:rPr>
        <w:fldChar w:fldCharType="end"/>
      </w:r>
      <w:r w:rsidRPr="003659B2">
        <w:rPr>
          <w:rFonts w:cs="Calibri"/>
          <w:i/>
          <w:szCs w:val="18"/>
          <w:lang w:val="de-CH"/>
        </w:rPr>
        <w:t xml:space="preserve">“ </w:t>
      </w:r>
      <w:r w:rsidRPr="003659B2">
        <w:rPr>
          <w:rFonts w:cs="Calibri"/>
          <w:szCs w:val="18"/>
          <w:lang w:val="de-CH"/>
        </w:rPr>
        <w:t>der in der Ökobilanz verwendete Durchschnittswert für die Rohdichte</w:t>
      </w:r>
      <w:r w:rsidR="00ED3211" w:rsidRPr="003659B2">
        <w:rPr>
          <w:rFonts w:cs="Calibri"/>
          <w:szCs w:val="18"/>
          <w:lang w:val="de-CH"/>
        </w:rPr>
        <w:t xml:space="preserve"> </w:t>
      </w:r>
      <w:bookmarkStart w:id="45" w:name="_Hlk55464736"/>
      <w:r w:rsidR="00ED3211" w:rsidRPr="003659B2">
        <w:rPr>
          <w:rFonts w:cs="Calibri"/>
          <w:szCs w:val="18"/>
          <w:lang w:val="de-CH"/>
        </w:rPr>
        <w:t>und deren Bandbreite</w:t>
      </w:r>
      <w:r w:rsidRPr="003659B2">
        <w:rPr>
          <w:rFonts w:cs="Calibri"/>
          <w:szCs w:val="18"/>
          <w:lang w:val="de-CH"/>
        </w:rPr>
        <w:t xml:space="preserve"> </w:t>
      </w:r>
      <w:bookmarkEnd w:id="45"/>
      <w:r w:rsidRPr="003659B2">
        <w:rPr>
          <w:rFonts w:cs="Calibri"/>
          <w:szCs w:val="18"/>
          <w:lang w:val="de-CH"/>
        </w:rPr>
        <w:t>anzuführen.</w:t>
      </w:r>
    </w:p>
    <w:p w14:paraId="43418149" w14:textId="77777777" w:rsidR="00C93D54" w:rsidRPr="004B5AD6" w:rsidRDefault="00C93D54" w:rsidP="00C93D54">
      <w:pPr>
        <w:rPr>
          <w:lang w:val="de-CH"/>
        </w:rPr>
      </w:pPr>
    </w:p>
    <w:p w14:paraId="4309A3FD" w14:textId="77777777" w:rsidR="00CB3C0B" w:rsidRPr="004B5AD6" w:rsidRDefault="00EE1EFA" w:rsidP="009B45C0">
      <w:pPr>
        <w:pStyle w:val="berschrift2"/>
      </w:pPr>
      <w:bookmarkStart w:id="46" w:name="_Toc81491904"/>
      <w:bookmarkStart w:id="47" w:name="_Toc81491949"/>
      <w:r w:rsidRPr="004B5AD6">
        <w:t>Grundstoffe</w:t>
      </w:r>
      <w:r w:rsidR="006A7583" w:rsidRPr="004B5AD6">
        <w:t xml:space="preserve"> </w:t>
      </w:r>
      <w:r w:rsidR="0067623D" w:rsidRPr="004B5AD6">
        <w:t>/</w:t>
      </w:r>
      <w:r w:rsidRPr="004B5AD6">
        <w:t xml:space="preserve"> Hilfsstoffe</w:t>
      </w:r>
      <w:bookmarkEnd w:id="46"/>
      <w:bookmarkEnd w:id="47"/>
    </w:p>
    <w:p w14:paraId="63E4EBE9" w14:textId="77777777" w:rsidR="009328B5" w:rsidRPr="004B5AD6" w:rsidRDefault="009328B5" w:rsidP="009328B5">
      <w:pPr>
        <w:rPr>
          <w:lang w:val="de-CH"/>
        </w:rPr>
      </w:pPr>
    </w:p>
    <w:p w14:paraId="603B4307" w14:textId="77777777" w:rsidR="00CB3C0B" w:rsidRPr="004B5AD6" w:rsidRDefault="00CB3C0B" w:rsidP="003659B2">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48" w:name="PCR_2_6_Angabe_M_Prozent"/>
      <w:r w:rsidRPr="00C93D54">
        <w:rPr>
          <w:lang w:val="de-CH"/>
        </w:rPr>
        <w:t>rgung des Produkts unterstützen</w:t>
      </w:r>
      <w:r w:rsidRPr="00C93D54">
        <w:rPr>
          <w:rFonts w:eastAsia="Times New Roman"/>
          <w:lang w:val="de-CH"/>
        </w:rPr>
        <w:t>.</w:t>
      </w:r>
      <w:bookmarkEnd w:id="48"/>
    </w:p>
    <w:p w14:paraId="5C874745" w14:textId="77777777" w:rsidR="0009455D" w:rsidRPr="004B5AD6" w:rsidRDefault="0009455D" w:rsidP="003659B2">
      <w:pPr>
        <w:shd w:val="clear" w:color="auto" w:fill="DAEEF3"/>
        <w:rPr>
          <w:rFonts w:eastAsia="Times New Roman"/>
          <w:lang w:val="de-CH"/>
        </w:rPr>
      </w:pPr>
    </w:p>
    <w:p w14:paraId="4CC61934" w14:textId="77777777" w:rsidR="0009455D" w:rsidRPr="004B5AD6" w:rsidRDefault="0009455D" w:rsidP="003659B2">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2"/>
      </w:r>
      <w:r w:rsidRPr="004B5AD6">
        <w:rPr>
          <w:rFonts w:eastAsia="Times New Roman"/>
          <w:lang w:val="de-CH"/>
        </w:rPr>
        <w:t xml:space="preserve"> erfolgen. Die Menge an Stoffen, die unter 1 Masse-% im Gesamtprodukt ausmachen, kann mit „&lt; 1 Masse-%“ angeführt werden.</w:t>
      </w:r>
    </w:p>
    <w:p w14:paraId="66C1B262" w14:textId="77777777" w:rsidR="0009455D" w:rsidRPr="004B5AD6" w:rsidRDefault="0009455D" w:rsidP="003659B2">
      <w:pPr>
        <w:shd w:val="clear" w:color="auto" w:fill="DAEEF3"/>
        <w:rPr>
          <w:rFonts w:eastAsia="Times New Roman"/>
          <w:lang w:val="de-CH"/>
        </w:rPr>
      </w:pPr>
    </w:p>
    <w:p w14:paraId="2FE55948" w14:textId="77777777" w:rsidR="003269DE" w:rsidRPr="004B5AD6" w:rsidRDefault="0009455D" w:rsidP="003659B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3"/>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0C9EE66B" w14:textId="77777777" w:rsidR="007D63AE" w:rsidRPr="004B5AD6" w:rsidRDefault="003269DE" w:rsidP="003659B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6FA4062" w14:textId="77777777" w:rsidR="003269DE" w:rsidRPr="004B5AD6" w:rsidRDefault="003269DE" w:rsidP="003659B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0984BB35" w14:textId="77777777" w:rsidR="007D63AE" w:rsidRPr="004B5AD6" w:rsidRDefault="007D63AE" w:rsidP="003659B2">
      <w:pPr>
        <w:shd w:val="clear" w:color="auto" w:fill="DAEEF3"/>
        <w:rPr>
          <w:rFonts w:eastAsia="Times New Roman"/>
          <w:i/>
          <w:lang w:val="de-CH"/>
        </w:rPr>
      </w:pPr>
    </w:p>
    <w:p w14:paraId="440E9E4B" w14:textId="77777777" w:rsidR="00EA62C9" w:rsidRPr="004B5AD6" w:rsidRDefault="0009455D" w:rsidP="003659B2">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7FDB8C5E" w14:textId="77777777" w:rsidR="00EA62C9" w:rsidRPr="004B5AD6" w:rsidRDefault="00EA62C9" w:rsidP="003659B2">
      <w:pPr>
        <w:shd w:val="clear" w:color="auto" w:fill="DAEEF3"/>
        <w:rPr>
          <w:i/>
          <w:lang w:val="de-CH"/>
        </w:rPr>
      </w:pPr>
    </w:p>
    <w:p w14:paraId="24A4EC49" w14:textId="77777777" w:rsidR="00691E00" w:rsidRDefault="00691E00" w:rsidP="003659B2">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837A7B">
        <w:rPr>
          <w:rFonts w:eastAsia="Times New Roman"/>
          <w:lang w:val="de-CH"/>
        </w:rPr>
        <w:t xml:space="preserve"> </w:t>
      </w:r>
      <w:r w:rsidR="00837A7B" w:rsidRPr="00B82FF7">
        <w:t>Zusätzlich sind Hilfsstoffe und Zusatzmittel zu deklarieren, die am Produkt verbleiben.</w:t>
      </w:r>
    </w:p>
    <w:p w14:paraId="660962FE" w14:textId="77777777" w:rsidR="00A36E0E" w:rsidRPr="004B5AD6" w:rsidRDefault="00A36E0E" w:rsidP="007E6F3E">
      <w:pPr>
        <w:rPr>
          <w:rFonts w:eastAsia="Times New Roman"/>
          <w:lang w:val="de-CH"/>
        </w:rPr>
      </w:pPr>
    </w:p>
    <w:p w14:paraId="11278624"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w:t>
      </w:r>
      <w:r w:rsidR="00B8005A">
        <w:rPr>
          <w:b/>
          <w:u w:val="single"/>
          <w:lang w:val="de-CH"/>
        </w:rPr>
        <w:t>e</w:t>
      </w:r>
      <w:r w:rsidRPr="004B5AD6">
        <w:rPr>
          <w:b/>
          <w:u w:val="single"/>
          <w:lang w:val="de-CH"/>
        </w:rPr>
        <w:t>:</w:t>
      </w:r>
    </w:p>
    <w:p w14:paraId="3451BAB7" w14:textId="77777777" w:rsidR="001118E3" w:rsidRPr="001118E3" w:rsidRDefault="001118E3" w:rsidP="001118E3">
      <w:pPr>
        <w:shd w:val="clear" w:color="auto" w:fill="CCFFFF"/>
        <w:rPr>
          <w:b/>
          <w:u w:val="single"/>
          <w:lang w:val="de-CH"/>
        </w:rPr>
      </w:pPr>
    </w:p>
    <w:p w14:paraId="3E74DBB1" w14:textId="77777777" w:rsidR="00E266D5" w:rsidRDefault="00E266D5" w:rsidP="00E266D5">
      <w:pPr>
        <w:shd w:val="clear" w:color="auto" w:fill="CCFFFF"/>
      </w:pPr>
      <w:r>
        <w:t xml:space="preserve">In der EPD ist anzuführen: </w:t>
      </w:r>
    </w:p>
    <w:p w14:paraId="241CEDA5" w14:textId="77777777" w:rsidR="00882785" w:rsidRDefault="00E266D5" w:rsidP="00882785">
      <w:pPr>
        <w:shd w:val="clear" w:color="auto" w:fill="CCFFFF"/>
      </w:pPr>
      <w:r>
        <w:t>Das deklarierte System</w:t>
      </w:r>
      <w:r w:rsidRPr="001C7F23">
        <w:t xml:space="preserve"> besteht </w:t>
      </w:r>
      <w:proofErr w:type="gramStart"/>
      <w:r w:rsidRPr="001C7F23">
        <w:t>aus folgenden</w:t>
      </w:r>
      <w:proofErr w:type="gramEnd"/>
      <w:r w:rsidRPr="001C7F23">
        <w:t xml:space="preserve"> Komponenten</w:t>
      </w:r>
      <w:r w:rsidR="00882785">
        <w:t>:</w:t>
      </w:r>
      <w:r w:rsidR="00882785" w:rsidRPr="001C7F23">
        <w:t xml:space="preserve"> </w:t>
      </w:r>
    </w:p>
    <w:p w14:paraId="04D58C57" w14:textId="77777777" w:rsidR="00882785" w:rsidRDefault="00882785" w:rsidP="00882785">
      <w:pPr>
        <w:shd w:val="clear" w:color="auto" w:fill="CCFFFF"/>
      </w:pPr>
    </w:p>
    <w:p w14:paraId="0F759E54" w14:textId="77777777" w:rsidR="00882785" w:rsidRDefault="00882785" w:rsidP="00882785">
      <w:pPr>
        <w:shd w:val="clear" w:color="auto" w:fill="CCFFFF"/>
      </w:pPr>
      <w:r>
        <w:t>Aufzählung der Komponenten</w:t>
      </w:r>
    </w:p>
    <w:p w14:paraId="2E47C340" w14:textId="77777777" w:rsidR="00882785" w:rsidRDefault="00882785" w:rsidP="00882785">
      <w:pPr>
        <w:shd w:val="clear" w:color="auto" w:fill="CCFFFF"/>
      </w:pPr>
    </w:p>
    <w:p w14:paraId="121A33B6" w14:textId="77777777" w:rsidR="00D07F56" w:rsidRPr="00D07F56" w:rsidRDefault="00D07F56" w:rsidP="00EB36A4">
      <w:pPr>
        <w:shd w:val="clear" w:color="auto" w:fill="CCFFFF"/>
        <w:rPr>
          <w:rFonts w:eastAsia="Times New Roman"/>
        </w:rPr>
      </w:pPr>
      <w:r w:rsidRPr="00D07F56">
        <w:rPr>
          <w:rFonts w:eastAsia="Times New Roman"/>
        </w:rPr>
        <w:t xml:space="preserve">Liegen für die </w:t>
      </w:r>
      <w:r w:rsidR="00882785">
        <w:rPr>
          <w:rFonts w:eastAsia="Times New Roman"/>
        </w:rPr>
        <w:t>einzelne Komponenten</w:t>
      </w:r>
      <w:r w:rsidR="00882785" w:rsidRPr="00D07F56">
        <w:rPr>
          <w:rFonts w:eastAsia="Times New Roman"/>
        </w:rPr>
        <w:t xml:space="preserve"> </w:t>
      </w:r>
      <w:r w:rsidRPr="00D07F56">
        <w:rPr>
          <w:rFonts w:eastAsia="Times New Roman"/>
        </w:rPr>
        <w:t>nur generische Daten vor, sind folgende Prozesse soweit bekannt zu beschreiben:</w:t>
      </w:r>
    </w:p>
    <w:p w14:paraId="123E8F35"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Beschreibung der Rohstoffgewinnung, -verarbeitung und der geographischen Herkunft der Rohstoffe sowie des Transports (A1 und A2) </w:t>
      </w:r>
    </w:p>
    <w:p w14:paraId="05089FAD"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Detaillierte Beschreibung des/der Herstellprozesse/s (A3) </w:t>
      </w:r>
    </w:p>
    <w:p w14:paraId="36E264E6" w14:textId="77777777" w:rsidR="00D07F56" w:rsidRPr="00BC5965" w:rsidRDefault="00D07F56" w:rsidP="00D07F56">
      <w:pPr>
        <w:pStyle w:val="Aufzhlung"/>
        <w:shd w:val="clear" w:color="auto" w:fill="CCFFFF"/>
        <w:ind w:left="709" w:hanging="425"/>
      </w:pPr>
      <w:r w:rsidRPr="00D07F56">
        <w:rPr>
          <w:color w:val="auto"/>
          <w:lang w:eastAsia="en-US"/>
        </w:rPr>
        <w:t>Angaben zur Quantität und Qualität von Abg</w:t>
      </w:r>
      <w:r w:rsidRPr="0093418B">
        <w:t>asen, Abwässern und Abfällen</w:t>
      </w:r>
    </w:p>
    <w:p w14:paraId="2645961C" w14:textId="77777777" w:rsidR="00E266D5" w:rsidRDefault="00E266D5" w:rsidP="00E266D5">
      <w:pPr>
        <w:shd w:val="clear" w:color="auto" w:fill="CCFFFF"/>
        <w:rPr>
          <w:rFonts w:eastAsia="Times New Roman"/>
        </w:rPr>
      </w:pPr>
    </w:p>
    <w:p w14:paraId="569C7FBF" w14:textId="77777777" w:rsidR="00E266D5" w:rsidRDefault="00E266D5" w:rsidP="00E266D5">
      <w:pPr>
        <w:shd w:val="clear" w:color="auto" w:fill="CCFFFF"/>
        <w:rPr>
          <w:rFonts w:eastAsia="Times New Roman"/>
        </w:rPr>
      </w:pPr>
      <w:r w:rsidRPr="003B7FC8">
        <w:rPr>
          <w:rFonts w:eastAsia="Times New Roman"/>
        </w:rPr>
        <w:t xml:space="preserve">Anleitung für die EPD-Erstellung: In der EPD ist für jedes </w:t>
      </w:r>
      <w:r>
        <w:rPr>
          <w:rFonts w:eastAsia="Times New Roman"/>
        </w:rPr>
        <w:t xml:space="preserve">deklarierte </w:t>
      </w:r>
      <w:r w:rsidRPr="003B7FC8">
        <w:rPr>
          <w:rFonts w:eastAsia="Times New Roman"/>
        </w:rPr>
        <w:t>System eine eigene Tabelle zu verfassen. Die Tabelle soll mit einer eindeutigen</w:t>
      </w:r>
      <w:r>
        <w:rPr>
          <w:rFonts w:eastAsia="Times New Roman"/>
        </w:rPr>
        <w:t xml:space="preserve"> Bezeichnung des Systems überschrieben sein. </w:t>
      </w:r>
    </w:p>
    <w:p w14:paraId="4CDD987B" w14:textId="77777777" w:rsidR="00E266D5" w:rsidRPr="0093418B" w:rsidRDefault="00E266D5" w:rsidP="00E266D5">
      <w:pPr>
        <w:rPr>
          <w:rFonts w:eastAsia="Times New Roman"/>
        </w:rPr>
      </w:pPr>
    </w:p>
    <w:p w14:paraId="6C2F7535" w14:textId="77777777" w:rsidR="00E266D5" w:rsidRDefault="00E266D5">
      <w:pPr>
        <w:spacing w:line="240" w:lineRule="auto"/>
        <w:jc w:val="left"/>
        <w:rPr>
          <w:b/>
          <w:bCs/>
          <w:color w:val="17365D"/>
          <w:szCs w:val="18"/>
        </w:rPr>
      </w:pPr>
      <w:bookmarkStart w:id="49" w:name="_Ref422299586"/>
      <w:bookmarkStart w:id="50" w:name="_Toc440548651"/>
      <w:r>
        <w:rPr>
          <w:color w:val="17365D"/>
        </w:rPr>
        <w:br w:type="page"/>
      </w:r>
    </w:p>
    <w:p w14:paraId="73B059E0" w14:textId="28CAA876" w:rsidR="00E266D5" w:rsidRDefault="00E266D5" w:rsidP="00E266D5">
      <w:pPr>
        <w:pStyle w:val="Beschriftung"/>
        <w:rPr>
          <w:b w:val="0"/>
        </w:rPr>
      </w:pPr>
      <w:bookmarkStart w:id="51" w:name="_Toc81491988"/>
      <w:r w:rsidRPr="001C7F23">
        <w:t xml:space="preserve">Tabelle </w:t>
      </w:r>
      <w:r w:rsidRPr="001C7F23">
        <w:fldChar w:fldCharType="begin"/>
      </w:r>
      <w:r w:rsidRPr="001C7F23">
        <w:instrText xml:space="preserve"> SEQ Tabelle \* ARABIC </w:instrText>
      </w:r>
      <w:r w:rsidRPr="001C7F23">
        <w:fldChar w:fldCharType="separate"/>
      </w:r>
      <w:r w:rsidR="00D85A27">
        <w:rPr>
          <w:noProof/>
        </w:rPr>
        <w:t>3</w:t>
      </w:r>
      <w:r w:rsidRPr="001C7F23">
        <w:fldChar w:fldCharType="end"/>
      </w:r>
      <w:r w:rsidRPr="001C7F23">
        <w:t>: Komponenten de</w:t>
      </w:r>
      <w:r>
        <w:t>s</w:t>
      </w:r>
      <w:r w:rsidRPr="001C7F23">
        <w:t xml:space="preserve"> </w:t>
      </w:r>
      <w:bookmarkEnd w:id="49"/>
      <w:r>
        <w:t xml:space="preserve">Systems &lt;Bezeichnung&gt; (Mengen je </w:t>
      </w:r>
      <w:r w:rsidRPr="003B7FC8">
        <w:t>m</w:t>
      </w:r>
      <w:r w:rsidRPr="003B7FC8">
        <w:rPr>
          <w:vertAlign w:val="superscript"/>
        </w:rPr>
        <w:t>2</w:t>
      </w:r>
      <w:r>
        <w:t xml:space="preserve"> Referenzkonstruktion, siehe Kap. deklarierte/funktionale Einheit)</w:t>
      </w:r>
      <w:bookmarkEnd w:id="50"/>
      <w:bookmarkEnd w:id="51"/>
      <w:r>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369"/>
        <w:gridCol w:w="2839"/>
        <w:gridCol w:w="1131"/>
        <w:gridCol w:w="992"/>
        <w:gridCol w:w="991"/>
      </w:tblGrid>
      <w:tr w:rsidR="00E266D5" w:rsidRPr="003659B2" w14:paraId="47E78A2D" w14:textId="77777777" w:rsidTr="003659B2">
        <w:trPr>
          <w:trHeight w:val="567"/>
        </w:trPr>
        <w:tc>
          <w:tcPr>
            <w:tcW w:w="467" w:type="dxa"/>
            <w:shd w:val="clear" w:color="auto" w:fill="auto"/>
            <w:vAlign w:val="center"/>
          </w:tcPr>
          <w:p w14:paraId="4F74EEAB" w14:textId="77777777" w:rsidR="00E266D5" w:rsidRPr="003659B2" w:rsidRDefault="00E266D5" w:rsidP="00B8005A">
            <w:pPr>
              <w:rPr>
                <w:b/>
                <w:color w:val="000000"/>
              </w:rPr>
            </w:pPr>
            <w:r w:rsidRPr="003659B2">
              <w:rPr>
                <w:b/>
                <w:color w:val="000000"/>
              </w:rPr>
              <w:t>Nr.</w:t>
            </w:r>
          </w:p>
        </w:tc>
        <w:tc>
          <w:tcPr>
            <w:tcW w:w="2369" w:type="dxa"/>
            <w:shd w:val="clear" w:color="auto" w:fill="auto"/>
            <w:vAlign w:val="center"/>
          </w:tcPr>
          <w:p w14:paraId="53F4FF8B" w14:textId="77777777" w:rsidR="00E266D5" w:rsidRPr="003659B2" w:rsidRDefault="00E266D5" w:rsidP="00B8005A">
            <w:pPr>
              <w:rPr>
                <w:b/>
                <w:color w:val="000000"/>
              </w:rPr>
            </w:pPr>
            <w:r w:rsidRPr="003659B2">
              <w:rPr>
                <w:b/>
                <w:color w:val="000000"/>
              </w:rPr>
              <w:t>Bestandteile:</w:t>
            </w:r>
            <w:r w:rsidRPr="003659B2">
              <w:rPr>
                <w:color w:val="FF0000"/>
              </w:rPr>
              <w:t xml:space="preserve"> </w:t>
            </w:r>
            <w:r w:rsidRPr="003659B2">
              <w:t>x)</w:t>
            </w:r>
          </w:p>
        </w:tc>
        <w:tc>
          <w:tcPr>
            <w:tcW w:w="2839" w:type="dxa"/>
            <w:shd w:val="clear" w:color="auto" w:fill="auto"/>
            <w:vAlign w:val="center"/>
          </w:tcPr>
          <w:p w14:paraId="78FC6723" w14:textId="77777777" w:rsidR="00E266D5" w:rsidRPr="003659B2" w:rsidRDefault="00E266D5" w:rsidP="00B8005A">
            <w:pPr>
              <w:rPr>
                <w:b/>
                <w:color w:val="000000"/>
              </w:rPr>
            </w:pPr>
            <w:r w:rsidRPr="003659B2">
              <w:rPr>
                <w:b/>
                <w:color w:val="000000"/>
              </w:rPr>
              <w:t>Funktion</w:t>
            </w:r>
          </w:p>
        </w:tc>
        <w:tc>
          <w:tcPr>
            <w:tcW w:w="1131" w:type="dxa"/>
            <w:shd w:val="clear" w:color="auto" w:fill="auto"/>
            <w:vAlign w:val="center"/>
          </w:tcPr>
          <w:p w14:paraId="060D9C49" w14:textId="77777777" w:rsidR="00E266D5" w:rsidRPr="003659B2" w:rsidRDefault="00E266D5" w:rsidP="00B8005A">
            <w:pPr>
              <w:rPr>
                <w:b/>
                <w:color w:val="000000"/>
              </w:rPr>
            </w:pPr>
            <w:r w:rsidRPr="003659B2">
              <w:rPr>
                <w:b/>
                <w:color w:val="000000"/>
              </w:rPr>
              <w:t>EPD-Nr.</w:t>
            </w:r>
          </w:p>
        </w:tc>
        <w:tc>
          <w:tcPr>
            <w:tcW w:w="992" w:type="dxa"/>
            <w:shd w:val="clear" w:color="auto" w:fill="auto"/>
            <w:vAlign w:val="center"/>
          </w:tcPr>
          <w:p w14:paraId="533145A8" w14:textId="77777777" w:rsidR="00E266D5" w:rsidRPr="003659B2" w:rsidRDefault="00E266D5" w:rsidP="00B8005A">
            <w:pPr>
              <w:rPr>
                <w:b/>
                <w:color w:val="000000"/>
              </w:rPr>
            </w:pPr>
            <w:r w:rsidRPr="003659B2">
              <w:rPr>
                <w:b/>
                <w:color w:val="000000"/>
              </w:rPr>
              <w:t>Menge</w:t>
            </w:r>
          </w:p>
        </w:tc>
        <w:tc>
          <w:tcPr>
            <w:tcW w:w="991" w:type="dxa"/>
            <w:shd w:val="clear" w:color="auto" w:fill="auto"/>
            <w:vAlign w:val="center"/>
          </w:tcPr>
          <w:p w14:paraId="244A0D28" w14:textId="77777777" w:rsidR="00E266D5" w:rsidRPr="003659B2" w:rsidRDefault="00E266D5" w:rsidP="00B8005A">
            <w:pPr>
              <w:rPr>
                <w:b/>
                <w:color w:val="000000"/>
              </w:rPr>
            </w:pPr>
            <w:r w:rsidRPr="003659B2">
              <w:rPr>
                <w:b/>
                <w:color w:val="000000"/>
              </w:rPr>
              <w:t>Einheit</w:t>
            </w:r>
          </w:p>
        </w:tc>
      </w:tr>
      <w:tr w:rsidR="00E266D5" w:rsidRPr="003659B2" w14:paraId="766A9294" w14:textId="77777777" w:rsidTr="003659B2">
        <w:trPr>
          <w:trHeight w:val="567"/>
        </w:trPr>
        <w:tc>
          <w:tcPr>
            <w:tcW w:w="467" w:type="dxa"/>
            <w:shd w:val="clear" w:color="auto" w:fill="auto"/>
            <w:vAlign w:val="center"/>
          </w:tcPr>
          <w:p w14:paraId="18ACC79A" w14:textId="77777777" w:rsidR="00E266D5" w:rsidRPr="003659B2" w:rsidRDefault="00E266D5" w:rsidP="003659B2">
            <w:pPr>
              <w:spacing w:line="240" w:lineRule="auto"/>
            </w:pPr>
            <w:r w:rsidRPr="003659B2">
              <w:t>1</w:t>
            </w:r>
          </w:p>
        </w:tc>
        <w:tc>
          <w:tcPr>
            <w:tcW w:w="2369" w:type="dxa"/>
            <w:shd w:val="clear" w:color="auto" w:fill="auto"/>
            <w:vAlign w:val="center"/>
          </w:tcPr>
          <w:p w14:paraId="37721DF6"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F436FE" w14:textId="77777777" w:rsidR="00E266D5" w:rsidRPr="003659B2" w:rsidRDefault="00E266D5" w:rsidP="003659B2">
            <w:pPr>
              <w:spacing w:line="240" w:lineRule="auto"/>
              <w:jc w:val="left"/>
            </w:pPr>
            <w:r w:rsidRPr="003659B2">
              <w:t>Beplankung mit &lt;Plattentype&gt;</w:t>
            </w:r>
            <w:r w:rsidRPr="003659B2">
              <w:rPr>
                <w:vertAlign w:val="superscript"/>
              </w:rPr>
              <w:t>1</w:t>
            </w:r>
            <w:proofErr w:type="gramStart"/>
            <w:r w:rsidRPr="003659B2">
              <w:rPr>
                <w:vertAlign w:val="superscript"/>
              </w:rPr>
              <w:t xml:space="preserve">) </w:t>
            </w:r>
            <w:r w:rsidRPr="003659B2">
              <w:t xml:space="preserve"> (</w:t>
            </w:r>
            <w:proofErr w:type="gramEnd"/>
            <w:r w:rsidRPr="003659B2">
              <w:t>einseitig bzw. beidseitig, 1, 2, 3-fach</w:t>
            </w:r>
            <w:r w:rsidRPr="003659B2">
              <w:rPr>
                <w:vertAlign w:val="superscript"/>
              </w:rPr>
              <w:t>2)</w:t>
            </w:r>
            <w:r w:rsidRPr="003659B2">
              <w:t xml:space="preserve">; &lt;x&gt; mm dick) </w:t>
            </w:r>
            <w:r w:rsidRPr="003659B2">
              <w:rPr>
                <w:vertAlign w:val="superscript"/>
              </w:rPr>
              <w:t>3)</w:t>
            </w:r>
          </w:p>
        </w:tc>
        <w:tc>
          <w:tcPr>
            <w:tcW w:w="1131" w:type="dxa"/>
            <w:shd w:val="clear" w:color="auto" w:fill="auto"/>
            <w:vAlign w:val="center"/>
          </w:tcPr>
          <w:p w14:paraId="46EE72D5" w14:textId="77777777" w:rsidR="00E266D5" w:rsidRPr="003659B2" w:rsidRDefault="00E266D5" w:rsidP="003659B2">
            <w:pPr>
              <w:spacing w:line="240" w:lineRule="auto"/>
              <w:jc w:val="center"/>
            </w:pPr>
          </w:p>
        </w:tc>
        <w:tc>
          <w:tcPr>
            <w:tcW w:w="992" w:type="dxa"/>
            <w:shd w:val="clear" w:color="auto" w:fill="auto"/>
            <w:vAlign w:val="center"/>
          </w:tcPr>
          <w:p w14:paraId="44B836F0" w14:textId="77777777" w:rsidR="00E266D5" w:rsidRPr="003659B2" w:rsidRDefault="00E266D5" w:rsidP="003659B2">
            <w:pPr>
              <w:spacing w:line="240" w:lineRule="auto"/>
              <w:jc w:val="center"/>
            </w:pPr>
          </w:p>
        </w:tc>
        <w:tc>
          <w:tcPr>
            <w:tcW w:w="991" w:type="dxa"/>
            <w:shd w:val="clear" w:color="auto" w:fill="auto"/>
            <w:vAlign w:val="center"/>
          </w:tcPr>
          <w:p w14:paraId="6A205BB1" w14:textId="77777777" w:rsidR="00E266D5" w:rsidRPr="003659B2" w:rsidRDefault="00E266D5" w:rsidP="003659B2">
            <w:pPr>
              <w:spacing w:line="240" w:lineRule="auto"/>
              <w:jc w:val="center"/>
            </w:pPr>
            <w:r w:rsidRPr="003659B2">
              <w:t>kg/m²</w:t>
            </w:r>
          </w:p>
        </w:tc>
      </w:tr>
      <w:tr w:rsidR="00E266D5" w:rsidRPr="003659B2" w14:paraId="3DF50243" w14:textId="77777777" w:rsidTr="003659B2">
        <w:trPr>
          <w:trHeight w:val="567"/>
        </w:trPr>
        <w:tc>
          <w:tcPr>
            <w:tcW w:w="467" w:type="dxa"/>
            <w:shd w:val="clear" w:color="auto" w:fill="auto"/>
            <w:vAlign w:val="center"/>
          </w:tcPr>
          <w:p w14:paraId="71862C93" w14:textId="77777777" w:rsidR="00E266D5" w:rsidRPr="003659B2" w:rsidRDefault="00E266D5" w:rsidP="003659B2">
            <w:pPr>
              <w:spacing w:line="240" w:lineRule="auto"/>
            </w:pPr>
            <w:r w:rsidRPr="003659B2">
              <w:t>2</w:t>
            </w:r>
          </w:p>
        </w:tc>
        <w:tc>
          <w:tcPr>
            <w:tcW w:w="2369" w:type="dxa"/>
            <w:shd w:val="clear" w:color="auto" w:fill="auto"/>
            <w:vAlign w:val="center"/>
          </w:tcPr>
          <w:p w14:paraId="43690A80"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C49729" w14:textId="77777777" w:rsidR="00E266D5" w:rsidRPr="003659B2" w:rsidRDefault="00E266D5" w:rsidP="003659B2">
            <w:pPr>
              <w:spacing w:line="240" w:lineRule="auto"/>
              <w:jc w:val="left"/>
            </w:pPr>
            <w:r w:rsidRPr="003659B2">
              <w:t>Hohlraumdämmung mit &lt;Dämm-</w:t>
            </w:r>
            <w:proofErr w:type="spellStart"/>
            <w:r w:rsidRPr="003659B2">
              <w:t>stofftyp</w:t>
            </w:r>
            <w:proofErr w:type="spellEnd"/>
            <w:r w:rsidRPr="003659B2">
              <w:t>&gt;(&lt;x&gt; mm dick)</w:t>
            </w:r>
          </w:p>
        </w:tc>
        <w:tc>
          <w:tcPr>
            <w:tcW w:w="1131" w:type="dxa"/>
            <w:shd w:val="clear" w:color="auto" w:fill="auto"/>
            <w:vAlign w:val="center"/>
          </w:tcPr>
          <w:p w14:paraId="23E7BE63" w14:textId="77777777" w:rsidR="00E266D5" w:rsidRPr="003659B2" w:rsidRDefault="00E266D5" w:rsidP="003659B2">
            <w:pPr>
              <w:spacing w:line="240" w:lineRule="auto"/>
              <w:jc w:val="center"/>
            </w:pPr>
          </w:p>
        </w:tc>
        <w:tc>
          <w:tcPr>
            <w:tcW w:w="992" w:type="dxa"/>
            <w:shd w:val="clear" w:color="auto" w:fill="auto"/>
            <w:vAlign w:val="center"/>
          </w:tcPr>
          <w:p w14:paraId="0C7FA22D" w14:textId="77777777" w:rsidR="00E266D5" w:rsidRPr="003659B2" w:rsidRDefault="00E266D5" w:rsidP="003659B2">
            <w:pPr>
              <w:spacing w:line="240" w:lineRule="auto"/>
              <w:jc w:val="center"/>
            </w:pPr>
          </w:p>
        </w:tc>
        <w:tc>
          <w:tcPr>
            <w:tcW w:w="991" w:type="dxa"/>
            <w:shd w:val="clear" w:color="auto" w:fill="auto"/>
            <w:vAlign w:val="center"/>
          </w:tcPr>
          <w:p w14:paraId="177D5365" w14:textId="77777777" w:rsidR="00E266D5" w:rsidRPr="003659B2" w:rsidRDefault="00E266D5" w:rsidP="003659B2">
            <w:pPr>
              <w:spacing w:line="240" w:lineRule="auto"/>
              <w:jc w:val="center"/>
            </w:pPr>
            <w:r w:rsidRPr="003659B2">
              <w:t>kg/m²</w:t>
            </w:r>
          </w:p>
        </w:tc>
      </w:tr>
      <w:tr w:rsidR="00E266D5" w:rsidRPr="003659B2" w14:paraId="7A2BC948" w14:textId="77777777" w:rsidTr="003659B2">
        <w:trPr>
          <w:trHeight w:val="567"/>
        </w:trPr>
        <w:tc>
          <w:tcPr>
            <w:tcW w:w="467" w:type="dxa"/>
            <w:shd w:val="clear" w:color="auto" w:fill="auto"/>
            <w:vAlign w:val="center"/>
          </w:tcPr>
          <w:p w14:paraId="7B64A37F" w14:textId="77777777" w:rsidR="00E266D5" w:rsidRPr="003659B2" w:rsidRDefault="00E266D5" w:rsidP="003659B2">
            <w:pPr>
              <w:spacing w:line="240" w:lineRule="auto"/>
            </w:pPr>
            <w:r w:rsidRPr="003659B2">
              <w:t>3a</w:t>
            </w:r>
          </w:p>
        </w:tc>
        <w:tc>
          <w:tcPr>
            <w:tcW w:w="2369" w:type="dxa"/>
            <w:shd w:val="clear" w:color="auto" w:fill="auto"/>
            <w:vAlign w:val="center"/>
          </w:tcPr>
          <w:p w14:paraId="5EE13333"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076134F" w14:textId="77777777" w:rsidR="00E266D5" w:rsidRPr="003659B2" w:rsidRDefault="00E266D5" w:rsidP="003659B2">
            <w:pPr>
              <w:spacing w:line="240" w:lineRule="auto"/>
              <w:jc w:val="left"/>
            </w:pPr>
            <w:r w:rsidRPr="003659B2">
              <w:t>Metall-Unterkonstruktion mit &lt;Nennblechstärke und Profilbreite&gt;</w:t>
            </w:r>
            <w:r w:rsidRPr="003659B2">
              <w:br/>
              <w:t>(Achsabstand &lt;x&gt; cm)</w:t>
            </w:r>
          </w:p>
        </w:tc>
        <w:tc>
          <w:tcPr>
            <w:tcW w:w="1131" w:type="dxa"/>
            <w:shd w:val="clear" w:color="auto" w:fill="auto"/>
            <w:vAlign w:val="center"/>
          </w:tcPr>
          <w:p w14:paraId="4CCF60C4" w14:textId="77777777" w:rsidR="00E266D5" w:rsidRPr="003659B2" w:rsidRDefault="00E266D5" w:rsidP="003659B2">
            <w:pPr>
              <w:spacing w:line="240" w:lineRule="auto"/>
              <w:jc w:val="center"/>
            </w:pPr>
          </w:p>
        </w:tc>
        <w:tc>
          <w:tcPr>
            <w:tcW w:w="992" w:type="dxa"/>
            <w:shd w:val="clear" w:color="auto" w:fill="auto"/>
            <w:vAlign w:val="center"/>
          </w:tcPr>
          <w:p w14:paraId="4AC01958" w14:textId="77777777" w:rsidR="00E266D5" w:rsidRPr="003659B2" w:rsidRDefault="00E266D5" w:rsidP="003659B2">
            <w:pPr>
              <w:spacing w:line="240" w:lineRule="auto"/>
              <w:jc w:val="center"/>
            </w:pPr>
          </w:p>
        </w:tc>
        <w:tc>
          <w:tcPr>
            <w:tcW w:w="991" w:type="dxa"/>
            <w:shd w:val="clear" w:color="auto" w:fill="auto"/>
            <w:vAlign w:val="center"/>
          </w:tcPr>
          <w:p w14:paraId="4699179D" w14:textId="77777777" w:rsidR="00E266D5" w:rsidRPr="003659B2" w:rsidRDefault="00E266D5" w:rsidP="003659B2">
            <w:pPr>
              <w:spacing w:line="240" w:lineRule="auto"/>
              <w:jc w:val="center"/>
            </w:pPr>
            <w:r w:rsidRPr="003659B2">
              <w:t>kg/m²</w:t>
            </w:r>
          </w:p>
        </w:tc>
      </w:tr>
      <w:tr w:rsidR="00E266D5" w:rsidRPr="003659B2" w14:paraId="79809A29" w14:textId="77777777" w:rsidTr="003659B2">
        <w:trPr>
          <w:trHeight w:val="567"/>
        </w:trPr>
        <w:tc>
          <w:tcPr>
            <w:tcW w:w="467" w:type="dxa"/>
            <w:shd w:val="clear" w:color="auto" w:fill="auto"/>
            <w:vAlign w:val="center"/>
          </w:tcPr>
          <w:p w14:paraId="7CD5DAE5" w14:textId="77777777" w:rsidR="00E266D5" w:rsidRPr="003659B2" w:rsidRDefault="00E266D5" w:rsidP="003659B2">
            <w:pPr>
              <w:spacing w:line="240" w:lineRule="auto"/>
            </w:pPr>
            <w:r w:rsidRPr="003659B2">
              <w:t>3b</w:t>
            </w:r>
          </w:p>
        </w:tc>
        <w:tc>
          <w:tcPr>
            <w:tcW w:w="2369" w:type="dxa"/>
            <w:shd w:val="clear" w:color="auto" w:fill="auto"/>
            <w:vAlign w:val="center"/>
          </w:tcPr>
          <w:p w14:paraId="333B7A41"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BCDDB38" w14:textId="77777777" w:rsidR="00E266D5" w:rsidRPr="003659B2" w:rsidRDefault="00E266D5" w:rsidP="003659B2">
            <w:pPr>
              <w:spacing w:line="240" w:lineRule="auto"/>
              <w:jc w:val="left"/>
            </w:pPr>
            <w:r w:rsidRPr="003659B2">
              <w:t>Deckenzubehör mit &lt;Nennblechstärke und Profilbreite&gt;</w:t>
            </w:r>
            <w:r w:rsidRPr="003659B2">
              <w:br/>
              <w:t>(Achsabstand &lt;x&gt; cm)</w:t>
            </w:r>
          </w:p>
        </w:tc>
        <w:tc>
          <w:tcPr>
            <w:tcW w:w="1131" w:type="dxa"/>
            <w:shd w:val="clear" w:color="auto" w:fill="auto"/>
            <w:vAlign w:val="center"/>
          </w:tcPr>
          <w:p w14:paraId="735FB162" w14:textId="77777777" w:rsidR="00E266D5" w:rsidRPr="003659B2" w:rsidRDefault="00E266D5" w:rsidP="003659B2">
            <w:pPr>
              <w:spacing w:line="240" w:lineRule="auto"/>
              <w:jc w:val="center"/>
            </w:pPr>
          </w:p>
        </w:tc>
        <w:tc>
          <w:tcPr>
            <w:tcW w:w="992" w:type="dxa"/>
            <w:shd w:val="clear" w:color="auto" w:fill="auto"/>
            <w:vAlign w:val="center"/>
          </w:tcPr>
          <w:p w14:paraId="3924E5BA" w14:textId="77777777" w:rsidR="00E266D5" w:rsidRPr="003659B2" w:rsidRDefault="00E266D5" w:rsidP="003659B2">
            <w:pPr>
              <w:spacing w:line="240" w:lineRule="auto"/>
              <w:jc w:val="center"/>
            </w:pPr>
          </w:p>
        </w:tc>
        <w:tc>
          <w:tcPr>
            <w:tcW w:w="991" w:type="dxa"/>
            <w:shd w:val="clear" w:color="auto" w:fill="auto"/>
            <w:vAlign w:val="center"/>
          </w:tcPr>
          <w:p w14:paraId="578DE46A" w14:textId="77777777" w:rsidR="00E266D5" w:rsidRPr="003659B2" w:rsidRDefault="00E266D5" w:rsidP="003659B2">
            <w:pPr>
              <w:spacing w:line="240" w:lineRule="auto"/>
              <w:jc w:val="center"/>
            </w:pPr>
            <w:r w:rsidRPr="003659B2">
              <w:t>kg/m²</w:t>
            </w:r>
          </w:p>
        </w:tc>
      </w:tr>
      <w:tr w:rsidR="00E266D5" w:rsidRPr="003659B2" w14:paraId="0B3C854E" w14:textId="77777777" w:rsidTr="003659B2">
        <w:trPr>
          <w:trHeight w:val="567"/>
        </w:trPr>
        <w:tc>
          <w:tcPr>
            <w:tcW w:w="467" w:type="dxa"/>
            <w:shd w:val="clear" w:color="auto" w:fill="auto"/>
            <w:vAlign w:val="center"/>
          </w:tcPr>
          <w:p w14:paraId="55A70710" w14:textId="77777777" w:rsidR="00E266D5" w:rsidRPr="003659B2" w:rsidRDefault="00E266D5" w:rsidP="003659B2">
            <w:pPr>
              <w:spacing w:line="240" w:lineRule="auto"/>
            </w:pPr>
            <w:r w:rsidRPr="003659B2">
              <w:t>3c</w:t>
            </w:r>
          </w:p>
        </w:tc>
        <w:tc>
          <w:tcPr>
            <w:tcW w:w="2369" w:type="dxa"/>
            <w:shd w:val="clear" w:color="auto" w:fill="auto"/>
            <w:vAlign w:val="center"/>
          </w:tcPr>
          <w:p w14:paraId="03C6C782"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7BE07FC5" w14:textId="77777777" w:rsidR="00E266D5" w:rsidRPr="003659B2" w:rsidRDefault="00E266D5" w:rsidP="003659B2">
            <w:pPr>
              <w:spacing w:line="240" w:lineRule="auto"/>
              <w:jc w:val="left"/>
            </w:pPr>
            <w:r w:rsidRPr="003659B2">
              <w:t>Holzunterkonstruktion mit &lt;Holzart&gt;, &lt;Breite und Dicke&gt;</w:t>
            </w:r>
            <w:r w:rsidRPr="003659B2">
              <w:br/>
              <w:t>(Achsabstand &lt;x&gt; cm)</w:t>
            </w:r>
          </w:p>
        </w:tc>
        <w:tc>
          <w:tcPr>
            <w:tcW w:w="1131" w:type="dxa"/>
            <w:shd w:val="clear" w:color="auto" w:fill="auto"/>
            <w:vAlign w:val="center"/>
          </w:tcPr>
          <w:p w14:paraId="6E929596" w14:textId="77777777" w:rsidR="00E266D5" w:rsidRPr="003659B2" w:rsidRDefault="00E266D5" w:rsidP="003659B2">
            <w:pPr>
              <w:spacing w:line="240" w:lineRule="auto"/>
              <w:jc w:val="center"/>
            </w:pPr>
          </w:p>
        </w:tc>
        <w:tc>
          <w:tcPr>
            <w:tcW w:w="992" w:type="dxa"/>
            <w:shd w:val="clear" w:color="auto" w:fill="auto"/>
            <w:vAlign w:val="center"/>
          </w:tcPr>
          <w:p w14:paraId="0881806D" w14:textId="77777777" w:rsidR="00E266D5" w:rsidRPr="003659B2" w:rsidRDefault="00E266D5" w:rsidP="003659B2">
            <w:pPr>
              <w:spacing w:line="240" w:lineRule="auto"/>
              <w:jc w:val="center"/>
            </w:pPr>
          </w:p>
        </w:tc>
        <w:tc>
          <w:tcPr>
            <w:tcW w:w="991" w:type="dxa"/>
            <w:shd w:val="clear" w:color="auto" w:fill="auto"/>
            <w:vAlign w:val="center"/>
          </w:tcPr>
          <w:p w14:paraId="6B287C7C" w14:textId="77777777" w:rsidR="00E266D5" w:rsidRPr="003659B2" w:rsidRDefault="00E266D5" w:rsidP="003659B2">
            <w:pPr>
              <w:spacing w:line="240" w:lineRule="auto"/>
              <w:jc w:val="center"/>
            </w:pPr>
            <w:r w:rsidRPr="003659B2">
              <w:t>kg/m²</w:t>
            </w:r>
          </w:p>
        </w:tc>
      </w:tr>
      <w:tr w:rsidR="00E266D5" w:rsidRPr="003659B2" w14:paraId="73FEB3A5" w14:textId="77777777" w:rsidTr="003659B2">
        <w:trPr>
          <w:trHeight w:val="567"/>
        </w:trPr>
        <w:tc>
          <w:tcPr>
            <w:tcW w:w="467" w:type="dxa"/>
            <w:shd w:val="clear" w:color="auto" w:fill="auto"/>
            <w:vAlign w:val="center"/>
          </w:tcPr>
          <w:p w14:paraId="2BD2B650" w14:textId="77777777" w:rsidR="00E266D5" w:rsidRPr="003659B2" w:rsidRDefault="00E266D5" w:rsidP="003659B2">
            <w:pPr>
              <w:spacing w:line="240" w:lineRule="auto"/>
            </w:pPr>
            <w:r w:rsidRPr="003659B2">
              <w:t>4</w:t>
            </w:r>
          </w:p>
        </w:tc>
        <w:tc>
          <w:tcPr>
            <w:tcW w:w="2369" w:type="dxa"/>
            <w:shd w:val="clear" w:color="auto" w:fill="auto"/>
            <w:vAlign w:val="center"/>
          </w:tcPr>
          <w:p w14:paraId="4DA8DEA6" w14:textId="77777777" w:rsidR="00E266D5" w:rsidRPr="003659B2" w:rsidRDefault="00E266D5" w:rsidP="003659B2">
            <w:pPr>
              <w:spacing w:line="240" w:lineRule="auto"/>
            </w:pPr>
            <w:r w:rsidRPr="003659B2">
              <w:t>z.B. Müller Schnellschrauben aus verzinktem Stahl x)</w:t>
            </w:r>
          </w:p>
        </w:tc>
        <w:tc>
          <w:tcPr>
            <w:tcW w:w="2839" w:type="dxa"/>
            <w:shd w:val="clear" w:color="auto" w:fill="auto"/>
            <w:vAlign w:val="center"/>
          </w:tcPr>
          <w:p w14:paraId="627259FF" w14:textId="77777777" w:rsidR="00E266D5" w:rsidRPr="003659B2" w:rsidRDefault="00E266D5" w:rsidP="003659B2">
            <w:pPr>
              <w:spacing w:line="240" w:lineRule="auto"/>
              <w:jc w:val="left"/>
            </w:pPr>
            <w:r w:rsidRPr="003659B2">
              <w:t>Befestigung der Gipsplatten an Stützkonstruktion (6 Stück)</w:t>
            </w:r>
          </w:p>
        </w:tc>
        <w:tc>
          <w:tcPr>
            <w:tcW w:w="1131" w:type="dxa"/>
            <w:shd w:val="clear" w:color="auto" w:fill="auto"/>
            <w:vAlign w:val="center"/>
          </w:tcPr>
          <w:p w14:paraId="57F387B8" w14:textId="77777777" w:rsidR="00E266D5" w:rsidRPr="003659B2" w:rsidRDefault="00E266D5" w:rsidP="003659B2">
            <w:pPr>
              <w:spacing w:line="240" w:lineRule="auto"/>
              <w:jc w:val="center"/>
            </w:pPr>
          </w:p>
        </w:tc>
        <w:tc>
          <w:tcPr>
            <w:tcW w:w="992" w:type="dxa"/>
            <w:shd w:val="clear" w:color="auto" w:fill="auto"/>
            <w:vAlign w:val="center"/>
          </w:tcPr>
          <w:p w14:paraId="34AA6FE4" w14:textId="77777777" w:rsidR="00E266D5" w:rsidRPr="003659B2" w:rsidRDefault="00E266D5" w:rsidP="003659B2">
            <w:pPr>
              <w:spacing w:line="240" w:lineRule="auto"/>
              <w:jc w:val="center"/>
            </w:pPr>
          </w:p>
        </w:tc>
        <w:tc>
          <w:tcPr>
            <w:tcW w:w="991" w:type="dxa"/>
            <w:shd w:val="clear" w:color="auto" w:fill="auto"/>
            <w:vAlign w:val="center"/>
          </w:tcPr>
          <w:p w14:paraId="099353B3" w14:textId="77777777" w:rsidR="00E266D5" w:rsidRPr="003659B2" w:rsidRDefault="00E266D5" w:rsidP="003659B2">
            <w:pPr>
              <w:spacing w:line="240" w:lineRule="auto"/>
              <w:jc w:val="center"/>
            </w:pPr>
            <w:r w:rsidRPr="003659B2">
              <w:t>kg/m²</w:t>
            </w:r>
          </w:p>
        </w:tc>
      </w:tr>
      <w:tr w:rsidR="00E266D5" w:rsidRPr="003659B2" w14:paraId="69E49BAE" w14:textId="77777777" w:rsidTr="003659B2">
        <w:trPr>
          <w:trHeight w:val="567"/>
        </w:trPr>
        <w:tc>
          <w:tcPr>
            <w:tcW w:w="467" w:type="dxa"/>
            <w:shd w:val="clear" w:color="auto" w:fill="auto"/>
            <w:vAlign w:val="center"/>
          </w:tcPr>
          <w:p w14:paraId="0D3EB4EF" w14:textId="77777777" w:rsidR="00E266D5" w:rsidRPr="003659B2" w:rsidRDefault="00E266D5" w:rsidP="003659B2">
            <w:pPr>
              <w:spacing w:line="240" w:lineRule="auto"/>
            </w:pPr>
            <w:r w:rsidRPr="003659B2">
              <w:t>5</w:t>
            </w:r>
          </w:p>
        </w:tc>
        <w:tc>
          <w:tcPr>
            <w:tcW w:w="2369" w:type="dxa"/>
            <w:shd w:val="clear" w:color="auto" w:fill="auto"/>
            <w:vAlign w:val="center"/>
          </w:tcPr>
          <w:p w14:paraId="39AFEF32" w14:textId="77777777" w:rsidR="00E266D5" w:rsidRPr="003659B2" w:rsidRDefault="00E266D5" w:rsidP="003659B2">
            <w:pPr>
              <w:spacing w:line="240" w:lineRule="auto"/>
            </w:pPr>
            <w:r w:rsidRPr="003659B2">
              <w:t>Fortsetzung …</w:t>
            </w:r>
          </w:p>
        </w:tc>
        <w:tc>
          <w:tcPr>
            <w:tcW w:w="2839" w:type="dxa"/>
            <w:shd w:val="clear" w:color="auto" w:fill="auto"/>
            <w:vAlign w:val="center"/>
          </w:tcPr>
          <w:p w14:paraId="2D7817BF" w14:textId="77777777" w:rsidR="00E266D5" w:rsidRPr="003659B2" w:rsidRDefault="00E266D5" w:rsidP="003659B2">
            <w:pPr>
              <w:spacing w:line="240" w:lineRule="auto"/>
            </w:pPr>
          </w:p>
        </w:tc>
        <w:tc>
          <w:tcPr>
            <w:tcW w:w="1131" w:type="dxa"/>
            <w:shd w:val="clear" w:color="auto" w:fill="auto"/>
            <w:vAlign w:val="center"/>
          </w:tcPr>
          <w:p w14:paraId="7333D845" w14:textId="77777777" w:rsidR="00E266D5" w:rsidRPr="003659B2" w:rsidRDefault="00E266D5" w:rsidP="003659B2">
            <w:pPr>
              <w:spacing w:line="240" w:lineRule="auto"/>
              <w:jc w:val="center"/>
            </w:pPr>
          </w:p>
        </w:tc>
        <w:tc>
          <w:tcPr>
            <w:tcW w:w="992" w:type="dxa"/>
            <w:shd w:val="clear" w:color="auto" w:fill="auto"/>
            <w:vAlign w:val="center"/>
          </w:tcPr>
          <w:p w14:paraId="26FCBFC3" w14:textId="77777777" w:rsidR="00E266D5" w:rsidRPr="003659B2" w:rsidRDefault="00E266D5" w:rsidP="003659B2">
            <w:pPr>
              <w:spacing w:line="240" w:lineRule="auto"/>
              <w:jc w:val="center"/>
            </w:pPr>
          </w:p>
        </w:tc>
        <w:tc>
          <w:tcPr>
            <w:tcW w:w="991" w:type="dxa"/>
            <w:shd w:val="clear" w:color="auto" w:fill="auto"/>
            <w:vAlign w:val="center"/>
          </w:tcPr>
          <w:p w14:paraId="49555682" w14:textId="77777777" w:rsidR="00E266D5" w:rsidRPr="003659B2" w:rsidRDefault="00E266D5" w:rsidP="003659B2">
            <w:pPr>
              <w:spacing w:line="240" w:lineRule="auto"/>
              <w:jc w:val="center"/>
            </w:pPr>
          </w:p>
        </w:tc>
      </w:tr>
    </w:tbl>
    <w:p w14:paraId="023555FB" w14:textId="77777777" w:rsidR="00E266D5" w:rsidRDefault="00E266D5" w:rsidP="00E266D5">
      <w:pPr>
        <w:pStyle w:val="StandardAbs"/>
        <w:shd w:val="clear" w:color="auto" w:fill="CCFFFF"/>
        <w:spacing w:line="240" w:lineRule="auto"/>
      </w:pPr>
      <w:r>
        <w:t xml:space="preserve">1) Plattentype gemäß ÖNORM B 3410, ÖNORM EN 520, ÖNORM EN 15283-1, ÖNORM EN 15283-2, ÖNORM EN 12467; </w:t>
      </w:r>
    </w:p>
    <w:p w14:paraId="533023A6" w14:textId="77777777" w:rsidR="00E266D5" w:rsidRDefault="00E266D5" w:rsidP="00E266D5">
      <w:pPr>
        <w:pStyle w:val="StandardAbs"/>
        <w:shd w:val="clear" w:color="auto" w:fill="CCFFFF"/>
        <w:spacing w:line="240" w:lineRule="auto"/>
      </w:pPr>
      <w:r>
        <w:t xml:space="preserve">2) Nichtzutreffendes streichen; </w:t>
      </w:r>
    </w:p>
    <w:p w14:paraId="78D46A40" w14:textId="77777777" w:rsidR="00E266D5" w:rsidRPr="001C7F23" w:rsidRDefault="00E266D5" w:rsidP="00E266D5">
      <w:pPr>
        <w:pStyle w:val="StandardAbs"/>
        <w:shd w:val="clear" w:color="auto" w:fill="CCFFFF"/>
        <w:spacing w:line="240" w:lineRule="auto"/>
      </w:pPr>
      <w:r>
        <w:t>3) Bei „</w:t>
      </w:r>
      <w:proofErr w:type="spellStart"/>
      <w:r>
        <w:t>Mischbeplankungen</w:t>
      </w:r>
      <w:proofErr w:type="spellEnd"/>
      <w:r>
        <w:t>“ ist eine eigene Zeile je Plattentyp einzufügen.</w:t>
      </w:r>
    </w:p>
    <w:p w14:paraId="7EE089EC" w14:textId="77777777" w:rsidR="00BD63A5" w:rsidRDefault="00BD63A5" w:rsidP="00BD63A5">
      <w:pPr>
        <w:shd w:val="clear" w:color="auto" w:fill="CCFFFF"/>
        <w:rPr>
          <w:b/>
          <w:bCs/>
          <w:color w:val="17365D"/>
          <w:szCs w:val="18"/>
          <w:lang w:val="de-CH"/>
        </w:rPr>
      </w:pPr>
    </w:p>
    <w:p w14:paraId="31A24112" w14:textId="00A61782" w:rsidR="00BD63A5" w:rsidRPr="00A94E86" w:rsidRDefault="00BD63A5" w:rsidP="00BD63A5">
      <w:pPr>
        <w:shd w:val="clear" w:color="auto" w:fill="CCFFFF"/>
        <w:rPr>
          <w:b/>
          <w:bCs/>
          <w:color w:val="17365D"/>
          <w:szCs w:val="18"/>
          <w:lang w:val="de-CH"/>
        </w:rPr>
      </w:pPr>
      <w:r w:rsidRPr="00A94E86">
        <w:rPr>
          <w:b/>
          <w:bCs/>
          <w:color w:val="17365D"/>
          <w:szCs w:val="18"/>
          <w:lang w:val="de-CH"/>
        </w:rPr>
        <w:t>Hilfsstoffe / Zusatzmittel</w:t>
      </w:r>
    </w:p>
    <w:p w14:paraId="38A72E40" w14:textId="77777777" w:rsidR="00BD63A5" w:rsidRDefault="00BD63A5" w:rsidP="00BD63A5">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07FD0D05" w14:textId="77777777" w:rsidR="00E170F3" w:rsidRPr="004B5AD6" w:rsidRDefault="00E170F3" w:rsidP="00FB5D78">
      <w:pPr>
        <w:rPr>
          <w:b/>
          <w:sz w:val="16"/>
          <w:lang w:val="de-CH"/>
        </w:rPr>
      </w:pPr>
    </w:p>
    <w:p w14:paraId="11E91E5C" w14:textId="77777777" w:rsidR="008222FA" w:rsidRDefault="00564FE5" w:rsidP="003659B2">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sidRPr="003659B2">
        <w:rPr>
          <w:b/>
          <w:sz w:val="16"/>
          <w:shd w:val="clear" w:color="auto" w:fill="E5DFEC"/>
          <w:lang w:val="de-CH"/>
        </w:rPr>
        <w:t>Optional</w:t>
      </w:r>
      <w:r w:rsidR="00E266D5" w:rsidRPr="003659B2">
        <w:rPr>
          <w:b/>
          <w:sz w:val="16"/>
          <w:shd w:val="clear" w:color="auto" w:fill="E5DFEC"/>
          <w:lang w:val="de-CH"/>
        </w:rPr>
        <w:t>, hier jedoch empfohlen</w:t>
      </w:r>
      <w:r w:rsidR="00323136" w:rsidRPr="003659B2">
        <w:rPr>
          <w:b/>
          <w:sz w:val="16"/>
          <w:shd w:val="clear" w:color="auto" w:fill="E5DFEC"/>
          <w:lang w:val="de-CH"/>
        </w:rPr>
        <w:t xml:space="preserve">: </w:t>
      </w:r>
      <w:r w:rsidR="002B1CB0" w:rsidRPr="003659B2">
        <w:rPr>
          <w:b/>
          <w:sz w:val="16"/>
          <w:shd w:val="clear" w:color="auto" w:fill="E5DFEC"/>
          <w:lang w:val="de-CH"/>
        </w:rPr>
        <w:t>Fußnote zu jedem Bestandteil mit kurzer Erklärung zu Stoff und Rohstoffgewinnung (Recycling, etc</w:t>
      </w:r>
      <w:r w:rsidR="003C35D8" w:rsidRPr="003659B2">
        <w:rPr>
          <w:b/>
          <w:sz w:val="16"/>
          <w:shd w:val="clear" w:color="auto" w:fill="E5DFEC"/>
          <w:lang w:val="de-CH"/>
        </w:rPr>
        <w:t>.</w:t>
      </w:r>
      <w:r w:rsidR="002B1CB0" w:rsidRPr="003659B2">
        <w:rPr>
          <w:b/>
          <w:sz w:val="16"/>
          <w:shd w:val="clear" w:color="auto" w:fill="E5DFEC"/>
          <w:lang w:val="de-CH"/>
        </w:rPr>
        <w:t>)</w:t>
      </w:r>
      <w:r w:rsidR="00E266D5" w:rsidRPr="003659B2">
        <w:rPr>
          <w:b/>
          <w:sz w:val="16"/>
          <w:shd w:val="clear" w:color="auto" w:fill="E5DFEC"/>
          <w:lang w:val="de-CH"/>
        </w:rPr>
        <w:t>, Nutzen im System und ob der Stoff gemäß der EPD Bestandteil des Ökobilanzsystems ist.</w:t>
      </w:r>
    </w:p>
    <w:p w14:paraId="373E62F9" w14:textId="77777777" w:rsidR="001E448E" w:rsidRPr="00EC2446" w:rsidRDefault="001E448E" w:rsidP="00F954EE">
      <w:pPr>
        <w:rPr>
          <w:bCs/>
          <w:color w:val="17365D"/>
          <w:szCs w:val="18"/>
          <w:lang w:val="de-CH"/>
        </w:rPr>
      </w:pPr>
      <w:bookmarkStart w:id="52" w:name="IBUEPD_2_7_Herstellung"/>
    </w:p>
    <w:p w14:paraId="6F67C318" w14:textId="77777777" w:rsidR="00CB3C0B" w:rsidRPr="004B5AD6" w:rsidRDefault="00CB3C0B" w:rsidP="009B45C0">
      <w:pPr>
        <w:pStyle w:val="berschrift2"/>
      </w:pPr>
      <w:bookmarkStart w:id="53" w:name="_Toc81491905"/>
      <w:bookmarkStart w:id="54" w:name="_Toc81491950"/>
      <w:r w:rsidRPr="004B5AD6">
        <w:t>Herstellung</w:t>
      </w:r>
      <w:bookmarkEnd w:id="53"/>
      <w:bookmarkEnd w:id="54"/>
      <w:r w:rsidR="00E8033B" w:rsidRPr="004B5AD6">
        <w:t xml:space="preserve"> </w:t>
      </w:r>
    </w:p>
    <w:p w14:paraId="7AB46B59" w14:textId="77777777" w:rsidR="00F42B98" w:rsidRPr="004B5AD6" w:rsidRDefault="00F42B98" w:rsidP="00E91F5C">
      <w:pPr>
        <w:rPr>
          <w:rFonts w:eastAsia="Times New Roman"/>
          <w:lang w:val="de-CH"/>
        </w:rPr>
      </w:pPr>
    </w:p>
    <w:p w14:paraId="76872A71" w14:textId="77777777" w:rsidR="00D675B8" w:rsidRPr="004B5AD6" w:rsidRDefault="00CB3C0B" w:rsidP="003659B2">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52"/>
    </w:p>
    <w:p w14:paraId="3A742DA8" w14:textId="77777777" w:rsidR="00F42B98" w:rsidRPr="004B5AD6" w:rsidRDefault="00F42B98" w:rsidP="007E6F3E">
      <w:pPr>
        <w:rPr>
          <w:rFonts w:eastAsia="Times New Roman"/>
          <w:lang w:val="de-CH"/>
        </w:rPr>
      </w:pPr>
    </w:p>
    <w:p w14:paraId="16086292"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Trockenbausysteme</w:t>
      </w:r>
      <w:r w:rsidR="00D87290" w:rsidRPr="004B5AD6">
        <w:rPr>
          <w:rFonts w:eastAsia="Times New Roman"/>
          <w:b/>
          <w:u w:val="single"/>
          <w:lang w:val="de-CH"/>
        </w:rPr>
        <w:t>:</w:t>
      </w:r>
    </w:p>
    <w:p w14:paraId="5ABA3B07" w14:textId="77777777" w:rsidR="00F42B98" w:rsidRDefault="00F42B98" w:rsidP="00592E5F">
      <w:pPr>
        <w:shd w:val="clear" w:color="auto" w:fill="CCFFFF"/>
        <w:rPr>
          <w:rFonts w:eastAsia="Times New Roman"/>
          <w:lang w:val="de-CH"/>
        </w:rPr>
      </w:pPr>
    </w:p>
    <w:p w14:paraId="35775A07" w14:textId="77777777" w:rsidR="00E65D00" w:rsidRDefault="00E648FC" w:rsidP="00E65D00">
      <w:pPr>
        <w:shd w:val="clear" w:color="auto" w:fill="CCFFFF"/>
      </w:pPr>
      <w:r>
        <w:t>Die</w:t>
      </w:r>
      <w:r w:rsidRPr="00A66AA5">
        <w:t xml:space="preserve"> </w:t>
      </w:r>
      <w:r>
        <w:t xml:space="preserve">Herstellung des Trockenbausystems erfolgt </w:t>
      </w:r>
      <w:r w:rsidRPr="00A66AA5">
        <w:t xml:space="preserve">durch </w:t>
      </w:r>
      <w:r>
        <w:t xml:space="preserve">das </w:t>
      </w:r>
      <w:r w:rsidRPr="00A66AA5">
        <w:t>Zusammenfügen der Einzelkomponenten auf der Baustelle</w:t>
      </w:r>
      <w:r>
        <w:t xml:space="preserve"> und wird deshalb in der </w:t>
      </w:r>
      <w:r w:rsidRPr="00A04073">
        <w:t>Errichtungsphase</w:t>
      </w:r>
      <w:r>
        <w:t xml:space="preserve"> A5 berücksichtigt</w:t>
      </w:r>
      <w:r w:rsidRPr="00A66AA5">
        <w:t>.</w:t>
      </w:r>
      <w:r>
        <w:t xml:space="preserve"> Die Produktion der Komponenten und deren Verpackung wird A3 zugeordnet.</w:t>
      </w:r>
    </w:p>
    <w:p w14:paraId="3EC59A41" w14:textId="77777777" w:rsidR="00E65D00" w:rsidRPr="00C220C9" w:rsidRDefault="00E65D00" w:rsidP="00C220C9">
      <w:pPr>
        <w:rPr>
          <w:rFonts w:eastAsia="Times New Roman"/>
          <w:lang w:val="de-CH"/>
        </w:rPr>
      </w:pPr>
    </w:p>
    <w:p w14:paraId="3DBB960A" w14:textId="77777777" w:rsidR="00526ED5" w:rsidRPr="004B5AD6" w:rsidRDefault="00526ED5" w:rsidP="009B45C0">
      <w:pPr>
        <w:pStyle w:val="berschrift2"/>
      </w:pPr>
      <w:bookmarkStart w:id="55" w:name="_Toc81491906"/>
      <w:bookmarkStart w:id="56" w:name="_Toc81491951"/>
      <w:r w:rsidRPr="004B5AD6">
        <w:t>Verpackung</w:t>
      </w:r>
      <w:bookmarkEnd w:id="55"/>
      <w:bookmarkEnd w:id="56"/>
    </w:p>
    <w:p w14:paraId="6077E316" w14:textId="77777777" w:rsidR="00526ED5" w:rsidRPr="004B5AD6" w:rsidRDefault="00526ED5" w:rsidP="00526ED5">
      <w:pPr>
        <w:spacing w:line="240" w:lineRule="auto"/>
        <w:jc w:val="left"/>
        <w:rPr>
          <w:lang w:val="de-CH"/>
        </w:rPr>
      </w:pPr>
    </w:p>
    <w:p w14:paraId="724F9A95" w14:textId="77777777" w:rsidR="00526ED5" w:rsidRPr="004B5AD6" w:rsidRDefault="00526ED5" w:rsidP="003659B2">
      <w:pPr>
        <w:shd w:val="clear" w:color="auto" w:fill="DAEEF3"/>
        <w:spacing w:line="240" w:lineRule="auto"/>
        <w:jc w:val="left"/>
        <w:rPr>
          <w:lang w:val="de-CH"/>
        </w:rPr>
      </w:pPr>
      <w:r w:rsidRPr="004B5AD6">
        <w:rPr>
          <w:lang w:val="de-CH"/>
        </w:rPr>
        <w:t>Angaben zu Verpackungsmaterialien, welche während des Lebenszyklus eines Produktes anfallen:</w:t>
      </w:r>
    </w:p>
    <w:p w14:paraId="72EA2CEE" w14:textId="77777777" w:rsidR="00526ED5" w:rsidRPr="004B5AD6" w:rsidRDefault="00526ED5" w:rsidP="003659B2">
      <w:pPr>
        <w:pStyle w:val="Listenabsatz"/>
        <w:numPr>
          <w:ilvl w:val="0"/>
          <w:numId w:val="5"/>
        </w:numPr>
        <w:shd w:val="clear" w:color="auto" w:fill="DAEEF3"/>
        <w:spacing w:before="0" w:line="320" w:lineRule="exact"/>
        <w:jc w:val="left"/>
      </w:pPr>
      <w:r w:rsidRPr="004B5AD6">
        <w:t xml:space="preserve">Art (Folie, Palette, etc.), </w:t>
      </w:r>
    </w:p>
    <w:p w14:paraId="1CCA8865" w14:textId="77777777" w:rsidR="00526ED5" w:rsidRPr="004B5AD6" w:rsidRDefault="00526ED5" w:rsidP="003659B2">
      <w:pPr>
        <w:pStyle w:val="Listenabsatz"/>
        <w:numPr>
          <w:ilvl w:val="0"/>
          <w:numId w:val="5"/>
        </w:numPr>
        <w:shd w:val="clear" w:color="auto" w:fill="DAEEF3"/>
        <w:spacing w:before="0" w:line="320" w:lineRule="exact"/>
        <w:jc w:val="left"/>
      </w:pPr>
      <w:r w:rsidRPr="004B5AD6">
        <w:t>Material (Papier, Polyethyle</w:t>
      </w:r>
      <w:r w:rsidR="00B212C4">
        <w:t>n</w:t>
      </w:r>
      <w:r w:rsidRPr="004B5AD6">
        <w:t xml:space="preserve">; ggf. inkl. Herkunft, z.B. Altpapier) und </w:t>
      </w:r>
    </w:p>
    <w:p w14:paraId="20DF4DC1" w14:textId="77777777" w:rsidR="00526ED5" w:rsidRDefault="00526ED5" w:rsidP="003659B2">
      <w:pPr>
        <w:pStyle w:val="Listenabsatz"/>
        <w:numPr>
          <w:ilvl w:val="0"/>
          <w:numId w:val="5"/>
        </w:numPr>
        <w:shd w:val="clear" w:color="auto" w:fill="DAEEF3"/>
        <w:spacing w:before="0" w:line="320" w:lineRule="exact"/>
        <w:jc w:val="left"/>
      </w:pPr>
      <w:r w:rsidRPr="004B5AD6">
        <w:t>mögliche Nachnutzung (z.B. Mehrweg-Paletten)</w:t>
      </w:r>
    </w:p>
    <w:p w14:paraId="31B6AE65" w14:textId="77777777" w:rsidR="00AE570D" w:rsidRPr="004B5AD6" w:rsidRDefault="00AE570D" w:rsidP="003659B2">
      <w:pPr>
        <w:pStyle w:val="Listenabsatz"/>
        <w:numPr>
          <w:ilvl w:val="0"/>
          <w:numId w:val="5"/>
        </w:numPr>
        <w:shd w:val="clear" w:color="auto" w:fill="DAEEF3"/>
        <w:spacing w:before="0" w:line="320" w:lineRule="exact"/>
        <w:jc w:val="left"/>
      </w:pPr>
      <w:r>
        <w:t>Für die Hauptkomponente/n kann auf die EPD verweisen werden.</w:t>
      </w:r>
    </w:p>
    <w:p w14:paraId="484D24E5" w14:textId="77777777" w:rsidR="00526ED5" w:rsidRPr="004B5AD6" w:rsidRDefault="00526ED5" w:rsidP="00526ED5">
      <w:pPr>
        <w:rPr>
          <w:lang w:val="de-CH"/>
        </w:rPr>
      </w:pPr>
    </w:p>
    <w:p w14:paraId="528D349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0E28598F" w14:textId="77777777" w:rsidR="00526ED5" w:rsidRPr="004B5AD6" w:rsidRDefault="00526ED5" w:rsidP="00526ED5">
      <w:pPr>
        <w:shd w:val="clear" w:color="auto" w:fill="CCFFFF"/>
        <w:rPr>
          <w:lang w:val="de-CH"/>
        </w:rPr>
      </w:pPr>
    </w:p>
    <w:p w14:paraId="3D00735A" w14:textId="77777777" w:rsidR="00AE570D" w:rsidRDefault="00AE570D" w:rsidP="00AE570D">
      <w:pPr>
        <w:shd w:val="clear" w:color="auto" w:fill="CCFFFF"/>
      </w:pPr>
      <w:r>
        <w:lastRenderedPageBreak/>
        <w:t xml:space="preserve">Die Verpackung der Systemkomponenten Gipsplatten und Dämmstoff </w:t>
      </w:r>
      <w:proofErr w:type="gramStart"/>
      <w:r>
        <w:t>wird</w:t>
      </w:r>
      <w:proofErr w:type="gramEnd"/>
      <w:r>
        <w:t xml:space="preserve"> wie in deren</w:t>
      </w:r>
      <w:r w:rsidRPr="00A66AA5">
        <w:t xml:space="preserve"> EPD </w:t>
      </w:r>
      <w:r>
        <w:t xml:space="preserve">beschrieben berücksichtigt. Die Metallständerprofile werden lose mit Spanngurten gesichert ausgeliefert. Gegebenenfalls werden zusätzliche Maßnahmen zur Ladungssicherung (z.B. weiter verwendbare Holzkeile oder </w:t>
      </w:r>
      <w:proofErr w:type="spellStart"/>
      <w:r>
        <w:t>Umreifungsbänder</w:t>
      </w:r>
      <w:proofErr w:type="spellEnd"/>
      <w:r>
        <w:t xml:space="preserve">) eingesetzt. </w:t>
      </w:r>
    </w:p>
    <w:p w14:paraId="55562A92" w14:textId="77777777" w:rsidR="00AE570D" w:rsidRDefault="00AE570D" w:rsidP="00AE570D">
      <w:pPr>
        <w:shd w:val="clear" w:color="auto" w:fill="CCFFFF"/>
      </w:pPr>
      <w:r>
        <w:t xml:space="preserve">Der </w:t>
      </w:r>
      <w:r w:rsidRPr="00FA020A">
        <w:t>Fugenspachtel wi</w:t>
      </w:r>
      <w:r>
        <w:t>rd als Sackware bereitgestellt.</w:t>
      </w:r>
    </w:p>
    <w:p w14:paraId="65AC0BF0" w14:textId="77777777" w:rsidR="00526ED5" w:rsidRPr="004B5AD6" w:rsidRDefault="00AE570D" w:rsidP="00AE570D">
      <w:pPr>
        <w:shd w:val="clear" w:color="auto" w:fill="CCFFFF"/>
        <w:rPr>
          <w:lang w:val="de-CH"/>
        </w:rPr>
      </w:pPr>
      <w:r w:rsidRPr="00FA020A">
        <w:t>Schrauben und weitere Kleintei</w:t>
      </w:r>
      <w:r>
        <w:t xml:space="preserve">le werden in Kartonverpackungen, </w:t>
      </w:r>
      <w:r w:rsidRPr="00FA020A">
        <w:t>anderen Kleinverpackungen sowie auch lose angeboten</w:t>
      </w:r>
      <w:r>
        <w:t xml:space="preserve"> und ausgeliefert</w:t>
      </w:r>
      <w:r w:rsidRPr="00FA020A">
        <w:t>.</w:t>
      </w:r>
    </w:p>
    <w:p w14:paraId="1452DB6B" w14:textId="77777777" w:rsidR="00EC2446" w:rsidRDefault="00EC2446">
      <w:pPr>
        <w:spacing w:line="240" w:lineRule="auto"/>
        <w:jc w:val="left"/>
        <w:rPr>
          <w:lang w:val="de-CH"/>
        </w:rPr>
      </w:pPr>
    </w:p>
    <w:p w14:paraId="49B85A8F" w14:textId="77777777" w:rsidR="00526ED5" w:rsidRPr="004B5AD6" w:rsidRDefault="00526ED5" w:rsidP="009B45C0">
      <w:pPr>
        <w:pStyle w:val="berschrift2"/>
      </w:pPr>
      <w:bookmarkStart w:id="57" w:name="_Toc81491907"/>
      <w:bookmarkStart w:id="58" w:name="_Toc81491952"/>
      <w:r w:rsidRPr="004B5AD6">
        <w:t>Lieferzustand</w:t>
      </w:r>
      <w:bookmarkEnd w:id="57"/>
      <w:bookmarkEnd w:id="58"/>
    </w:p>
    <w:p w14:paraId="4076ECC0" w14:textId="77777777" w:rsidR="00526ED5" w:rsidRPr="004B5AD6" w:rsidRDefault="00526ED5" w:rsidP="00526ED5">
      <w:pPr>
        <w:rPr>
          <w:lang w:val="de-CH"/>
        </w:rPr>
      </w:pPr>
    </w:p>
    <w:p w14:paraId="2D65628F" w14:textId="77777777" w:rsidR="00526ED5" w:rsidRDefault="00526ED5" w:rsidP="003659B2">
      <w:pPr>
        <w:shd w:val="clear" w:color="auto" w:fill="DAEEF3"/>
        <w:rPr>
          <w:shd w:val="clear" w:color="auto" w:fill="C0C0C0"/>
          <w:lang w:val="de-CH"/>
        </w:rPr>
      </w:pPr>
      <w:r w:rsidRPr="003659B2">
        <w:rPr>
          <w:shd w:val="clear" w:color="auto" w:fill="DAEEF3"/>
          <w:lang w:val="de-CH"/>
        </w:rPr>
        <w:t>Hier hat eine textliche Beschreibung zum Lieferzustand, den Liefereinheiten, Abmessungen sowie den Lagererfordernissen, die für das/die deklarierte/n Produkt/e wichtig sind, zu erfolgen.</w:t>
      </w:r>
    </w:p>
    <w:p w14:paraId="2582D580" w14:textId="77777777" w:rsidR="00927051" w:rsidRPr="004B5AD6" w:rsidRDefault="00927051">
      <w:pPr>
        <w:spacing w:line="240" w:lineRule="auto"/>
        <w:jc w:val="left"/>
        <w:rPr>
          <w:lang w:val="de-CH"/>
        </w:rPr>
      </w:pPr>
    </w:p>
    <w:p w14:paraId="27456944" w14:textId="77777777" w:rsidR="00526ED5" w:rsidRDefault="00526ED5" w:rsidP="009B45C0">
      <w:pPr>
        <w:pStyle w:val="berschrift2"/>
      </w:pPr>
      <w:bookmarkStart w:id="59" w:name="_Toc81491908"/>
      <w:bookmarkStart w:id="60" w:name="_Toc81491953"/>
      <w:r>
        <w:t>Transporte</w:t>
      </w:r>
      <w:bookmarkEnd w:id="59"/>
      <w:bookmarkEnd w:id="60"/>
    </w:p>
    <w:p w14:paraId="2CE42068" w14:textId="77777777" w:rsidR="00EC2446" w:rsidRPr="00EC2446" w:rsidRDefault="00EC2446" w:rsidP="00EC2446">
      <w:pPr>
        <w:rPr>
          <w:lang w:val="de-CH"/>
        </w:rPr>
      </w:pPr>
    </w:p>
    <w:p w14:paraId="46BC134B"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Beschreibung der Auslieferung:</w:t>
      </w:r>
    </w:p>
    <w:p w14:paraId="383CF219"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Wege und Transportmittel</w:t>
      </w:r>
    </w:p>
    <w:p w14:paraId="1520785C" w14:textId="77777777" w:rsidR="00EC2446" w:rsidRPr="00EC2446" w:rsidRDefault="00AE570D" w:rsidP="00EC2446">
      <w:pPr>
        <w:spacing w:line="240" w:lineRule="auto"/>
        <w:jc w:val="left"/>
        <w:rPr>
          <w:lang w:val="de-CH"/>
        </w:rPr>
      </w:pPr>
      <w:r w:rsidRPr="003659B2">
        <w:rPr>
          <w:shd w:val="clear" w:color="auto" w:fill="DAEEF3"/>
        </w:rPr>
        <w:t>Für die Hauptkomponente/n kann auf die EPD verweisen werden.</w:t>
      </w:r>
    </w:p>
    <w:p w14:paraId="19B61BA5" w14:textId="77777777" w:rsidR="00526ED5" w:rsidRPr="004B5AD6" w:rsidRDefault="00526ED5" w:rsidP="009B45C0">
      <w:pPr>
        <w:pStyle w:val="berschrift2"/>
      </w:pPr>
      <w:bookmarkStart w:id="61" w:name="_Toc81491909"/>
      <w:bookmarkStart w:id="62" w:name="_Toc81491954"/>
      <w:r w:rsidRPr="004B5AD6">
        <w:t>Produktverarbeitung / Installation</w:t>
      </w:r>
      <w:bookmarkEnd w:id="61"/>
      <w:bookmarkEnd w:id="62"/>
    </w:p>
    <w:p w14:paraId="7A4F4195" w14:textId="77777777" w:rsidR="00526ED5" w:rsidRPr="004B5AD6" w:rsidRDefault="00526ED5" w:rsidP="00526ED5">
      <w:pPr>
        <w:rPr>
          <w:lang w:val="de-CH"/>
        </w:rPr>
      </w:pPr>
    </w:p>
    <w:p w14:paraId="4D93FD9E" w14:textId="77777777" w:rsidR="00526ED5" w:rsidRPr="004B5AD6" w:rsidRDefault="00526ED5" w:rsidP="003659B2">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4175866B" w14:textId="77777777" w:rsidR="00526ED5" w:rsidRPr="004B5AD6" w:rsidRDefault="00526ED5" w:rsidP="003659B2">
      <w:pPr>
        <w:shd w:val="clear" w:color="auto" w:fill="DAEEF3"/>
        <w:rPr>
          <w:lang w:val="de-CH"/>
        </w:rPr>
      </w:pPr>
    </w:p>
    <w:p w14:paraId="54B27F8D" w14:textId="77777777" w:rsidR="00526ED5" w:rsidRPr="004B5AD6" w:rsidRDefault="00526ED5" w:rsidP="003659B2">
      <w:pPr>
        <w:shd w:val="clear" w:color="auto" w:fill="DAEEF3"/>
        <w:rPr>
          <w:lang w:val="de-CH"/>
        </w:rPr>
      </w:pPr>
      <w:r w:rsidRPr="004B5AD6">
        <w:rPr>
          <w:lang w:val="de-CH"/>
        </w:rPr>
        <w:t>Hinweise auf Regeln der Technik und des Arbeits- und Umweltschutzes sind möglich.</w:t>
      </w:r>
    </w:p>
    <w:p w14:paraId="5ED42567" w14:textId="77777777" w:rsidR="00526ED5" w:rsidRPr="004B5AD6" w:rsidRDefault="00526ED5" w:rsidP="003659B2">
      <w:pPr>
        <w:shd w:val="clear" w:color="auto" w:fill="DAEEF3"/>
        <w:rPr>
          <w:lang w:val="de-CH"/>
        </w:rPr>
      </w:pPr>
    </w:p>
    <w:p w14:paraId="0BABD0D0" w14:textId="77777777" w:rsidR="00526ED5" w:rsidRPr="004B5AD6" w:rsidRDefault="00526ED5" w:rsidP="003659B2">
      <w:pPr>
        <w:shd w:val="clear" w:color="auto" w:fill="DAEEF3"/>
        <w:rPr>
          <w:lang w:val="de-CH"/>
        </w:rPr>
      </w:pPr>
      <w:r w:rsidRPr="004B5AD6">
        <w:rPr>
          <w:lang w:val="de-CH"/>
        </w:rPr>
        <w:t>Verweise auf detaillierte Verarbeitungsrichtlinien und Hinweise zur sicheren Verarbeitung (</w:t>
      </w:r>
      <w:proofErr w:type="spellStart"/>
      <w:r w:rsidRPr="004B5AD6">
        <w:rPr>
          <w:lang w:val="de-CH"/>
        </w:rPr>
        <w:t>safe</w:t>
      </w:r>
      <w:proofErr w:type="spellEnd"/>
      <w:r w:rsidRPr="004B5AD6">
        <w:rPr>
          <w:lang w:val="de-CH"/>
        </w:rPr>
        <w:t xml:space="preserv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597680B8" w14:textId="77777777" w:rsidR="00526ED5" w:rsidRPr="004B5AD6" w:rsidRDefault="00526ED5" w:rsidP="00526ED5">
      <w:pPr>
        <w:rPr>
          <w:lang w:val="de-CH"/>
        </w:rPr>
      </w:pPr>
    </w:p>
    <w:p w14:paraId="323505C9"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372BBBEC" w14:textId="77777777" w:rsidR="00526ED5" w:rsidRPr="004B5AD6" w:rsidRDefault="00526ED5" w:rsidP="00526ED5">
      <w:pPr>
        <w:shd w:val="clear" w:color="auto" w:fill="CCFFFF"/>
        <w:rPr>
          <w:lang w:val="de-CH"/>
        </w:rPr>
      </w:pPr>
    </w:p>
    <w:p w14:paraId="23D526A6" w14:textId="77777777" w:rsidR="00B8005A" w:rsidRDefault="00813E55" w:rsidP="00AE570D">
      <w:pPr>
        <w:shd w:val="clear" w:color="auto" w:fill="CCFFFF"/>
        <w:rPr>
          <w:lang w:val="de-CH"/>
        </w:rPr>
      </w:pPr>
      <w:r>
        <w:rPr>
          <w:lang w:val="de-CH"/>
        </w:rPr>
        <w:t xml:space="preserve">Beispiel: </w:t>
      </w:r>
    </w:p>
    <w:p w14:paraId="433886F2" w14:textId="77777777" w:rsidR="00AE570D" w:rsidRDefault="00AE570D" w:rsidP="00AE570D">
      <w:pPr>
        <w:shd w:val="clear" w:color="auto" w:fill="CCFFFF"/>
      </w:pPr>
      <w:r w:rsidRPr="00E75767">
        <w:t>Die Fertigstellung des Wandaufbaues erfolgt auf der Baustelle</w:t>
      </w:r>
      <w:r>
        <w:t xml:space="preserve"> hauptsächlich manuell</w:t>
      </w:r>
      <w:r w:rsidRPr="00E75767">
        <w:t>.</w:t>
      </w:r>
      <w:r w:rsidRPr="000C1C72">
        <w:t xml:space="preserve"> Zunächst werden für den Wandaufbau die Rahmenprofile (UW-Profile) mit Anschlussdichtung ggf. zugeschnitten und an der tragenden Konstruktion durch Schrauben </w:t>
      </w:r>
      <w:r w:rsidRPr="00462896">
        <w:t>oder Nägel (Schussgerät)</w:t>
      </w:r>
      <w:r w:rsidRPr="000C1C72">
        <w:t xml:space="preserve"> befestigt. Anschließend werden die Ständerprofile (CW-Profile) ggf. zugeschnitten und lose in die Profile eingefügt. Danach werden die </w:t>
      </w:r>
      <w:r w:rsidR="00715955">
        <w:t>G</w:t>
      </w:r>
      <w:r w:rsidRPr="000C1C72">
        <w:t>ipsplatten, sofern notwendig, zuges</w:t>
      </w:r>
      <w:r>
        <w:t>chnitten und zunächst einseitig</w:t>
      </w:r>
      <w:r w:rsidRPr="000C1C72">
        <w:t xml:space="preserve"> einfach bzw. doppelt beplankt, mit Schnellbauschrauben an den Ständern unter Beachtung der vom Hersteller angegebenen Abstände befestigt. Nach Fertigstellung einer Seite wird der Dämmstoff vor Ort geschnitten und zwischen die Ständer eingepasst. Nach Fertigstellung der Dämmung erfolgt analog zur ersten Seite die Beplankung der zweiten Seite (einfach bzw. doppelt). Die Verspachtelung der Oberflächen (Fugen und Bef</w:t>
      </w:r>
      <w:r>
        <w:t>estigungsmaterialien) erfolgt in der Regel</w:t>
      </w:r>
      <w:r w:rsidRPr="000C1C72">
        <w:t xml:space="preserve"> nach der Qualitätsstufe Q2 </w:t>
      </w:r>
      <w:r>
        <w:t xml:space="preserve">(ÖNORM B 3415) </w:t>
      </w:r>
      <w:r w:rsidRPr="000C1C72">
        <w:t>mit Fugenspachtel.</w:t>
      </w:r>
      <w:r>
        <w:t xml:space="preserve"> Der Energieverbrauch eines Akkuschraubers wurde in die Bilanz mit aufgenommen.</w:t>
      </w:r>
    </w:p>
    <w:p w14:paraId="6A9DC72E" w14:textId="77777777" w:rsidR="00AE570D" w:rsidRDefault="00AE570D" w:rsidP="00AE570D">
      <w:pPr>
        <w:shd w:val="clear" w:color="auto" w:fill="CCFFFF"/>
        <w:spacing w:line="240" w:lineRule="auto"/>
        <w:rPr>
          <w:rFonts w:ascii="Times New Roman" w:eastAsia="Times" w:hAnsi="Times New Roman"/>
          <w:sz w:val="24"/>
          <w:szCs w:val="24"/>
          <w:lang w:val="de-AT" w:eastAsia="de-AT"/>
        </w:rPr>
      </w:pPr>
      <w:r w:rsidRPr="005B1689">
        <w:t>In der Einbauphase A5 fallen Verpackungsmaterialien und der Verschnitt der Hauptkomponenten als Abfälle an.</w:t>
      </w:r>
      <w:r>
        <w:t xml:space="preserve"> </w:t>
      </w:r>
      <w:r w:rsidRPr="005B1689">
        <w:t>Für die Paletten, anfallenden Verpackungsabfall aus Karton, Papier, Polyethylen- und Polypropylen wurde das Szenario "Therm</w:t>
      </w:r>
      <w:r>
        <w:t xml:space="preserve">ische Abfallbehandlung" </w:t>
      </w:r>
      <w:r w:rsidRPr="00E66912">
        <w:t xml:space="preserve">gewählt. Die Platten- und Dämmstoffverschnitte werden deponiert. </w:t>
      </w:r>
      <w:r>
        <w:t xml:space="preserve">Der anfallende Metallverschnitt (2 %) fließt als sekundärer Rohstoff wieder in die Stahlproduktion ein und ersetzt damit primären Stahl. Die Mengen werden in A5 im Indikator MFR als Stoffe zum Recycling deklariert. </w:t>
      </w:r>
      <w:r w:rsidRPr="00E66912">
        <w:t>Es werden keine Gutschriften und Lasten in Modul D aus A5 deklariert</w:t>
      </w:r>
      <w:r>
        <w:t>.</w:t>
      </w:r>
      <w:r w:rsidRPr="00E66912">
        <w:rPr>
          <w:rFonts w:ascii="Times New Roman" w:eastAsia="Times" w:hAnsi="Times New Roman"/>
          <w:sz w:val="24"/>
          <w:szCs w:val="24"/>
          <w:lang w:val="de-AT" w:eastAsia="de-AT"/>
        </w:rPr>
        <w:t xml:space="preserve"> </w:t>
      </w:r>
    </w:p>
    <w:p w14:paraId="41EF24AD" w14:textId="77777777" w:rsidR="00AE570D" w:rsidRDefault="00AE570D" w:rsidP="00AE570D">
      <w:pPr>
        <w:shd w:val="clear" w:color="auto" w:fill="CCFFFF"/>
      </w:pPr>
    </w:p>
    <w:p w14:paraId="0E5EC915" w14:textId="77777777" w:rsidR="00526ED5" w:rsidRPr="004B5AD6" w:rsidRDefault="00AE570D" w:rsidP="00AE570D">
      <w:pPr>
        <w:shd w:val="clear" w:color="auto" w:fill="CCFFFF"/>
        <w:rPr>
          <w:lang w:val="de-CH"/>
        </w:rPr>
      </w:pPr>
      <w:r>
        <w:t xml:space="preserve">Die Verarbeitung der Trockenbausysteme hat gemäß den Herstellerrichtlinien wie z.B. „Planen und </w:t>
      </w:r>
      <w:proofErr w:type="spellStart"/>
      <w:r>
        <w:t>Bauen</w:t>
      </w:r>
      <w:proofErr w:type="spellEnd"/>
      <w:r>
        <w:t>“ und „Trockenbaupraxis“ zu erfolgen.</w:t>
      </w:r>
    </w:p>
    <w:p w14:paraId="6554E200" w14:textId="77777777" w:rsidR="00526ED5" w:rsidRPr="004F4A48" w:rsidRDefault="00526ED5" w:rsidP="004F4A48">
      <w:pPr>
        <w:rPr>
          <w:lang w:val="de-CH" w:bidi="de-DE"/>
        </w:rPr>
      </w:pPr>
    </w:p>
    <w:p w14:paraId="046EFCC2" w14:textId="77777777" w:rsidR="00D9556B" w:rsidRPr="004B5AD6" w:rsidRDefault="002B1CB0" w:rsidP="009B45C0">
      <w:pPr>
        <w:pStyle w:val="berschrift2"/>
      </w:pPr>
      <w:bookmarkStart w:id="63" w:name="_Toc81491910"/>
      <w:bookmarkStart w:id="64" w:name="_Toc81491955"/>
      <w:r w:rsidRPr="004B5AD6">
        <w:t>Nutzungs</w:t>
      </w:r>
      <w:r w:rsidR="00834C2B">
        <w:t>phase</w:t>
      </w:r>
      <w:bookmarkEnd w:id="63"/>
      <w:bookmarkEnd w:id="64"/>
    </w:p>
    <w:p w14:paraId="30E36164" w14:textId="77777777" w:rsidR="006B2C36" w:rsidRPr="004B5AD6" w:rsidRDefault="006B2C36" w:rsidP="00D9556B">
      <w:pPr>
        <w:rPr>
          <w:lang w:val="de-CH"/>
        </w:rPr>
      </w:pPr>
    </w:p>
    <w:p w14:paraId="1E1BF4AC" w14:textId="77777777" w:rsidR="00F42B98" w:rsidRPr="004B5AD6" w:rsidRDefault="00F42B98" w:rsidP="003659B2">
      <w:pPr>
        <w:shd w:val="clear" w:color="auto" w:fill="DAEEF3"/>
        <w:rPr>
          <w:lang w:val="de-CH"/>
        </w:rPr>
      </w:pPr>
      <w:r w:rsidRPr="004B5AD6">
        <w:rPr>
          <w:lang w:val="de-CH"/>
        </w:rPr>
        <w:t>Hier sind Hinweise auf Besonderheiten der stofflichen Zusammensetzung zu machen, die für den Zeitraum der Nutzung relevant sind.</w:t>
      </w:r>
    </w:p>
    <w:p w14:paraId="31863EEE" w14:textId="77777777" w:rsidR="00DA4A99" w:rsidRPr="004B5AD6" w:rsidRDefault="00DA4A99" w:rsidP="00D9556B">
      <w:pPr>
        <w:rPr>
          <w:lang w:val="de-CH"/>
        </w:rPr>
      </w:pPr>
    </w:p>
    <w:p w14:paraId="0628FF24"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6DD0B0E9" w14:textId="77777777" w:rsidR="00F61876" w:rsidRPr="004B5AD6" w:rsidRDefault="00F61876" w:rsidP="00E70468">
      <w:pPr>
        <w:shd w:val="clear" w:color="auto" w:fill="CCFFFF"/>
        <w:rPr>
          <w:i/>
          <w:lang w:val="de-CH"/>
        </w:rPr>
      </w:pPr>
    </w:p>
    <w:p w14:paraId="7A1FDA9E" w14:textId="77777777" w:rsidR="00F954EE" w:rsidRDefault="00F61876" w:rsidP="00E70468">
      <w:pPr>
        <w:shd w:val="clear" w:color="auto" w:fill="CCFFFF"/>
        <w:rPr>
          <w:lang w:val="de-CH"/>
        </w:rPr>
      </w:pPr>
      <w:r w:rsidRPr="004B5AD6">
        <w:rPr>
          <w:lang w:val="de-CH"/>
        </w:rPr>
        <w:t xml:space="preserve">Bei </w:t>
      </w:r>
      <w:r w:rsidR="00B8005A">
        <w:rPr>
          <w:lang w:val="de-CH"/>
        </w:rPr>
        <w:t>Trockenbausystemen</w:t>
      </w:r>
      <w:r w:rsidRPr="004B5AD6">
        <w:rPr>
          <w:lang w:val="de-CH"/>
        </w:rPr>
        <w:t xml:space="preserve"> treten bei ordnungsgemäßer Planung, sach- und fachgerechtem Einbau und störungsfreier Nutzung keine Änderungen der stofflichen Zusammensetzung über den Zeitraum der Nutzung auf.</w:t>
      </w:r>
    </w:p>
    <w:p w14:paraId="3312E8E5" w14:textId="77777777" w:rsidR="00F42B98" w:rsidRDefault="00F42B98" w:rsidP="00F954EE">
      <w:pPr>
        <w:rPr>
          <w:lang w:val="de-CH"/>
        </w:rPr>
      </w:pPr>
    </w:p>
    <w:p w14:paraId="777D58A7" w14:textId="77777777" w:rsidR="00B8005A" w:rsidRDefault="00B8005A" w:rsidP="00F954EE">
      <w:pPr>
        <w:rPr>
          <w:lang w:val="de-CH"/>
        </w:rPr>
      </w:pPr>
    </w:p>
    <w:p w14:paraId="1EBEF91A" w14:textId="77777777" w:rsidR="00B8005A" w:rsidRDefault="00B8005A" w:rsidP="00F954EE">
      <w:pPr>
        <w:rPr>
          <w:lang w:val="de-CH"/>
        </w:rPr>
      </w:pPr>
    </w:p>
    <w:p w14:paraId="1F672CCB" w14:textId="77777777" w:rsidR="00B8005A" w:rsidRPr="004B5AD6" w:rsidRDefault="00B8005A" w:rsidP="00F954EE">
      <w:pPr>
        <w:rPr>
          <w:lang w:val="de-CH"/>
        </w:rPr>
      </w:pPr>
    </w:p>
    <w:p w14:paraId="542E3320" w14:textId="77777777" w:rsidR="009B2DCA" w:rsidRPr="004B5AD6" w:rsidRDefault="009B2DCA" w:rsidP="009B45C0">
      <w:pPr>
        <w:pStyle w:val="berschrift2"/>
      </w:pPr>
      <w:bookmarkStart w:id="65" w:name="_Ref325286303"/>
      <w:bookmarkStart w:id="66" w:name="_Toc81491911"/>
      <w:bookmarkStart w:id="67" w:name="_Toc81491956"/>
      <w:r w:rsidRPr="004B5AD6">
        <w:t>Referenznutzungsdauer (RSL)</w:t>
      </w:r>
      <w:bookmarkEnd w:id="65"/>
      <w:bookmarkEnd w:id="66"/>
      <w:bookmarkEnd w:id="67"/>
    </w:p>
    <w:p w14:paraId="0B6C2221" w14:textId="77777777" w:rsidR="009B2DCA" w:rsidRPr="004B5AD6" w:rsidRDefault="009B2DCA" w:rsidP="009B2DCA">
      <w:pPr>
        <w:rPr>
          <w:lang w:val="de-CH"/>
        </w:rPr>
      </w:pPr>
    </w:p>
    <w:p w14:paraId="4E65F4C0" w14:textId="77777777" w:rsidR="00A862CB" w:rsidRPr="004B5AD6" w:rsidRDefault="00A862CB" w:rsidP="003659B2">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86B3C66" w14:textId="77777777" w:rsidR="00A862CB" w:rsidRPr="004B5AD6" w:rsidRDefault="00A862CB" w:rsidP="003659B2">
      <w:pPr>
        <w:shd w:val="clear" w:color="auto" w:fill="DAEEF3"/>
        <w:rPr>
          <w:lang w:val="de-CH"/>
        </w:rPr>
      </w:pPr>
    </w:p>
    <w:p w14:paraId="04F8D5F2" w14:textId="77777777" w:rsidR="00834C2B" w:rsidRPr="003659B2" w:rsidRDefault="00A862CB" w:rsidP="003659B2">
      <w:pPr>
        <w:shd w:val="clear" w:color="auto" w:fill="DAEEF3"/>
        <w:rPr>
          <w:rFonts w:cs="Calibr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4C2B" w:rsidRPr="003659B2">
        <w:rPr>
          <w:rFonts w:cs="Calibri"/>
          <w:lang w:val="de-CH"/>
        </w:rPr>
        <w:t>Angaben zur RSL in europäisch harmonisierten Bauproduktenormen haben dabei jedoch immer Vorrang.</w:t>
      </w:r>
    </w:p>
    <w:p w14:paraId="593463ED" w14:textId="77777777" w:rsidR="00A862CB" w:rsidRPr="004B5AD6" w:rsidRDefault="00A862CB" w:rsidP="003659B2">
      <w:pPr>
        <w:shd w:val="clear" w:color="auto" w:fill="DAEEF3"/>
        <w:rPr>
          <w:lang w:val="de-CH"/>
        </w:rPr>
      </w:pPr>
    </w:p>
    <w:p w14:paraId="49EA7215" w14:textId="77777777" w:rsidR="00A862CB" w:rsidRPr="004B5AD6" w:rsidRDefault="00A862CB" w:rsidP="003659B2">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42277A8D" w14:textId="77777777" w:rsidR="00A862CB" w:rsidRDefault="00A862CB" w:rsidP="003659B2">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7F9554C7" w14:textId="77777777" w:rsidR="006E555B" w:rsidRPr="004B5AD6" w:rsidRDefault="006E555B" w:rsidP="003659B2">
      <w:pPr>
        <w:shd w:val="clear" w:color="auto" w:fill="DAEEF3"/>
        <w:rPr>
          <w:lang w:val="de-CH"/>
        </w:rPr>
      </w:pPr>
    </w:p>
    <w:p w14:paraId="1EE2432B" w14:textId="77777777" w:rsidR="006E555B" w:rsidRPr="004B5AD6" w:rsidRDefault="006E555B" w:rsidP="003659B2">
      <w:pPr>
        <w:shd w:val="clear" w:color="auto" w:fill="DAEEF3"/>
        <w:rPr>
          <w:lang w:val="de-CH"/>
        </w:rPr>
      </w:pPr>
      <w:r w:rsidRPr="004B5AD6">
        <w:rPr>
          <w:lang w:val="de-CH"/>
        </w:rPr>
        <w:t>Die Einflüsse auf die Alterung bei der Anwendung sind nach den Regeln der Technik zu bewerten.</w:t>
      </w:r>
    </w:p>
    <w:p w14:paraId="6937793F" w14:textId="77777777" w:rsidR="002553E0" w:rsidRDefault="002553E0">
      <w:pPr>
        <w:spacing w:line="240" w:lineRule="auto"/>
        <w:jc w:val="left"/>
        <w:rPr>
          <w:lang w:val="de-CH"/>
        </w:rPr>
      </w:pPr>
    </w:p>
    <w:p w14:paraId="103361AC"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1E36B9A9" w14:textId="77777777" w:rsidR="001B6972" w:rsidRPr="001B6972" w:rsidRDefault="001B6972" w:rsidP="001B6972">
      <w:pPr>
        <w:shd w:val="clear" w:color="auto" w:fill="CCFFFF"/>
        <w:rPr>
          <w:b/>
          <w:u w:val="single"/>
          <w:lang w:val="de-CH"/>
        </w:rPr>
      </w:pPr>
    </w:p>
    <w:p w14:paraId="347D4862" w14:textId="033C57B0" w:rsidR="009B2DCA" w:rsidRPr="004B5AD6" w:rsidRDefault="009B2DCA" w:rsidP="001B6972">
      <w:pPr>
        <w:pStyle w:val="Beschriftung"/>
        <w:shd w:val="clear" w:color="auto" w:fill="CCFFFF"/>
        <w:rPr>
          <w:lang w:val="de-CH"/>
        </w:rPr>
      </w:pPr>
      <w:bookmarkStart w:id="68" w:name="_Toc8149198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4</w:t>
      </w:r>
      <w:r w:rsidR="008F50D0">
        <w:rPr>
          <w:lang w:val="de-CH"/>
        </w:rPr>
        <w:fldChar w:fldCharType="end"/>
      </w:r>
      <w:r w:rsidRPr="004B5AD6">
        <w:rPr>
          <w:lang w:val="de-CH"/>
        </w:rPr>
        <w:t>: Referenz-Nutzungsdauer (RSL)</w:t>
      </w:r>
      <w:bookmarkEnd w:id="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3659B2" w14:paraId="03F56775" w14:textId="77777777" w:rsidTr="00813E55">
        <w:tc>
          <w:tcPr>
            <w:tcW w:w="6756" w:type="dxa"/>
            <w:shd w:val="clear" w:color="auto" w:fill="CCFFFF"/>
            <w:tcMar>
              <w:top w:w="0" w:type="dxa"/>
              <w:left w:w="0" w:type="dxa"/>
              <w:bottom w:w="0" w:type="dxa"/>
              <w:right w:w="0" w:type="dxa"/>
            </w:tcMar>
            <w:vAlign w:val="center"/>
          </w:tcPr>
          <w:p w14:paraId="454EB616" w14:textId="77777777" w:rsidR="009B2DCA" w:rsidRPr="003659B2" w:rsidRDefault="009B2DCA" w:rsidP="009B2DCA">
            <w:pPr>
              <w:pBdr>
                <w:top w:val="nil"/>
                <w:left w:val="nil"/>
                <w:bottom w:val="nil"/>
                <w:right w:val="nil"/>
                <w:between w:val="nil"/>
                <w:bar w:val="nil"/>
              </w:pBdr>
              <w:ind w:left="147"/>
              <w:rPr>
                <w:rFonts w:eastAsia="Times New Roman" w:cs="Times New Roman"/>
                <w:lang w:val="de-CH"/>
              </w:rPr>
            </w:pPr>
            <w:r w:rsidRPr="003659B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77AC45B4" w14:textId="77777777" w:rsidR="009B2DCA" w:rsidRPr="003659B2" w:rsidRDefault="009B2DCA" w:rsidP="0079617C">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26FAF0D2" w14:textId="77777777" w:rsidR="009B2DCA" w:rsidRPr="003659B2" w:rsidRDefault="009B2DCA" w:rsidP="003B0D41">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Einheit</w:t>
            </w:r>
          </w:p>
        </w:tc>
      </w:tr>
      <w:tr w:rsidR="009B2DCA" w:rsidRPr="003659B2" w14:paraId="58163325" w14:textId="77777777" w:rsidTr="00813E55">
        <w:tc>
          <w:tcPr>
            <w:tcW w:w="6756" w:type="dxa"/>
            <w:shd w:val="clear" w:color="auto" w:fill="CCFFFF"/>
            <w:tcMar>
              <w:top w:w="0" w:type="dxa"/>
              <w:left w:w="0" w:type="dxa"/>
              <w:bottom w:w="0" w:type="dxa"/>
              <w:right w:w="0" w:type="dxa"/>
            </w:tcMar>
            <w:vAlign w:val="center"/>
          </w:tcPr>
          <w:p w14:paraId="788EABB2" w14:textId="77777777" w:rsidR="009B2DCA" w:rsidRPr="003659B2" w:rsidRDefault="00D07F56" w:rsidP="009B2DCA">
            <w:pPr>
              <w:pBdr>
                <w:top w:val="nil"/>
                <w:left w:val="nil"/>
                <w:bottom w:val="nil"/>
                <w:right w:val="nil"/>
                <w:between w:val="nil"/>
                <w:bar w:val="nil"/>
              </w:pBdr>
              <w:ind w:left="147"/>
              <w:rPr>
                <w:rFonts w:eastAsia="Times New Roman"/>
                <w:spacing w:val="-4"/>
                <w:lang w:val="de-CH"/>
              </w:rPr>
            </w:pPr>
            <w:r w:rsidRPr="003659B2">
              <w:rPr>
                <w:rFonts w:eastAsia="Times New Roman"/>
                <w:spacing w:val="-4"/>
              </w:rPr>
              <w:t>&lt;Systembezeichnung&gt;</w:t>
            </w:r>
          </w:p>
        </w:tc>
        <w:tc>
          <w:tcPr>
            <w:tcW w:w="1313" w:type="dxa"/>
            <w:shd w:val="clear" w:color="auto" w:fill="CCFFFF"/>
            <w:tcMar>
              <w:top w:w="0" w:type="dxa"/>
              <w:left w:w="0" w:type="dxa"/>
              <w:bottom w:w="0" w:type="dxa"/>
              <w:right w:w="0" w:type="dxa"/>
            </w:tcMar>
            <w:vAlign w:val="center"/>
          </w:tcPr>
          <w:p w14:paraId="145DD4B6" w14:textId="77777777" w:rsidR="009B2DCA" w:rsidRPr="003659B2"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B60622" w14:textId="77777777" w:rsidR="009B2DCA" w:rsidRPr="003659B2" w:rsidRDefault="009B2DCA" w:rsidP="003B0D41">
            <w:pPr>
              <w:pBdr>
                <w:top w:val="nil"/>
                <w:left w:val="nil"/>
                <w:bottom w:val="nil"/>
                <w:right w:val="nil"/>
                <w:between w:val="nil"/>
                <w:bar w:val="nil"/>
              </w:pBdr>
              <w:jc w:val="center"/>
              <w:rPr>
                <w:rFonts w:eastAsia="Times New Roman"/>
                <w:lang w:val="de-CH"/>
              </w:rPr>
            </w:pPr>
            <w:r w:rsidRPr="003659B2">
              <w:rPr>
                <w:rFonts w:eastAsia="Times New Roman"/>
                <w:lang w:val="de-CH"/>
              </w:rPr>
              <w:t>Jahre</w:t>
            </w:r>
          </w:p>
        </w:tc>
      </w:tr>
      <w:tr w:rsidR="003B307A" w:rsidRPr="003659B2" w14:paraId="34ED260F" w14:textId="77777777" w:rsidTr="00813E55">
        <w:tc>
          <w:tcPr>
            <w:tcW w:w="6756" w:type="dxa"/>
            <w:shd w:val="clear" w:color="auto" w:fill="CCFFFF"/>
            <w:tcMar>
              <w:top w:w="0" w:type="dxa"/>
              <w:left w:w="0" w:type="dxa"/>
              <w:bottom w:w="0" w:type="dxa"/>
              <w:right w:w="0" w:type="dxa"/>
            </w:tcMar>
            <w:vAlign w:val="center"/>
          </w:tcPr>
          <w:p w14:paraId="66B508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Deklarierte Produkteigenschaften (am Werkstor) und Angaben zur Ausführung, usw.</w:t>
            </w:r>
          </w:p>
        </w:tc>
        <w:tc>
          <w:tcPr>
            <w:tcW w:w="1313" w:type="dxa"/>
            <w:shd w:val="clear" w:color="auto" w:fill="CCFFFF"/>
            <w:tcMar>
              <w:top w:w="0" w:type="dxa"/>
              <w:left w:w="0" w:type="dxa"/>
              <w:bottom w:w="0" w:type="dxa"/>
              <w:right w:w="0" w:type="dxa"/>
            </w:tcMar>
            <w:vAlign w:val="center"/>
          </w:tcPr>
          <w:p w14:paraId="4A1DA6AF"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9067DB"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32F67618" w14:textId="77777777" w:rsidTr="00C35013">
        <w:tc>
          <w:tcPr>
            <w:tcW w:w="6756" w:type="dxa"/>
            <w:shd w:val="clear" w:color="auto" w:fill="CCFFFF"/>
            <w:tcMar>
              <w:top w:w="0" w:type="dxa"/>
              <w:left w:w="0" w:type="dxa"/>
              <w:bottom w:w="0" w:type="dxa"/>
              <w:right w:w="0" w:type="dxa"/>
            </w:tcMar>
            <w:vAlign w:val="center"/>
          </w:tcPr>
          <w:p w14:paraId="08D9DDB3"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AT"/>
              </w:rPr>
              <w:t>Parameter für die geplante Anwendung (wenn durch den Hersteller angegeben), einschließlich der Hinweise für eine angemessene Anwendung sowie Anwendungsvorschriften</w:t>
            </w:r>
          </w:p>
        </w:tc>
        <w:tc>
          <w:tcPr>
            <w:tcW w:w="1313" w:type="dxa"/>
            <w:shd w:val="clear" w:color="auto" w:fill="CCFFFF"/>
            <w:tcMar>
              <w:top w:w="0" w:type="dxa"/>
              <w:left w:w="0" w:type="dxa"/>
              <w:bottom w:w="0" w:type="dxa"/>
              <w:right w:w="0" w:type="dxa"/>
            </w:tcMar>
            <w:vAlign w:val="center"/>
          </w:tcPr>
          <w:p w14:paraId="291AE41C"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07ADD5F9"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49598652" w14:textId="77777777" w:rsidTr="00C35013">
        <w:tc>
          <w:tcPr>
            <w:tcW w:w="6756" w:type="dxa"/>
            <w:shd w:val="clear" w:color="auto" w:fill="CCFFFF"/>
            <w:tcMar>
              <w:top w:w="0" w:type="dxa"/>
              <w:left w:w="0" w:type="dxa"/>
              <w:bottom w:w="0" w:type="dxa"/>
              <w:right w:w="0" w:type="dxa"/>
            </w:tcMar>
            <w:vAlign w:val="center"/>
          </w:tcPr>
          <w:p w14:paraId="341D38E2"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Die angenommene Ausführungsqualität, wenn entsprechend den Herstellerangaben durchgeführt</w:t>
            </w:r>
          </w:p>
        </w:tc>
        <w:tc>
          <w:tcPr>
            <w:tcW w:w="1313" w:type="dxa"/>
            <w:shd w:val="clear" w:color="auto" w:fill="CCFFFF"/>
            <w:tcMar>
              <w:top w:w="0" w:type="dxa"/>
              <w:left w:w="0" w:type="dxa"/>
              <w:bottom w:w="0" w:type="dxa"/>
              <w:right w:w="0" w:type="dxa"/>
            </w:tcMar>
            <w:vAlign w:val="center"/>
          </w:tcPr>
          <w:p w14:paraId="601BF87D"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2C18AAB4"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35A7670" w14:textId="77777777" w:rsidTr="00C35013">
        <w:tc>
          <w:tcPr>
            <w:tcW w:w="6756" w:type="dxa"/>
            <w:shd w:val="clear" w:color="auto" w:fill="CCFFFF"/>
            <w:tcMar>
              <w:top w:w="0" w:type="dxa"/>
              <w:left w:w="0" w:type="dxa"/>
              <w:bottom w:w="0" w:type="dxa"/>
              <w:right w:w="0" w:type="dxa"/>
            </w:tcMar>
            <w:vAlign w:val="center"/>
          </w:tcPr>
          <w:p w14:paraId="0A82C3D8"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Außenbedingungen (bei Außenanwendung), z. B. Wettereinwirkung, Schadstoffe, UV und Windexposition, Gebäudeausrichtung, Beschattung, Temperatur</w:t>
            </w:r>
          </w:p>
        </w:tc>
        <w:tc>
          <w:tcPr>
            <w:tcW w:w="1313" w:type="dxa"/>
            <w:shd w:val="clear" w:color="auto" w:fill="CCFFFF"/>
            <w:tcMar>
              <w:top w:w="0" w:type="dxa"/>
              <w:left w:w="0" w:type="dxa"/>
              <w:bottom w:w="0" w:type="dxa"/>
              <w:right w:w="0" w:type="dxa"/>
            </w:tcMar>
            <w:vAlign w:val="center"/>
          </w:tcPr>
          <w:p w14:paraId="559FF6F5"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74D1E566"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B97C4D6" w14:textId="77777777" w:rsidTr="00C35013">
        <w:tc>
          <w:tcPr>
            <w:tcW w:w="6756" w:type="dxa"/>
            <w:shd w:val="clear" w:color="auto" w:fill="CCFFFF"/>
            <w:tcMar>
              <w:top w:w="0" w:type="dxa"/>
              <w:left w:w="0" w:type="dxa"/>
              <w:bottom w:w="0" w:type="dxa"/>
              <w:right w:w="0" w:type="dxa"/>
            </w:tcMar>
            <w:vAlign w:val="center"/>
          </w:tcPr>
          <w:p w14:paraId="307E6E3F"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Innenbedingungen (bei Innenanwendung), z. B. Temperatur, Feuchte, chemische Exposition</w:t>
            </w:r>
          </w:p>
        </w:tc>
        <w:tc>
          <w:tcPr>
            <w:tcW w:w="1313" w:type="dxa"/>
            <w:shd w:val="clear" w:color="auto" w:fill="CCFFFF"/>
            <w:tcMar>
              <w:top w:w="0" w:type="dxa"/>
              <w:left w:w="0" w:type="dxa"/>
              <w:bottom w:w="0" w:type="dxa"/>
              <w:right w:w="0" w:type="dxa"/>
            </w:tcMar>
            <w:vAlign w:val="center"/>
          </w:tcPr>
          <w:p w14:paraId="7D582C4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AA7348C"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C2A679D" w14:textId="77777777" w:rsidTr="00C35013">
        <w:tc>
          <w:tcPr>
            <w:tcW w:w="6756" w:type="dxa"/>
            <w:shd w:val="clear" w:color="auto" w:fill="CCFFFF"/>
            <w:tcMar>
              <w:top w:w="0" w:type="dxa"/>
              <w:left w:w="0" w:type="dxa"/>
              <w:bottom w:w="0" w:type="dxa"/>
              <w:right w:w="0" w:type="dxa"/>
            </w:tcMar>
            <w:vAlign w:val="center"/>
          </w:tcPr>
          <w:p w14:paraId="486727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Nutzungsbedingungen, z. B. Häufigkeit der Nutzung, mechanische Beanspruchung</w:t>
            </w:r>
          </w:p>
        </w:tc>
        <w:tc>
          <w:tcPr>
            <w:tcW w:w="1313" w:type="dxa"/>
            <w:shd w:val="clear" w:color="auto" w:fill="CCFFFF"/>
            <w:tcMar>
              <w:top w:w="0" w:type="dxa"/>
              <w:left w:w="0" w:type="dxa"/>
              <w:bottom w:w="0" w:type="dxa"/>
              <w:right w:w="0" w:type="dxa"/>
            </w:tcMar>
            <w:vAlign w:val="center"/>
          </w:tcPr>
          <w:p w14:paraId="386CBAB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E436FF2"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A51603F" w14:textId="77777777" w:rsidTr="00C35013">
        <w:tc>
          <w:tcPr>
            <w:tcW w:w="6756" w:type="dxa"/>
            <w:shd w:val="clear" w:color="auto" w:fill="CCFFFF"/>
            <w:tcMar>
              <w:top w:w="0" w:type="dxa"/>
              <w:left w:w="0" w:type="dxa"/>
              <w:bottom w:w="0" w:type="dxa"/>
              <w:right w:w="0" w:type="dxa"/>
            </w:tcMar>
            <w:vAlign w:val="center"/>
          </w:tcPr>
          <w:p w14:paraId="41D5BD9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Inspektion, Wartung, Reinigung. z. B. erforderliche Häufigkeit, Art und Qualität sowie Austausch von Bauteilen</w:t>
            </w:r>
          </w:p>
        </w:tc>
        <w:tc>
          <w:tcPr>
            <w:tcW w:w="1313" w:type="dxa"/>
            <w:shd w:val="clear" w:color="auto" w:fill="CCFFFF"/>
            <w:tcMar>
              <w:top w:w="0" w:type="dxa"/>
              <w:left w:w="0" w:type="dxa"/>
              <w:bottom w:w="0" w:type="dxa"/>
              <w:right w:w="0" w:type="dxa"/>
            </w:tcMar>
            <w:vAlign w:val="center"/>
          </w:tcPr>
          <w:p w14:paraId="3FD61AC0"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13CCFEA3"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bl>
    <w:p w14:paraId="5EE63118" w14:textId="77777777" w:rsidR="002553E0" w:rsidRDefault="002553E0" w:rsidP="00C35013">
      <w:pPr>
        <w:rPr>
          <w:lang w:val="de-CH"/>
        </w:rPr>
      </w:pPr>
    </w:p>
    <w:p w14:paraId="3FF64840" w14:textId="77777777" w:rsidR="003B307A" w:rsidRPr="00984D4E" w:rsidRDefault="003B307A" w:rsidP="00C35013">
      <w:pPr>
        <w:shd w:val="clear" w:color="auto" w:fill="CCFFFF"/>
        <w:rPr>
          <w:lang w:val="de-CH"/>
        </w:rPr>
      </w:pPr>
      <w:bookmarkStart w:id="69" w:name="_Hlk55467597"/>
      <w:r w:rsidRPr="00984D4E">
        <w:rPr>
          <w:lang w:val="de-CH"/>
        </w:rPr>
        <w:t>Siehe EN 15804+A2 Abschnitt 6.3.4 und Anhang A Anforderungen und Leitlinien für die Referenz Nutzungsdauer</w:t>
      </w:r>
    </w:p>
    <w:p w14:paraId="663E939E" w14:textId="77777777" w:rsidR="003B307A" w:rsidRPr="00984D4E" w:rsidRDefault="003B307A" w:rsidP="00C35013">
      <w:pPr>
        <w:shd w:val="clear" w:color="auto" w:fill="CCFFFF"/>
        <w:rPr>
          <w:lang w:val="de-CH"/>
        </w:rPr>
      </w:pPr>
    </w:p>
    <w:p w14:paraId="09B20279" w14:textId="61CC1457" w:rsidR="0084407A" w:rsidRPr="004B5AD6" w:rsidRDefault="003B307A" w:rsidP="0084407A">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w:t>
      </w:r>
      <w:r w:rsidR="00B56B89">
        <w:rPr>
          <w:lang w:val="de-CH"/>
        </w:rPr>
        <w:t>20</w:t>
      </w:r>
      <w:r w:rsidRPr="00984D4E">
        <w:rPr>
          <w:lang w:val="de-CH"/>
        </w:rPr>
        <w:t>-Referenznutzungsdauern-20150810 (Österreich) bzw. die BBSR-Tabelle „Nutzungsdauern von Bauteilen zur Lebenszyklusanalyse nach BNB“ (Deutschland).</w:t>
      </w:r>
      <w:r w:rsidR="0084407A">
        <w:rPr>
          <w:lang w:val="de-CH"/>
        </w:rPr>
        <w:t xml:space="preserve"> Sind darin keine Angaben zu finden, ist die RSL sinnvoll aus anderen (Regel-)werken abzuleiten (Eurocodes, andere Grundlagen).</w:t>
      </w:r>
    </w:p>
    <w:p w14:paraId="0D1588EB" w14:textId="77777777" w:rsidR="003B307A" w:rsidRPr="004B5AD6" w:rsidRDefault="003B307A" w:rsidP="00C35013">
      <w:pPr>
        <w:shd w:val="clear" w:color="auto" w:fill="CCFFFF"/>
        <w:rPr>
          <w:lang w:val="de-CH"/>
        </w:rPr>
      </w:pPr>
    </w:p>
    <w:bookmarkEnd w:id="69"/>
    <w:p w14:paraId="0E325240" w14:textId="77777777" w:rsidR="00CD6364" w:rsidRPr="004B5AD6" w:rsidRDefault="00CD6364" w:rsidP="002553E0">
      <w:pPr>
        <w:rPr>
          <w:lang w:val="de-CH"/>
        </w:rPr>
      </w:pPr>
    </w:p>
    <w:p w14:paraId="3B8A218A" w14:textId="77777777" w:rsidR="00CB3C0B" w:rsidRPr="004B5AD6" w:rsidRDefault="00CB3C0B" w:rsidP="009B45C0">
      <w:pPr>
        <w:pStyle w:val="berschrift2"/>
      </w:pPr>
      <w:bookmarkStart w:id="70" w:name="_Toc81491912"/>
      <w:bookmarkStart w:id="71" w:name="_Toc81491957"/>
      <w:bookmarkStart w:id="72" w:name="IBUEPD_2_15_Nachnutzungsphase"/>
      <w:r w:rsidRPr="004B5AD6">
        <w:t>Nachnutzungsphase</w:t>
      </w:r>
      <w:bookmarkEnd w:id="70"/>
      <w:bookmarkEnd w:id="71"/>
    </w:p>
    <w:bookmarkEnd w:id="72"/>
    <w:p w14:paraId="3D357F21" w14:textId="77777777" w:rsidR="00217E25" w:rsidRPr="004B5AD6" w:rsidRDefault="00217E25" w:rsidP="00FB5D78">
      <w:pPr>
        <w:rPr>
          <w:lang w:val="de-CH"/>
        </w:rPr>
      </w:pPr>
    </w:p>
    <w:p w14:paraId="485AE037" w14:textId="77777777" w:rsidR="000C7B32" w:rsidRPr="004B5AD6" w:rsidRDefault="000C7B32" w:rsidP="003659B2">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15885E8" w14:textId="77777777" w:rsidR="00217E25" w:rsidRPr="004B5AD6" w:rsidRDefault="00217E25" w:rsidP="00FB5D78">
      <w:pPr>
        <w:rPr>
          <w:lang w:val="de-CH"/>
        </w:rPr>
      </w:pPr>
    </w:p>
    <w:p w14:paraId="1C15ECA6" w14:textId="77777777" w:rsidR="000C7B32" w:rsidRPr="004B5AD6" w:rsidRDefault="000C7B32" w:rsidP="009B45C0">
      <w:pPr>
        <w:pStyle w:val="berschrift2"/>
      </w:pPr>
      <w:bookmarkStart w:id="73" w:name="_Toc81491913"/>
      <w:bookmarkStart w:id="74" w:name="_Toc81491958"/>
      <w:r w:rsidRPr="004B5AD6">
        <w:t>Entsorgung</w:t>
      </w:r>
      <w:bookmarkEnd w:id="73"/>
      <w:bookmarkEnd w:id="74"/>
    </w:p>
    <w:p w14:paraId="10246E34" w14:textId="77777777" w:rsidR="00217E25" w:rsidRPr="004B5AD6" w:rsidRDefault="00217E25" w:rsidP="00FB5D78">
      <w:pPr>
        <w:rPr>
          <w:lang w:val="de-CH"/>
        </w:rPr>
      </w:pPr>
    </w:p>
    <w:p w14:paraId="60A488D2" w14:textId="77777777" w:rsidR="000C7B32" w:rsidRPr="004B5AD6" w:rsidRDefault="000C7B32" w:rsidP="003659B2">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321C884" w14:textId="77777777" w:rsidR="000C7B32" w:rsidRPr="004B5AD6" w:rsidRDefault="000C7B32" w:rsidP="00FB5D78">
      <w:pPr>
        <w:rPr>
          <w:lang w:val="de-CH"/>
        </w:rPr>
      </w:pPr>
    </w:p>
    <w:p w14:paraId="62163CD4" w14:textId="77777777" w:rsidR="000C7B32" w:rsidRPr="004B5AD6" w:rsidRDefault="000C7B32" w:rsidP="009B45C0">
      <w:pPr>
        <w:pStyle w:val="berschrift2"/>
      </w:pPr>
      <w:bookmarkStart w:id="75" w:name="_Toc81491914"/>
      <w:bookmarkStart w:id="76" w:name="_Toc81491959"/>
      <w:r w:rsidRPr="004B5AD6">
        <w:lastRenderedPageBreak/>
        <w:t>Weitere Informationen</w:t>
      </w:r>
      <w:bookmarkEnd w:id="75"/>
      <w:bookmarkEnd w:id="76"/>
    </w:p>
    <w:p w14:paraId="0A2878CB" w14:textId="77777777" w:rsidR="002812A1" w:rsidRPr="004B5AD6" w:rsidRDefault="002812A1" w:rsidP="002812A1">
      <w:pPr>
        <w:rPr>
          <w:lang w:val="de-CH"/>
        </w:rPr>
      </w:pPr>
    </w:p>
    <w:p w14:paraId="4DAECD2D" w14:textId="77777777" w:rsidR="004B163E" w:rsidRPr="004B5AD6" w:rsidRDefault="00217E25" w:rsidP="003659B2">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F153DE">
        <w:rPr>
          <w:lang w:val="de-CH"/>
        </w:rPr>
        <w:t>Webseite</w:t>
      </w:r>
      <w:r w:rsidRPr="004B5AD6">
        <w:rPr>
          <w:lang w:val="de-CH"/>
        </w:rPr>
        <w:t>, zur Bezugsquelle des Sicherheitsdatenblatts, etc. gemacht werden.</w:t>
      </w:r>
    </w:p>
    <w:p w14:paraId="4602117D" w14:textId="77777777" w:rsidR="00814166" w:rsidRPr="003659B2" w:rsidRDefault="00814166">
      <w:pPr>
        <w:spacing w:line="240" w:lineRule="auto"/>
        <w:jc w:val="left"/>
        <w:rPr>
          <w:b/>
          <w:bCs/>
          <w:color w:val="17365D"/>
          <w:sz w:val="24"/>
          <w:szCs w:val="28"/>
          <w:lang w:val="de-CH"/>
        </w:rPr>
      </w:pPr>
    </w:p>
    <w:p w14:paraId="5865AF97" w14:textId="77777777" w:rsidR="00CB3C0B" w:rsidRPr="004B5AD6" w:rsidRDefault="00217E25" w:rsidP="004B5AD6">
      <w:pPr>
        <w:pStyle w:val="berschrift1"/>
        <w:ind w:left="426"/>
        <w:rPr>
          <w:lang w:val="de-CH"/>
        </w:rPr>
      </w:pPr>
      <w:bookmarkStart w:id="77" w:name="_Toc81491915"/>
      <w:bookmarkStart w:id="78" w:name="_Toc81491960"/>
      <w:r w:rsidRPr="004B5AD6">
        <w:rPr>
          <w:lang w:val="de-CH"/>
        </w:rPr>
        <w:t>LCA: Rechenregeln</w:t>
      </w:r>
      <w:bookmarkEnd w:id="77"/>
      <w:bookmarkEnd w:id="78"/>
    </w:p>
    <w:p w14:paraId="500E2320" w14:textId="77777777" w:rsidR="00787C1F" w:rsidRPr="004B5AD6" w:rsidRDefault="00787C1F" w:rsidP="00787C1F">
      <w:pPr>
        <w:rPr>
          <w:lang w:val="de-CH"/>
        </w:rPr>
      </w:pPr>
    </w:p>
    <w:p w14:paraId="49665259" w14:textId="77777777" w:rsidR="008645DA" w:rsidRPr="004B5AD6" w:rsidRDefault="008645DA" w:rsidP="009B45C0">
      <w:pPr>
        <w:pStyle w:val="berschrift2"/>
      </w:pPr>
      <w:bookmarkStart w:id="79" w:name="_Ref326570557"/>
      <w:bookmarkStart w:id="80" w:name="_Toc81491916"/>
      <w:bookmarkStart w:id="81" w:name="_Toc81491961"/>
      <w:r w:rsidRPr="004B5AD6">
        <w:t>Deklarierte Einheit/ Funktionale Einheit</w:t>
      </w:r>
      <w:bookmarkStart w:id="82" w:name="EPDEdit_3_1_dekl_Einheit_Intro"/>
      <w:bookmarkStart w:id="83" w:name="PCR_3_1_Deklarierte_Einheit"/>
      <w:bookmarkEnd w:id="79"/>
      <w:bookmarkEnd w:id="80"/>
      <w:bookmarkEnd w:id="81"/>
    </w:p>
    <w:p w14:paraId="7572045C" w14:textId="77777777" w:rsidR="004D4EC5" w:rsidRPr="004B5AD6" w:rsidRDefault="004D4EC5" w:rsidP="008645DA">
      <w:pPr>
        <w:rPr>
          <w:lang w:val="de-CH"/>
        </w:rPr>
      </w:pPr>
    </w:p>
    <w:p w14:paraId="321E2A12" w14:textId="77777777" w:rsidR="00AE0CEF" w:rsidRPr="004B5AD6" w:rsidRDefault="00AE0CEF" w:rsidP="003659B2">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4A40B6B3" w14:textId="77777777" w:rsidR="00353CA2" w:rsidRDefault="00353CA2" w:rsidP="008645DA">
      <w:pPr>
        <w:rPr>
          <w:lang w:val="de-CH"/>
        </w:rPr>
      </w:pPr>
    </w:p>
    <w:p w14:paraId="2FADD9C7" w14:textId="77777777"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AE570D">
        <w:rPr>
          <w:b/>
          <w:u w:val="single"/>
          <w:lang w:val="de-CH"/>
        </w:rPr>
        <w:t>Trockenbausysteme</w:t>
      </w:r>
      <w:r w:rsidRPr="004B5AD6">
        <w:rPr>
          <w:b/>
          <w:u w:val="single"/>
          <w:lang w:val="de-CH"/>
        </w:rPr>
        <w:t>:</w:t>
      </w:r>
    </w:p>
    <w:p w14:paraId="3B887E96" w14:textId="77777777" w:rsidR="008645DA" w:rsidRDefault="008645DA" w:rsidP="00970BC3">
      <w:pPr>
        <w:shd w:val="clear" w:color="auto" w:fill="BEFE68"/>
        <w:rPr>
          <w:lang w:val="de-CH"/>
        </w:rPr>
      </w:pPr>
      <w:r w:rsidRPr="004B5AD6">
        <w:rPr>
          <w:lang w:val="de-CH"/>
        </w:rPr>
        <w:t xml:space="preserve"> </w:t>
      </w:r>
    </w:p>
    <w:bookmarkEnd w:id="82"/>
    <w:bookmarkEnd w:id="83"/>
    <w:p w14:paraId="7E6D0B6B" w14:textId="77777777" w:rsidR="00AE570D" w:rsidRDefault="00AE570D" w:rsidP="00AE570D">
      <w:pPr>
        <w:shd w:val="clear" w:color="auto" w:fill="CCFF66"/>
      </w:pPr>
      <w:r w:rsidRPr="0093418B">
        <w:t xml:space="preserve">Die </w:t>
      </w:r>
      <w:r>
        <w:t>funktionale</w:t>
      </w:r>
      <w:r w:rsidRPr="0093418B">
        <w:t xml:space="preserve"> Einheit ist 1 m</w:t>
      </w:r>
      <w:r w:rsidRPr="0093418B">
        <w:rPr>
          <w:vertAlign w:val="superscript"/>
        </w:rPr>
        <w:t>2</w:t>
      </w:r>
      <w:r>
        <w:rPr>
          <w:vertAlign w:val="superscript"/>
        </w:rPr>
        <w:t xml:space="preserve"> </w:t>
      </w:r>
      <w:r>
        <w:t>folgender Referenzkonstruktionen:</w:t>
      </w:r>
    </w:p>
    <w:p w14:paraId="385BFA4A" w14:textId="77777777" w:rsidR="00AE570D" w:rsidRDefault="00AE570D" w:rsidP="00AE570D">
      <w:pPr>
        <w:pStyle w:val="Listenabsatz"/>
        <w:numPr>
          <w:ilvl w:val="0"/>
          <w:numId w:val="23"/>
        </w:numPr>
        <w:shd w:val="clear" w:color="auto" w:fill="CCFF66"/>
        <w:spacing w:before="0"/>
        <w:ind w:left="714" w:hanging="357"/>
      </w:pPr>
      <w:r w:rsidRPr="00BE1F9A">
        <w:t xml:space="preserve">Referenz-Montagewand: </w:t>
      </w:r>
      <w:r>
        <w:t>2,75</w:t>
      </w:r>
      <w:r w:rsidRPr="00BE1F9A">
        <w:t xml:space="preserve"> m Höhe, 4 m Länge</w:t>
      </w:r>
    </w:p>
    <w:p w14:paraId="3B9DAA72" w14:textId="77777777" w:rsidR="00AE570D" w:rsidRDefault="00AE570D" w:rsidP="00AE570D">
      <w:pPr>
        <w:pStyle w:val="Listenabsatz"/>
        <w:numPr>
          <w:ilvl w:val="0"/>
          <w:numId w:val="23"/>
        </w:numPr>
        <w:shd w:val="clear" w:color="auto" w:fill="CCFF66"/>
      </w:pPr>
      <w:r>
        <w:t xml:space="preserve">Referenz-Deckenfläche: 10 m x 10 m </w:t>
      </w:r>
    </w:p>
    <w:p w14:paraId="2AA0AEC8" w14:textId="77777777" w:rsidR="00AE570D" w:rsidRDefault="00AE570D" w:rsidP="00AE570D">
      <w:pPr>
        <w:pStyle w:val="Listenabsatz"/>
        <w:numPr>
          <w:ilvl w:val="0"/>
          <w:numId w:val="23"/>
        </w:numPr>
        <w:shd w:val="clear" w:color="auto" w:fill="CCFF66"/>
      </w:pPr>
      <w:r>
        <w:t>Referenz-Vorsatzschale: 2,75</w:t>
      </w:r>
      <w:r w:rsidRPr="00BE1F9A">
        <w:t xml:space="preserve"> m Höhe, 4 m Länge</w:t>
      </w:r>
    </w:p>
    <w:p w14:paraId="715E008D" w14:textId="77777777" w:rsidR="00AE570D" w:rsidRPr="00BE1F9A" w:rsidRDefault="00AE570D" w:rsidP="00AE570D">
      <w:pPr>
        <w:pStyle w:val="Listenabsatz"/>
        <w:numPr>
          <w:ilvl w:val="0"/>
          <w:numId w:val="23"/>
        </w:numPr>
        <w:shd w:val="clear" w:color="auto" w:fill="CCFF66"/>
      </w:pPr>
      <w:r>
        <w:t>Referenz-Dachgeschoßaufbau: 10 m x 10 m</w:t>
      </w:r>
    </w:p>
    <w:p w14:paraId="3E480F84" w14:textId="77777777" w:rsidR="00F12437" w:rsidRDefault="00F12437" w:rsidP="00F12437">
      <w:pPr>
        <w:spacing w:line="240" w:lineRule="auto"/>
        <w:jc w:val="left"/>
        <w:rPr>
          <w:color w:val="17365D"/>
        </w:rPr>
      </w:pPr>
      <w:bookmarkStart w:id="84" w:name="_Toc440548653"/>
    </w:p>
    <w:p w14:paraId="6D88232D" w14:textId="6446DF46" w:rsidR="00AE570D" w:rsidRDefault="00AE570D" w:rsidP="00F12437">
      <w:pPr>
        <w:spacing w:line="240" w:lineRule="auto"/>
        <w:jc w:val="left"/>
        <w:rPr>
          <w:color w:val="17365D"/>
        </w:rPr>
      </w:pPr>
      <w:bookmarkStart w:id="85" w:name="_Toc81491990"/>
      <w:r w:rsidRPr="0093418B">
        <w:rPr>
          <w:color w:val="17365D"/>
        </w:rPr>
        <w:t xml:space="preserve">Tabelle </w:t>
      </w:r>
      <w:r w:rsidRPr="0093418B">
        <w:rPr>
          <w:color w:val="17365D"/>
        </w:rPr>
        <w:fldChar w:fldCharType="begin"/>
      </w:r>
      <w:r w:rsidRPr="0093418B">
        <w:rPr>
          <w:color w:val="17365D"/>
        </w:rPr>
        <w:instrText xml:space="preserve"> SEQ Tabelle \* ARABIC </w:instrText>
      </w:r>
      <w:r w:rsidRPr="0093418B">
        <w:rPr>
          <w:color w:val="17365D"/>
        </w:rPr>
        <w:fldChar w:fldCharType="separate"/>
      </w:r>
      <w:r w:rsidR="00D85A27">
        <w:rPr>
          <w:noProof/>
          <w:color w:val="17365D"/>
        </w:rPr>
        <w:t>5</w:t>
      </w:r>
      <w:r w:rsidRPr="0093418B">
        <w:rPr>
          <w:color w:val="17365D"/>
        </w:rPr>
        <w:fldChar w:fldCharType="end"/>
      </w:r>
      <w:r w:rsidRPr="0093418B">
        <w:rPr>
          <w:color w:val="17365D"/>
        </w:rPr>
        <w:t xml:space="preserve">: </w:t>
      </w:r>
      <w:r>
        <w:rPr>
          <w:color w:val="17365D"/>
        </w:rPr>
        <w:t>Funktionale</w:t>
      </w:r>
      <w:r w:rsidRPr="0093418B">
        <w:rPr>
          <w:color w:val="17365D"/>
        </w:rPr>
        <w:t xml:space="preserve"> Einheit</w:t>
      </w:r>
      <w:bookmarkEnd w:id="84"/>
      <w:bookmarkEnd w:id="85"/>
      <w:r w:rsidRPr="0093418B">
        <w:rPr>
          <w:color w:val="17365D"/>
        </w:rPr>
        <w:t xml:space="preserve"> </w:t>
      </w:r>
    </w:p>
    <w:p w14:paraId="1ABA6897" w14:textId="77777777" w:rsidR="00F12437" w:rsidRPr="0093418B" w:rsidRDefault="00F12437" w:rsidP="00F12437">
      <w:pPr>
        <w:spacing w:line="240" w:lineRule="auto"/>
        <w:jc w:val="left"/>
        <w:rPr>
          <w:color w:val="17365D"/>
        </w:rPr>
      </w:pP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013"/>
        <w:gridCol w:w="1845"/>
      </w:tblGrid>
      <w:tr w:rsidR="00AE570D" w:rsidRPr="003659B2" w14:paraId="33E6D71F"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7C4B2A6A" w14:textId="77777777" w:rsidR="00AE570D" w:rsidRPr="003659B2" w:rsidRDefault="00AE570D" w:rsidP="00B8005A">
            <w:pPr>
              <w:ind w:left="147"/>
              <w:rPr>
                <w:b/>
                <w:color w:val="000000"/>
              </w:rPr>
            </w:pPr>
            <w:r w:rsidRPr="003659B2">
              <w:rPr>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6AA7223C" w14:textId="77777777" w:rsidR="00AE570D" w:rsidRPr="003659B2" w:rsidRDefault="00AE570D" w:rsidP="00B8005A">
            <w:pPr>
              <w:ind w:left="147"/>
              <w:jc w:val="center"/>
              <w:rPr>
                <w:b/>
                <w:color w:val="000000"/>
              </w:rPr>
            </w:pPr>
            <w:r w:rsidRPr="003659B2">
              <w:rPr>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8D95035" w14:textId="77777777" w:rsidR="00AE570D" w:rsidRPr="003659B2" w:rsidRDefault="00AE570D" w:rsidP="00B8005A">
            <w:pPr>
              <w:ind w:left="147"/>
              <w:jc w:val="center"/>
              <w:rPr>
                <w:b/>
                <w:color w:val="000000"/>
              </w:rPr>
            </w:pPr>
            <w:r w:rsidRPr="003659B2">
              <w:rPr>
                <w:b/>
                <w:color w:val="000000"/>
              </w:rPr>
              <w:t>Einheit</w:t>
            </w:r>
          </w:p>
        </w:tc>
      </w:tr>
      <w:tr w:rsidR="00AE570D" w:rsidRPr="003659B2" w14:paraId="31A73EBC"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7A03F" w14:textId="77777777" w:rsidR="00AE570D" w:rsidRPr="003659B2" w:rsidRDefault="00AE570D" w:rsidP="00B8005A">
            <w:pPr>
              <w:ind w:left="147"/>
              <w:rPr>
                <w:b/>
                <w:bCs/>
              </w:rPr>
            </w:pPr>
            <w:r w:rsidRPr="003659B2">
              <w:t>Funktionale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2B5E84" w14:textId="77777777" w:rsidR="00AE570D" w:rsidRPr="003659B2" w:rsidRDefault="00AE570D" w:rsidP="00B8005A">
            <w:pPr>
              <w:ind w:left="147"/>
              <w:jc w:val="center"/>
            </w:pPr>
            <w:r w:rsidRPr="003659B2">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D5A853" w14:textId="77777777" w:rsidR="00AE570D" w:rsidRPr="003659B2" w:rsidRDefault="00AE570D" w:rsidP="00B8005A">
            <w:pPr>
              <w:ind w:left="147"/>
              <w:jc w:val="center"/>
              <w:rPr>
                <w:spacing w:val="-4"/>
              </w:rPr>
            </w:pPr>
            <w:r w:rsidRPr="003659B2">
              <w:t>m</w:t>
            </w:r>
            <w:r w:rsidRPr="003659B2">
              <w:rPr>
                <w:vertAlign w:val="superscript"/>
              </w:rPr>
              <w:t>2</w:t>
            </w:r>
          </w:p>
        </w:tc>
      </w:tr>
      <w:tr w:rsidR="00AE570D" w:rsidRPr="003659B2" w14:paraId="63333B3B"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1E902E" w14:textId="77777777" w:rsidR="00AE570D" w:rsidRPr="003659B2" w:rsidRDefault="00AE570D" w:rsidP="00B8005A">
            <w:pPr>
              <w:ind w:left="147"/>
            </w:pPr>
            <w:r w:rsidRPr="003659B2">
              <w:t>Dicke der Systems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E2567"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DC174" w14:textId="77777777" w:rsidR="00AE570D" w:rsidRPr="003659B2" w:rsidRDefault="00AE570D" w:rsidP="00B8005A">
            <w:pPr>
              <w:ind w:left="147"/>
              <w:jc w:val="center"/>
            </w:pPr>
            <w:r w:rsidRPr="003659B2">
              <w:t>mm</w:t>
            </w:r>
          </w:p>
        </w:tc>
      </w:tr>
      <w:tr w:rsidR="00AE570D" w:rsidRPr="003659B2" w14:paraId="237EF320"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43A33" w14:textId="77777777" w:rsidR="00AE570D" w:rsidRPr="003659B2" w:rsidRDefault="00AE570D" w:rsidP="00B8005A">
            <w:pPr>
              <w:ind w:left="147"/>
              <w:jc w:val="left"/>
            </w:pPr>
            <w:r w:rsidRPr="003659B2">
              <w:t>Flächengewicht des Systems für Umrechnung in kg</w:t>
            </w:r>
            <w:r w:rsidRPr="003659B2">
              <w:rPr>
                <w:vertAlign w:val="superscript"/>
              </w:rPr>
              <w:t>1</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9825A"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AB001" w14:textId="77777777" w:rsidR="00AE570D" w:rsidRPr="003659B2" w:rsidRDefault="00AE570D" w:rsidP="00B8005A">
            <w:pPr>
              <w:ind w:left="147"/>
              <w:jc w:val="center"/>
              <w:rPr>
                <w:spacing w:val="-4"/>
              </w:rPr>
            </w:pPr>
            <w:r w:rsidRPr="003659B2">
              <w:t>kg/m</w:t>
            </w:r>
            <w:r w:rsidRPr="003659B2">
              <w:rPr>
                <w:vertAlign w:val="superscript"/>
              </w:rPr>
              <w:t>2</w:t>
            </w:r>
          </w:p>
        </w:tc>
      </w:tr>
    </w:tbl>
    <w:p w14:paraId="5841E785" w14:textId="77777777" w:rsidR="00AE570D" w:rsidRDefault="00AE570D" w:rsidP="00AE570D">
      <w:pPr>
        <w:shd w:val="clear" w:color="auto" w:fill="CCFF66"/>
      </w:pPr>
    </w:p>
    <w:p w14:paraId="735BAB6F" w14:textId="77777777" w:rsidR="00AE570D" w:rsidRDefault="00AE570D" w:rsidP="00AE570D">
      <w:pPr>
        <w:shd w:val="clear" w:color="auto" w:fill="CCFF66"/>
      </w:pPr>
      <w:r>
        <w:t>Anmerkung: Da es sich bei den Trockenbausystemen um heterogene Systeme aus mehreren Einzelkomponenten handelt, ist eine Umrechnung der Ökobilanzergebnisse auf Kilogramm mitunter nicht sinnvoll.</w:t>
      </w:r>
    </w:p>
    <w:p w14:paraId="1ECCC487" w14:textId="77777777" w:rsidR="00AE570D" w:rsidRDefault="00AE570D" w:rsidP="00AE570D">
      <w:pPr>
        <w:shd w:val="clear" w:color="auto" w:fill="CCFF66"/>
      </w:pPr>
    </w:p>
    <w:p w14:paraId="309C249E" w14:textId="77777777" w:rsidR="00FD0576" w:rsidRPr="00AE570D" w:rsidRDefault="00FD0576" w:rsidP="00AE570D">
      <w:pPr>
        <w:shd w:val="clear" w:color="auto" w:fill="CCFF66"/>
      </w:pPr>
      <w:r w:rsidRPr="00AE570D">
        <w:t>Falls Durchschnitte über verschiedene Produkte deklariert werden, ist die Durchschnittsbildung zu erläutern.</w:t>
      </w:r>
    </w:p>
    <w:p w14:paraId="7135965D" w14:textId="77777777" w:rsidR="00FD0576" w:rsidRPr="0087373F" w:rsidRDefault="00FD0576" w:rsidP="00FD0576">
      <w:pPr>
        <w:shd w:val="clear" w:color="auto" w:fill="CCFF66"/>
        <w:rPr>
          <w:lang w:val="de-CH"/>
        </w:rPr>
      </w:pPr>
      <w:r w:rsidRPr="0087373F">
        <w:rPr>
          <w:lang w:val="de-CH"/>
        </w:rPr>
        <w:t>In diesem Fall ist der in der Ökobilanz verwendete Durchschnittswert</w:t>
      </w:r>
      <w:r w:rsidR="00A54070">
        <w:rPr>
          <w:lang w:val="de-CH"/>
        </w:rPr>
        <w:t xml:space="preserve"> </w:t>
      </w:r>
      <w:bookmarkStart w:id="86" w:name="_Hlk55465293"/>
      <w:r w:rsidR="00A54070">
        <w:rPr>
          <w:lang w:val="de-CH"/>
        </w:rPr>
        <w:t>und die Bandbreite</w:t>
      </w:r>
      <w:r w:rsidRPr="0087373F">
        <w:rPr>
          <w:lang w:val="de-CH"/>
        </w:rPr>
        <w:t xml:space="preserve"> </w:t>
      </w:r>
      <w:bookmarkEnd w:id="86"/>
      <w:r w:rsidRPr="0087373F">
        <w:rPr>
          <w:lang w:val="de-CH"/>
        </w:rPr>
        <w:t>für die Rohdichte anzuführen.</w:t>
      </w:r>
    </w:p>
    <w:p w14:paraId="2FD66D3D" w14:textId="77777777" w:rsidR="00FD0576" w:rsidRPr="004B5AD6" w:rsidRDefault="00FD0576" w:rsidP="00FD0576">
      <w:pPr>
        <w:shd w:val="clear" w:color="auto" w:fill="CCFF66"/>
        <w:rPr>
          <w:lang w:val="de-CH"/>
        </w:rPr>
      </w:pPr>
    </w:p>
    <w:p w14:paraId="502995F3" w14:textId="77777777" w:rsidR="00FD0576" w:rsidRPr="00FD0576" w:rsidRDefault="00FD0576" w:rsidP="00FD0576">
      <w:pPr>
        <w:rPr>
          <w:lang w:val="de-CH"/>
        </w:rPr>
      </w:pPr>
    </w:p>
    <w:p w14:paraId="666A6E7B" w14:textId="77777777" w:rsidR="004D4EC5" w:rsidRPr="004B5AD6" w:rsidRDefault="004D4EC5" w:rsidP="009B45C0">
      <w:pPr>
        <w:pStyle w:val="berschrift2"/>
      </w:pPr>
      <w:bookmarkStart w:id="87" w:name="_Ref330554249"/>
      <w:bookmarkStart w:id="88" w:name="_Toc81491917"/>
      <w:bookmarkStart w:id="89" w:name="_Toc81491962"/>
      <w:r w:rsidRPr="004B5AD6">
        <w:t>Systemgrenze</w:t>
      </w:r>
      <w:bookmarkEnd w:id="87"/>
      <w:bookmarkEnd w:id="88"/>
      <w:bookmarkEnd w:id="89"/>
    </w:p>
    <w:p w14:paraId="1C1D5168" w14:textId="77777777" w:rsidR="00C97DB1" w:rsidRPr="004B5AD6" w:rsidRDefault="00C97DB1" w:rsidP="00C97DB1">
      <w:pPr>
        <w:rPr>
          <w:lang w:val="de-CH"/>
        </w:rPr>
      </w:pPr>
    </w:p>
    <w:p w14:paraId="2BC8CBC3" w14:textId="77777777" w:rsidR="00766E9B" w:rsidRDefault="00816774" w:rsidP="003659B2">
      <w:pPr>
        <w:shd w:val="clear" w:color="auto" w:fill="DAEEF3"/>
        <w:rPr>
          <w:lang w:val="de-CH"/>
        </w:rPr>
      </w:pPr>
      <w:bookmarkStart w:id="90" w:name="_Hlk55467741"/>
      <w:r w:rsidRPr="004B5AD6">
        <w:rPr>
          <w:lang w:val="de-CH"/>
        </w:rPr>
        <w:t>Der Typ der EPD hinsichtlich der angewandten Systemgrenzen muss in der EPD genannt werden</w:t>
      </w:r>
      <w:r w:rsidR="00766E9B">
        <w:rPr>
          <w:lang w:val="de-CH"/>
        </w:rPr>
        <w:t xml:space="preserve">. </w:t>
      </w:r>
      <w:r w:rsidR="00766E9B" w:rsidRPr="004E209F">
        <w:rPr>
          <w:lang w:val="de-CH"/>
        </w:rPr>
        <w:t>Alle Bauprodukte und -materialien müssen die Module A1-A3, die Module C1-C4 und das Modul D deklarieren. Folgende EPD-Arten dürfen angegeben werden:</w:t>
      </w:r>
    </w:p>
    <w:p w14:paraId="513DCE88" w14:textId="77777777" w:rsidR="00766E9B" w:rsidRPr="004B5AD6" w:rsidRDefault="00766E9B" w:rsidP="003659B2">
      <w:pPr>
        <w:shd w:val="clear" w:color="auto" w:fill="DAEEF3"/>
        <w:rPr>
          <w:lang w:val="de-CH"/>
        </w:rPr>
      </w:pPr>
    </w:p>
    <w:p w14:paraId="4B291750"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02704516"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28171B7C" w14:textId="77777777" w:rsidR="00766E9B"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19862A42" w14:textId="77777777" w:rsidR="00766E9B" w:rsidRDefault="00766E9B" w:rsidP="003659B2">
      <w:pPr>
        <w:pStyle w:val="Aufzhlung"/>
        <w:numPr>
          <w:ilvl w:val="0"/>
          <w:numId w:val="0"/>
        </w:numPr>
        <w:shd w:val="clear" w:color="auto" w:fill="DAEEF3"/>
        <w:spacing w:before="0" w:after="0"/>
        <w:rPr>
          <w:lang w:val="de-CH"/>
        </w:rPr>
      </w:pPr>
    </w:p>
    <w:p w14:paraId="4B0FF806" w14:textId="77777777" w:rsidR="00766E9B" w:rsidRPr="00216B0C" w:rsidRDefault="00766E9B" w:rsidP="003659B2">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90"/>
    <w:p w14:paraId="3EAAD40C" w14:textId="77777777" w:rsidR="001917C9" w:rsidRDefault="001917C9" w:rsidP="003659B2">
      <w:pPr>
        <w:shd w:val="clear" w:color="auto" w:fill="DAEEF3"/>
        <w:rPr>
          <w:lang w:val="de-CH"/>
        </w:rPr>
      </w:pPr>
    </w:p>
    <w:p w14:paraId="3A95B058" w14:textId="180E8A88" w:rsidR="00767307" w:rsidRDefault="00AF1919" w:rsidP="003659B2">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D85A27" w:rsidRPr="003659B2">
        <w:rPr>
          <w:b/>
          <w:bCs/>
          <w:color w:val="17365D"/>
          <w:szCs w:val="18"/>
          <w:lang w:val="de-CH"/>
        </w:rPr>
        <w:t xml:space="preserve">Tabelle </w:t>
      </w:r>
      <w:r w:rsidR="00D85A27">
        <w:rPr>
          <w:b/>
          <w:bCs/>
          <w:noProof/>
          <w:color w:val="17365D"/>
          <w:szCs w:val="18"/>
          <w:lang w:val="de-CH"/>
        </w:rPr>
        <w:t>6</w:t>
      </w:r>
      <w:r w:rsidR="00D31F9E">
        <w:rPr>
          <w:lang w:val="de-CH"/>
        </w:rPr>
        <w:fldChar w:fldCharType="end"/>
      </w:r>
      <w:r w:rsidRPr="00AF1919">
        <w:rPr>
          <w:lang w:val="de-CH"/>
        </w:rPr>
        <w:t xml:space="preserve"> mit einem „X“ zu kennzeichnen. Nicht deklarierte Module sind mit ND </w:t>
      </w:r>
    </w:p>
    <w:p w14:paraId="1B9AED99" w14:textId="3A1FF564" w:rsidR="00AF1919" w:rsidRPr="00AF1919" w:rsidRDefault="00AF1919" w:rsidP="003659B2">
      <w:pPr>
        <w:shd w:val="clear" w:color="auto" w:fill="DAEEF3"/>
        <w:rPr>
          <w:lang w:val="de-CH"/>
        </w:rPr>
      </w:pPr>
      <w:r w:rsidRPr="00AF1919">
        <w:rPr>
          <w:lang w:val="de-CH"/>
        </w:rPr>
        <w:t xml:space="preserve">(= </w:t>
      </w:r>
      <w:r w:rsidR="00924BE5">
        <w:rPr>
          <w:lang w:val="de-CH"/>
        </w:rPr>
        <w:t>N</w:t>
      </w:r>
      <w:r w:rsidRPr="00AF1919">
        <w:rPr>
          <w:lang w:val="de-CH"/>
        </w:rPr>
        <w:t>icht deklariert) zu kennzeichnen.</w:t>
      </w:r>
    </w:p>
    <w:p w14:paraId="2199C0F4" w14:textId="77777777" w:rsidR="00AF1919" w:rsidRPr="00AF1919" w:rsidRDefault="00AF1919" w:rsidP="003659B2">
      <w:pPr>
        <w:shd w:val="clear" w:color="auto" w:fill="DAEEF3"/>
        <w:rPr>
          <w:lang w:val="de-CH"/>
        </w:rPr>
      </w:pPr>
    </w:p>
    <w:p w14:paraId="228C173A" w14:textId="77777777" w:rsidR="00F12437" w:rsidRDefault="00F12437">
      <w:pPr>
        <w:spacing w:line="240" w:lineRule="auto"/>
        <w:jc w:val="left"/>
        <w:rPr>
          <w:lang w:val="de-CH"/>
        </w:rPr>
      </w:pPr>
      <w:r>
        <w:rPr>
          <w:lang w:val="de-CH"/>
        </w:rPr>
        <w:br w:type="page"/>
      </w:r>
    </w:p>
    <w:p w14:paraId="7363C397" w14:textId="77777777" w:rsidR="00AF1919" w:rsidRDefault="00AF1919" w:rsidP="00AF1919">
      <w:pPr>
        <w:spacing w:line="240" w:lineRule="auto"/>
        <w:jc w:val="left"/>
        <w:rPr>
          <w:lang w:val="de-CH"/>
        </w:rPr>
      </w:pPr>
    </w:p>
    <w:p w14:paraId="5553688C" w14:textId="77777777" w:rsidR="002E75BF" w:rsidRPr="003659B2" w:rsidRDefault="002E75BF">
      <w:pPr>
        <w:spacing w:line="240" w:lineRule="auto"/>
        <w:jc w:val="left"/>
        <w:rPr>
          <w:b/>
          <w:bCs/>
          <w:color w:val="17365D"/>
          <w:szCs w:val="18"/>
          <w:lang w:val="de-CH"/>
        </w:rPr>
      </w:pPr>
    </w:p>
    <w:p w14:paraId="7BDEA3E3" w14:textId="136776EC" w:rsidR="00AF1919" w:rsidRPr="003659B2" w:rsidRDefault="00AF1919" w:rsidP="003659B2">
      <w:pPr>
        <w:shd w:val="clear" w:color="auto" w:fill="DAEEF3"/>
        <w:spacing w:after="200" w:line="240" w:lineRule="auto"/>
        <w:rPr>
          <w:b/>
          <w:bCs/>
          <w:color w:val="17365D"/>
          <w:szCs w:val="18"/>
          <w:lang w:val="de-CH"/>
        </w:rPr>
      </w:pPr>
      <w:bookmarkStart w:id="91" w:name="_Ref485718600"/>
      <w:bookmarkStart w:id="92" w:name="_Toc81491991"/>
      <w:r w:rsidRPr="003659B2">
        <w:rPr>
          <w:b/>
          <w:bCs/>
          <w:color w:val="17365D"/>
          <w:szCs w:val="18"/>
          <w:lang w:val="de-CH"/>
        </w:rPr>
        <w:t xml:space="preserve">Tabelle </w:t>
      </w:r>
      <w:r w:rsidRPr="003659B2">
        <w:rPr>
          <w:b/>
          <w:bCs/>
          <w:color w:val="17365D"/>
          <w:szCs w:val="18"/>
          <w:lang w:val="de-CH"/>
        </w:rPr>
        <w:fldChar w:fldCharType="begin"/>
      </w:r>
      <w:r w:rsidRPr="003659B2">
        <w:rPr>
          <w:b/>
          <w:bCs/>
          <w:color w:val="17365D"/>
          <w:szCs w:val="18"/>
          <w:lang w:val="de-CH"/>
        </w:rPr>
        <w:instrText xml:space="preserve"> SEQ Tabelle \* ARABIC </w:instrText>
      </w:r>
      <w:r w:rsidRPr="003659B2">
        <w:rPr>
          <w:b/>
          <w:bCs/>
          <w:color w:val="17365D"/>
          <w:szCs w:val="18"/>
          <w:lang w:val="de-CH"/>
        </w:rPr>
        <w:fldChar w:fldCharType="separate"/>
      </w:r>
      <w:r w:rsidR="00D85A27">
        <w:rPr>
          <w:b/>
          <w:bCs/>
          <w:noProof/>
          <w:color w:val="17365D"/>
          <w:szCs w:val="18"/>
          <w:lang w:val="de-CH"/>
        </w:rPr>
        <w:t>6</w:t>
      </w:r>
      <w:r w:rsidRPr="003659B2">
        <w:rPr>
          <w:b/>
          <w:bCs/>
          <w:color w:val="17365D"/>
          <w:szCs w:val="18"/>
          <w:lang w:val="de-CH"/>
        </w:rPr>
        <w:fldChar w:fldCharType="end"/>
      </w:r>
      <w:bookmarkEnd w:id="91"/>
      <w:r w:rsidRPr="003659B2">
        <w:rPr>
          <w:b/>
          <w:bCs/>
          <w:color w:val="17365D"/>
          <w:szCs w:val="18"/>
          <w:lang w:val="de-CH"/>
        </w:rPr>
        <w:t>: Deklarierte Lebenszyklusphasen</w:t>
      </w:r>
      <w:bookmarkEnd w:id="9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3659B2" w14:paraId="5ED949A8" w14:textId="77777777" w:rsidTr="003659B2">
        <w:trPr>
          <w:trHeight w:val="1020"/>
        </w:trPr>
        <w:tc>
          <w:tcPr>
            <w:tcW w:w="1526" w:type="dxa"/>
            <w:gridSpan w:val="3"/>
            <w:shd w:val="clear" w:color="auto" w:fill="DAEEF3"/>
            <w:vAlign w:val="center"/>
          </w:tcPr>
          <w:p w14:paraId="27424449" w14:textId="77777777" w:rsidR="00AF1919" w:rsidRPr="003659B2" w:rsidRDefault="00AF1919" w:rsidP="00AF1919">
            <w:pPr>
              <w:spacing w:line="240" w:lineRule="auto"/>
              <w:jc w:val="center"/>
              <w:rPr>
                <w:b/>
                <w:color w:val="000000"/>
                <w:lang w:val="de-CH" w:eastAsia="de-DE"/>
              </w:rPr>
            </w:pPr>
            <w:r w:rsidRPr="003659B2">
              <w:rPr>
                <w:b/>
                <w:color w:val="000000"/>
                <w:lang w:val="de-CH"/>
              </w:rPr>
              <w:t>HERSTEL-</w:t>
            </w:r>
          </w:p>
          <w:p w14:paraId="34427212" w14:textId="77777777" w:rsidR="00AF1919" w:rsidRPr="003659B2" w:rsidRDefault="00AF1919" w:rsidP="00AF1919">
            <w:pPr>
              <w:spacing w:line="240" w:lineRule="auto"/>
              <w:jc w:val="center"/>
              <w:rPr>
                <w:b/>
                <w:color w:val="000000"/>
                <w:lang w:val="de-CH"/>
              </w:rPr>
            </w:pPr>
            <w:r w:rsidRPr="003659B2">
              <w:rPr>
                <w:b/>
                <w:color w:val="000000"/>
                <w:lang w:val="de-CH"/>
              </w:rPr>
              <w:t>LUNGS-</w:t>
            </w:r>
          </w:p>
          <w:p w14:paraId="741EF64D"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020" w:type="dxa"/>
            <w:gridSpan w:val="2"/>
            <w:shd w:val="clear" w:color="auto" w:fill="DAEEF3"/>
            <w:vAlign w:val="center"/>
          </w:tcPr>
          <w:p w14:paraId="62DBD90A" w14:textId="77777777" w:rsidR="00AF1919" w:rsidRPr="003659B2" w:rsidRDefault="00AF1919" w:rsidP="00AF1919">
            <w:pPr>
              <w:spacing w:line="240" w:lineRule="auto"/>
              <w:jc w:val="center"/>
              <w:rPr>
                <w:b/>
                <w:color w:val="000000"/>
                <w:lang w:val="de-CH" w:eastAsia="de-DE"/>
              </w:rPr>
            </w:pPr>
            <w:r w:rsidRPr="003659B2">
              <w:rPr>
                <w:b/>
                <w:color w:val="000000"/>
                <w:lang w:val="de-CH"/>
              </w:rPr>
              <w:t>ERRICH-</w:t>
            </w:r>
          </w:p>
          <w:p w14:paraId="27223238" w14:textId="77777777" w:rsidR="00AF1919" w:rsidRPr="003659B2" w:rsidRDefault="00AF1919" w:rsidP="00AF1919">
            <w:pPr>
              <w:spacing w:line="240" w:lineRule="auto"/>
              <w:jc w:val="center"/>
              <w:rPr>
                <w:b/>
                <w:color w:val="000000"/>
                <w:lang w:val="de-CH"/>
              </w:rPr>
            </w:pPr>
            <w:r w:rsidRPr="003659B2">
              <w:rPr>
                <w:b/>
                <w:color w:val="000000"/>
                <w:lang w:val="de-CH"/>
              </w:rPr>
              <w:t>TUNGS-</w:t>
            </w:r>
          </w:p>
          <w:p w14:paraId="65ED6329" w14:textId="77777777" w:rsidR="00AF1919" w:rsidRPr="003659B2" w:rsidRDefault="00AF1919" w:rsidP="00AF1919">
            <w:pPr>
              <w:spacing w:line="240" w:lineRule="auto"/>
              <w:jc w:val="center"/>
              <w:rPr>
                <w:b/>
                <w:color w:val="000000"/>
                <w:lang w:val="de-CH" w:eastAsia="de-DE"/>
              </w:rPr>
            </w:pPr>
            <w:r w:rsidRPr="003659B2">
              <w:rPr>
                <w:b/>
                <w:color w:val="000000"/>
                <w:lang w:val="de-CH"/>
              </w:rPr>
              <w:t>PHASE</w:t>
            </w:r>
          </w:p>
        </w:tc>
        <w:tc>
          <w:tcPr>
            <w:tcW w:w="3572" w:type="dxa"/>
            <w:gridSpan w:val="7"/>
            <w:shd w:val="clear" w:color="auto" w:fill="DAEEF3"/>
            <w:vAlign w:val="center"/>
          </w:tcPr>
          <w:p w14:paraId="5F020D69"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NUTZUNGSPHASE</w:t>
            </w:r>
          </w:p>
        </w:tc>
        <w:tc>
          <w:tcPr>
            <w:tcW w:w="2041" w:type="dxa"/>
            <w:gridSpan w:val="4"/>
            <w:shd w:val="clear" w:color="auto" w:fill="DAEEF3"/>
            <w:vAlign w:val="center"/>
          </w:tcPr>
          <w:p w14:paraId="6CC95619" w14:textId="77777777" w:rsidR="00AF1919" w:rsidRPr="003659B2" w:rsidRDefault="00AF1919" w:rsidP="00AF1919">
            <w:pPr>
              <w:spacing w:line="240" w:lineRule="auto"/>
              <w:jc w:val="center"/>
              <w:rPr>
                <w:b/>
                <w:color w:val="000000"/>
                <w:lang w:val="de-CH" w:eastAsia="de-DE"/>
              </w:rPr>
            </w:pPr>
            <w:r w:rsidRPr="003659B2">
              <w:rPr>
                <w:b/>
                <w:color w:val="000000"/>
                <w:lang w:val="de-CH"/>
              </w:rPr>
              <w:t>ENTSORGUNGS-</w:t>
            </w:r>
          </w:p>
          <w:p w14:paraId="02F8FEF0"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305" w:type="dxa"/>
            <w:shd w:val="clear" w:color="auto" w:fill="DAEEF3"/>
            <w:vAlign w:val="center"/>
          </w:tcPr>
          <w:p w14:paraId="2558E86C"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Vorteile und Belastungen</w:t>
            </w:r>
          </w:p>
        </w:tc>
      </w:tr>
      <w:tr w:rsidR="00AF1919" w:rsidRPr="003659B2" w14:paraId="0B1AAE6A" w14:textId="77777777" w:rsidTr="003659B2">
        <w:trPr>
          <w:trHeight w:val="340"/>
        </w:trPr>
        <w:tc>
          <w:tcPr>
            <w:tcW w:w="508" w:type="dxa"/>
            <w:shd w:val="clear" w:color="auto" w:fill="DAEEF3"/>
            <w:vAlign w:val="center"/>
          </w:tcPr>
          <w:p w14:paraId="50EB9B61" w14:textId="77777777" w:rsidR="00AF1919" w:rsidRPr="003659B2" w:rsidRDefault="00AF1919" w:rsidP="00AF1919">
            <w:pPr>
              <w:spacing w:line="240" w:lineRule="auto"/>
              <w:jc w:val="center"/>
              <w:rPr>
                <w:lang w:val="de-CH" w:eastAsia="de-DE"/>
              </w:rPr>
            </w:pPr>
            <w:r w:rsidRPr="003659B2">
              <w:rPr>
                <w:lang w:val="de-CH"/>
              </w:rPr>
              <w:t>A1</w:t>
            </w:r>
          </w:p>
        </w:tc>
        <w:tc>
          <w:tcPr>
            <w:tcW w:w="508" w:type="dxa"/>
            <w:shd w:val="clear" w:color="auto" w:fill="DAEEF3"/>
            <w:vAlign w:val="center"/>
          </w:tcPr>
          <w:p w14:paraId="79B4C0E9" w14:textId="77777777" w:rsidR="00AF1919" w:rsidRPr="003659B2" w:rsidRDefault="00AF1919" w:rsidP="00AF1919">
            <w:pPr>
              <w:spacing w:line="240" w:lineRule="auto"/>
              <w:jc w:val="center"/>
              <w:rPr>
                <w:lang w:val="de-CH" w:eastAsia="de-DE"/>
              </w:rPr>
            </w:pPr>
            <w:r w:rsidRPr="003659B2">
              <w:rPr>
                <w:lang w:val="de-CH"/>
              </w:rPr>
              <w:t>A2</w:t>
            </w:r>
          </w:p>
        </w:tc>
        <w:tc>
          <w:tcPr>
            <w:tcW w:w="510" w:type="dxa"/>
            <w:shd w:val="clear" w:color="auto" w:fill="DAEEF3"/>
            <w:vAlign w:val="center"/>
          </w:tcPr>
          <w:p w14:paraId="2659A155" w14:textId="77777777" w:rsidR="00AF1919" w:rsidRPr="003659B2" w:rsidRDefault="00AF1919" w:rsidP="00AF1919">
            <w:pPr>
              <w:spacing w:line="240" w:lineRule="auto"/>
              <w:jc w:val="center"/>
              <w:rPr>
                <w:lang w:val="de-CH" w:eastAsia="de-DE"/>
              </w:rPr>
            </w:pPr>
            <w:r w:rsidRPr="003659B2">
              <w:rPr>
                <w:lang w:val="de-CH"/>
              </w:rPr>
              <w:t>A3</w:t>
            </w:r>
          </w:p>
        </w:tc>
        <w:tc>
          <w:tcPr>
            <w:tcW w:w="510" w:type="dxa"/>
            <w:shd w:val="clear" w:color="auto" w:fill="DAEEF3"/>
            <w:vAlign w:val="center"/>
          </w:tcPr>
          <w:p w14:paraId="578F08ED" w14:textId="77777777" w:rsidR="00AF1919" w:rsidRPr="003659B2" w:rsidRDefault="00AF1919" w:rsidP="00AF1919">
            <w:pPr>
              <w:spacing w:line="240" w:lineRule="auto"/>
              <w:jc w:val="center"/>
              <w:rPr>
                <w:lang w:val="de-CH" w:eastAsia="de-DE"/>
              </w:rPr>
            </w:pPr>
            <w:r w:rsidRPr="003659B2">
              <w:rPr>
                <w:lang w:val="de-CH"/>
              </w:rPr>
              <w:t>A4</w:t>
            </w:r>
          </w:p>
        </w:tc>
        <w:tc>
          <w:tcPr>
            <w:tcW w:w="510" w:type="dxa"/>
            <w:shd w:val="clear" w:color="auto" w:fill="DAEEF3"/>
            <w:vAlign w:val="center"/>
          </w:tcPr>
          <w:p w14:paraId="25565E24" w14:textId="77777777" w:rsidR="00AF1919" w:rsidRPr="003659B2" w:rsidRDefault="00AF1919" w:rsidP="00AF1919">
            <w:pPr>
              <w:spacing w:line="240" w:lineRule="auto"/>
              <w:jc w:val="center"/>
              <w:rPr>
                <w:lang w:val="de-CH" w:eastAsia="de-DE"/>
              </w:rPr>
            </w:pPr>
            <w:r w:rsidRPr="003659B2">
              <w:rPr>
                <w:lang w:val="de-CH"/>
              </w:rPr>
              <w:t>A5</w:t>
            </w:r>
          </w:p>
        </w:tc>
        <w:tc>
          <w:tcPr>
            <w:tcW w:w="510" w:type="dxa"/>
            <w:shd w:val="clear" w:color="auto" w:fill="DAEEF3"/>
            <w:vAlign w:val="center"/>
          </w:tcPr>
          <w:p w14:paraId="7D665015" w14:textId="77777777" w:rsidR="00AF1919" w:rsidRPr="003659B2" w:rsidRDefault="00AF1919" w:rsidP="00AF1919">
            <w:pPr>
              <w:spacing w:line="240" w:lineRule="auto"/>
              <w:jc w:val="center"/>
              <w:rPr>
                <w:lang w:val="de-CH" w:eastAsia="de-DE"/>
              </w:rPr>
            </w:pPr>
            <w:r w:rsidRPr="003659B2">
              <w:rPr>
                <w:lang w:val="de-CH"/>
              </w:rPr>
              <w:t>B1</w:t>
            </w:r>
          </w:p>
        </w:tc>
        <w:tc>
          <w:tcPr>
            <w:tcW w:w="510" w:type="dxa"/>
            <w:shd w:val="clear" w:color="auto" w:fill="DAEEF3"/>
            <w:vAlign w:val="center"/>
          </w:tcPr>
          <w:p w14:paraId="591B40FF" w14:textId="77777777" w:rsidR="00AF1919" w:rsidRPr="003659B2" w:rsidRDefault="00AF1919" w:rsidP="00AF1919">
            <w:pPr>
              <w:spacing w:line="240" w:lineRule="auto"/>
              <w:jc w:val="center"/>
              <w:rPr>
                <w:lang w:val="de-CH" w:eastAsia="de-DE"/>
              </w:rPr>
            </w:pPr>
            <w:r w:rsidRPr="003659B2">
              <w:rPr>
                <w:lang w:val="de-CH"/>
              </w:rPr>
              <w:t>B2</w:t>
            </w:r>
          </w:p>
        </w:tc>
        <w:tc>
          <w:tcPr>
            <w:tcW w:w="510" w:type="dxa"/>
            <w:shd w:val="clear" w:color="auto" w:fill="DAEEF3"/>
            <w:vAlign w:val="center"/>
          </w:tcPr>
          <w:p w14:paraId="05994AC9" w14:textId="77777777" w:rsidR="00AF1919" w:rsidRPr="003659B2" w:rsidRDefault="00AF1919" w:rsidP="00AF1919">
            <w:pPr>
              <w:spacing w:line="240" w:lineRule="auto"/>
              <w:jc w:val="center"/>
              <w:rPr>
                <w:lang w:val="de-CH" w:eastAsia="de-DE"/>
              </w:rPr>
            </w:pPr>
            <w:r w:rsidRPr="003659B2">
              <w:rPr>
                <w:lang w:val="de-CH"/>
              </w:rPr>
              <w:t>B3</w:t>
            </w:r>
          </w:p>
        </w:tc>
        <w:tc>
          <w:tcPr>
            <w:tcW w:w="510" w:type="dxa"/>
            <w:shd w:val="clear" w:color="auto" w:fill="DAEEF3"/>
            <w:vAlign w:val="center"/>
          </w:tcPr>
          <w:p w14:paraId="64D6B3D2" w14:textId="77777777" w:rsidR="00AF1919" w:rsidRPr="003659B2" w:rsidRDefault="00AF1919" w:rsidP="00AF1919">
            <w:pPr>
              <w:spacing w:line="240" w:lineRule="auto"/>
              <w:jc w:val="center"/>
              <w:rPr>
                <w:lang w:val="de-CH" w:eastAsia="de-DE"/>
              </w:rPr>
            </w:pPr>
            <w:r w:rsidRPr="003659B2">
              <w:rPr>
                <w:lang w:val="de-CH"/>
              </w:rPr>
              <w:t>B4</w:t>
            </w:r>
          </w:p>
        </w:tc>
        <w:tc>
          <w:tcPr>
            <w:tcW w:w="510" w:type="dxa"/>
            <w:shd w:val="clear" w:color="auto" w:fill="DAEEF3"/>
            <w:vAlign w:val="center"/>
          </w:tcPr>
          <w:p w14:paraId="1BBD5EFA" w14:textId="77777777" w:rsidR="00AF1919" w:rsidRPr="003659B2" w:rsidRDefault="00AF1919" w:rsidP="00AF1919">
            <w:pPr>
              <w:spacing w:line="240" w:lineRule="auto"/>
              <w:jc w:val="center"/>
              <w:rPr>
                <w:lang w:val="de-CH" w:eastAsia="de-DE"/>
              </w:rPr>
            </w:pPr>
            <w:r w:rsidRPr="003659B2">
              <w:rPr>
                <w:lang w:val="de-CH"/>
              </w:rPr>
              <w:t>B5</w:t>
            </w:r>
          </w:p>
        </w:tc>
        <w:tc>
          <w:tcPr>
            <w:tcW w:w="510" w:type="dxa"/>
            <w:shd w:val="clear" w:color="auto" w:fill="DAEEF3"/>
            <w:vAlign w:val="center"/>
          </w:tcPr>
          <w:p w14:paraId="4AF14E93" w14:textId="77777777" w:rsidR="00AF1919" w:rsidRPr="003659B2" w:rsidRDefault="00AF1919" w:rsidP="00AF1919">
            <w:pPr>
              <w:spacing w:line="240" w:lineRule="auto"/>
              <w:jc w:val="center"/>
              <w:rPr>
                <w:lang w:val="de-CH" w:eastAsia="de-DE"/>
              </w:rPr>
            </w:pPr>
            <w:r w:rsidRPr="003659B2">
              <w:rPr>
                <w:lang w:val="de-CH"/>
              </w:rPr>
              <w:t>B6</w:t>
            </w:r>
          </w:p>
        </w:tc>
        <w:tc>
          <w:tcPr>
            <w:tcW w:w="512" w:type="dxa"/>
            <w:shd w:val="clear" w:color="auto" w:fill="DAEEF3"/>
            <w:vAlign w:val="center"/>
          </w:tcPr>
          <w:p w14:paraId="26602842" w14:textId="77777777" w:rsidR="00AF1919" w:rsidRPr="003659B2" w:rsidRDefault="00AF1919" w:rsidP="00AF1919">
            <w:pPr>
              <w:spacing w:line="240" w:lineRule="auto"/>
              <w:jc w:val="center"/>
              <w:rPr>
                <w:lang w:val="de-CH" w:eastAsia="de-DE"/>
              </w:rPr>
            </w:pPr>
            <w:r w:rsidRPr="003659B2">
              <w:rPr>
                <w:lang w:val="de-CH"/>
              </w:rPr>
              <w:t>B7</w:t>
            </w:r>
          </w:p>
        </w:tc>
        <w:tc>
          <w:tcPr>
            <w:tcW w:w="510" w:type="dxa"/>
            <w:shd w:val="clear" w:color="auto" w:fill="DAEEF3"/>
            <w:vAlign w:val="center"/>
          </w:tcPr>
          <w:p w14:paraId="51F5310F" w14:textId="77777777" w:rsidR="00AF1919" w:rsidRPr="003659B2" w:rsidRDefault="00AF1919" w:rsidP="00AF1919">
            <w:pPr>
              <w:spacing w:line="240" w:lineRule="auto"/>
              <w:jc w:val="center"/>
              <w:rPr>
                <w:lang w:val="de-CH" w:eastAsia="de-DE"/>
              </w:rPr>
            </w:pPr>
            <w:r w:rsidRPr="003659B2">
              <w:rPr>
                <w:lang w:val="de-CH"/>
              </w:rPr>
              <w:t>C1</w:t>
            </w:r>
          </w:p>
        </w:tc>
        <w:tc>
          <w:tcPr>
            <w:tcW w:w="510" w:type="dxa"/>
            <w:shd w:val="clear" w:color="auto" w:fill="DAEEF3"/>
            <w:vAlign w:val="center"/>
          </w:tcPr>
          <w:p w14:paraId="4667F86C" w14:textId="77777777" w:rsidR="00AF1919" w:rsidRPr="003659B2" w:rsidRDefault="00AF1919" w:rsidP="00AF1919">
            <w:pPr>
              <w:spacing w:line="240" w:lineRule="auto"/>
              <w:jc w:val="center"/>
              <w:rPr>
                <w:lang w:val="de-CH" w:eastAsia="de-DE"/>
              </w:rPr>
            </w:pPr>
            <w:r w:rsidRPr="003659B2">
              <w:rPr>
                <w:lang w:val="de-CH"/>
              </w:rPr>
              <w:t>C2</w:t>
            </w:r>
          </w:p>
        </w:tc>
        <w:tc>
          <w:tcPr>
            <w:tcW w:w="510" w:type="dxa"/>
            <w:shd w:val="clear" w:color="auto" w:fill="DAEEF3"/>
            <w:vAlign w:val="center"/>
          </w:tcPr>
          <w:p w14:paraId="1DB21743" w14:textId="77777777" w:rsidR="00AF1919" w:rsidRPr="003659B2" w:rsidRDefault="00AF1919" w:rsidP="00AF1919">
            <w:pPr>
              <w:spacing w:line="240" w:lineRule="auto"/>
              <w:jc w:val="center"/>
              <w:rPr>
                <w:lang w:val="de-CH" w:eastAsia="de-DE"/>
              </w:rPr>
            </w:pPr>
            <w:r w:rsidRPr="003659B2">
              <w:rPr>
                <w:lang w:val="de-CH"/>
              </w:rPr>
              <w:t>C3</w:t>
            </w:r>
          </w:p>
        </w:tc>
        <w:tc>
          <w:tcPr>
            <w:tcW w:w="511" w:type="dxa"/>
            <w:shd w:val="clear" w:color="auto" w:fill="DAEEF3"/>
            <w:vAlign w:val="center"/>
          </w:tcPr>
          <w:p w14:paraId="54331884" w14:textId="77777777" w:rsidR="00AF1919" w:rsidRPr="003659B2" w:rsidRDefault="00AF1919" w:rsidP="00AF1919">
            <w:pPr>
              <w:spacing w:line="240" w:lineRule="auto"/>
              <w:jc w:val="center"/>
              <w:rPr>
                <w:lang w:val="de-CH" w:eastAsia="de-DE"/>
              </w:rPr>
            </w:pPr>
            <w:r w:rsidRPr="003659B2">
              <w:rPr>
                <w:lang w:val="de-CH"/>
              </w:rPr>
              <w:t>C4</w:t>
            </w:r>
          </w:p>
        </w:tc>
        <w:tc>
          <w:tcPr>
            <w:tcW w:w="1305" w:type="dxa"/>
            <w:shd w:val="clear" w:color="auto" w:fill="DAEEF3"/>
            <w:vAlign w:val="center"/>
          </w:tcPr>
          <w:p w14:paraId="47405C1D" w14:textId="77777777" w:rsidR="00AF1919" w:rsidRPr="003659B2" w:rsidRDefault="00AF1919" w:rsidP="00AF1919">
            <w:pPr>
              <w:spacing w:line="240" w:lineRule="auto"/>
              <w:jc w:val="center"/>
              <w:rPr>
                <w:lang w:val="de-CH" w:eastAsia="de-DE"/>
              </w:rPr>
            </w:pPr>
            <w:r w:rsidRPr="003659B2">
              <w:rPr>
                <w:lang w:val="de-CH"/>
              </w:rPr>
              <w:t>D</w:t>
            </w:r>
          </w:p>
        </w:tc>
      </w:tr>
      <w:tr w:rsidR="00AF1919" w:rsidRPr="003659B2" w14:paraId="423D7EEC" w14:textId="77777777" w:rsidTr="003659B2">
        <w:trPr>
          <w:cantSplit/>
          <w:trHeight w:val="2551"/>
        </w:trPr>
        <w:tc>
          <w:tcPr>
            <w:tcW w:w="508" w:type="dxa"/>
            <w:shd w:val="clear" w:color="auto" w:fill="DAEEF3"/>
            <w:textDirection w:val="btLr"/>
            <w:vAlign w:val="center"/>
          </w:tcPr>
          <w:p w14:paraId="19A1BEE0" w14:textId="77777777" w:rsidR="00AF1919" w:rsidRPr="003659B2" w:rsidRDefault="00AF1919" w:rsidP="00AF1919">
            <w:pPr>
              <w:spacing w:line="240" w:lineRule="auto"/>
              <w:rPr>
                <w:lang w:val="de-CH" w:eastAsia="de-DE"/>
              </w:rPr>
            </w:pPr>
            <w:r w:rsidRPr="003659B2">
              <w:rPr>
                <w:lang w:val="de-CH"/>
              </w:rPr>
              <w:t>Rohstoffbereitstellung</w:t>
            </w:r>
          </w:p>
        </w:tc>
        <w:tc>
          <w:tcPr>
            <w:tcW w:w="508" w:type="dxa"/>
            <w:shd w:val="clear" w:color="auto" w:fill="DAEEF3"/>
            <w:textDirection w:val="btLr"/>
            <w:vAlign w:val="center"/>
          </w:tcPr>
          <w:p w14:paraId="6D244AD9"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24585EDF" w14:textId="77777777" w:rsidR="00AF1919" w:rsidRPr="003659B2" w:rsidRDefault="00AF1919" w:rsidP="00AF1919">
            <w:pPr>
              <w:spacing w:line="240" w:lineRule="auto"/>
              <w:rPr>
                <w:lang w:val="de-CH" w:eastAsia="de-DE"/>
              </w:rPr>
            </w:pPr>
            <w:r w:rsidRPr="003659B2">
              <w:rPr>
                <w:lang w:val="de-CH"/>
              </w:rPr>
              <w:t>Herstellung</w:t>
            </w:r>
          </w:p>
        </w:tc>
        <w:tc>
          <w:tcPr>
            <w:tcW w:w="510" w:type="dxa"/>
            <w:shd w:val="clear" w:color="auto" w:fill="DAEEF3"/>
            <w:textDirection w:val="btLr"/>
            <w:vAlign w:val="center"/>
          </w:tcPr>
          <w:p w14:paraId="6D3C442F"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3C10C19A" w14:textId="77777777" w:rsidR="00AF1919" w:rsidRPr="003659B2" w:rsidRDefault="00AF1919" w:rsidP="00AF1919">
            <w:pPr>
              <w:spacing w:line="240" w:lineRule="auto"/>
              <w:rPr>
                <w:lang w:val="de-CH" w:eastAsia="de-DE"/>
              </w:rPr>
            </w:pPr>
            <w:r w:rsidRPr="003659B2">
              <w:rPr>
                <w:lang w:val="de-CH"/>
              </w:rPr>
              <w:t>Bau / Einbau</w:t>
            </w:r>
          </w:p>
        </w:tc>
        <w:tc>
          <w:tcPr>
            <w:tcW w:w="510" w:type="dxa"/>
            <w:shd w:val="clear" w:color="auto" w:fill="DAEEF3"/>
            <w:textDirection w:val="btLr"/>
            <w:vAlign w:val="center"/>
          </w:tcPr>
          <w:p w14:paraId="69DFF49A" w14:textId="77777777" w:rsidR="00AF1919" w:rsidRPr="003659B2" w:rsidRDefault="00AF1919" w:rsidP="00AF1919">
            <w:pPr>
              <w:spacing w:line="240" w:lineRule="auto"/>
              <w:rPr>
                <w:lang w:val="de-CH" w:eastAsia="de-DE"/>
              </w:rPr>
            </w:pPr>
            <w:r w:rsidRPr="003659B2">
              <w:rPr>
                <w:lang w:val="de-CH"/>
              </w:rPr>
              <w:t>Nutzung</w:t>
            </w:r>
          </w:p>
        </w:tc>
        <w:tc>
          <w:tcPr>
            <w:tcW w:w="510" w:type="dxa"/>
            <w:shd w:val="clear" w:color="auto" w:fill="DAEEF3"/>
            <w:textDirection w:val="btLr"/>
            <w:vAlign w:val="center"/>
          </w:tcPr>
          <w:p w14:paraId="4FB7B8F9" w14:textId="77777777" w:rsidR="00AF1919" w:rsidRPr="003659B2" w:rsidRDefault="00AF1919" w:rsidP="00AF1919">
            <w:pPr>
              <w:spacing w:line="240" w:lineRule="auto"/>
              <w:rPr>
                <w:lang w:val="de-CH" w:eastAsia="de-DE"/>
              </w:rPr>
            </w:pPr>
            <w:r w:rsidRPr="003659B2">
              <w:rPr>
                <w:lang w:val="de-CH"/>
              </w:rPr>
              <w:t>Instandhaltung</w:t>
            </w:r>
          </w:p>
        </w:tc>
        <w:tc>
          <w:tcPr>
            <w:tcW w:w="510" w:type="dxa"/>
            <w:shd w:val="clear" w:color="auto" w:fill="DAEEF3"/>
            <w:textDirection w:val="btLr"/>
            <w:vAlign w:val="center"/>
          </w:tcPr>
          <w:p w14:paraId="563FFA0E" w14:textId="77777777" w:rsidR="00AF1919" w:rsidRPr="003659B2" w:rsidRDefault="00AF1919" w:rsidP="00AF1919">
            <w:pPr>
              <w:spacing w:line="240" w:lineRule="auto"/>
              <w:rPr>
                <w:lang w:val="de-CH" w:eastAsia="de-DE"/>
              </w:rPr>
            </w:pPr>
            <w:r w:rsidRPr="003659B2">
              <w:rPr>
                <w:lang w:val="de-CH"/>
              </w:rPr>
              <w:t>Reparatur</w:t>
            </w:r>
          </w:p>
        </w:tc>
        <w:tc>
          <w:tcPr>
            <w:tcW w:w="510" w:type="dxa"/>
            <w:shd w:val="clear" w:color="auto" w:fill="DAEEF3"/>
            <w:textDirection w:val="btLr"/>
            <w:vAlign w:val="center"/>
          </w:tcPr>
          <w:p w14:paraId="6F68BD81" w14:textId="77777777" w:rsidR="00AF1919" w:rsidRPr="003659B2" w:rsidRDefault="00AF1919" w:rsidP="00AF1919">
            <w:pPr>
              <w:spacing w:line="240" w:lineRule="auto"/>
              <w:rPr>
                <w:lang w:val="de-CH" w:eastAsia="de-DE"/>
              </w:rPr>
            </w:pPr>
            <w:r w:rsidRPr="003659B2">
              <w:rPr>
                <w:lang w:val="de-CH"/>
              </w:rPr>
              <w:t>Ersatz</w:t>
            </w:r>
          </w:p>
        </w:tc>
        <w:tc>
          <w:tcPr>
            <w:tcW w:w="510" w:type="dxa"/>
            <w:shd w:val="clear" w:color="auto" w:fill="DAEEF3"/>
            <w:textDirection w:val="btLr"/>
          </w:tcPr>
          <w:p w14:paraId="203AF693" w14:textId="77777777" w:rsidR="00AF1919" w:rsidRPr="003659B2" w:rsidRDefault="00AF1919" w:rsidP="00AF1919">
            <w:pPr>
              <w:spacing w:line="240" w:lineRule="auto"/>
              <w:rPr>
                <w:lang w:val="de-CH" w:eastAsia="de-DE"/>
              </w:rPr>
            </w:pPr>
            <w:r w:rsidRPr="003659B2">
              <w:rPr>
                <w:lang w:val="de-CH"/>
              </w:rPr>
              <w:t>Umbau, Erneuerung</w:t>
            </w:r>
          </w:p>
        </w:tc>
        <w:tc>
          <w:tcPr>
            <w:tcW w:w="510" w:type="dxa"/>
            <w:shd w:val="clear" w:color="auto" w:fill="DAEEF3"/>
            <w:textDirection w:val="btLr"/>
            <w:vAlign w:val="center"/>
          </w:tcPr>
          <w:p w14:paraId="111230DC" w14:textId="77777777" w:rsidR="00AF1919" w:rsidRPr="003659B2" w:rsidRDefault="00AF1919" w:rsidP="00AF1919">
            <w:pPr>
              <w:spacing w:line="240" w:lineRule="auto"/>
              <w:rPr>
                <w:lang w:val="de-CH" w:eastAsia="de-DE"/>
              </w:rPr>
            </w:pPr>
            <w:r w:rsidRPr="003659B2">
              <w:rPr>
                <w:lang w:val="de-CH"/>
              </w:rPr>
              <w:t>betrieblicher Energieeinsatz</w:t>
            </w:r>
          </w:p>
        </w:tc>
        <w:tc>
          <w:tcPr>
            <w:tcW w:w="512" w:type="dxa"/>
            <w:shd w:val="clear" w:color="auto" w:fill="DAEEF3"/>
            <w:textDirection w:val="btLr"/>
            <w:vAlign w:val="center"/>
          </w:tcPr>
          <w:p w14:paraId="01E91808" w14:textId="77777777" w:rsidR="00AF1919" w:rsidRPr="003659B2" w:rsidRDefault="00AF1919" w:rsidP="00AF1919">
            <w:pPr>
              <w:spacing w:line="240" w:lineRule="auto"/>
              <w:rPr>
                <w:lang w:val="de-CH" w:eastAsia="de-DE"/>
              </w:rPr>
            </w:pPr>
            <w:r w:rsidRPr="003659B2">
              <w:rPr>
                <w:lang w:val="de-CH"/>
              </w:rPr>
              <w:t>betrieblicher Wassereinsatz</w:t>
            </w:r>
          </w:p>
        </w:tc>
        <w:tc>
          <w:tcPr>
            <w:tcW w:w="510" w:type="dxa"/>
            <w:shd w:val="clear" w:color="auto" w:fill="DAEEF3"/>
            <w:textDirection w:val="btLr"/>
            <w:vAlign w:val="center"/>
          </w:tcPr>
          <w:p w14:paraId="664B8F8B" w14:textId="77777777" w:rsidR="00AF1919" w:rsidRPr="003659B2" w:rsidRDefault="00AF1919" w:rsidP="00AF1919">
            <w:pPr>
              <w:spacing w:line="240" w:lineRule="auto"/>
              <w:rPr>
                <w:lang w:val="de-CH" w:eastAsia="de-DE"/>
              </w:rPr>
            </w:pPr>
            <w:r w:rsidRPr="003659B2">
              <w:rPr>
                <w:lang w:val="de-CH"/>
              </w:rPr>
              <w:t>Abbruch</w:t>
            </w:r>
          </w:p>
        </w:tc>
        <w:tc>
          <w:tcPr>
            <w:tcW w:w="510" w:type="dxa"/>
            <w:shd w:val="clear" w:color="auto" w:fill="DAEEF3"/>
            <w:textDirection w:val="btLr"/>
            <w:vAlign w:val="center"/>
          </w:tcPr>
          <w:p w14:paraId="7BCEC0E1"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45CA7279" w14:textId="77777777" w:rsidR="00AF1919" w:rsidRPr="003659B2" w:rsidRDefault="00AF1919" w:rsidP="00AF1919">
            <w:pPr>
              <w:spacing w:line="240" w:lineRule="auto"/>
              <w:rPr>
                <w:lang w:val="de-CH" w:eastAsia="de-DE"/>
              </w:rPr>
            </w:pPr>
            <w:r w:rsidRPr="003659B2">
              <w:rPr>
                <w:lang w:val="de-CH"/>
              </w:rPr>
              <w:t>Abfallbewirtschaftung</w:t>
            </w:r>
          </w:p>
        </w:tc>
        <w:tc>
          <w:tcPr>
            <w:tcW w:w="511" w:type="dxa"/>
            <w:shd w:val="clear" w:color="auto" w:fill="DAEEF3"/>
            <w:textDirection w:val="btLr"/>
            <w:vAlign w:val="center"/>
          </w:tcPr>
          <w:p w14:paraId="029653D1" w14:textId="77777777" w:rsidR="00AF1919" w:rsidRPr="003659B2" w:rsidRDefault="00AF1919" w:rsidP="00AF1919">
            <w:pPr>
              <w:spacing w:line="240" w:lineRule="auto"/>
              <w:rPr>
                <w:lang w:val="de-CH" w:eastAsia="de-DE"/>
              </w:rPr>
            </w:pPr>
            <w:r w:rsidRPr="003659B2">
              <w:rPr>
                <w:lang w:val="de-CH"/>
              </w:rPr>
              <w:t>Entsorgung</w:t>
            </w:r>
          </w:p>
        </w:tc>
        <w:tc>
          <w:tcPr>
            <w:tcW w:w="1305" w:type="dxa"/>
            <w:shd w:val="clear" w:color="auto" w:fill="DAEEF3"/>
            <w:textDirection w:val="btLr"/>
            <w:vAlign w:val="center"/>
          </w:tcPr>
          <w:p w14:paraId="5C1A33D1" w14:textId="77777777" w:rsidR="00AF1919" w:rsidRPr="003659B2" w:rsidRDefault="00AF1919" w:rsidP="00AF1919">
            <w:pPr>
              <w:spacing w:line="240" w:lineRule="auto"/>
              <w:rPr>
                <w:lang w:val="de-CH" w:eastAsia="de-DE"/>
              </w:rPr>
            </w:pPr>
            <w:r w:rsidRPr="003659B2">
              <w:rPr>
                <w:lang w:val="de-CH"/>
              </w:rPr>
              <w:t>Wiederverwendungs-, Rückgewinnungs-,</w:t>
            </w:r>
          </w:p>
          <w:p w14:paraId="7442D049" w14:textId="77777777" w:rsidR="00AF1919" w:rsidRPr="003659B2" w:rsidRDefault="00AF1919" w:rsidP="00AF1919">
            <w:pPr>
              <w:spacing w:line="240" w:lineRule="auto"/>
              <w:rPr>
                <w:lang w:val="de-CH" w:eastAsia="de-DE"/>
              </w:rPr>
            </w:pPr>
            <w:r w:rsidRPr="003659B2">
              <w:rPr>
                <w:lang w:val="de-CH"/>
              </w:rPr>
              <w:t>Recyclingpotenzial</w:t>
            </w:r>
          </w:p>
        </w:tc>
      </w:tr>
      <w:tr w:rsidR="00AF1919" w:rsidRPr="003659B2" w14:paraId="63777B44" w14:textId="77777777" w:rsidTr="003659B2">
        <w:trPr>
          <w:cantSplit/>
          <w:trHeight w:val="340"/>
        </w:trPr>
        <w:tc>
          <w:tcPr>
            <w:tcW w:w="508" w:type="dxa"/>
            <w:shd w:val="clear" w:color="auto" w:fill="DAEEF3"/>
            <w:vAlign w:val="center"/>
          </w:tcPr>
          <w:p w14:paraId="4C3B0E0F" w14:textId="77777777" w:rsidR="00AF1919" w:rsidRPr="003659B2"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109725A0"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18B2C3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32CF41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E9C8DE4"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6FC2983"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2D15D9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4FFF28D"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08C166"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CF0260C"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73F0527A" w14:textId="77777777" w:rsidR="00AF1919" w:rsidRPr="003659B2"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6599146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CB04D1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28B5D5A"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47891D49" w14:textId="77777777" w:rsidR="00AF1919" w:rsidRPr="003659B2"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72356052" w14:textId="77777777" w:rsidR="00AF1919" w:rsidRPr="003659B2"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04BD0BB9" w14:textId="77777777" w:rsidR="00AF1919" w:rsidRPr="003659B2" w:rsidRDefault="00AF1919" w:rsidP="00AF1919">
            <w:pPr>
              <w:tabs>
                <w:tab w:val="center" w:pos="4536"/>
                <w:tab w:val="right" w:pos="9072"/>
              </w:tabs>
              <w:spacing w:line="240" w:lineRule="auto"/>
              <w:jc w:val="center"/>
              <w:rPr>
                <w:lang w:val="de-CH"/>
              </w:rPr>
            </w:pPr>
          </w:p>
        </w:tc>
      </w:tr>
    </w:tbl>
    <w:p w14:paraId="79C0CF58" w14:textId="42CB7188" w:rsidR="00AF1919" w:rsidRPr="00AF1919" w:rsidRDefault="00AF1919" w:rsidP="003659B2">
      <w:pPr>
        <w:shd w:val="clear" w:color="auto" w:fill="DAEEF3"/>
        <w:spacing w:before="240"/>
        <w:rPr>
          <w:szCs w:val="18"/>
          <w:lang w:val="de-CH"/>
        </w:rPr>
      </w:pPr>
      <w:r w:rsidRPr="00AF1919">
        <w:rPr>
          <w:szCs w:val="18"/>
          <w:lang w:val="de-CH"/>
        </w:rPr>
        <w:t xml:space="preserve">X = in Ökobilanz enthalten; ND = </w:t>
      </w:r>
      <w:r w:rsidR="00924BE5">
        <w:rPr>
          <w:szCs w:val="18"/>
          <w:lang w:val="de-CH"/>
        </w:rPr>
        <w:t>N</w:t>
      </w:r>
      <w:r w:rsidRPr="00AF1919">
        <w:rPr>
          <w:szCs w:val="18"/>
          <w:lang w:val="de-CH"/>
        </w:rPr>
        <w:t>icht deklariert</w:t>
      </w:r>
    </w:p>
    <w:p w14:paraId="74DF5588" w14:textId="77777777" w:rsidR="00AF1919" w:rsidRDefault="00AF1919" w:rsidP="003659B2">
      <w:pPr>
        <w:pStyle w:val="Aufzhlung"/>
        <w:numPr>
          <w:ilvl w:val="0"/>
          <w:numId w:val="0"/>
        </w:numPr>
        <w:shd w:val="clear" w:color="auto" w:fill="DAEEF3"/>
        <w:spacing w:before="0" w:after="0"/>
        <w:rPr>
          <w:lang w:val="de-CH"/>
        </w:rPr>
      </w:pPr>
    </w:p>
    <w:p w14:paraId="36E13845" w14:textId="77777777" w:rsidR="00816774" w:rsidRPr="004B5AD6" w:rsidRDefault="00816774" w:rsidP="003659B2">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9387E43" w14:textId="77777777" w:rsidR="00177809" w:rsidRPr="004B5AD6" w:rsidRDefault="00177809" w:rsidP="003659B2">
      <w:pPr>
        <w:shd w:val="clear" w:color="auto" w:fill="DAEEF3"/>
        <w:rPr>
          <w:lang w:val="de-CH"/>
        </w:rPr>
      </w:pPr>
    </w:p>
    <w:p w14:paraId="0750D052" w14:textId="77777777" w:rsidR="00177809" w:rsidRPr="004B5AD6" w:rsidRDefault="00177809" w:rsidP="003659B2">
      <w:pPr>
        <w:shd w:val="clear" w:color="auto" w:fill="DAEEF3"/>
        <w:rPr>
          <w:lang w:val="de-CH"/>
        </w:rPr>
      </w:pPr>
      <w:r w:rsidRPr="004B5AD6">
        <w:rPr>
          <w:lang w:val="de-CH"/>
        </w:rPr>
        <w:t>Falls im Zuge einer EPD Module nicht in der Bewertung berücksichtigt werden, so ist dies schlüssig zu begründen und darzulegen.</w:t>
      </w:r>
    </w:p>
    <w:p w14:paraId="4254968E" w14:textId="77777777" w:rsidR="00177809" w:rsidRPr="004B5AD6" w:rsidRDefault="00177809" w:rsidP="00816774">
      <w:pPr>
        <w:rPr>
          <w:lang w:val="de-CH"/>
        </w:rPr>
      </w:pPr>
    </w:p>
    <w:p w14:paraId="4220AB57"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B8005A">
        <w:rPr>
          <w:b/>
          <w:u w:val="single"/>
          <w:lang w:val="de-CH"/>
        </w:rPr>
        <w:t>Trockenbausysteme</w:t>
      </w:r>
      <w:r w:rsidR="00816774" w:rsidRPr="004B5AD6">
        <w:rPr>
          <w:b/>
          <w:u w:val="single"/>
          <w:lang w:val="de-CH"/>
        </w:rPr>
        <w:t>:</w:t>
      </w:r>
    </w:p>
    <w:p w14:paraId="7A59F5B4" w14:textId="77777777" w:rsidR="00D07F56" w:rsidRPr="00FA5F80" w:rsidRDefault="00D07F56" w:rsidP="00D07F56">
      <w:pPr>
        <w:shd w:val="clear" w:color="auto" w:fill="CCFF66"/>
        <w:rPr>
          <w:b/>
        </w:rPr>
      </w:pPr>
      <w:r>
        <w:rPr>
          <w:b/>
        </w:rPr>
        <w:t>Allgemeine Voraussetzungen</w:t>
      </w:r>
    </w:p>
    <w:p w14:paraId="6833F712" w14:textId="77777777" w:rsidR="00D07F56" w:rsidRPr="00FA5F80" w:rsidRDefault="00882785" w:rsidP="00924BE5">
      <w:pPr>
        <w:pStyle w:val="Aufzhlung"/>
        <w:shd w:val="clear" w:color="auto" w:fill="CCFF66"/>
        <w:tabs>
          <w:tab w:val="clear" w:pos="2477"/>
        </w:tabs>
        <w:ind w:left="709" w:hanging="425"/>
      </w:pPr>
      <w:r>
        <w:t>Es können</w:t>
      </w:r>
      <w:r w:rsidR="00D07F56">
        <w:t xml:space="preserve"> generische Datensätze herangezogen werden</w:t>
      </w:r>
      <w:r w:rsidR="00D07F56" w:rsidRPr="00B82FF7">
        <w:t xml:space="preserve">, wenn spezifische Daten nicht </w:t>
      </w:r>
      <w:r w:rsidR="00D07F56">
        <w:t>verfügbar</w:t>
      </w:r>
      <w:r w:rsidR="00D07F56" w:rsidRPr="00B82FF7">
        <w:t xml:space="preserve"> sind</w:t>
      </w:r>
      <w:r w:rsidR="00D07F56">
        <w:t>.</w:t>
      </w:r>
      <w:r w:rsidR="00D07F56" w:rsidRPr="008F4CE1">
        <w:t xml:space="preserve"> </w:t>
      </w:r>
      <w:r w:rsidR="00D07F56" w:rsidRPr="00B82FF7">
        <w:t>Die Gründe sind im Projektbericht zu dokumentieren. Es können generische Daten mit entsprechender Repräsentativität oder auf Basis eines Worst-Case-Szenarios eingesetzt werden. Die verwendeten generischen Datensätze müssen vollständig sein.</w:t>
      </w:r>
    </w:p>
    <w:p w14:paraId="2C9A50F8" w14:textId="77777777" w:rsidR="00D07F56" w:rsidRPr="0093418B" w:rsidRDefault="00D07F56" w:rsidP="00924BE5">
      <w:pPr>
        <w:shd w:val="clear" w:color="auto" w:fill="CCFF66"/>
        <w:rPr>
          <w:b/>
        </w:rPr>
      </w:pPr>
      <w:r w:rsidRPr="0093418B">
        <w:rPr>
          <w:b/>
        </w:rPr>
        <w:t>A1-A3</w:t>
      </w:r>
    </w:p>
    <w:p w14:paraId="3721155B" w14:textId="77777777" w:rsidR="00D07F56" w:rsidRDefault="00D07F56" w:rsidP="00924BE5">
      <w:pPr>
        <w:pStyle w:val="Aufzhlung"/>
        <w:shd w:val="clear" w:color="auto" w:fill="CCFF66"/>
        <w:tabs>
          <w:tab w:val="clear" w:pos="2477"/>
        </w:tabs>
        <w:ind w:left="709" w:hanging="425"/>
      </w:pPr>
      <w:r>
        <w:t xml:space="preserve">Die Herstellung aller Systembestandteile ist in A1-A3 zu deklarieren. </w:t>
      </w:r>
    </w:p>
    <w:p w14:paraId="0B3D270B" w14:textId="57ABEF37" w:rsidR="00D07F56" w:rsidRPr="009B1CFD" w:rsidRDefault="00D07F56" w:rsidP="00924BE5">
      <w:pPr>
        <w:pStyle w:val="Aufzhlung"/>
        <w:numPr>
          <w:ilvl w:val="1"/>
          <w:numId w:val="1"/>
        </w:numPr>
        <w:shd w:val="clear" w:color="auto" w:fill="CCFF66"/>
        <w:tabs>
          <w:tab w:val="clear" w:pos="2477"/>
        </w:tabs>
        <w:ind w:left="1276" w:hanging="284"/>
        <w:rPr>
          <w:i/>
          <w:lang w:val="de-AT"/>
        </w:rPr>
      </w:pPr>
      <w:r w:rsidRPr="009B1CFD">
        <w:rPr>
          <w:i/>
          <w:lang w:val="de-AT"/>
        </w:rPr>
        <w:t xml:space="preserve">Achtung: Hier unterscheiden sich die Systemgrenzen der </w:t>
      </w:r>
      <w:r>
        <w:rPr>
          <w:i/>
          <w:lang w:val="de-AT"/>
        </w:rPr>
        <w:t>Trockenbausysteme</w:t>
      </w:r>
      <w:r w:rsidRPr="009B1CFD">
        <w:rPr>
          <w:i/>
          <w:lang w:val="de-AT"/>
        </w:rPr>
        <w:t xml:space="preserve"> z.B. von jenen der Gipsplatten, wo Hilfsmaterialien wie z.B. Befestigungsmaterialien in A5 zu deklarieren sind.</w:t>
      </w:r>
      <w:r>
        <w:rPr>
          <w:i/>
          <w:lang w:val="de-AT"/>
        </w:rPr>
        <w:t xml:space="preserve"> Die Komponenten wandern aus A5 in A1-A3, weil das betrachtete Produkt (</w:t>
      </w:r>
      <w:r w:rsidR="00924BE5">
        <w:rPr>
          <w:i/>
          <w:lang w:val="de-AT"/>
        </w:rPr>
        <w:t>d</w:t>
      </w:r>
      <w:r>
        <w:rPr>
          <w:i/>
          <w:lang w:val="de-AT"/>
        </w:rPr>
        <w:t>ie betrachtete Komponente) sich ändert.</w:t>
      </w:r>
    </w:p>
    <w:p w14:paraId="440F8273" w14:textId="77777777" w:rsidR="00D07F56" w:rsidRDefault="00D07F56" w:rsidP="00924BE5">
      <w:pPr>
        <w:pStyle w:val="Aufzhlung"/>
        <w:shd w:val="clear" w:color="auto" w:fill="CCFF66"/>
        <w:tabs>
          <w:tab w:val="clear" w:pos="2477"/>
        </w:tabs>
        <w:ind w:left="700"/>
      </w:pPr>
      <w:r w:rsidRPr="006244E7">
        <w:t xml:space="preserve">Die Menge je m2 Trockenbausystem und Abmessungen der Unterkonstruktion und Hilfsmaterialien sind spezifisch zu erheben (siehe Tabelle 3.1 Grundstoffe). Die Metallprofile sind gemäß ÖNORM DIN 18182-1 zu beschreiben, wenn keine spezifischen Daten vorliegen, sind. </w:t>
      </w:r>
    </w:p>
    <w:p w14:paraId="220C4B1F" w14:textId="77777777" w:rsidR="00D07F56" w:rsidRDefault="00D07F56" w:rsidP="00924BE5">
      <w:pPr>
        <w:pStyle w:val="Aufzhlung"/>
        <w:shd w:val="clear" w:color="auto" w:fill="CCFF66"/>
        <w:tabs>
          <w:tab w:val="clear" w:pos="2477"/>
        </w:tabs>
        <w:ind w:left="700"/>
      </w:pPr>
      <w:r>
        <w:t>F</w:t>
      </w:r>
      <w:r w:rsidRPr="006244E7">
        <w:t xml:space="preserve">alls keine spezifischen Daten </w:t>
      </w:r>
      <w:r>
        <w:t>vorliegen, können z.B. d</w:t>
      </w:r>
      <w:r w:rsidRPr="006244E7">
        <w:t>ie folgenden Daten</w:t>
      </w:r>
      <w:r>
        <w:t>sätze</w:t>
      </w:r>
      <w:r w:rsidRPr="006244E7">
        <w:t xml:space="preserve"> </w:t>
      </w:r>
      <w:r>
        <w:t>für die</w:t>
      </w:r>
      <w:r w:rsidRPr="006244E7">
        <w:t xml:space="preserve"> Bilanz </w:t>
      </w:r>
      <w:r>
        <w:t>verwendet werden:</w:t>
      </w:r>
    </w:p>
    <w:p w14:paraId="4CAAB9D4" w14:textId="20A0E011" w:rsidR="00D07F56" w:rsidRPr="00652CAD" w:rsidRDefault="00D07F56" w:rsidP="00D07F56">
      <w:pPr>
        <w:pStyle w:val="Beschriftung"/>
        <w:keepNext/>
      </w:pPr>
      <w:bookmarkStart w:id="93" w:name="_Toc81491992"/>
      <w:bookmarkStart w:id="94" w:name="_Toc440548652"/>
      <w:r w:rsidRPr="00652CAD">
        <w:t xml:space="preserve">Tabelle </w:t>
      </w:r>
      <w:r w:rsidRPr="00652CAD">
        <w:fldChar w:fldCharType="begin"/>
      </w:r>
      <w:r w:rsidRPr="00652CAD">
        <w:instrText xml:space="preserve"> SEQ Tabelle \* ARABIC </w:instrText>
      </w:r>
      <w:r w:rsidRPr="00652CAD">
        <w:fldChar w:fldCharType="separate"/>
      </w:r>
      <w:r w:rsidR="00D85A27">
        <w:rPr>
          <w:noProof/>
        </w:rPr>
        <w:t>7</w:t>
      </w:r>
      <w:r w:rsidRPr="00652CAD">
        <w:fldChar w:fldCharType="end"/>
      </w:r>
      <w:r w:rsidRPr="00652CAD">
        <w:t xml:space="preserve">: </w:t>
      </w:r>
      <w:r>
        <w:t>Vorschlag für generische Datensätze</w:t>
      </w:r>
      <w:r w:rsidRPr="00652CAD">
        <w:t xml:space="preserve"> </w:t>
      </w:r>
      <w:r>
        <w:t>für die Herstellung (A1-3) von Systemkomponenten</w:t>
      </w:r>
      <w:bookmarkEnd w:id="93"/>
      <w:r>
        <w:t xml:space="preserve"> </w:t>
      </w:r>
      <w:bookmarkEnd w:id="94"/>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D07F56" w:rsidRPr="003659B2" w14:paraId="30A603E5"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CA7E47D" w14:textId="77777777" w:rsidR="00D07F56" w:rsidRPr="003659B2" w:rsidRDefault="00D07F56" w:rsidP="00FD0776">
            <w:pPr>
              <w:ind w:left="147"/>
              <w:rPr>
                <w:b/>
                <w:color w:val="000000"/>
              </w:rPr>
            </w:pPr>
            <w:r w:rsidRPr="003659B2">
              <w:rPr>
                <w:b/>
                <w:color w:val="000000"/>
              </w:rPr>
              <w:t>Prozess und Hilfsstoffe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5FF56D85" w14:textId="77777777" w:rsidR="00D07F56" w:rsidRPr="003659B2" w:rsidRDefault="00D07F56" w:rsidP="00FD0776">
            <w:pPr>
              <w:ind w:left="147"/>
              <w:jc w:val="center"/>
              <w:rPr>
                <w:b/>
                <w:color w:val="000000"/>
              </w:rPr>
            </w:pPr>
            <w:proofErr w:type="spellStart"/>
            <w:r w:rsidRPr="003659B2">
              <w:rPr>
                <w:b/>
                <w:color w:val="000000"/>
              </w:rPr>
              <w:t>ecoinvent</w:t>
            </w:r>
            <w:proofErr w:type="spellEnd"/>
            <w:r w:rsidRPr="003659B2">
              <w:rPr>
                <w:b/>
                <w:color w:val="000000"/>
              </w:rPr>
              <w:t>-Datensätze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6577668C" w14:textId="77777777" w:rsidR="00D07F56" w:rsidRPr="003659B2" w:rsidRDefault="00D07F56" w:rsidP="00FD0776">
            <w:pPr>
              <w:ind w:left="147"/>
              <w:jc w:val="center"/>
              <w:rPr>
                <w:b/>
                <w:color w:val="000000"/>
              </w:rPr>
            </w:pPr>
            <w:proofErr w:type="spellStart"/>
            <w:r w:rsidRPr="003659B2">
              <w:rPr>
                <w:b/>
                <w:color w:val="000000"/>
              </w:rPr>
              <w:t>GaBI</w:t>
            </w:r>
            <w:proofErr w:type="spellEnd"/>
            <w:r w:rsidRPr="003659B2">
              <w:rPr>
                <w:b/>
                <w:color w:val="000000"/>
              </w:rPr>
              <w:t>-Datensätze</w:t>
            </w:r>
          </w:p>
        </w:tc>
      </w:tr>
      <w:tr w:rsidR="00D07F56" w:rsidRPr="003659B2" w14:paraId="0C94D551"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02568" w14:textId="77777777" w:rsidR="00D07F56" w:rsidRPr="003659B2" w:rsidRDefault="00D07F56" w:rsidP="00FD0776">
            <w:pPr>
              <w:ind w:left="147"/>
              <w:jc w:val="left"/>
              <w:rPr>
                <w:u w:val="single"/>
              </w:rPr>
            </w:pPr>
            <w:r w:rsidRPr="003659B2">
              <w:rPr>
                <w:u w:val="single"/>
              </w:rPr>
              <w:t>Stahlherstellung für Metallprofile</w:t>
            </w:r>
          </w:p>
          <w:p w14:paraId="76D7EFFA" w14:textId="77777777" w:rsidR="00D07F56" w:rsidRPr="003659B2" w:rsidRDefault="00D07F56" w:rsidP="00FD0776">
            <w:pPr>
              <w:ind w:left="147"/>
              <w:jc w:val="left"/>
            </w:pPr>
            <w:r w:rsidRPr="003659B2">
              <w:t>Material:</w:t>
            </w:r>
          </w:p>
          <w:p w14:paraId="551E4AEC" w14:textId="77777777" w:rsidR="00D07F56" w:rsidRPr="003659B2" w:rsidRDefault="00D07F56" w:rsidP="00FD0776">
            <w:pPr>
              <w:ind w:left="147"/>
              <w:jc w:val="left"/>
            </w:pPr>
            <w:r w:rsidRPr="003659B2">
              <w:t>Beschichtung:</w:t>
            </w:r>
          </w:p>
          <w:p w14:paraId="062D1861" w14:textId="77777777" w:rsidR="00D07F56" w:rsidRPr="003659B2" w:rsidRDefault="00D07F56" w:rsidP="00FD0776">
            <w:pPr>
              <w:ind w:left="147"/>
              <w:jc w:val="left"/>
              <w:rPr>
                <w:b/>
                <w:bCs/>
              </w:rPr>
            </w:pPr>
            <w:r w:rsidRPr="003659B2">
              <w:t>Verformung:</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CF026" w14:textId="77777777" w:rsidR="00D07F56" w:rsidRPr="003659B2" w:rsidRDefault="00D07F56" w:rsidP="00FD0776">
            <w:pPr>
              <w:ind w:left="147"/>
              <w:jc w:val="left"/>
              <w:rPr>
                <w:lang w:val="en-GB"/>
              </w:rPr>
            </w:pPr>
          </w:p>
          <w:p w14:paraId="0A658A0B" w14:textId="77777777" w:rsidR="00D07F56" w:rsidRPr="003659B2" w:rsidRDefault="00D07F56" w:rsidP="00FD0776">
            <w:pPr>
              <w:ind w:left="147"/>
              <w:jc w:val="left"/>
              <w:rPr>
                <w:lang w:val="en-GB"/>
              </w:rPr>
            </w:pPr>
            <w:r w:rsidRPr="003659B2">
              <w:rPr>
                <w:lang w:val="en-GB"/>
              </w:rPr>
              <w:t>Steel, low-alloyed, at plant/RER</w:t>
            </w:r>
          </w:p>
          <w:p w14:paraId="746D9039" w14:textId="77777777" w:rsidR="00D07F56" w:rsidRPr="003659B2" w:rsidRDefault="00D07F56" w:rsidP="00FD0776">
            <w:pPr>
              <w:ind w:left="147"/>
              <w:jc w:val="left"/>
              <w:rPr>
                <w:lang w:val="en-GB"/>
              </w:rPr>
            </w:pPr>
            <w:r w:rsidRPr="003659B2">
              <w:rPr>
                <w:lang w:val="en-GB"/>
              </w:rPr>
              <w:t>Zinc coating, coils/RER</w:t>
            </w:r>
          </w:p>
          <w:p w14:paraId="2A42DECF" w14:textId="77777777" w:rsidR="00D07F56" w:rsidRPr="003659B2" w:rsidRDefault="00D07F56" w:rsidP="00FD0776">
            <w:pPr>
              <w:ind w:left="147"/>
              <w:jc w:val="left"/>
              <w:rPr>
                <w:lang w:val="en-GB"/>
              </w:rPr>
            </w:pPr>
            <w:r w:rsidRPr="003659B2">
              <w:rPr>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626A67AA" w14:textId="77777777" w:rsidR="00D07F56" w:rsidRPr="003659B2" w:rsidRDefault="00D07F56" w:rsidP="00FD0776">
            <w:pPr>
              <w:jc w:val="left"/>
              <w:rPr>
                <w:lang w:val="en-GB"/>
              </w:rPr>
            </w:pPr>
          </w:p>
          <w:p w14:paraId="2717D501" w14:textId="6C37444B" w:rsidR="00D07F56" w:rsidRPr="003659B2" w:rsidRDefault="00845054" w:rsidP="00FD0776">
            <w:pPr>
              <w:jc w:val="left"/>
              <w:rPr>
                <w:lang w:val="en-GB"/>
              </w:rPr>
            </w:pPr>
            <w:hyperlink r:id="rId19" w:tgtFrame="_blank" w:tooltip="Opens process documentation link in new window" w:history="1">
              <w:r w:rsidR="00D07F56" w:rsidRPr="003659B2">
                <w:rPr>
                  <w:lang w:val="en-GB"/>
                </w:rPr>
                <w:t>Steel sheet EG</w:t>
              </w:r>
            </w:hyperlink>
            <w:r w:rsidR="00D07F56" w:rsidRPr="003659B2">
              <w:rPr>
                <w:lang w:val="en-GB"/>
              </w:rPr>
              <w:t xml:space="preserve"> BF route - Flat C-steel; production mix, at plant; Steel sheet 0.75mm EG (0.01mm Zn; 2sides) (DE)</w:t>
            </w:r>
          </w:p>
          <w:p w14:paraId="58533E96" w14:textId="1F43D6A0" w:rsidR="00D07F56" w:rsidRPr="003659B2" w:rsidRDefault="00845054" w:rsidP="00FD0776">
            <w:pPr>
              <w:jc w:val="left"/>
              <w:rPr>
                <w:lang w:val="en-GB"/>
              </w:rPr>
            </w:pPr>
            <w:hyperlink r:id="rId20" w:tgtFrame="_blank" w:tooltip="Opens process documentation link in new window" w:history="1">
              <w:r w:rsidR="00D07F56" w:rsidRPr="003659B2">
                <w:rPr>
                  <w:lang w:val="en-GB"/>
                </w:rPr>
                <w:t>Steel sheet stamping and bending (5% loss)</w:t>
              </w:r>
            </w:hyperlink>
            <w:r w:rsidR="00D07F56" w:rsidRPr="003659B2">
              <w:rPr>
                <w:lang w:val="en-GB"/>
              </w:rPr>
              <w:t xml:space="preserve"> technology mix; single route, at plant; (GLO)</w:t>
            </w:r>
          </w:p>
        </w:tc>
      </w:tr>
      <w:tr w:rsidR="00D07F56" w:rsidRPr="003659B2" w14:paraId="166E6AFD"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82937" w14:textId="77777777" w:rsidR="00D07F56" w:rsidRPr="003659B2" w:rsidRDefault="00D07F56" w:rsidP="00FD0776">
            <w:pPr>
              <w:ind w:left="147"/>
              <w:jc w:val="left"/>
              <w:rPr>
                <w:u w:val="single"/>
                <w:lang w:val="de-AT"/>
              </w:rPr>
            </w:pPr>
            <w:r w:rsidRPr="003659B2">
              <w:rPr>
                <w:u w:val="single"/>
                <w:lang w:val="de-AT"/>
              </w:rPr>
              <w:t>Herstellung von Schrauben</w:t>
            </w:r>
          </w:p>
          <w:p w14:paraId="4DE203F0" w14:textId="77777777" w:rsidR="00D07F56" w:rsidRPr="003659B2" w:rsidRDefault="00D07F56" w:rsidP="00FD0776">
            <w:pPr>
              <w:ind w:left="147"/>
              <w:jc w:val="left"/>
              <w:rPr>
                <w:lang w:val="de-AT"/>
              </w:rPr>
            </w:pPr>
            <w:r w:rsidRPr="003659B2">
              <w:rPr>
                <w:lang w:val="de-AT"/>
              </w:rPr>
              <w:t>Material:</w:t>
            </w:r>
          </w:p>
          <w:p w14:paraId="72BDE9AC" w14:textId="77777777" w:rsidR="00D07F56" w:rsidRPr="003659B2" w:rsidRDefault="00D07F56" w:rsidP="00FD0776">
            <w:pPr>
              <w:ind w:left="142"/>
              <w:jc w:val="left"/>
              <w:rPr>
                <w:lang w:val="de-AT"/>
              </w:rPr>
            </w:pPr>
            <w:r w:rsidRPr="003659B2">
              <w:rPr>
                <w:lang w:val="de-AT"/>
              </w:rPr>
              <w:lastRenderedPageBreak/>
              <w:t>Beschichtung:</w:t>
            </w:r>
          </w:p>
          <w:p w14:paraId="7ABA635E" w14:textId="77777777" w:rsidR="00D07F56" w:rsidRPr="003659B2" w:rsidRDefault="00D07F56" w:rsidP="00FD0776">
            <w:pPr>
              <w:ind w:left="147"/>
              <w:jc w:val="left"/>
              <w:rPr>
                <w:lang w:val="de-AT"/>
              </w:rPr>
            </w:pPr>
          </w:p>
          <w:p w14:paraId="5B82FEF7" w14:textId="77777777" w:rsidR="00D07F56" w:rsidRPr="003659B2" w:rsidRDefault="00D07F56" w:rsidP="00FD0776">
            <w:pPr>
              <w:ind w:left="147"/>
              <w:jc w:val="left"/>
              <w:rPr>
                <w:lang w:val="en-GB"/>
              </w:rPr>
            </w:pPr>
            <w:r w:rsidRPr="003659B2">
              <w:rPr>
                <w:lang w:val="de-AT"/>
              </w:rPr>
              <w:t>Verformung</w:t>
            </w:r>
            <w:r w:rsidRPr="003659B2">
              <w:rPr>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C2046" w14:textId="77777777" w:rsidR="00D07F56" w:rsidRPr="003659B2" w:rsidRDefault="00D07F56" w:rsidP="00FD0776">
            <w:pPr>
              <w:ind w:left="147"/>
              <w:jc w:val="left"/>
              <w:rPr>
                <w:lang w:val="en-GB"/>
              </w:rPr>
            </w:pPr>
          </w:p>
          <w:p w14:paraId="73EEEF66" w14:textId="77777777" w:rsidR="00D07F56" w:rsidRPr="003659B2" w:rsidRDefault="00D07F56" w:rsidP="00FD0776">
            <w:pPr>
              <w:ind w:left="147"/>
              <w:jc w:val="left"/>
              <w:rPr>
                <w:lang w:val="en-GB"/>
              </w:rPr>
            </w:pPr>
            <w:r w:rsidRPr="003659B2">
              <w:rPr>
                <w:lang w:val="en-GB"/>
              </w:rPr>
              <w:t xml:space="preserve">Steel, low-alloyed, at plant/RER, </w:t>
            </w:r>
          </w:p>
          <w:p w14:paraId="30631152" w14:textId="77777777" w:rsidR="00D07F56" w:rsidRPr="003659B2" w:rsidRDefault="00D07F56" w:rsidP="00FD0776">
            <w:pPr>
              <w:ind w:left="147"/>
              <w:jc w:val="left"/>
              <w:rPr>
                <w:lang w:val="de-AT"/>
              </w:rPr>
            </w:pPr>
            <w:r w:rsidRPr="003659B2">
              <w:rPr>
                <w:lang w:val="de-AT"/>
              </w:rPr>
              <w:lastRenderedPageBreak/>
              <w:t>-</w:t>
            </w:r>
            <w:proofErr w:type="spellStart"/>
            <w:proofErr w:type="gramStart"/>
            <w:r w:rsidRPr="003659B2">
              <w:rPr>
                <w:lang w:val="de-AT"/>
              </w:rPr>
              <w:t>dzt.keine</w:t>
            </w:r>
            <w:proofErr w:type="spellEnd"/>
            <w:proofErr w:type="gramEnd"/>
            <w:r w:rsidRPr="003659B2">
              <w:rPr>
                <w:lang w:val="de-AT"/>
              </w:rPr>
              <w:t xml:space="preserve"> Empfehlung für Beschichtung-</w:t>
            </w:r>
          </w:p>
          <w:p w14:paraId="639C349A" w14:textId="77777777" w:rsidR="00D07F56" w:rsidRPr="003659B2" w:rsidRDefault="00D07F56" w:rsidP="00FD0776">
            <w:pPr>
              <w:ind w:left="147"/>
              <w:jc w:val="left"/>
              <w:rPr>
                <w:lang w:val="en-GB"/>
              </w:rPr>
            </w:pPr>
            <w:r w:rsidRPr="003659B2">
              <w:rPr>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7A9AF286" w14:textId="77777777" w:rsidR="00D07F56" w:rsidRPr="003659B2" w:rsidRDefault="00D07F56" w:rsidP="00FD0776">
            <w:pPr>
              <w:jc w:val="left"/>
              <w:rPr>
                <w:lang w:val="en-GB"/>
              </w:rPr>
            </w:pPr>
          </w:p>
          <w:p w14:paraId="2557052E" w14:textId="77777777" w:rsidR="00D07F56" w:rsidRPr="003659B2" w:rsidRDefault="00D07F56" w:rsidP="00FD0776">
            <w:pPr>
              <w:jc w:val="left"/>
              <w:rPr>
                <w:lang w:val="en-GB"/>
              </w:rPr>
            </w:pPr>
            <w:r w:rsidRPr="003659B2">
              <w:rPr>
                <w:lang w:val="en-GB"/>
              </w:rPr>
              <w:t xml:space="preserve">Fixing material screws galvanized (EN15804 </w:t>
            </w:r>
            <w:r w:rsidRPr="003659B2">
              <w:rPr>
                <w:lang w:val="en-GB"/>
              </w:rPr>
              <w:lastRenderedPageBreak/>
              <w:t xml:space="preserve">A1-A3) technology mix production mix, at plant galvanized (DE) </w:t>
            </w:r>
          </w:p>
        </w:tc>
      </w:tr>
      <w:tr w:rsidR="00D07F56" w:rsidRPr="003659B2" w14:paraId="39DEAFBE"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B2502" w14:textId="77777777" w:rsidR="00D07F56" w:rsidRPr="003659B2" w:rsidRDefault="00D07F56" w:rsidP="00FD0776">
            <w:pPr>
              <w:ind w:left="147"/>
            </w:pPr>
            <w:r w:rsidRPr="003659B2">
              <w:lastRenderedPageBreak/>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9780F0" w14:textId="77777777" w:rsidR="00D07F56" w:rsidRPr="003659B2" w:rsidRDefault="00D07F56" w:rsidP="00FD0776">
            <w:pPr>
              <w:ind w:left="147"/>
              <w:rPr>
                <w:lang w:val="en-GB"/>
              </w:rPr>
            </w:pPr>
            <w:proofErr w:type="spellStart"/>
            <w:r w:rsidRPr="003659B2">
              <w:rPr>
                <w:lang w:val="en-GB"/>
              </w:rPr>
              <w:t>Acrylatspachtelmasse</w:t>
            </w:r>
            <w:proofErr w:type="spellEnd"/>
            <w:r w:rsidRPr="003659B2">
              <w:rPr>
                <w:lang w:val="en-GB"/>
              </w:rPr>
              <w:t xml:space="preserv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4A3A4E67" w14:textId="77777777" w:rsidR="00D07F56" w:rsidRPr="003659B2" w:rsidRDefault="00D07F56" w:rsidP="00FD0776">
            <w:pPr>
              <w:spacing w:line="240" w:lineRule="auto"/>
              <w:rPr>
                <w:lang w:val="en-GB"/>
              </w:rPr>
            </w:pPr>
            <w:r w:rsidRPr="003659B2">
              <w:rPr>
                <w:lang w:val="en-GB"/>
              </w:rPr>
              <w:t>Glue for gypsum boards (EN15804 A1-A3) technology mix production mix, at plant 1000 kg/m3 (Germany)</w:t>
            </w:r>
          </w:p>
        </w:tc>
      </w:tr>
      <w:tr w:rsidR="00D07F56" w:rsidRPr="003659B2" w14:paraId="5CA0F6C3"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8DC33" w14:textId="77777777" w:rsidR="00D07F56" w:rsidRPr="003659B2" w:rsidRDefault="00D07F56" w:rsidP="00FD0776">
            <w:pPr>
              <w:ind w:left="147"/>
              <w:jc w:val="left"/>
            </w:pPr>
            <w:proofErr w:type="spellStart"/>
            <w:r w:rsidRPr="003659B2">
              <w:rPr>
                <w:lang w:val="en-GB"/>
              </w:rPr>
              <w:t>Glasfaserbewehrungsstreifen</w:t>
            </w:r>
            <w:proofErr w:type="spellEnd"/>
            <w:r w:rsidRPr="003659B2">
              <w:rPr>
                <w:lang w:val="en-GB"/>
              </w:rPr>
              <w:t xml:space="preserve"> für </w:t>
            </w:r>
            <w:proofErr w:type="spellStart"/>
            <w:r w:rsidRPr="003659B2">
              <w:rPr>
                <w:lang w:val="en-GB"/>
              </w:rPr>
              <w:t>Spachtelmasse</w:t>
            </w:r>
            <w:proofErr w:type="spellEnd"/>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F451A5" w14:textId="77777777" w:rsidR="00D07F56" w:rsidRPr="003659B2" w:rsidRDefault="00D07F56" w:rsidP="00FD0776">
            <w:pPr>
              <w:ind w:left="147"/>
              <w:jc w:val="left"/>
              <w:rPr>
                <w:lang w:val="en-GB"/>
              </w:rPr>
            </w:pPr>
            <w:r w:rsidRPr="003659B2">
              <w:rPr>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14ECD480" w14:textId="088D88D4" w:rsidR="00D07F56" w:rsidRPr="003659B2" w:rsidRDefault="00845054" w:rsidP="00FD0776">
            <w:pPr>
              <w:jc w:val="left"/>
              <w:rPr>
                <w:lang w:val="en-GB"/>
              </w:rPr>
            </w:pPr>
            <w:hyperlink r:id="rId21" w:tgtFrame="_blank" w:tooltip="Opens process documentation link in new window" w:history="1">
              <w:r w:rsidR="00D07F56" w:rsidRPr="003659B2">
                <w:rPr>
                  <w:lang w:val="en-GB"/>
                </w:rPr>
                <w:t>Glass fibres</w:t>
              </w:r>
            </w:hyperlink>
            <w:r w:rsidR="00D07F56" w:rsidRPr="003659B2">
              <w:rPr>
                <w:lang w:val="en-GB"/>
              </w:rPr>
              <w:t xml:space="preserve"> technology mix; production mix, at plant; </w:t>
            </w:r>
            <w:proofErr w:type="spellStart"/>
            <w:r w:rsidR="00D07F56" w:rsidRPr="003659B2">
              <w:rPr>
                <w:lang w:val="en-GB"/>
              </w:rPr>
              <w:t>Borosillicate</w:t>
            </w:r>
            <w:proofErr w:type="spellEnd"/>
            <w:r w:rsidR="00D07F56" w:rsidRPr="003659B2">
              <w:rPr>
                <w:lang w:val="en-GB"/>
              </w:rPr>
              <w:t xml:space="preserve"> glass / E-glass; (DE)</w:t>
            </w:r>
          </w:p>
        </w:tc>
      </w:tr>
      <w:tr w:rsidR="00D07F56" w:rsidRPr="003659B2" w14:paraId="5D7D46C6"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77387" w14:textId="77777777" w:rsidR="00D07F56" w:rsidRPr="003659B2" w:rsidRDefault="00D07F56" w:rsidP="00FD0776">
            <w:pPr>
              <w:ind w:left="147"/>
              <w:jc w:val="left"/>
              <w:rPr>
                <w:lang w:val="en-GB"/>
              </w:rPr>
            </w:pPr>
            <w:proofErr w:type="spellStart"/>
            <w:r w:rsidRPr="003659B2">
              <w:rPr>
                <w:lang w:val="en-GB"/>
              </w:rPr>
              <w:t>Dübel</w:t>
            </w:r>
            <w:proofErr w:type="spellEnd"/>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87CFF8" w14:textId="77777777" w:rsidR="00D07F56" w:rsidRPr="003659B2" w:rsidRDefault="00D07F56" w:rsidP="00FD0776">
            <w:pPr>
              <w:ind w:left="147"/>
              <w:jc w:val="left"/>
              <w:rPr>
                <w:lang w:val="en-GB"/>
              </w:rPr>
            </w:pPr>
            <w:r w:rsidRPr="003659B2">
              <w:rPr>
                <w:lang w:val="en-GB"/>
              </w:rPr>
              <w:t>Injection moulding/RER und 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3F423356" w14:textId="77777777" w:rsidR="00D07F56" w:rsidRPr="003659B2" w:rsidRDefault="00D07F56" w:rsidP="00FD0776">
            <w:pPr>
              <w:jc w:val="left"/>
              <w:rPr>
                <w:lang w:val="en-GB"/>
              </w:rPr>
            </w:pPr>
            <w:r w:rsidRPr="003659B2">
              <w:rPr>
                <w:lang w:val="en-GB"/>
              </w:rPr>
              <w:t>Plastic injection moulding part (unspecific) single route, at plant (Germany) und</w:t>
            </w:r>
          </w:p>
          <w:p w14:paraId="69B846B4" w14:textId="77777777" w:rsidR="00D07F56" w:rsidRPr="003659B2" w:rsidRDefault="00D07F56" w:rsidP="00FD0776">
            <w:pPr>
              <w:jc w:val="left"/>
              <w:rPr>
                <w:lang w:val="en-GB"/>
              </w:rPr>
            </w:pPr>
            <w:r w:rsidRPr="003659B2">
              <w:rPr>
                <w:lang w:val="en-GB"/>
              </w:rPr>
              <w:t xml:space="preserve">Polyamide 6 Granulate (PA 6) technology mix production mix, at plant PA 6 granulate (Germany) </w:t>
            </w:r>
          </w:p>
        </w:tc>
      </w:tr>
    </w:tbl>
    <w:p w14:paraId="2A10FC89" w14:textId="77777777" w:rsidR="00D07F56" w:rsidRPr="003B47A7" w:rsidRDefault="00D07F56" w:rsidP="00F00AAB">
      <w:pPr>
        <w:pStyle w:val="Aufzhlung"/>
        <w:shd w:val="clear" w:color="auto" w:fill="CCFF66"/>
        <w:ind w:left="700"/>
        <w:jc w:val="left"/>
      </w:pPr>
      <w:r>
        <w:t>Der Transport von Metallprofilen (bzw. deren Vorprodukte) und Zubehör wird dem Modul A2 (Transport vom Werk zum Systemanbieter) zugeordnet.</w:t>
      </w:r>
    </w:p>
    <w:p w14:paraId="68B4EF1B" w14:textId="77777777" w:rsidR="00D07F56" w:rsidRPr="0093418B" w:rsidRDefault="00D07F56" w:rsidP="00D07F56">
      <w:pPr>
        <w:pStyle w:val="StandardAbs"/>
        <w:shd w:val="clear" w:color="auto" w:fill="CCFF66"/>
        <w:rPr>
          <w:b/>
        </w:rPr>
      </w:pPr>
      <w:r w:rsidRPr="0093418B">
        <w:rPr>
          <w:b/>
        </w:rPr>
        <w:t>A4-A5</w:t>
      </w:r>
    </w:p>
    <w:p w14:paraId="0045C8C3" w14:textId="77777777" w:rsidR="00D07F56" w:rsidRPr="0093418B" w:rsidRDefault="00D07F56" w:rsidP="00D07F56">
      <w:pPr>
        <w:pStyle w:val="Aufzhlung"/>
        <w:shd w:val="clear" w:color="auto" w:fill="CCFF66"/>
        <w:ind w:left="709" w:hanging="425"/>
      </w:pPr>
      <w:r>
        <w:t>Richtwerte für Materialverluste</w:t>
      </w:r>
      <w:r w:rsidR="002412CE">
        <w:t>:</w:t>
      </w:r>
    </w:p>
    <w:p w14:paraId="10338E2D" w14:textId="77777777" w:rsidR="00D07F56" w:rsidRDefault="00D07F56" w:rsidP="00D07F56">
      <w:pPr>
        <w:pStyle w:val="Aufzhlung"/>
        <w:numPr>
          <w:ilvl w:val="1"/>
          <w:numId w:val="1"/>
        </w:numPr>
        <w:shd w:val="clear" w:color="auto" w:fill="CCFF66"/>
        <w:ind w:left="1276" w:hanging="284"/>
        <w:rPr>
          <w:lang w:val="de-AT"/>
        </w:rPr>
      </w:pPr>
      <w:r w:rsidRPr="0093418B">
        <w:rPr>
          <w:lang w:val="de-AT"/>
        </w:rPr>
        <w:t xml:space="preserve">5 % </w:t>
      </w:r>
      <w:r>
        <w:rPr>
          <w:lang w:val="de-AT"/>
        </w:rPr>
        <w:t>der Liefermenge für die Gipsplatten</w:t>
      </w:r>
    </w:p>
    <w:p w14:paraId="24E203B5" w14:textId="77777777" w:rsidR="00D07F56" w:rsidRDefault="00D07F56" w:rsidP="00D07F56">
      <w:pPr>
        <w:pStyle w:val="Aufzhlung"/>
        <w:numPr>
          <w:ilvl w:val="1"/>
          <w:numId w:val="1"/>
        </w:numPr>
        <w:shd w:val="clear" w:color="auto" w:fill="CCFF66"/>
        <w:ind w:left="1276" w:hanging="284"/>
        <w:rPr>
          <w:lang w:val="de-AT"/>
        </w:rPr>
      </w:pPr>
      <w:r>
        <w:rPr>
          <w:lang w:val="de-AT"/>
        </w:rPr>
        <w:t xml:space="preserve">3 </w:t>
      </w:r>
      <w:r w:rsidRPr="0093418B">
        <w:rPr>
          <w:lang w:val="de-AT"/>
        </w:rPr>
        <w:t>%</w:t>
      </w:r>
      <w:r>
        <w:rPr>
          <w:lang w:val="de-AT"/>
        </w:rPr>
        <w:t xml:space="preserve"> der Liefermenge für die Dämmstoffe</w:t>
      </w:r>
    </w:p>
    <w:p w14:paraId="0DB4F0CF" w14:textId="77777777" w:rsidR="00D07F56" w:rsidRPr="0096737D"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Metall</w:t>
      </w:r>
    </w:p>
    <w:p w14:paraId="7186E7C6" w14:textId="77777777" w:rsidR="00D07F56"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Holz</w:t>
      </w:r>
    </w:p>
    <w:p w14:paraId="5F768812" w14:textId="77777777" w:rsidR="002412CE" w:rsidRDefault="002412CE" w:rsidP="002412CE">
      <w:pPr>
        <w:pStyle w:val="Aufzhlung"/>
        <w:numPr>
          <w:ilvl w:val="1"/>
          <w:numId w:val="1"/>
        </w:numPr>
        <w:shd w:val="clear" w:color="auto" w:fill="CCFF66"/>
      </w:pPr>
      <w:r>
        <w:t>Wenn niedrigere Werte angesetzt werden sollen, muss der Hersteller einen Nachweis dafür vorlegen.</w:t>
      </w:r>
    </w:p>
    <w:p w14:paraId="614EFF2B" w14:textId="77777777" w:rsidR="002412CE" w:rsidRPr="0096737D" w:rsidRDefault="002412CE" w:rsidP="002412CE">
      <w:pPr>
        <w:pStyle w:val="Aufzhlung"/>
        <w:numPr>
          <w:ilvl w:val="0"/>
          <w:numId w:val="0"/>
        </w:numPr>
        <w:shd w:val="clear" w:color="auto" w:fill="CCFF66"/>
        <w:ind w:left="1276"/>
        <w:rPr>
          <w:lang w:val="de-AT"/>
        </w:rPr>
      </w:pPr>
    </w:p>
    <w:p w14:paraId="2E9FEC4A" w14:textId="77777777" w:rsidR="00D07F56" w:rsidRPr="00CC6B5C" w:rsidRDefault="00D07F56" w:rsidP="00D07F56">
      <w:pPr>
        <w:pStyle w:val="Aufzhlung"/>
        <w:shd w:val="clear" w:color="auto" w:fill="CCFF66"/>
        <w:ind w:left="709" w:hanging="425"/>
      </w:pPr>
      <w:r w:rsidRPr="0096737D">
        <w:t>Verpackungsabfälle</w:t>
      </w:r>
      <w:r>
        <w:t xml:space="preserve"> aus Karton, Papier, und </w:t>
      </w:r>
      <w:proofErr w:type="gramStart"/>
      <w:r>
        <w:t>Plastik</w:t>
      </w:r>
      <w:proofErr w:type="gramEnd"/>
      <w:r>
        <w:t xml:space="preserve"> die auf der Baustelle anfallen, werden als Abfälle in A5 behandelt. Es werden keine Gutschriften für die Substitution anderer Energieträger vergeben.</w:t>
      </w:r>
    </w:p>
    <w:p w14:paraId="48389A4A" w14:textId="77777777" w:rsidR="00D07F56" w:rsidRPr="0093418B" w:rsidRDefault="00D07F56" w:rsidP="00D07F56">
      <w:pPr>
        <w:pStyle w:val="StandardAbs"/>
        <w:shd w:val="clear" w:color="auto" w:fill="CCFF66"/>
        <w:rPr>
          <w:b/>
        </w:rPr>
      </w:pPr>
      <w:r w:rsidRPr="0093418B">
        <w:rPr>
          <w:b/>
        </w:rPr>
        <w:t>B1-B7</w:t>
      </w:r>
    </w:p>
    <w:p w14:paraId="3E83E6B2" w14:textId="77777777" w:rsidR="00D07F56" w:rsidRDefault="00D07F56" w:rsidP="00D07F56">
      <w:pPr>
        <w:pStyle w:val="Aufzhlung"/>
        <w:shd w:val="clear" w:color="auto" w:fill="CCFF66"/>
        <w:ind w:left="709" w:hanging="425"/>
      </w:pPr>
      <w:r>
        <w:t>B1 Nutzung: Während der Nutzungsphase treten keine ökobilanzrelevanten Stoffe aus dem System aus (</w:t>
      </w:r>
      <w:proofErr w:type="spellStart"/>
      <w:r>
        <w:t>Defaultszenario</w:t>
      </w:r>
      <w:proofErr w:type="spellEnd"/>
      <w:r>
        <w:t>).</w:t>
      </w:r>
    </w:p>
    <w:p w14:paraId="6535FE06" w14:textId="77777777" w:rsidR="00D07F56" w:rsidRPr="0093418B" w:rsidRDefault="00D07F56" w:rsidP="00D07F56">
      <w:pPr>
        <w:pStyle w:val="Aufzhlung"/>
        <w:shd w:val="clear" w:color="auto" w:fill="CCFF66"/>
        <w:ind w:left="709" w:hanging="425"/>
      </w:pPr>
      <w:r>
        <w:t>B2 Instandhaltung:</w:t>
      </w:r>
      <w:r w:rsidRPr="00986552">
        <w:t xml:space="preserve"> </w:t>
      </w:r>
      <w:r>
        <w:t>Es sind keine Stoffe für die Instandhaltung erforderlich (</w:t>
      </w:r>
      <w:proofErr w:type="spellStart"/>
      <w:r>
        <w:t>Defaultszenario</w:t>
      </w:r>
      <w:proofErr w:type="spellEnd"/>
      <w:r>
        <w:t xml:space="preserve">). </w:t>
      </w:r>
    </w:p>
    <w:p w14:paraId="635F1155" w14:textId="77777777" w:rsidR="00D07F56" w:rsidRDefault="00D07F56" w:rsidP="00D07F56">
      <w:pPr>
        <w:pStyle w:val="Aufzhlung"/>
        <w:shd w:val="clear" w:color="auto" w:fill="CCFF66"/>
        <w:ind w:left="709" w:hanging="425"/>
      </w:pPr>
      <w:r>
        <w:t xml:space="preserve">B3 Reparatur: </w:t>
      </w:r>
      <w:r w:rsidRPr="0096737D">
        <w:t xml:space="preserve">Grundsätzlich benötigen </w:t>
      </w:r>
      <w:r>
        <w:t>Trockenbausysteme im störungsfreien Betrieb</w:t>
      </w:r>
      <w:r w:rsidRPr="00986552">
        <w:t xml:space="preserve"> </w:t>
      </w:r>
      <w:r>
        <w:t>keine Reparatur in der Nutzungsphase (</w:t>
      </w:r>
      <w:proofErr w:type="spellStart"/>
      <w:r>
        <w:t>Defaultszenario</w:t>
      </w:r>
      <w:proofErr w:type="spellEnd"/>
      <w:r>
        <w:t>).</w:t>
      </w:r>
    </w:p>
    <w:p w14:paraId="5128CBF6" w14:textId="77777777" w:rsidR="00D07F56" w:rsidRDefault="00D07F56" w:rsidP="00D07F56">
      <w:pPr>
        <w:pStyle w:val="Aufzhlung"/>
        <w:shd w:val="clear" w:color="auto" w:fill="CCFF66"/>
        <w:ind w:left="709" w:hanging="425"/>
      </w:pPr>
      <w:r>
        <w:t>B4 Ersatz: Der Ersatz von Einzelkomponenten ist im störungsfreien Betrieb nicht erforderlich (</w:t>
      </w:r>
      <w:proofErr w:type="spellStart"/>
      <w:r>
        <w:t>Defaultszenario</w:t>
      </w:r>
      <w:proofErr w:type="spellEnd"/>
      <w:r>
        <w:t>).</w:t>
      </w:r>
    </w:p>
    <w:p w14:paraId="25256D4B" w14:textId="77777777" w:rsidR="00D07F56" w:rsidRDefault="00D07F56" w:rsidP="00D07F56">
      <w:pPr>
        <w:pStyle w:val="Aufzhlung"/>
        <w:shd w:val="clear" w:color="auto" w:fill="CCFF66"/>
        <w:ind w:left="709" w:hanging="425"/>
      </w:pPr>
      <w:r>
        <w:t>B5 Umbau/Erneuerung: Ein Umbau, der den deklarierten Regelquerschnitt umfasst, bedeutet das Nutzungsende des Trockenbausystems und ist gleichbedeutend mit dem Produktlebensende.</w:t>
      </w:r>
    </w:p>
    <w:p w14:paraId="27DE9051" w14:textId="77777777" w:rsidR="00D07F56" w:rsidRPr="0093418B" w:rsidRDefault="00D07F56" w:rsidP="00D07F56">
      <w:pPr>
        <w:pStyle w:val="Aufzhlung"/>
        <w:shd w:val="clear" w:color="auto" w:fill="CCFF66"/>
        <w:ind w:left="709" w:hanging="425"/>
      </w:pPr>
      <w:r w:rsidRPr="00FA5F80">
        <w:t xml:space="preserve">Die Stadien B6 Energieeinsatz und B7 Wassereinsatz sind auf </w:t>
      </w:r>
      <w:r>
        <w:t>Trockenbausysteme</w:t>
      </w:r>
      <w:r w:rsidRPr="00FA5F80">
        <w:t xml:space="preserve"> nicht anwendbar.</w:t>
      </w:r>
    </w:p>
    <w:p w14:paraId="20534480" w14:textId="77777777" w:rsidR="00D07F56" w:rsidRPr="0093418B" w:rsidRDefault="00D07F56" w:rsidP="00D07F56">
      <w:pPr>
        <w:pStyle w:val="StandardAbs"/>
        <w:shd w:val="clear" w:color="auto" w:fill="CCFF66"/>
        <w:rPr>
          <w:b/>
        </w:rPr>
      </w:pPr>
      <w:r w:rsidRPr="0093418B">
        <w:rPr>
          <w:b/>
        </w:rPr>
        <w:t>C1 - C4 und D</w:t>
      </w:r>
    </w:p>
    <w:p w14:paraId="3577AA82" w14:textId="77777777" w:rsidR="00D07F56" w:rsidRDefault="00D07F56" w:rsidP="00D07F56">
      <w:pPr>
        <w:pStyle w:val="Aufzhlung"/>
        <w:shd w:val="clear" w:color="auto" w:fill="CCFF66"/>
        <w:ind w:left="709" w:hanging="425"/>
      </w:pPr>
      <w:r>
        <w:t xml:space="preserve">Sofern keine spezifischen Daten oder repräsentativen Szenarien für den Abbruch C1 vorgelegt werden können, sollen die Aufwendungen für den Abbruch aus den am besten entsprechenden generischen </w:t>
      </w:r>
      <w:proofErr w:type="spellStart"/>
      <w:r>
        <w:t>ecoinvent</w:t>
      </w:r>
      <w:proofErr w:type="spellEnd"/>
      <w:r>
        <w:t>-</w:t>
      </w:r>
      <w:proofErr w:type="gramStart"/>
      <w:r>
        <w:t>Entsorgungsdatensätzen  verwendet</w:t>
      </w:r>
      <w:proofErr w:type="gramEnd"/>
      <w:r>
        <w:t xml:space="preserve"> werden.</w:t>
      </w:r>
    </w:p>
    <w:p w14:paraId="4AD5060E" w14:textId="77777777" w:rsidR="00D07F56" w:rsidRPr="006A4C15" w:rsidRDefault="00D07F56" w:rsidP="00D07F56">
      <w:pPr>
        <w:pStyle w:val="Aufzhlung"/>
        <w:shd w:val="clear" w:color="auto" w:fill="CCFF66"/>
        <w:ind w:left="709" w:hanging="425"/>
      </w:pPr>
      <w:r w:rsidRPr="006A4C15">
        <w:t>Metallprofile und Metallaufhängungen haben ihr Lebensende bei Ankunft im Recyclingunternehmen erreicht. Für Metallprofile wird davon ausgegangen, dass sie zu 100 % recycliert werden. Materialverluste im Recyclingverfahren werden im Modul D behandelt.</w:t>
      </w:r>
    </w:p>
    <w:p w14:paraId="69563634" w14:textId="77777777" w:rsidR="00FD0576" w:rsidRDefault="00D07F56" w:rsidP="00D07F56">
      <w:pPr>
        <w:shd w:val="clear" w:color="auto" w:fill="BEFE68"/>
      </w:pPr>
      <w:r>
        <w:t>Die Regeln für die Einzelkomponenten sind zu beachten</w:t>
      </w:r>
      <w:r w:rsidRPr="0093418B">
        <w:t>.</w:t>
      </w:r>
    </w:p>
    <w:p w14:paraId="2B6A510B" w14:textId="77777777" w:rsidR="00FF4D18" w:rsidRDefault="00FF4D18" w:rsidP="00FD0576">
      <w:pPr>
        <w:rPr>
          <w:lang w:val="de-CH"/>
        </w:rPr>
      </w:pPr>
      <w:r>
        <w:rPr>
          <w:lang w:val="de-CH"/>
        </w:rPr>
        <w:t xml:space="preserve"> </w:t>
      </w:r>
    </w:p>
    <w:p w14:paraId="28B3D8E8" w14:textId="77777777" w:rsidR="00BD3079" w:rsidRDefault="00BD3079" w:rsidP="00BD3079">
      <w:pPr>
        <w:pStyle w:val="berschrift2"/>
      </w:pPr>
      <w:bookmarkStart w:id="95" w:name="_Toc81491918"/>
      <w:bookmarkStart w:id="96" w:name="_Toc81491963"/>
      <w:r w:rsidRPr="004B5AD6">
        <w:t>Flussdiagramm der Prozesse im Lebenszyklus</w:t>
      </w:r>
      <w:bookmarkEnd w:id="95"/>
      <w:bookmarkEnd w:id="96"/>
    </w:p>
    <w:p w14:paraId="169501D1" w14:textId="77777777" w:rsidR="00BD3079" w:rsidRPr="006A78B5" w:rsidRDefault="00BD3079" w:rsidP="00BD3079"/>
    <w:p w14:paraId="6D7377FA" w14:textId="77777777" w:rsidR="00BD3079" w:rsidRDefault="00BD3079" w:rsidP="003659B2">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1CEB5D9" w14:textId="77777777" w:rsidR="00BD3079" w:rsidRDefault="00BD3079" w:rsidP="00787C1F">
      <w:pPr>
        <w:rPr>
          <w:lang w:val="de-CH"/>
        </w:rPr>
      </w:pPr>
    </w:p>
    <w:p w14:paraId="7222FB67" w14:textId="77777777" w:rsidR="00F12437" w:rsidRDefault="00F12437" w:rsidP="00787C1F">
      <w:pPr>
        <w:rPr>
          <w:lang w:val="de-CH"/>
        </w:rPr>
      </w:pPr>
    </w:p>
    <w:p w14:paraId="431399C1" w14:textId="77777777" w:rsidR="00B21863" w:rsidRPr="004B5AD6" w:rsidRDefault="00B21863" w:rsidP="009B45C0">
      <w:pPr>
        <w:pStyle w:val="berschrift2"/>
      </w:pPr>
      <w:bookmarkStart w:id="97" w:name="_Toc81491919"/>
      <w:bookmarkStart w:id="98" w:name="_Toc81491964"/>
      <w:r w:rsidRPr="004B5AD6">
        <w:t>Abschätzungen und Annahmen</w:t>
      </w:r>
      <w:bookmarkEnd w:id="97"/>
      <w:bookmarkEnd w:id="98"/>
    </w:p>
    <w:p w14:paraId="61FE4AEA" w14:textId="77777777" w:rsidR="00B21863" w:rsidRPr="004B5AD6" w:rsidRDefault="00B21863" w:rsidP="00B21863">
      <w:pPr>
        <w:rPr>
          <w:lang w:val="de-CH"/>
        </w:rPr>
      </w:pPr>
    </w:p>
    <w:p w14:paraId="738CEFFC" w14:textId="77777777" w:rsidR="00B21863" w:rsidRPr="004B5AD6" w:rsidRDefault="00B21863" w:rsidP="003659B2">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00DF95DB" w14:textId="77777777" w:rsidR="005D60D2" w:rsidRPr="004B5AD6" w:rsidRDefault="005D60D2" w:rsidP="00B21863">
      <w:pPr>
        <w:rPr>
          <w:lang w:val="de-CH"/>
        </w:rPr>
      </w:pPr>
    </w:p>
    <w:p w14:paraId="1C84970D" w14:textId="77777777" w:rsidR="00D04DA4" w:rsidRPr="004B5AD6" w:rsidRDefault="003A2E1C" w:rsidP="009B45C0">
      <w:pPr>
        <w:pStyle w:val="berschrift2"/>
      </w:pPr>
      <w:bookmarkStart w:id="99" w:name="_Toc81491920"/>
      <w:bookmarkStart w:id="100" w:name="_Toc81491965"/>
      <w:proofErr w:type="spellStart"/>
      <w:r w:rsidRPr="004B5AD6">
        <w:t>Abschneideregeln</w:t>
      </w:r>
      <w:bookmarkEnd w:id="99"/>
      <w:bookmarkEnd w:id="100"/>
      <w:proofErr w:type="spellEnd"/>
    </w:p>
    <w:p w14:paraId="25A392CF" w14:textId="77777777" w:rsidR="00D04DA4" w:rsidRPr="004B5AD6" w:rsidRDefault="00D04DA4" w:rsidP="00D04DA4">
      <w:pPr>
        <w:rPr>
          <w:lang w:val="de-CH"/>
        </w:rPr>
      </w:pPr>
    </w:p>
    <w:p w14:paraId="0F43E050" w14:textId="77777777" w:rsidR="00B137F9" w:rsidRPr="004B5AD6" w:rsidRDefault="00B24EA6" w:rsidP="003659B2">
      <w:pPr>
        <w:shd w:val="clear" w:color="auto" w:fill="DAEEF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w:t>
      </w:r>
      <w:proofErr w:type="gramStart"/>
      <w:r w:rsidR="00F12437">
        <w:rPr>
          <w:lang w:val="de-CH"/>
        </w:rPr>
        <w:t>MS-HB</w:t>
      </w:r>
      <w:proofErr w:type="gramEnd"/>
      <w:r w:rsidR="00F12437">
        <w:rPr>
          <w:lang w:val="de-CH"/>
        </w:rPr>
        <w:t xml:space="preserve"> Kapitel 5.5.3</w:t>
      </w:r>
      <w:r w:rsidR="00F12437">
        <w:rPr>
          <w:i/>
          <w:lang w:val="de-CH"/>
        </w:rPr>
        <w:t xml:space="preserve"> </w:t>
      </w:r>
      <w:r w:rsidRPr="004B5AD6">
        <w:rPr>
          <w:lang w:val="de-CH"/>
        </w:rPr>
        <w:t>ist hier zu dokumentieren.</w:t>
      </w:r>
    </w:p>
    <w:p w14:paraId="3A01155F" w14:textId="77777777" w:rsidR="00E80CBA" w:rsidRPr="004B5AD6" w:rsidRDefault="00E80CBA" w:rsidP="00B137F9">
      <w:pPr>
        <w:rPr>
          <w:lang w:val="de-CH"/>
        </w:rPr>
      </w:pPr>
    </w:p>
    <w:p w14:paraId="569DB776" w14:textId="77777777" w:rsidR="00B137F9" w:rsidRPr="004B5AD6" w:rsidRDefault="00B137F9" w:rsidP="009B45C0">
      <w:pPr>
        <w:pStyle w:val="berschrift2"/>
      </w:pPr>
      <w:bookmarkStart w:id="101" w:name="_Toc81491921"/>
      <w:bookmarkStart w:id="102" w:name="_Toc81491966"/>
      <w:r w:rsidRPr="004B5AD6">
        <w:t>Hintergrunddaten</w:t>
      </w:r>
      <w:bookmarkEnd w:id="101"/>
      <w:bookmarkEnd w:id="102"/>
    </w:p>
    <w:p w14:paraId="7B941935" w14:textId="77777777" w:rsidR="00B137F9" w:rsidRPr="004B5AD6" w:rsidRDefault="00B137F9" w:rsidP="00B137F9">
      <w:pPr>
        <w:rPr>
          <w:lang w:val="de-CH"/>
        </w:rPr>
      </w:pPr>
    </w:p>
    <w:p w14:paraId="7B98034E" w14:textId="77777777" w:rsidR="00B21863" w:rsidRPr="004B5AD6" w:rsidRDefault="00D268CE" w:rsidP="003659B2">
      <w:pPr>
        <w:shd w:val="clear" w:color="auto" w:fill="DAEEF3"/>
        <w:rPr>
          <w:lang w:val="de-CH"/>
        </w:rPr>
      </w:pPr>
      <w:r w:rsidRPr="004B5AD6">
        <w:rPr>
          <w:lang w:val="de-CH"/>
        </w:rPr>
        <w:t>Die Quelle der verwendeten Hintergrunddaten ist anzugeben.</w:t>
      </w:r>
    </w:p>
    <w:p w14:paraId="11C3CDAF" w14:textId="77777777" w:rsidR="0074639D" w:rsidRPr="004B5AD6" w:rsidRDefault="0074639D" w:rsidP="00787C1F">
      <w:pPr>
        <w:rPr>
          <w:lang w:val="de-CH"/>
        </w:rPr>
      </w:pPr>
    </w:p>
    <w:p w14:paraId="1FB68047" w14:textId="77777777" w:rsidR="00E80CBA" w:rsidRPr="004B5AD6" w:rsidRDefault="00E80CBA" w:rsidP="009B45C0">
      <w:pPr>
        <w:pStyle w:val="berschrift2"/>
      </w:pPr>
      <w:bookmarkStart w:id="103" w:name="_Toc81491922"/>
      <w:bookmarkStart w:id="104" w:name="_Toc81491967"/>
      <w:r w:rsidRPr="004B5AD6">
        <w:t>Datenqualität</w:t>
      </w:r>
      <w:bookmarkEnd w:id="103"/>
      <w:bookmarkEnd w:id="104"/>
    </w:p>
    <w:p w14:paraId="3763E522" w14:textId="77777777" w:rsidR="00E80CBA" w:rsidRPr="004B5AD6" w:rsidRDefault="00E80CBA" w:rsidP="00E80CBA">
      <w:pPr>
        <w:rPr>
          <w:lang w:val="de-CH"/>
        </w:rPr>
      </w:pPr>
    </w:p>
    <w:p w14:paraId="0E5A0BD1" w14:textId="77777777" w:rsidR="00E80CBA" w:rsidRPr="004B5AD6" w:rsidRDefault="00E80CBA" w:rsidP="003659B2">
      <w:pPr>
        <w:shd w:val="clear" w:color="auto" w:fill="DAEEF3"/>
        <w:rPr>
          <w:lang w:val="de-CH"/>
        </w:rPr>
      </w:pPr>
      <w:r w:rsidRPr="004B5AD6">
        <w:rPr>
          <w:lang w:val="de-CH"/>
        </w:rPr>
        <w:t xml:space="preserve">Die Qualität der verwendeten Daten ist </w:t>
      </w:r>
      <w:r w:rsidR="00435D1E">
        <w:rPr>
          <w:lang w:val="de-CH"/>
        </w:rPr>
        <w:t xml:space="preserve">entsprechend ÖNORM EN 15804:2012+A2:2019 6.3.8.1 </w:t>
      </w:r>
      <w:r w:rsidRPr="004B5AD6">
        <w:rPr>
          <w:lang w:val="de-CH"/>
        </w:rPr>
        <w:t>zu beschreiben. Dabei ist das Alter/Bezugsjahr des verwendeten Datenmaterials anzugeben.</w:t>
      </w:r>
    </w:p>
    <w:p w14:paraId="2F8408D3" w14:textId="77777777" w:rsidR="00F8473F" w:rsidRPr="004B5AD6" w:rsidRDefault="00F8473F" w:rsidP="00787C1F">
      <w:pPr>
        <w:rPr>
          <w:lang w:val="de-CH"/>
        </w:rPr>
      </w:pPr>
    </w:p>
    <w:p w14:paraId="77534D75" w14:textId="77777777" w:rsidR="00F8473F" w:rsidRPr="004B5AD6" w:rsidRDefault="00F8473F" w:rsidP="009B45C0">
      <w:pPr>
        <w:pStyle w:val="berschrift2"/>
      </w:pPr>
      <w:bookmarkStart w:id="105" w:name="_Toc81491923"/>
      <w:bookmarkStart w:id="106" w:name="_Toc81491968"/>
      <w:r w:rsidRPr="004B5AD6">
        <w:t>Betrachtungszeitraum</w:t>
      </w:r>
      <w:bookmarkEnd w:id="105"/>
      <w:bookmarkEnd w:id="106"/>
    </w:p>
    <w:p w14:paraId="51CF744B" w14:textId="77777777" w:rsidR="00F8473F" w:rsidRPr="004B5AD6" w:rsidRDefault="00F8473F" w:rsidP="00F8473F">
      <w:pPr>
        <w:rPr>
          <w:lang w:val="de-CH"/>
        </w:rPr>
      </w:pPr>
    </w:p>
    <w:p w14:paraId="1EAD4594" w14:textId="77777777" w:rsidR="00F8473F" w:rsidRPr="004B5AD6" w:rsidRDefault="00D0705B" w:rsidP="003659B2">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FD0576">
        <w:rPr>
          <w:lang w:val="de-CH"/>
        </w:rPr>
        <w:t>muss</w:t>
      </w:r>
      <w:r w:rsidRPr="004B5AD6">
        <w:rPr>
          <w:lang w:val="de-CH"/>
        </w:rPr>
        <w:t xml:space="preserve"> dokumentiert werden.</w:t>
      </w:r>
    </w:p>
    <w:p w14:paraId="7852FA8E" w14:textId="77777777" w:rsidR="000D2C83" w:rsidRPr="004B5AD6" w:rsidRDefault="000D2C83" w:rsidP="00787C1F">
      <w:pPr>
        <w:rPr>
          <w:lang w:val="de-CH"/>
        </w:rPr>
      </w:pPr>
    </w:p>
    <w:p w14:paraId="226317D8" w14:textId="77777777" w:rsidR="000D2C83" w:rsidRPr="004B5AD6" w:rsidRDefault="000D2C83" w:rsidP="009B45C0">
      <w:pPr>
        <w:pStyle w:val="berschrift2"/>
      </w:pPr>
      <w:bookmarkStart w:id="107" w:name="_Toc81491924"/>
      <w:bookmarkStart w:id="108" w:name="_Toc81491969"/>
      <w:r w:rsidRPr="004B5AD6">
        <w:t>Allokation</w:t>
      </w:r>
      <w:bookmarkEnd w:id="107"/>
      <w:bookmarkEnd w:id="108"/>
    </w:p>
    <w:p w14:paraId="4E966F7E" w14:textId="77777777" w:rsidR="000D2C83" w:rsidRPr="004B5AD6" w:rsidRDefault="000D2C83" w:rsidP="00787C1F">
      <w:pPr>
        <w:rPr>
          <w:lang w:val="de-CH"/>
        </w:rPr>
      </w:pPr>
    </w:p>
    <w:p w14:paraId="7C400D2F" w14:textId="77777777" w:rsidR="00CB714D" w:rsidRDefault="00CB714D" w:rsidP="003659B2">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4046D12A" w14:textId="77777777" w:rsidR="001917C9" w:rsidRPr="004B5AD6" w:rsidRDefault="001917C9" w:rsidP="003659B2">
      <w:pPr>
        <w:shd w:val="clear" w:color="auto" w:fill="DAEEF3"/>
        <w:rPr>
          <w:lang w:val="de-CH"/>
        </w:rPr>
      </w:pPr>
    </w:p>
    <w:p w14:paraId="77D3134B" w14:textId="77777777" w:rsidR="00CB714D" w:rsidRPr="004B5AD6" w:rsidRDefault="00CB714D" w:rsidP="003659B2">
      <w:pPr>
        <w:pStyle w:val="Listenabsatz"/>
        <w:numPr>
          <w:ilvl w:val="0"/>
          <w:numId w:val="10"/>
        </w:numPr>
        <w:shd w:val="clear" w:color="auto" w:fill="DAEEF3"/>
        <w:spacing w:before="0"/>
        <w:ind w:left="714" w:hanging="357"/>
      </w:pPr>
      <w:proofErr w:type="spellStart"/>
      <w:r w:rsidRPr="004B5AD6">
        <w:t>Systemgrenzensetzung</w:t>
      </w:r>
      <w:proofErr w:type="spellEnd"/>
      <w:r w:rsidRPr="004B5AD6">
        <w:t xml:space="preserve"> beim Einsatz von Rezyklat bzw. Sekundärrohstoffen</w:t>
      </w:r>
    </w:p>
    <w:p w14:paraId="779818AE" w14:textId="77777777" w:rsidR="00CB714D" w:rsidRPr="004B5AD6" w:rsidRDefault="00CB714D" w:rsidP="003659B2">
      <w:pPr>
        <w:pStyle w:val="Listenabsatz"/>
        <w:numPr>
          <w:ilvl w:val="0"/>
          <w:numId w:val="10"/>
        </w:numPr>
        <w:shd w:val="clear" w:color="auto" w:fill="DAEEF3"/>
        <w:spacing w:before="0"/>
        <w:ind w:left="714" w:hanging="357"/>
      </w:pPr>
      <w:r w:rsidRPr="004B5AD6">
        <w:t>Allokation bei anfallenden Co-Produkten</w:t>
      </w:r>
    </w:p>
    <w:p w14:paraId="20F7D5E8" w14:textId="77777777" w:rsidR="00CB714D" w:rsidRPr="004B5AD6" w:rsidRDefault="00CB714D" w:rsidP="003659B2">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5ED5E126" w14:textId="12B47B53"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und/oder der thermischen Verwertung von Verpackungsmaterialien und Produktionsabfällen</w:t>
      </w:r>
    </w:p>
    <w:p w14:paraId="4E2B4DAA" w14:textId="62F930C7"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des rückgebauten Produktes</w:t>
      </w:r>
    </w:p>
    <w:p w14:paraId="6E4F4AF2" w14:textId="77777777" w:rsidR="00CB714D" w:rsidRPr="004B5AD6" w:rsidRDefault="00CB714D" w:rsidP="003659B2">
      <w:pPr>
        <w:shd w:val="clear" w:color="auto" w:fill="DAEEF3"/>
        <w:rPr>
          <w:lang w:val="de-CH"/>
        </w:rPr>
      </w:pPr>
    </w:p>
    <w:p w14:paraId="72FB1E19" w14:textId="77777777" w:rsidR="00CB714D" w:rsidRPr="004B5AD6" w:rsidRDefault="00CB714D" w:rsidP="003659B2">
      <w:pPr>
        <w:shd w:val="clear" w:color="auto" w:fill="DAEEF3"/>
        <w:rPr>
          <w:lang w:val="de-CH"/>
        </w:rPr>
      </w:pPr>
      <w:r w:rsidRPr="004B5AD6">
        <w:rPr>
          <w:lang w:val="de-CH"/>
        </w:rPr>
        <w:t>Dabei ist auf die Module Bezug zu nehmen, in denen die Allokationen erfolgen.</w:t>
      </w:r>
    </w:p>
    <w:p w14:paraId="26BE8C69" w14:textId="77777777" w:rsidR="005060CF" w:rsidRDefault="005060CF" w:rsidP="003659B2">
      <w:pPr>
        <w:shd w:val="clear" w:color="auto" w:fill="DAEEF3"/>
        <w:rPr>
          <w:lang w:val="de-CH"/>
        </w:rPr>
      </w:pPr>
      <w:r>
        <w:rPr>
          <w:lang w:val="de-CH"/>
        </w:rPr>
        <w:t xml:space="preserve">Detaillierte Regelungen zu Bilanzierung von Sekundärrohstoffen bzw. Allokation von Co-Produkten sind dem </w:t>
      </w:r>
      <w:proofErr w:type="gramStart"/>
      <w:r w:rsidR="00F17CB8">
        <w:rPr>
          <w:lang w:val="de-CH"/>
        </w:rPr>
        <w:t>MS-HB</w:t>
      </w:r>
      <w:proofErr w:type="gramEnd"/>
      <w:r w:rsidR="00F17CB8">
        <w:rPr>
          <w:lang w:val="de-CH"/>
        </w:rPr>
        <w:t xml:space="preserve"> Kapitel 5 </w:t>
      </w:r>
      <w:r>
        <w:rPr>
          <w:lang w:val="de-CH"/>
        </w:rPr>
        <w:t>„Ökobilanzregeln“ zu entnehmen.</w:t>
      </w:r>
    </w:p>
    <w:p w14:paraId="771D5E33" w14:textId="77777777" w:rsidR="00EB322F" w:rsidRPr="004B5AD6" w:rsidRDefault="00EB322F" w:rsidP="001551D1">
      <w:pPr>
        <w:rPr>
          <w:lang w:val="de-CH"/>
        </w:rPr>
      </w:pPr>
    </w:p>
    <w:p w14:paraId="3CB3C45C" w14:textId="77777777" w:rsidR="00EB322F" w:rsidRPr="004B5AD6" w:rsidRDefault="007065F0" w:rsidP="009B45C0">
      <w:pPr>
        <w:pStyle w:val="berschrift2"/>
      </w:pPr>
      <w:bookmarkStart w:id="109" w:name="_Toc81491925"/>
      <w:bookmarkStart w:id="110" w:name="_Toc81491970"/>
      <w:r w:rsidRPr="004B5AD6">
        <w:t>Vergleichbarkeit</w:t>
      </w:r>
      <w:bookmarkEnd w:id="109"/>
      <w:bookmarkEnd w:id="110"/>
    </w:p>
    <w:p w14:paraId="5780E4BF" w14:textId="77777777" w:rsidR="00EB322F" w:rsidRPr="004B5AD6" w:rsidRDefault="00EB322F" w:rsidP="00EB322F">
      <w:pPr>
        <w:rPr>
          <w:lang w:val="de-CH"/>
        </w:rPr>
      </w:pPr>
    </w:p>
    <w:p w14:paraId="06D45FBD" w14:textId="77777777" w:rsidR="00EC55B6" w:rsidRPr="004B5AD6" w:rsidRDefault="00EC55B6" w:rsidP="003659B2">
      <w:pPr>
        <w:shd w:val="clear" w:color="auto" w:fill="DAEEF3"/>
        <w:rPr>
          <w:lang w:val="de-CH"/>
        </w:rPr>
      </w:pPr>
      <w:r w:rsidRPr="004B5AD6">
        <w:rPr>
          <w:lang w:val="de-CH"/>
        </w:rPr>
        <w:t>Hinsichtlich der Vergleichbarkeit von EPD-Daten ist auf folgenden Umstand hinzuweisen:</w:t>
      </w:r>
    </w:p>
    <w:p w14:paraId="1C697BCD" w14:textId="77777777" w:rsidR="002028F5" w:rsidRPr="004B5AD6" w:rsidRDefault="002028F5" w:rsidP="003659B2">
      <w:pPr>
        <w:shd w:val="clear" w:color="auto" w:fill="DAEEF3"/>
        <w:rPr>
          <w:lang w:val="de-CH"/>
        </w:rPr>
      </w:pPr>
    </w:p>
    <w:p w14:paraId="15BF2C69" w14:textId="77777777" w:rsidR="002028F5" w:rsidRPr="004B5AD6" w:rsidRDefault="002028F5" w:rsidP="003659B2">
      <w:pPr>
        <w:shd w:val="clear" w:color="auto" w:fill="DAEEF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F153DE">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62176FD1" w14:textId="77777777" w:rsidR="00D07F56" w:rsidRPr="003659B2" w:rsidRDefault="00D07F56">
      <w:pPr>
        <w:spacing w:line="240" w:lineRule="auto"/>
        <w:jc w:val="left"/>
        <w:rPr>
          <w:b/>
          <w:bCs/>
          <w:color w:val="17365D"/>
          <w:sz w:val="24"/>
          <w:szCs w:val="28"/>
          <w:lang w:val="de-CH"/>
        </w:rPr>
      </w:pPr>
      <w:r>
        <w:rPr>
          <w:lang w:val="de-CH"/>
        </w:rPr>
        <w:br w:type="page"/>
      </w:r>
    </w:p>
    <w:p w14:paraId="38297D31" w14:textId="77777777" w:rsidR="00882D97" w:rsidRPr="004B5AD6" w:rsidRDefault="00882D97" w:rsidP="004B5AD6">
      <w:pPr>
        <w:pStyle w:val="berschrift1"/>
        <w:ind w:left="426"/>
        <w:rPr>
          <w:lang w:val="de-CH"/>
        </w:rPr>
      </w:pPr>
      <w:bookmarkStart w:id="111" w:name="_Toc81491926"/>
      <w:bookmarkStart w:id="112" w:name="_Toc81491971"/>
      <w:r w:rsidRPr="004B5AD6">
        <w:rPr>
          <w:lang w:val="de-CH"/>
        </w:rPr>
        <w:t>LCA: Szenarien und weitere technische Informationen</w:t>
      </w:r>
      <w:bookmarkEnd w:id="111"/>
      <w:bookmarkEnd w:id="112"/>
    </w:p>
    <w:p w14:paraId="2AB49998" w14:textId="77777777" w:rsidR="00361955" w:rsidRDefault="00AB16A8" w:rsidP="003659B2">
      <w:pPr>
        <w:shd w:val="clear" w:color="auto" w:fill="DAEEF3"/>
        <w:rPr>
          <w:lang w:val="de-CH"/>
        </w:rPr>
      </w:pPr>
      <w:bookmarkStart w:id="113" w:name="PCRLCA_3_1_dekl_Einheit"/>
      <w:bookmarkStart w:id="114"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6D75190F" w14:textId="77777777" w:rsidR="00814166" w:rsidRPr="004B5AD6" w:rsidRDefault="00814166" w:rsidP="00814166">
      <w:pPr>
        <w:rPr>
          <w:lang w:val="de-CH"/>
        </w:rPr>
      </w:pPr>
    </w:p>
    <w:p w14:paraId="404F412C" w14:textId="77777777" w:rsidR="00361955" w:rsidRPr="004B5AD6" w:rsidRDefault="00361955" w:rsidP="009B45C0">
      <w:pPr>
        <w:pStyle w:val="berschrift2"/>
      </w:pPr>
      <w:bookmarkStart w:id="115" w:name="_Toc81491927"/>
      <w:bookmarkStart w:id="116" w:name="_Toc81491972"/>
      <w:r w:rsidRPr="004B5AD6">
        <w:t>A1-A3</w:t>
      </w:r>
      <w:r w:rsidRPr="004B5AD6">
        <w:tab/>
        <w:t>Herstellungsphase</w:t>
      </w:r>
      <w:bookmarkEnd w:id="115"/>
      <w:bookmarkEnd w:id="116"/>
    </w:p>
    <w:p w14:paraId="3B83FE0A" w14:textId="77777777" w:rsidR="00AB16A8" w:rsidRPr="004B5AD6" w:rsidRDefault="00AB16A8" w:rsidP="00AB16A8">
      <w:pPr>
        <w:rPr>
          <w:lang w:val="de-CH"/>
        </w:rPr>
      </w:pPr>
    </w:p>
    <w:p w14:paraId="51B5A34B" w14:textId="77777777" w:rsidR="00744AC1" w:rsidRDefault="00744AC1" w:rsidP="003659B2">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CA1BB0" w:rsidRPr="004B5AD6">
        <w:rPr>
          <w:lang w:val="de-CH"/>
        </w:rPr>
        <w:t>d</w:t>
      </w:r>
      <w:r w:rsidR="00834C2B">
        <w:rPr>
          <w:lang w:val="de-CH"/>
        </w:rPr>
        <w:t>arf</w:t>
      </w:r>
      <w:r w:rsidRPr="004B5AD6">
        <w:rPr>
          <w:lang w:val="de-CH"/>
        </w:rPr>
        <w:t>.</w:t>
      </w:r>
    </w:p>
    <w:p w14:paraId="40465009" w14:textId="77777777" w:rsidR="006A78B5" w:rsidRPr="004B5AD6" w:rsidRDefault="006A78B5" w:rsidP="006A78B5">
      <w:pPr>
        <w:rPr>
          <w:lang w:val="de-CH"/>
        </w:rPr>
      </w:pPr>
    </w:p>
    <w:p w14:paraId="6479304D" w14:textId="77777777" w:rsidR="009F7B4B" w:rsidRPr="004B5AD6" w:rsidRDefault="009F7B4B" w:rsidP="009B45C0">
      <w:pPr>
        <w:pStyle w:val="berschrift2"/>
      </w:pPr>
      <w:bookmarkStart w:id="117" w:name="_Toc81491928"/>
      <w:bookmarkStart w:id="118" w:name="_Toc81491973"/>
      <w:r w:rsidRPr="004B5AD6">
        <w:t>A4-A5</w:t>
      </w:r>
      <w:r w:rsidRPr="004B5AD6">
        <w:tab/>
        <w:t>Errichtungsphase</w:t>
      </w:r>
      <w:bookmarkEnd w:id="117"/>
      <w:bookmarkEnd w:id="118"/>
    </w:p>
    <w:p w14:paraId="183EDB4F" w14:textId="77777777" w:rsidR="009F7B4B" w:rsidRPr="004B5AD6" w:rsidRDefault="009F7B4B" w:rsidP="009F7B4B">
      <w:pPr>
        <w:rPr>
          <w:lang w:val="de-CH"/>
        </w:rPr>
      </w:pPr>
    </w:p>
    <w:p w14:paraId="3E70174D" w14:textId="53717EF0" w:rsidR="0009649B" w:rsidRDefault="0009649B" w:rsidP="003659B2">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D85A27" w:rsidRPr="004B5AD6">
        <w:rPr>
          <w:lang w:val="de-CH"/>
        </w:rPr>
        <w:t xml:space="preserve">Tabelle </w:t>
      </w:r>
      <w:r w:rsidR="00D85A27">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D3AC840" w14:textId="4FBC9B3E" w:rsidR="009F7B4B" w:rsidRDefault="0009649B" w:rsidP="003659B2">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D85A27" w:rsidRPr="004B5AD6">
        <w:rPr>
          <w:lang w:val="de-CH"/>
        </w:rPr>
        <w:t xml:space="preserve">Tabelle </w:t>
      </w:r>
      <w:r w:rsidR="00D85A27">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032132F1" w14:textId="77777777" w:rsidR="00D07F56" w:rsidRPr="004B5AD6" w:rsidRDefault="00D07F56" w:rsidP="003659B2">
      <w:pPr>
        <w:shd w:val="clear" w:color="auto" w:fill="DAEEF3"/>
        <w:rPr>
          <w:lang w:val="de-CH"/>
        </w:rPr>
      </w:pPr>
    </w:p>
    <w:p w14:paraId="2BAC0C69" w14:textId="77777777" w:rsidR="009F7B4B" w:rsidRDefault="00715955" w:rsidP="003659B2">
      <w:pPr>
        <w:shd w:val="clear" w:color="auto" w:fill="DAEEF3"/>
        <w:rPr>
          <w:lang w:val="de-CH"/>
        </w:rPr>
      </w:pPr>
      <w:r>
        <w:t>Beschreibung der Szenarien für</w:t>
      </w:r>
      <w:r w:rsidR="00D07F56">
        <w:t xml:space="preserve"> die Hauptkomponenten (Gipsplatten, Dämmstoff, Stützkonstruktion)</w:t>
      </w:r>
    </w:p>
    <w:p w14:paraId="0264EF38" w14:textId="77777777" w:rsidR="00D07F56" w:rsidRPr="004B5AD6" w:rsidRDefault="00D07F56" w:rsidP="003659B2">
      <w:pPr>
        <w:shd w:val="clear" w:color="auto" w:fill="DAEEF3"/>
        <w:rPr>
          <w:lang w:val="de-CH"/>
        </w:rPr>
      </w:pPr>
    </w:p>
    <w:p w14:paraId="7539DE01" w14:textId="5DA40F83" w:rsidR="009F7B4B" w:rsidRPr="004B5AD6" w:rsidRDefault="009F7B4B" w:rsidP="003659B2">
      <w:pPr>
        <w:pStyle w:val="Beschriftung"/>
        <w:shd w:val="clear" w:color="auto" w:fill="DAEEF3"/>
        <w:rPr>
          <w:lang w:val="de-CH"/>
        </w:rPr>
      </w:pPr>
      <w:bookmarkStart w:id="119" w:name="_Ref330480245"/>
      <w:bookmarkStart w:id="120" w:name="_Toc8149199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8</w:t>
      </w:r>
      <w:r w:rsidR="008F50D0">
        <w:rPr>
          <w:lang w:val="de-CH"/>
        </w:rPr>
        <w:fldChar w:fldCharType="end"/>
      </w:r>
      <w:bookmarkEnd w:id="119"/>
      <w:r w:rsidRPr="004B5AD6">
        <w:rPr>
          <w:lang w:val="de-CH"/>
        </w:rPr>
        <w:t>: Beschreibung des Szenarios „Transport zur Baustelle (A4)“</w:t>
      </w:r>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3659B2" w14:paraId="6658A27A" w14:textId="77777777" w:rsidTr="003659B2">
        <w:tc>
          <w:tcPr>
            <w:tcW w:w="6809" w:type="dxa"/>
            <w:shd w:val="clear" w:color="auto" w:fill="DAEEF3"/>
            <w:tcMar>
              <w:top w:w="0" w:type="dxa"/>
              <w:left w:w="0" w:type="dxa"/>
              <w:bottom w:w="0" w:type="dxa"/>
              <w:right w:w="0" w:type="dxa"/>
            </w:tcMar>
            <w:vAlign w:val="center"/>
          </w:tcPr>
          <w:p w14:paraId="4806C214" w14:textId="77777777" w:rsidR="009F7B4B" w:rsidRPr="003659B2" w:rsidRDefault="009F7B4B"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des Transportes zur Baustelle (A</w:t>
            </w:r>
            <w:proofErr w:type="gramStart"/>
            <w:r w:rsidRPr="003659B2">
              <w:rPr>
                <w:b/>
                <w:color w:val="000000"/>
                <w:lang w:val="de-CH"/>
              </w:rPr>
              <w:t>4)</w:t>
            </w:r>
            <w:r w:rsidR="00131840" w:rsidRPr="003659B2">
              <w:rPr>
                <w:b/>
                <w:color w:val="000000"/>
                <w:vertAlign w:val="superscript"/>
                <w:lang w:val="de-CH"/>
              </w:rPr>
              <w:t>x</w:t>
            </w:r>
            <w:proofErr w:type="gramEnd"/>
            <w:r w:rsidR="00131840" w:rsidRPr="003659B2">
              <w:rPr>
                <w:b/>
                <w:color w:val="000000"/>
                <w:vertAlign w:val="superscript"/>
                <w:lang w:val="de-CH"/>
              </w:rPr>
              <w:t>)</w:t>
            </w:r>
          </w:p>
        </w:tc>
        <w:tc>
          <w:tcPr>
            <w:tcW w:w="1418" w:type="dxa"/>
            <w:shd w:val="clear" w:color="auto" w:fill="DAEEF3"/>
            <w:vAlign w:val="center"/>
          </w:tcPr>
          <w:p w14:paraId="46505175" w14:textId="77777777" w:rsidR="009F7B4B" w:rsidRPr="003659B2" w:rsidRDefault="009F7B4B"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699" w:type="dxa"/>
            <w:shd w:val="clear" w:color="auto" w:fill="DAEEF3"/>
            <w:tcMar>
              <w:top w:w="0" w:type="dxa"/>
              <w:left w:w="0" w:type="dxa"/>
              <w:bottom w:w="0" w:type="dxa"/>
              <w:right w:w="0" w:type="dxa"/>
            </w:tcMar>
          </w:tcPr>
          <w:p w14:paraId="1251C754" w14:textId="77777777" w:rsidR="009F7B4B" w:rsidRPr="003659B2" w:rsidRDefault="009F7B4B" w:rsidP="003659B2">
            <w:pPr>
              <w:shd w:val="clear" w:color="auto" w:fill="DAEEF3"/>
              <w:ind w:left="147"/>
              <w:jc w:val="center"/>
              <w:rPr>
                <w:b/>
                <w:color w:val="000000"/>
                <w:lang w:val="de-CH"/>
              </w:rPr>
            </w:pPr>
            <w:r w:rsidRPr="003659B2">
              <w:rPr>
                <w:b/>
                <w:color w:val="000000"/>
                <w:lang w:val="de-CH"/>
              </w:rPr>
              <w:t>Messgröße</w:t>
            </w:r>
          </w:p>
        </w:tc>
      </w:tr>
      <w:tr w:rsidR="009F7B4B" w:rsidRPr="003659B2" w14:paraId="6A72725A" w14:textId="77777777" w:rsidTr="003659B2">
        <w:tc>
          <w:tcPr>
            <w:tcW w:w="6809" w:type="dxa"/>
            <w:shd w:val="clear" w:color="auto" w:fill="DAEEF3"/>
            <w:tcMar>
              <w:top w:w="0" w:type="dxa"/>
              <w:left w:w="0" w:type="dxa"/>
              <w:bottom w:w="0" w:type="dxa"/>
              <w:right w:w="0" w:type="dxa"/>
            </w:tcMar>
            <w:vAlign w:val="center"/>
          </w:tcPr>
          <w:p w14:paraId="715E0EAA" w14:textId="77777777" w:rsidR="009F7B4B" w:rsidRPr="003659B2" w:rsidRDefault="009F7B4B" w:rsidP="003659B2">
            <w:pPr>
              <w:pBdr>
                <w:top w:val="nil"/>
                <w:left w:val="nil"/>
                <w:bottom w:val="nil"/>
                <w:right w:val="nil"/>
                <w:between w:val="nil"/>
                <w:bar w:val="nil"/>
              </w:pBdr>
              <w:shd w:val="clear" w:color="auto" w:fill="DAEEF3"/>
              <w:ind w:left="147" w:right="-141"/>
              <w:rPr>
                <w:rFonts w:eastAsia="Times New Roman"/>
                <w:lang w:val="de-CH"/>
              </w:rPr>
            </w:pPr>
            <w:r w:rsidRPr="003659B2">
              <w:rPr>
                <w:rFonts w:eastAsia="Times New Roman"/>
                <w:spacing w:val="-4"/>
                <w:lang w:val="de-CH"/>
              </w:rPr>
              <w:t>Mittlere Transportentfernung</w:t>
            </w:r>
          </w:p>
        </w:tc>
        <w:tc>
          <w:tcPr>
            <w:tcW w:w="1418" w:type="dxa"/>
            <w:shd w:val="clear" w:color="auto" w:fill="DAEEF3"/>
            <w:vAlign w:val="center"/>
          </w:tcPr>
          <w:p w14:paraId="406582A0"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1150F923"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km</w:t>
            </w:r>
          </w:p>
        </w:tc>
      </w:tr>
      <w:tr w:rsidR="009F7B4B" w:rsidRPr="003659B2" w14:paraId="017C9EB0" w14:textId="77777777" w:rsidTr="003659B2">
        <w:tc>
          <w:tcPr>
            <w:tcW w:w="6809" w:type="dxa"/>
            <w:shd w:val="clear" w:color="auto" w:fill="DAEEF3"/>
            <w:tcMar>
              <w:top w:w="0" w:type="dxa"/>
              <w:left w:w="0" w:type="dxa"/>
              <w:bottom w:w="0" w:type="dxa"/>
              <w:right w:w="0" w:type="dxa"/>
            </w:tcMar>
            <w:vAlign w:val="center"/>
          </w:tcPr>
          <w:p w14:paraId="4399E134"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spacing w:val="-4"/>
                <w:lang w:val="de-CH"/>
              </w:rPr>
            </w:pPr>
            <w:r w:rsidRPr="003659B2">
              <w:rPr>
                <w:rFonts w:eastAsia="Times New Roman"/>
                <w:spacing w:val="-4"/>
                <w:lang w:val="de-CH"/>
              </w:rPr>
              <w:t xml:space="preserve">Fahrzeugtyp nach </w:t>
            </w:r>
            <w:proofErr w:type="gramStart"/>
            <w:r w:rsidRPr="003659B2">
              <w:rPr>
                <w:rFonts w:eastAsia="Times New Roman"/>
                <w:spacing w:val="-4"/>
                <w:lang w:val="de-CH"/>
              </w:rPr>
              <w:t>Kommissionsdirektive  2007</w:t>
            </w:r>
            <w:proofErr w:type="gramEnd"/>
            <w:r w:rsidRPr="003659B2">
              <w:rPr>
                <w:rFonts w:eastAsia="Times New Roman"/>
                <w:spacing w:val="-4"/>
                <w:lang w:val="de-CH"/>
              </w:rPr>
              <w:t>/37/EG (Europäischer Emissionsstandard)</w:t>
            </w:r>
          </w:p>
        </w:tc>
        <w:tc>
          <w:tcPr>
            <w:tcW w:w="1418" w:type="dxa"/>
            <w:shd w:val="clear" w:color="auto" w:fill="DAEEF3"/>
            <w:vAlign w:val="center"/>
          </w:tcPr>
          <w:p w14:paraId="0161610F"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0FD535C6"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spacing w:val="-4"/>
                <w:lang w:val="de-CH"/>
              </w:rPr>
              <w:t>-</w:t>
            </w:r>
          </w:p>
        </w:tc>
      </w:tr>
      <w:tr w:rsidR="009F7B4B" w:rsidRPr="003659B2" w14:paraId="20251564" w14:textId="77777777" w:rsidTr="003659B2">
        <w:tc>
          <w:tcPr>
            <w:tcW w:w="6809" w:type="dxa"/>
            <w:shd w:val="clear" w:color="auto" w:fill="DAEEF3"/>
            <w:tcMar>
              <w:top w:w="0" w:type="dxa"/>
              <w:left w:w="0" w:type="dxa"/>
              <w:bottom w:w="0" w:type="dxa"/>
              <w:right w:w="0" w:type="dxa"/>
            </w:tcMar>
            <w:vAlign w:val="center"/>
          </w:tcPr>
          <w:p w14:paraId="24E075EE"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 xml:space="preserve">Mittlerer Treibstoffverbrauch, </w:t>
            </w:r>
            <w:proofErr w:type="gramStart"/>
            <w:r w:rsidRPr="003659B2">
              <w:rPr>
                <w:rFonts w:eastAsia="Times New Roman"/>
                <w:spacing w:val="-4"/>
                <w:lang w:val="de-CH"/>
              </w:rPr>
              <w:t>Treibstofftyp: ….</w:t>
            </w:r>
            <w:proofErr w:type="gramEnd"/>
          </w:p>
        </w:tc>
        <w:tc>
          <w:tcPr>
            <w:tcW w:w="1418" w:type="dxa"/>
            <w:shd w:val="clear" w:color="auto" w:fill="DAEEF3"/>
            <w:vAlign w:val="center"/>
          </w:tcPr>
          <w:p w14:paraId="5218FF32"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2402F2B0"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l/100 km</w:t>
            </w:r>
          </w:p>
        </w:tc>
      </w:tr>
      <w:tr w:rsidR="009F7B4B" w:rsidRPr="003659B2" w14:paraId="5BCA0E50" w14:textId="77777777" w:rsidTr="003659B2">
        <w:tc>
          <w:tcPr>
            <w:tcW w:w="6809" w:type="dxa"/>
            <w:shd w:val="clear" w:color="auto" w:fill="DAEEF3"/>
            <w:tcMar>
              <w:top w:w="0" w:type="dxa"/>
              <w:left w:w="0" w:type="dxa"/>
              <w:bottom w:w="0" w:type="dxa"/>
              <w:right w:w="0" w:type="dxa"/>
            </w:tcMar>
            <w:vAlign w:val="center"/>
          </w:tcPr>
          <w:p w14:paraId="49B273CC"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 Transportmenge</w:t>
            </w:r>
          </w:p>
        </w:tc>
        <w:tc>
          <w:tcPr>
            <w:tcW w:w="1418" w:type="dxa"/>
            <w:shd w:val="clear" w:color="auto" w:fill="DAEEF3"/>
            <w:vAlign w:val="center"/>
          </w:tcPr>
          <w:p w14:paraId="5E11241C"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2A33F8E"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w:t>
            </w:r>
          </w:p>
        </w:tc>
      </w:tr>
      <w:tr w:rsidR="009F7B4B" w:rsidRPr="003659B2" w14:paraId="3F1BB344" w14:textId="77777777" w:rsidTr="003659B2">
        <w:tc>
          <w:tcPr>
            <w:tcW w:w="6809" w:type="dxa"/>
            <w:shd w:val="clear" w:color="auto" w:fill="DAEEF3"/>
            <w:tcMar>
              <w:top w:w="0" w:type="dxa"/>
              <w:left w:w="0" w:type="dxa"/>
              <w:bottom w:w="0" w:type="dxa"/>
              <w:right w:w="0" w:type="dxa"/>
            </w:tcMar>
            <w:vAlign w:val="center"/>
          </w:tcPr>
          <w:p w14:paraId="71940A32"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Auslastung (einschließlich Leerfahrten)</w:t>
            </w:r>
          </w:p>
        </w:tc>
        <w:tc>
          <w:tcPr>
            <w:tcW w:w="1418" w:type="dxa"/>
            <w:shd w:val="clear" w:color="auto" w:fill="DAEEF3"/>
            <w:vAlign w:val="center"/>
          </w:tcPr>
          <w:p w14:paraId="57581906"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9C4D4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r w:rsidR="009F7B4B" w:rsidRPr="003659B2" w14:paraId="31054532" w14:textId="77777777" w:rsidTr="003659B2">
        <w:tc>
          <w:tcPr>
            <w:tcW w:w="6809" w:type="dxa"/>
            <w:shd w:val="clear" w:color="auto" w:fill="DAEEF3"/>
            <w:tcMar>
              <w:top w:w="0" w:type="dxa"/>
              <w:left w:w="0" w:type="dxa"/>
              <w:bottom w:w="0" w:type="dxa"/>
              <w:right w:w="0" w:type="dxa"/>
            </w:tcMar>
            <w:vAlign w:val="center"/>
          </w:tcPr>
          <w:p w14:paraId="24B90375"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Rohdichte der transportierten Produkte</w:t>
            </w:r>
          </w:p>
        </w:tc>
        <w:tc>
          <w:tcPr>
            <w:tcW w:w="1418" w:type="dxa"/>
            <w:shd w:val="clear" w:color="auto" w:fill="DAEEF3"/>
            <w:vAlign w:val="center"/>
          </w:tcPr>
          <w:p w14:paraId="68C66B7B"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F162E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 /m</w:t>
            </w:r>
            <w:r w:rsidRPr="003659B2">
              <w:rPr>
                <w:rFonts w:eastAsia="Times New Roman"/>
                <w:vertAlign w:val="superscript"/>
                <w:lang w:val="de-CH"/>
              </w:rPr>
              <w:t>3</w:t>
            </w:r>
          </w:p>
        </w:tc>
      </w:tr>
      <w:tr w:rsidR="009F7B4B" w:rsidRPr="003659B2" w14:paraId="62858543" w14:textId="77777777" w:rsidTr="003659B2">
        <w:trPr>
          <w:trHeight w:val="421"/>
        </w:trPr>
        <w:tc>
          <w:tcPr>
            <w:tcW w:w="6809" w:type="dxa"/>
            <w:shd w:val="clear" w:color="auto" w:fill="DAEEF3"/>
            <w:tcMar>
              <w:top w:w="0" w:type="dxa"/>
              <w:left w:w="0" w:type="dxa"/>
              <w:bottom w:w="0" w:type="dxa"/>
              <w:right w:w="0" w:type="dxa"/>
            </w:tcMar>
            <w:vAlign w:val="center"/>
          </w:tcPr>
          <w:p w14:paraId="323C64CF"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Volumen-Auslastungsfaktor (Faktor: =1 oder &lt;1 oder ≥ 1 für in Schachteln verpackte</w:t>
            </w:r>
            <w:r w:rsidRPr="003659B2">
              <w:rPr>
                <w:lang w:val="de-CH"/>
              </w:rPr>
              <w:t xml:space="preserve"> </w:t>
            </w:r>
            <w:r w:rsidRPr="003659B2">
              <w:rPr>
                <w:rFonts w:eastAsia="Times New Roman"/>
                <w:spacing w:val="-4"/>
                <w:lang w:val="de-CH"/>
              </w:rPr>
              <w:t>oder komprimierte Produkte</w:t>
            </w:r>
          </w:p>
        </w:tc>
        <w:tc>
          <w:tcPr>
            <w:tcW w:w="1418" w:type="dxa"/>
            <w:shd w:val="clear" w:color="auto" w:fill="DAEEF3"/>
            <w:vAlign w:val="center"/>
          </w:tcPr>
          <w:p w14:paraId="51F42447"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E2091C9"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bl>
    <w:p w14:paraId="375652DA" w14:textId="77777777" w:rsidR="005967F9" w:rsidRDefault="00131840" w:rsidP="003659B2">
      <w:pPr>
        <w:shd w:val="clear" w:color="auto" w:fill="DAEEF3"/>
        <w:rPr>
          <w:lang w:val="de-CH"/>
        </w:rPr>
      </w:pPr>
      <w:bookmarkStart w:id="121"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5B5442C" w14:textId="77777777" w:rsidR="00F954EE" w:rsidRDefault="00F954EE">
      <w:pPr>
        <w:spacing w:line="240" w:lineRule="auto"/>
        <w:jc w:val="left"/>
        <w:rPr>
          <w:lang w:val="de-CH"/>
        </w:rPr>
      </w:pPr>
    </w:p>
    <w:p w14:paraId="160510B2" w14:textId="6F511AA0" w:rsidR="003F77E8" w:rsidRPr="004B5AD6" w:rsidRDefault="003F77E8" w:rsidP="003659B2">
      <w:pPr>
        <w:pStyle w:val="Beschriftung"/>
        <w:shd w:val="clear" w:color="auto" w:fill="DAEEF3"/>
        <w:rPr>
          <w:lang w:val="de-CH"/>
        </w:rPr>
      </w:pPr>
      <w:bookmarkStart w:id="122" w:name="_Ref489968833"/>
      <w:bookmarkStart w:id="123" w:name="_Toc8149199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9</w:t>
      </w:r>
      <w:r w:rsidR="008F50D0">
        <w:rPr>
          <w:lang w:val="de-CH"/>
        </w:rPr>
        <w:fldChar w:fldCharType="end"/>
      </w:r>
      <w:bookmarkEnd w:id="121"/>
      <w:bookmarkEnd w:id="122"/>
      <w:r w:rsidRPr="004B5AD6">
        <w:rPr>
          <w:lang w:val="de-CH"/>
        </w:rPr>
        <w:t>: Beschreibung des Szenarios „Einbau in das Gebäude (A5)“</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3659B2" w14:paraId="4B72D6E7" w14:textId="77777777" w:rsidTr="003659B2">
        <w:tc>
          <w:tcPr>
            <w:tcW w:w="6752" w:type="dxa"/>
            <w:tcBorders>
              <w:right w:val="single" w:sz="4" w:space="0" w:color="auto"/>
            </w:tcBorders>
            <w:shd w:val="clear" w:color="auto" w:fill="DAEEF3"/>
            <w:vAlign w:val="center"/>
          </w:tcPr>
          <w:p w14:paraId="5B5E45CB" w14:textId="77777777" w:rsidR="003F77E8" w:rsidRPr="003659B2" w:rsidRDefault="003F77E8" w:rsidP="003659B2">
            <w:pPr>
              <w:shd w:val="clear" w:color="auto" w:fill="DAEEF3"/>
              <w:spacing w:line="240" w:lineRule="auto"/>
              <w:rPr>
                <w:b/>
                <w:color w:val="000000"/>
                <w:lang w:val="de-CH"/>
              </w:rPr>
            </w:pPr>
            <w:r w:rsidRPr="003659B2">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4AA86160" w14:textId="77777777" w:rsidR="003F77E8" w:rsidRPr="003659B2" w:rsidRDefault="003F77E8" w:rsidP="003659B2">
            <w:pPr>
              <w:shd w:val="clear" w:color="auto" w:fill="DAEEF3"/>
              <w:ind w:left="147"/>
              <w:jc w:val="center"/>
              <w:rPr>
                <w:b/>
                <w:color w:val="000000"/>
                <w:lang w:val="de-CH"/>
              </w:rPr>
            </w:pPr>
            <w:r w:rsidRPr="003659B2">
              <w:rPr>
                <w:b/>
                <w:color w:val="000000"/>
                <w:lang w:val="de-CH"/>
              </w:rPr>
              <w:t>Wert</w:t>
            </w:r>
          </w:p>
        </w:tc>
        <w:tc>
          <w:tcPr>
            <w:tcW w:w="1701" w:type="dxa"/>
            <w:shd w:val="clear" w:color="auto" w:fill="DAEEF3"/>
          </w:tcPr>
          <w:p w14:paraId="38AC778B" w14:textId="77777777" w:rsidR="003F77E8" w:rsidRPr="003659B2" w:rsidRDefault="003F77E8" w:rsidP="003659B2">
            <w:pPr>
              <w:shd w:val="clear" w:color="auto" w:fill="DAEEF3"/>
              <w:ind w:left="147"/>
              <w:jc w:val="center"/>
              <w:rPr>
                <w:b/>
                <w:color w:val="000000"/>
                <w:lang w:val="de-CH"/>
              </w:rPr>
            </w:pPr>
            <w:r w:rsidRPr="003659B2">
              <w:rPr>
                <w:b/>
                <w:color w:val="000000"/>
                <w:lang w:val="de-CH"/>
              </w:rPr>
              <w:t>Messgröße</w:t>
            </w:r>
          </w:p>
        </w:tc>
      </w:tr>
      <w:tr w:rsidR="003F77E8" w:rsidRPr="003659B2" w14:paraId="635F0BA5" w14:textId="77777777" w:rsidTr="003659B2">
        <w:tc>
          <w:tcPr>
            <w:tcW w:w="6752" w:type="dxa"/>
            <w:tcBorders>
              <w:right w:val="single" w:sz="4" w:space="0" w:color="auto"/>
            </w:tcBorders>
            <w:shd w:val="clear" w:color="auto" w:fill="DAEEF3"/>
          </w:tcPr>
          <w:p w14:paraId="0FAB39BB" w14:textId="77777777" w:rsidR="003F77E8" w:rsidRPr="003659B2" w:rsidRDefault="003F77E8" w:rsidP="003659B2">
            <w:pPr>
              <w:shd w:val="clear" w:color="auto" w:fill="DAEEF3"/>
              <w:spacing w:line="240" w:lineRule="auto"/>
              <w:rPr>
                <w:lang w:val="de-CH"/>
              </w:rPr>
            </w:pPr>
            <w:r w:rsidRPr="003659B2">
              <w:rPr>
                <w:lang w:val="de-CH"/>
              </w:rPr>
              <w:t>Hilfsstoffe für den Einbau (spezifiziert nach Stoffen)</w:t>
            </w:r>
          </w:p>
        </w:tc>
        <w:tc>
          <w:tcPr>
            <w:tcW w:w="1470" w:type="dxa"/>
            <w:tcBorders>
              <w:left w:val="single" w:sz="4" w:space="0" w:color="auto"/>
            </w:tcBorders>
            <w:shd w:val="clear" w:color="auto" w:fill="DAEEF3"/>
          </w:tcPr>
          <w:p w14:paraId="36D27E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443E866"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7C377322"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7648D6A2"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3F4669E1" w14:textId="77777777" w:rsidTr="003659B2">
        <w:tc>
          <w:tcPr>
            <w:tcW w:w="6752" w:type="dxa"/>
            <w:tcBorders>
              <w:right w:val="single" w:sz="4" w:space="0" w:color="auto"/>
            </w:tcBorders>
            <w:shd w:val="clear" w:color="auto" w:fill="DAEEF3"/>
          </w:tcPr>
          <w:p w14:paraId="504EB074" w14:textId="77777777" w:rsidR="003F77E8" w:rsidRPr="003659B2" w:rsidRDefault="003F77E8" w:rsidP="003659B2">
            <w:pPr>
              <w:shd w:val="clear" w:color="auto" w:fill="DAEEF3"/>
              <w:spacing w:line="240" w:lineRule="auto"/>
              <w:rPr>
                <w:lang w:val="de-CH"/>
              </w:rPr>
            </w:pPr>
            <w:r w:rsidRPr="003659B2">
              <w:rPr>
                <w:lang w:val="de-CH"/>
              </w:rPr>
              <w:t>Hilfsmittel für den Einbau (spezifiziert nach Type)</w:t>
            </w:r>
          </w:p>
        </w:tc>
        <w:tc>
          <w:tcPr>
            <w:tcW w:w="1470" w:type="dxa"/>
            <w:tcBorders>
              <w:left w:val="single" w:sz="4" w:space="0" w:color="auto"/>
            </w:tcBorders>
            <w:shd w:val="clear" w:color="auto" w:fill="DAEEF3"/>
          </w:tcPr>
          <w:p w14:paraId="75D4211D"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607409B" w14:textId="77777777" w:rsidR="003F77E8" w:rsidRPr="003659B2" w:rsidRDefault="003F77E8" w:rsidP="003659B2">
            <w:pPr>
              <w:shd w:val="clear" w:color="auto" w:fill="DAEEF3"/>
              <w:spacing w:line="240" w:lineRule="auto"/>
              <w:jc w:val="center"/>
              <w:rPr>
                <w:lang w:val="de-CH"/>
              </w:rPr>
            </w:pPr>
            <w:r w:rsidRPr="003659B2">
              <w:rPr>
                <w:lang w:val="de-CH"/>
              </w:rPr>
              <w:t>-</w:t>
            </w:r>
          </w:p>
        </w:tc>
      </w:tr>
      <w:tr w:rsidR="003F77E8" w:rsidRPr="003659B2" w14:paraId="72EF8F0D" w14:textId="77777777" w:rsidTr="003659B2">
        <w:tc>
          <w:tcPr>
            <w:tcW w:w="6752" w:type="dxa"/>
            <w:tcBorders>
              <w:right w:val="single" w:sz="4" w:space="0" w:color="auto"/>
            </w:tcBorders>
            <w:shd w:val="clear" w:color="auto" w:fill="DAEEF3"/>
          </w:tcPr>
          <w:p w14:paraId="0B58A1FA" w14:textId="77777777" w:rsidR="003F77E8" w:rsidRPr="003659B2" w:rsidRDefault="003F77E8" w:rsidP="003659B2">
            <w:pPr>
              <w:shd w:val="clear" w:color="auto" w:fill="DAEEF3"/>
              <w:spacing w:line="240" w:lineRule="auto"/>
              <w:rPr>
                <w:lang w:val="de-CH"/>
              </w:rPr>
            </w:pPr>
            <w:r w:rsidRPr="003659B2">
              <w:rPr>
                <w:lang w:val="de-CH"/>
              </w:rPr>
              <w:t>Wasserbedarf</w:t>
            </w:r>
          </w:p>
        </w:tc>
        <w:tc>
          <w:tcPr>
            <w:tcW w:w="1470" w:type="dxa"/>
            <w:tcBorders>
              <w:left w:val="single" w:sz="4" w:space="0" w:color="auto"/>
            </w:tcBorders>
            <w:shd w:val="clear" w:color="auto" w:fill="DAEEF3"/>
          </w:tcPr>
          <w:p w14:paraId="624AA100"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40F6B2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m</w:t>
            </w:r>
            <w:r w:rsidRPr="003659B2">
              <w:rPr>
                <w:vertAlign w:val="superscript"/>
                <w:lang w:val="de-CH"/>
              </w:rPr>
              <w:t>3</w:t>
            </w:r>
            <w:r w:rsidRPr="003659B2">
              <w:rPr>
                <w:lang w:val="de-CH"/>
              </w:rPr>
              <w:t>/t</w:t>
            </w:r>
          </w:p>
          <w:p w14:paraId="3E8E44BB"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493F9E50" w14:textId="77777777" w:rsidTr="003659B2">
        <w:tc>
          <w:tcPr>
            <w:tcW w:w="6752" w:type="dxa"/>
            <w:tcBorders>
              <w:right w:val="single" w:sz="4" w:space="0" w:color="auto"/>
            </w:tcBorders>
            <w:shd w:val="clear" w:color="auto" w:fill="DAEEF3"/>
          </w:tcPr>
          <w:p w14:paraId="6B4FCCBF" w14:textId="77777777" w:rsidR="003F77E8" w:rsidRPr="003659B2" w:rsidRDefault="003F77E8" w:rsidP="003659B2">
            <w:pPr>
              <w:shd w:val="clear" w:color="auto" w:fill="DAEEF3"/>
              <w:spacing w:line="240" w:lineRule="auto"/>
              <w:rPr>
                <w:lang w:val="de-CH"/>
              </w:rPr>
            </w:pPr>
            <w:r w:rsidRPr="003659B2">
              <w:rPr>
                <w:lang w:val="de-CH"/>
              </w:rPr>
              <w:t>Sonstiger Ressourceneinsatz</w:t>
            </w:r>
          </w:p>
        </w:tc>
        <w:tc>
          <w:tcPr>
            <w:tcW w:w="1470" w:type="dxa"/>
            <w:tcBorders>
              <w:left w:val="single" w:sz="4" w:space="0" w:color="auto"/>
            </w:tcBorders>
            <w:shd w:val="clear" w:color="auto" w:fill="DAEEF3"/>
          </w:tcPr>
          <w:p w14:paraId="6F6EB2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4BAF1A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12D4E6F0"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0CAC4E2C"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6A9A4489" w14:textId="77777777" w:rsidTr="003659B2">
        <w:tc>
          <w:tcPr>
            <w:tcW w:w="6752" w:type="dxa"/>
            <w:tcBorders>
              <w:right w:val="single" w:sz="4" w:space="0" w:color="auto"/>
            </w:tcBorders>
            <w:shd w:val="clear" w:color="auto" w:fill="DAEEF3"/>
          </w:tcPr>
          <w:p w14:paraId="28A942F9"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Stromverbrauch</w:t>
            </w:r>
          </w:p>
        </w:tc>
        <w:tc>
          <w:tcPr>
            <w:tcW w:w="1470" w:type="dxa"/>
            <w:tcBorders>
              <w:left w:val="single" w:sz="4" w:space="0" w:color="auto"/>
            </w:tcBorders>
            <w:shd w:val="clear" w:color="auto" w:fill="DAEEF3"/>
          </w:tcPr>
          <w:p w14:paraId="007B111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C4C6A64"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1F320E4F" w14:textId="77777777" w:rsidTr="003659B2">
        <w:tc>
          <w:tcPr>
            <w:tcW w:w="6752" w:type="dxa"/>
            <w:tcBorders>
              <w:right w:val="single" w:sz="4" w:space="0" w:color="auto"/>
            </w:tcBorders>
            <w:shd w:val="clear" w:color="auto" w:fill="DAEEF3"/>
          </w:tcPr>
          <w:p w14:paraId="3B4428AE"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Weiterer Energieträger: ………</w:t>
            </w:r>
            <w:proofErr w:type="gramStart"/>
            <w:r w:rsidRPr="003659B2">
              <w:rPr>
                <w:rFonts w:eastAsia="Times New Roman"/>
                <w:spacing w:val="-4"/>
                <w:lang w:val="de-CH"/>
              </w:rPr>
              <w:t>…….</w:t>
            </w:r>
            <w:proofErr w:type="gramEnd"/>
          </w:p>
        </w:tc>
        <w:tc>
          <w:tcPr>
            <w:tcW w:w="1470" w:type="dxa"/>
            <w:tcBorders>
              <w:left w:val="single" w:sz="4" w:space="0" w:color="auto"/>
            </w:tcBorders>
            <w:shd w:val="clear" w:color="auto" w:fill="DAEEF3"/>
          </w:tcPr>
          <w:p w14:paraId="40D9626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EA08598"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24BC2022" w14:textId="77777777" w:rsidTr="003659B2">
        <w:tc>
          <w:tcPr>
            <w:tcW w:w="6752" w:type="dxa"/>
            <w:tcBorders>
              <w:right w:val="single" w:sz="4" w:space="0" w:color="auto"/>
            </w:tcBorders>
            <w:shd w:val="clear" w:color="auto" w:fill="DAEEF3"/>
          </w:tcPr>
          <w:p w14:paraId="5E5BAA5D" w14:textId="77777777" w:rsidR="003F77E8" w:rsidRPr="003659B2" w:rsidRDefault="003F77E8" w:rsidP="003659B2">
            <w:pPr>
              <w:shd w:val="clear" w:color="auto" w:fill="DAEEF3"/>
              <w:spacing w:line="240" w:lineRule="auto"/>
              <w:rPr>
                <w:lang w:val="de-CH"/>
              </w:rPr>
            </w:pPr>
            <w:r w:rsidRPr="003659B2">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7DA39E6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901CA57"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1056E903" w14:textId="77777777" w:rsidTr="003659B2">
        <w:tc>
          <w:tcPr>
            <w:tcW w:w="6752" w:type="dxa"/>
            <w:tcBorders>
              <w:right w:val="single" w:sz="4" w:space="0" w:color="auto"/>
            </w:tcBorders>
            <w:shd w:val="clear" w:color="auto" w:fill="DAEEF3"/>
          </w:tcPr>
          <w:p w14:paraId="6029787D" w14:textId="77777777" w:rsidR="003F77E8" w:rsidRPr="003659B2" w:rsidRDefault="003F77E8" w:rsidP="003659B2">
            <w:pPr>
              <w:shd w:val="clear" w:color="auto" w:fill="DAEEF3"/>
              <w:spacing w:line="240" w:lineRule="auto"/>
              <w:rPr>
                <w:lang w:val="de-CH"/>
              </w:rPr>
            </w:pPr>
            <w:r w:rsidRPr="003659B2">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32003FD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9DA1D9"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70F879AB" w14:textId="77777777" w:rsidTr="003659B2">
        <w:tc>
          <w:tcPr>
            <w:tcW w:w="6752" w:type="dxa"/>
            <w:tcBorders>
              <w:right w:val="single" w:sz="4" w:space="0" w:color="auto"/>
            </w:tcBorders>
            <w:shd w:val="clear" w:color="auto" w:fill="DAEEF3"/>
          </w:tcPr>
          <w:p w14:paraId="7135D022" w14:textId="77777777" w:rsidR="003F77E8" w:rsidRPr="003659B2" w:rsidRDefault="003F77E8" w:rsidP="003659B2">
            <w:pPr>
              <w:shd w:val="clear" w:color="auto" w:fill="DAEEF3"/>
              <w:spacing w:line="240" w:lineRule="auto"/>
              <w:rPr>
                <w:lang w:val="de-CH"/>
              </w:rPr>
            </w:pPr>
            <w:r w:rsidRPr="003659B2">
              <w:rPr>
                <w:lang w:val="de-CH"/>
              </w:rPr>
              <w:t xml:space="preserve">Direkte Emissionen in die Umgebungsluft </w:t>
            </w:r>
            <w:r w:rsidRPr="003659B2">
              <w:rPr>
                <w:rFonts w:eastAsia="Times New Roman"/>
                <w:spacing w:val="-4"/>
                <w:lang w:val="de-CH"/>
              </w:rPr>
              <w:t>(z.B. Staub, VOC)</w:t>
            </w:r>
            <w:r w:rsidRPr="003659B2">
              <w:rPr>
                <w:lang w:val="de-CH"/>
              </w:rPr>
              <w:t>, Boden und Wasser</w:t>
            </w:r>
          </w:p>
        </w:tc>
        <w:tc>
          <w:tcPr>
            <w:tcW w:w="1470" w:type="dxa"/>
            <w:tcBorders>
              <w:left w:val="single" w:sz="4" w:space="0" w:color="auto"/>
            </w:tcBorders>
            <w:shd w:val="clear" w:color="auto" w:fill="DAEEF3"/>
          </w:tcPr>
          <w:p w14:paraId="387EA376"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D51AA20"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bl>
    <w:p w14:paraId="076092A1" w14:textId="77777777" w:rsidR="005425B0" w:rsidRDefault="005425B0" w:rsidP="00AB16A8">
      <w:pPr>
        <w:rPr>
          <w:lang w:val="de-CH"/>
        </w:rPr>
      </w:pPr>
    </w:p>
    <w:p w14:paraId="1EE5E78F" w14:textId="77777777" w:rsidR="00A62D85" w:rsidRPr="004B5AD6" w:rsidRDefault="00A62D85" w:rsidP="009B45C0">
      <w:pPr>
        <w:pStyle w:val="berschrift2"/>
      </w:pPr>
      <w:bookmarkStart w:id="124" w:name="_Toc81491929"/>
      <w:bookmarkStart w:id="125" w:name="_Toc81491974"/>
      <w:r w:rsidRPr="004B5AD6">
        <w:t>B1-B7</w:t>
      </w:r>
      <w:r w:rsidRPr="004B5AD6">
        <w:tab/>
        <w:t>Nutzungsphase</w:t>
      </w:r>
      <w:bookmarkEnd w:id="124"/>
      <w:bookmarkEnd w:id="125"/>
    </w:p>
    <w:p w14:paraId="74F10DD8" w14:textId="77777777" w:rsidR="00E238DE" w:rsidRPr="004B5AD6" w:rsidRDefault="00E238DE" w:rsidP="00692EAA">
      <w:pPr>
        <w:rPr>
          <w:lang w:val="de-CH"/>
        </w:rPr>
      </w:pPr>
    </w:p>
    <w:p w14:paraId="5EAD20D0" w14:textId="77777777" w:rsidR="005376DA" w:rsidRDefault="005376DA" w:rsidP="003659B2">
      <w:pPr>
        <w:shd w:val="clear" w:color="auto" w:fill="DAEEF3"/>
        <w:rPr>
          <w:lang w:val="de-CH"/>
        </w:rPr>
      </w:pPr>
      <w:r w:rsidRPr="004B5AD6">
        <w:rPr>
          <w:lang w:val="de-CH"/>
        </w:rPr>
        <w:t>Angabe Referenznutzungsdauer: [a]</w:t>
      </w:r>
    </w:p>
    <w:p w14:paraId="32D0A374" w14:textId="77777777" w:rsidR="005376DA" w:rsidRPr="004B5AD6" w:rsidRDefault="005376DA" w:rsidP="003659B2">
      <w:pPr>
        <w:shd w:val="clear" w:color="auto" w:fill="DAEEF3"/>
        <w:rPr>
          <w:lang w:val="de-CH"/>
        </w:rPr>
      </w:pPr>
    </w:p>
    <w:p w14:paraId="091B7575" w14:textId="3632F75C" w:rsidR="00F653D9" w:rsidRDefault="00E238DE" w:rsidP="003659B2">
      <w:pPr>
        <w:shd w:val="clear" w:color="auto" w:fill="DAEEF3"/>
      </w:pPr>
      <w:r w:rsidRPr="004B5AD6">
        <w:rPr>
          <w:lang w:val="de-CH"/>
        </w:rPr>
        <w:lastRenderedPageBreak/>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D85A27" w:rsidRPr="004B5AD6">
        <w:rPr>
          <w:lang w:val="de-CH"/>
        </w:rPr>
        <w:t xml:space="preserve">Tabelle </w:t>
      </w:r>
      <w:r w:rsidR="00D85A27">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D85A27" w:rsidRPr="004B5AD6">
        <w:rPr>
          <w:lang w:val="de-CH"/>
        </w:rPr>
        <w:t xml:space="preserve">Tabelle </w:t>
      </w:r>
      <w:r w:rsidR="00D85A27">
        <w:rPr>
          <w:noProof/>
          <w:lang w:val="de-CH"/>
        </w:rPr>
        <w:t>11</w:t>
      </w:r>
      <w:r w:rsidRPr="004B5AD6">
        <w:rPr>
          <w:lang w:val="de-CH"/>
        </w:rPr>
        <w:fldChar w:fldCharType="end"/>
      </w:r>
      <w:r w:rsidRPr="004B5AD6">
        <w:rPr>
          <w:lang w:val="de-CH"/>
        </w:rPr>
        <w:t xml:space="preserve">, </w:t>
      </w:r>
      <w:r w:rsidR="00C406AF">
        <w:rPr>
          <w:lang w:val="de-CH"/>
        </w:rPr>
        <w:fldChar w:fldCharType="begin"/>
      </w:r>
      <w:r w:rsidR="00C406AF">
        <w:rPr>
          <w:lang w:val="de-CH"/>
        </w:rPr>
        <w:instrText xml:space="preserve"> REF _Ref489974472 \h </w:instrText>
      </w:r>
      <w:r w:rsidR="00C406AF">
        <w:rPr>
          <w:lang w:val="de-CH"/>
        </w:rPr>
      </w:r>
      <w:r w:rsidR="00C406AF">
        <w:rPr>
          <w:lang w:val="de-CH"/>
        </w:rPr>
        <w:fldChar w:fldCharType="separate"/>
      </w:r>
      <w:r w:rsidR="00D85A27">
        <w:rPr>
          <w:b/>
          <w:bCs/>
        </w:rPr>
        <w:t>Fehler! Verweisquelle konnte nicht gefunden werden.</w:t>
      </w:r>
      <w:r w:rsidR="00C406AF">
        <w:rPr>
          <w:lang w:val="de-CH"/>
        </w:rPr>
        <w:fldChar w:fldCharType="end"/>
      </w:r>
      <w:r w:rsidR="00C406AF">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D85A27" w:rsidRPr="004B5AD6">
        <w:rPr>
          <w:lang w:val="de-CH"/>
        </w:rPr>
        <w:t xml:space="preserve">Tabelle </w:t>
      </w:r>
      <w:r w:rsidR="00D85A27">
        <w:rPr>
          <w:noProof/>
          <w:lang w:val="de-CH"/>
        </w:rPr>
        <w:t>14</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7D75B496" w14:textId="77777777" w:rsidR="00F653D9" w:rsidRPr="004B5AD6" w:rsidRDefault="00F653D9" w:rsidP="003659B2">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279DC957" w14:textId="77777777" w:rsidR="00814166" w:rsidRDefault="00814166">
      <w:pPr>
        <w:spacing w:line="240" w:lineRule="auto"/>
        <w:jc w:val="left"/>
        <w:rPr>
          <w:lang w:val="de-CH"/>
        </w:rPr>
      </w:pPr>
    </w:p>
    <w:p w14:paraId="1BAF2C73" w14:textId="0CE77FF1" w:rsidR="00A77C99" w:rsidRPr="004B5AD6" w:rsidRDefault="00A77C99" w:rsidP="00A77C99">
      <w:pPr>
        <w:pStyle w:val="Beschriftung"/>
        <w:shd w:val="clear" w:color="auto" w:fill="DAEEF3"/>
        <w:rPr>
          <w:lang w:val="de-CH"/>
        </w:rPr>
      </w:pPr>
      <w:bookmarkStart w:id="126" w:name="_Ref330546160"/>
      <w:bookmarkStart w:id="127" w:name="_Toc57023860"/>
      <w:bookmarkStart w:id="128" w:name="_Toc8149199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10</w:t>
      </w:r>
      <w:r>
        <w:rPr>
          <w:lang w:val="de-CH"/>
        </w:rPr>
        <w:fldChar w:fldCharType="end"/>
      </w:r>
      <w:bookmarkEnd w:id="126"/>
      <w:r w:rsidRPr="004B5AD6">
        <w:rPr>
          <w:lang w:val="de-CH"/>
        </w:rPr>
        <w:t>: Beschreibung des Szenarios „Instandhaltung (B2)“</w:t>
      </w:r>
      <w:bookmarkEnd w:id="127"/>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6B9868DD" w14:textId="77777777" w:rsidTr="004623A2">
        <w:tc>
          <w:tcPr>
            <w:tcW w:w="6907" w:type="dxa"/>
            <w:shd w:val="clear" w:color="auto" w:fill="DAEEF3"/>
            <w:tcMar>
              <w:top w:w="0" w:type="dxa"/>
              <w:left w:w="0" w:type="dxa"/>
              <w:bottom w:w="0" w:type="dxa"/>
              <w:right w:w="0" w:type="dxa"/>
            </w:tcMar>
            <w:vAlign w:val="center"/>
          </w:tcPr>
          <w:p w14:paraId="2A48F5F8"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4C10FBCB"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298664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2652F486" w14:textId="77777777" w:rsidTr="004623A2">
        <w:tc>
          <w:tcPr>
            <w:tcW w:w="6907" w:type="dxa"/>
            <w:shd w:val="clear" w:color="auto" w:fill="DAEEF3"/>
            <w:tcMar>
              <w:top w:w="0" w:type="dxa"/>
              <w:left w:w="0" w:type="dxa"/>
              <w:bottom w:w="0" w:type="dxa"/>
              <w:right w:w="0" w:type="dxa"/>
            </w:tcMar>
          </w:tcPr>
          <w:p w14:paraId="50FBD38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67EEDBF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78E76C"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A77C99" w:rsidRPr="003F2723" w14:paraId="45E6436C" w14:textId="77777777" w:rsidTr="004623A2">
        <w:tc>
          <w:tcPr>
            <w:tcW w:w="6907" w:type="dxa"/>
            <w:shd w:val="clear" w:color="auto" w:fill="DAEEF3"/>
            <w:tcMar>
              <w:top w:w="0" w:type="dxa"/>
              <w:left w:w="0" w:type="dxa"/>
              <w:bottom w:w="0" w:type="dxa"/>
              <w:right w:w="0" w:type="dxa"/>
            </w:tcMar>
          </w:tcPr>
          <w:p w14:paraId="577B8DCC"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39FBB223"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EDB931" w14:textId="77777777" w:rsidR="00A77C99" w:rsidRPr="003F2723" w:rsidRDefault="00A77C99" w:rsidP="004623A2">
            <w:pPr>
              <w:shd w:val="clear" w:color="auto" w:fill="DAEEF3"/>
              <w:spacing w:line="240" w:lineRule="auto"/>
              <w:jc w:val="center"/>
              <w:rPr>
                <w:lang w:val="de-CH"/>
              </w:rPr>
            </w:pPr>
            <w:r w:rsidRPr="00310C10">
              <w:t>Anzahl je RSL oder Jahr</w:t>
            </w:r>
          </w:p>
        </w:tc>
      </w:tr>
      <w:tr w:rsidR="00A77C99" w:rsidRPr="003F2723" w14:paraId="42C294E1" w14:textId="77777777" w:rsidTr="004623A2">
        <w:tc>
          <w:tcPr>
            <w:tcW w:w="6907" w:type="dxa"/>
            <w:shd w:val="clear" w:color="auto" w:fill="DAEEF3"/>
            <w:tcMar>
              <w:top w:w="0" w:type="dxa"/>
              <w:left w:w="0" w:type="dxa"/>
              <w:bottom w:w="0" w:type="dxa"/>
              <w:right w:w="0" w:type="dxa"/>
            </w:tcMar>
          </w:tcPr>
          <w:p w14:paraId="2DB57009" w14:textId="77777777" w:rsidR="00A77C99"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497CF0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6EEE1D8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EEAF29" w14:textId="77777777" w:rsidR="00A77C99" w:rsidRPr="003F2723" w:rsidRDefault="00A77C99" w:rsidP="004623A2">
            <w:pPr>
              <w:shd w:val="clear" w:color="auto" w:fill="DAEEF3"/>
              <w:spacing w:line="240" w:lineRule="auto"/>
              <w:jc w:val="center"/>
              <w:rPr>
                <w:lang w:val="de-CH"/>
              </w:rPr>
            </w:pPr>
            <w:r w:rsidRPr="00310C10">
              <w:t xml:space="preserve">kg/Zyklus </w:t>
            </w:r>
          </w:p>
        </w:tc>
      </w:tr>
      <w:tr w:rsidR="00A77C99" w:rsidRPr="003F2723" w14:paraId="35B342AE" w14:textId="77777777" w:rsidTr="004623A2">
        <w:tc>
          <w:tcPr>
            <w:tcW w:w="6907" w:type="dxa"/>
            <w:shd w:val="clear" w:color="auto" w:fill="DAEEF3"/>
            <w:tcMar>
              <w:top w:w="0" w:type="dxa"/>
              <w:left w:w="0" w:type="dxa"/>
              <w:bottom w:w="0" w:type="dxa"/>
              <w:right w:w="0" w:type="dxa"/>
            </w:tcMar>
          </w:tcPr>
          <w:p w14:paraId="3DD6658A"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650224E4"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E1CCA"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A77C99" w:rsidRPr="003F2723" w14:paraId="02F8BF52" w14:textId="77777777" w:rsidTr="004623A2">
        <w:tc>
          <w:tcPr>
            <w:tcW w:w="6907" w:type="dxa"/>
            <w:shd w:val="clear" w:color="auto" w:fill="DAEEF3"/>
            <w:tcMar>
              <w:top w:w="0" w:type="dxa"/>
              <w:left w:w="0" w:type="dxa"/>
              <w:bottom w:w="0" w:type="dxa"/>
              <w:right w:w="0" w:type="dxa"/>
            </w:tcMar>
          </w:tcPr>
          <w:p w14:paraId="3911EA1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7F4F8A17"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71849A" w14:textId="77777777" w:rsidR="00A77C99" w:rsidRPr="003F2723" w:rsidRDefault="00A77C99" w:rsidP="004623A2">
            <w:pPr>
              <w:shd w:val="clear" w:color="auto" w:fill="DAEEF3"/>
              <w:spacing w:line="240" w:lineRule="auto"/>
              <w:jc w:val="center"/>
              <w:rPr>
                <w:lang w:val="de-CH"/>
              </w:rPr>
            </w:pPr>
            <w:r w:rsidRPr="00310C10">
              <w:t>m</w:t>
            </w:r>
            <w:r w:rsidRPr="00B87893">
              <w:rPr>
                <w:vertAlign w:val="superscript"/>
              </w:rPr>
              <w:t>3</w:t>
            </w:r>
          </w:p>
        </w:tc>
      </w:tr>
      <w:tr w:rsidR="00A77C99" w:rsidRPr="003F2723" w14:paraId="406BFD5B" w14:textId="77777777" w:rsidTr="004623A2">
        <w:tc>
          <w:tcPr>
            <w:tcW w:w="6907" w:type="dxa"/>
            <w:shd w:val="clear" w:color="auto" w:fill="DAEEF3"/>
            <w:tcMar>
              <w:top w:w="0" w:type="dxa"/>
              <w:left w:w="0" w:type="dxa"/>
              <w:bottom w:w="0" w:type="dxa"/>
              <w:right w:w="0" w:type="dxa"/>
            </w:tcMar>
          </w:tcPr>
          <w:p w14:paraId="1BD0692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55FF2FD"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F9A641" w14:textId="77777777" w:rsidR="00A77C99" w:rsidRPr="003F2723" w:rsidRDefault="00A77C99" w:rsidP="004623A2">
            <w:pPr>
              <w:shd w:val="clear" w:color="auto" w:fill="DAEEF3"/>
              <w:spacing w:line="240" w:lineRule="auto"/>
              <w:jc w:val="center"/>
              <w:rPr>
                <w:lang w:val="de-CH"/>
              </w:rPr>
            </w:pPr>
            <w:r w:rsidRPr="00310C10">
              <w:t xml:space="preserve">kWh </w:t>
            </w:r>
          </w:p>
        </w:tc>
      </w:tr>
    </w:tbl>
    <w:p w14:paraId="09E35BB6" w14:textId="77777777" w:rsidR="00A77C99" w:rsidRPr="004B5AD6" w:rsidRDefault="00A77C99" w:rsidP="00A77C99">
      <w:pPr>
        <w:shd w:val="clear" w:color="auto" w:fill="DAEEF3"/>
        <w:rPr>
          <w:lang w:val="de-CH"/>
        </w:rPr>
      </w:pPr>
    </w:p>
    <w:p w14:paraId="72420BD0" w14:textId="1C71C3B5" w:rsidR="00A77C99" w:rsidRPr="004B5AD6" w:rsidRDefault="00A77C99" w:rsidP="00A77C99">
      <w:pPr>
        <w:pStyle w:val="Beschriftung"/>
        <w:shd w:val="clear" w:color="auto" w:fill="DAEEF3"/>
        <w:rPr>
          <w:lang w:val="de-CH"/>
        </w:rPr>
      </w:pPr>
      <w:bookmarkStart w:id="129" w:name="_Ref330546163"/>
      <w:bookmarkStart w:id="130" w:name="_Toc57023861"/>
      <w:bookmarkStart w:id="131" w:name="_Toc8149199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11</w:t>
      </w:r>
      <w:r>
        <w:rPr>
          <w:lang w:val="de-CH"/>
        </w:rPr>
        <w:fldChar w:fldCharType="end"/>
      </w:r>
      <w:bookmarkEnd w:id="129"/>
      <w:r w:rsidRPr="004B5AD6">
        <w:rPr>
          <w:lang w:val="de-CH"/>
        </w:rPr>
        <w:t>: Beschreibung des Szenarios „Reparatur (B3)“</w:t>
      </w:r>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60"/>
        <w:gridCol w:w="1608"/>
        <w:gridCol w:w="1700"/>
      </w:tblGrid>
      <w:tr w:rsidR="00A77C99" w:rsidRPr="003F2723" w14:paraId="23FFF16C" w14:textId="77777777" w:rsidTr="004623A2">
        <w:tc>
          <w:tcPr>
            <w:tcW w:w="6760" w:type="dxa"/>
            <w:shd w:val="clear" w:color="auto" w:fill="DAEEF3"/>
            <w:tcMar>
              <w:top w:w="0" w:type="dxa"/>
              <w:left w:w="0" w:type="dxa"/>
              <w:bottom w:w="0" w:type="dxa"/>
              <w:right w:w="0" w:type="dxa"/>
            </w:tcMar>
            <w:vAlign w:val="center"/>
          </w:tcPr>
          <w:p w14:paraId="6ACC1B54"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33414D98"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B4A7F3B"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40C00863" w14:textId="77777777" w:rsidTr="004623A2">
        <w:tc>
          <w:tcPr>
            <w:tcW w:w="6760" w:type="dxa"/>
            <w:shd w:val="clear" w:color="auto" w:fill="DAEEF3"/>
            <w:tcMar>
              <w:top w:w="0" w:type="dxa"/>
              <w:left w:w="0" w:type="dxa"/>
              <w:bottom w:w="0" w:type="dxa"/>
              <w:right w:w="0" w:type="dxa"/>
            </w:tcMar>
          </w:tcPr>
          <w:p w14:paraId="2CDD80CC"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A2CD4D"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AAEFD8"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A77C99" w:rsidRPr="003F2723" w14:paraId="388983CE" w14:textId="77777777" w:rsidTr="004623A2">
        <w:tc>
          <w:tcPr>
            <w:tcW w:w="6760" w:type="dxa"/>
            <w:shd w:val="clear" w:color="auto" w:fill="DAEEF3"/>
            <w:tcMar>
              <w:top w:w="0" w:type="dxa"/>
              <w:left w:w="0" w:type="dxa"/>
              <w:bottom w:w="0" w:type="dxa"/>
              <w:right w:w="0" w:type="dxa"/>
            </w:tcMar>
          </w:tcPr>
          <w:p w14:paraId="220E8C6B"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232D9F2B"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3FF43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A77C99" w:rsidRPr="003F2723" w14:paraId="79AC86FD" w14:textId="77777777" w:rsidTr="004623A2">
        <w:tc>
          <w:tcPr>
            <w:tcW w:w="6760" w:type="dxa"/>
            <w:shd w:val="clear" w:color="auto" w:fill="DAEEF3"/>
            <w:tcMar>
              <w:top w:w="0" w:type="dxa"/>
              <w:left w:w="0" w:type="dxa"/>
              <w:bottom w:w="0" w:type="dxa"/>
              <w:right w:w="0" w:type="dxa"/>
            </w:tcMar>
          </w:tcPr>
          <w:p w14:paraId="0E923FCB"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BA60CF0"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4B23E3" w14:textId="77777777" w:rsidR="00A77C99" w:rsidRPr="003F2723" w:rsidRDefault="00A77C99" w:rsidP="004623A2">
            <w:pPr>
              <w:shd w:val="clear" w:color="auto" w:fill="DAEEF3"/>
              <w:spacing w:line="240" w:lineRule="auto"/>
              <w:jc w:val="center"/>
              <w:rPr>
                <w:lang w:val="de-CH"/>
              </w:rPr>
            </w:pPr>
            <w:r w:rsidRPr="00BD4451">
              <w:t>Inspektionsprozess Beschreibung oder Quelle für die</w:t>
            </w:r>
          </w:p>
        </w:tc>
      </w:tr>
      <w:tr w:rsidR="00A77C99" w:rsidRPr="003F2723" w14:paraId="03524FF2" w14:textId="77777777" w:rsidTr="004623A2">
        <w:tc>
          <w:tcPr>
            <w:tcW w:w="6760" w:type="dxa"/>
            <w:shd w:val="clear" w:color="auto" w:fill="DAEEF3"/>
            <w:tcMar>
              <w:top w:w="0" w:type="dxa"/>
              <w:left w:w="0" w:type="dxa"/>
              <w:bottom w:w="0" w:type="dxa"/>
              <w:right w:w="0" w:type="dxa"/>
            </w:tcMar>
          </w:tcPr>
          <w:p w14:paraId="6AC39BB5"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6D395C12"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8E1F44" w14:textId="77777777" w:rsidR="00A77C99" w:rsidRPr="003F2723" w:rsidRDefault="00A77C99" w:rsidP="004623A2">
            <w:pPr>
              <w:shd w:val="clear" w:color="auto" w:fill="DAEEF3"/>
              <w:spacing w:line="240" w:lineRule="auto"/>
              <w:jc w:val="center"/>
              <w:rPr>
                <w:lang w:val="de-CH"/>
              </w:rPr>
            </w:pPr>
            <w:r w:rsidRPr="00BD4451">
              <w:t>Beschreibung</w:t>
            </w:r>
          </w:p>
        </w:tc>
      </w:tr>
      <w:tr w:rsidR="00A77C99" w:rsidRPr="003F2723" w14:paraId="4A25924F" w14:textId="77777777" w:rsidTr="004623A2">
        <w:tc>
          <w:tcPr>
            <w:tcW w:w="6760" w:type="dxa"/>
            <w:shd w:val="clear" w:color="auto" w:fill="DAEEF3"/>
            <w:tcMar>
              <w:top w:w="0" w:type="dxa"/>
              <w:left w:w="0" w:type="dxa"/>
              <w:bottom w:w="0" w:type="dxa"/>
              <w:right w:w="0" w:type="dxa"/>
            </w:tcMar>
          </w:tcPr>
          <w:p w14:paraId="07D19B09"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F354A84"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A7874C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A77C99" w:rsidRPr="003F2723" w14:paraId="1F70E457" w14:textId="77777777" w:rsidTr="004623A2">
        <w:tc>
          <w:tcPr>
            <w:tcW w:w="6760" w:type="dxa"/>
            <w:shd w:val="clear" w:color="auto" w:fill="DAEEF3"/>
            <w:tcMar>
              <w:top w:w="0" w:type="dxa"/>
              <w:left w:w="0" w:type="dxa"/>
              <w:bottom w:w="0" w:type="dxa"/>
              <w:right w:w="0" w:type="dxa"/>
            </w:tcMar>
          </w:tcPr>
          <w:p w14:paraId="1E6ABAE1"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7F90012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28A51CC" w14:textId="77777777" w:rsidR="00A77C99" w:rsidRPr="003F2723" w:rsidRDefault="00A77C99" w:rsidP="004623A2">
            <w:pPr>
              <w:shd w:val="clear" w:color="auto" w:fill="DAEEF3"/>
              <w:spacing w:line="240" w:lineRule="auto"/>
              <w:jc w:val="center"/>
              <w:rPr>
                <w:lang w:val="de-CH"/>
              </w:rPr>
            </w:pPr>
            <w:r w:rsidRPr="00BD4451">
              <w:t>Hilfs- und Betriebsstoffe, z. B. Schmierstoffe, spezifiziert nach</w:t>
            </w:r>
          </w:p>
        </w:tc>
      </w:tr>
      <w:tr w:rsidR="00A77C99" w:rsidRPr="003F2723" w14:paraId="021F122D" w14:textId="77777777" w:rsidTr="004623A2">
        <w:tc>
          <w:tcPr>
            <w:tcW w:w="6760" w:type="dxa"/>
            <w:shd w:val="clear" w:color="auto" w:fill="DAEEF3"/>
            <w:tcMar>
              <w:top w:w="0" w:type="dxa"/>
              <w:left w:w="0" w:type="dxa"/>
              <w:bottom w:w="0" w:type="dxa"/>
              <w:right w:w="0" w:type="dxa"/>
            </w:tcMar>
          </w:tcPr>
          <w:p w14:paraId="48F4A04B"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6BB62A0C"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677EF2B" w14:textId="77777777" w:rsidR="00A77C99" w:rsidRPr="003F2723" w:rsidRDefault="00A77C99" w:rsidP="004623A2">
            <w:pPr>
              <w:shd w:val="clear" w:color="auto" w:fill="DAEEF3"/>
              <w:spacing w:line="240" w:lineRule="auto"/>
              <w:jc w:val="center"/>
              <w:rPr>
                <w:lang w:val="de-CH"/>
              </w:rPr>
            </w:pPr>
            <w:r w:rsidRPr="00BD4451">
              <w:t>Stoffen kg oder kg/Zyklus</w:t>
            </w:r>
          </w:p>
        </w:tc>
      </w:tr>
    </w:tbl>
    <w:p w14:paraId="7D08FBBF" w14:textId="77777777" w:rsidR="00A77C99" w:rsidRPr="004B5AD6" w:rsidRDefault="00A77C99" w:rsidP="00A77C99">
      <w:pPr>
        <w:shd w:val="clear" w:color="auto" w:fill="DAEEF3"/>
        <w:rPr>
          <w:lang w:val="de-CH"/>
        </w:rPr>
      </w:pPr>
    </w:p>
    <w:p w14:paraId="5CAEBF74" w14:textId="2119E5F8" w:rsidR="00A77C99" w:rsidRPr="004B5AD6" w:rsidRDefault="00A77C99" w:rsidP="00A77C99">
      <w:pPr>
        <w:pStyle w:val="Beschriftung"/>
        <w:shd w:val="clear" w:color="auto" w:fill="DAEEF3"/>
        <w:rPr>
          <w:lang w:val="de-CH"/>
        </w:rPr>
      </w:pPr>
      <w:bookmarkStart w:id="132" w:name="_Ref330546165"/>
      <w:bookmarkStart w:id="133" w:name="_Ref490049327"/>
      <w:bookmarkStart w:id="134" w:name="_Toc57023862"/>
      <w:bookmarkStart w:id="135" w:name="_Toc81491997"/>
      <w:bookmarkStart w:id="136"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12</w:t>
      </w:r>
      <w:r>
        <w:rPr>
          <w:lang w:val="de-CH"/>
        </w:rPr>
        <w:fldChar w:fldCharType="end"/>
      </w:r>
      <w:bookmarkEnd w:id="132"/>
      <w:bookmarkEnd w:id="133"/>
      <w:r w:rsidRPr="004B5AD6">
        <w:rPr>
          <w:lang w:val="de-CH"/>
        </w:rPr>
        <w:t>: Beschreibung der Szenarios „Ersatz (B4</w:t>
      </w:r>
      <w:r>
        <w:rPr>
          <w:lang w:val="de-CH"/>
        </w:rPr>
        <w:t>)"</w:t>
      </w:r>
      <w:bookmarkEnd w:id="134"/>
      <w:bookmarkEnd w:id="13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2023F6B1" w14:textId="77777777" w:rsidTr="004623A2">
        <w:tc>
          <w:tcPr>
            <w:tcW w:w="6907" w:type="dxa"/>
            <w:shd w:val="clear" w:color="auto" w:fill="DAEEF3"/>
            <w:tcMar>
              <w:top w:w="0" w:type="dxa"/>
              <w:left w:w="0" w:type="dxa"/>
              <w:bottom w:w="0" w:type="dxa"/>
              <w:right w:w="0" w:type="dxa"/>
            </w:tcMar>
            <w:vAlign w:val="center"/>
          </w:tcPr>
          <w:p w14:paraId="36F3B9A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3F2626D1"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35ABF00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1C48259F" w14:textId="77777777" w:rsidTr="004623A2">
        <w:tc>
          <w:tcPr>
            <w:tcW w:w="6907" w:type="dxa"/>
            <w:shd w:val="clear" w:color="auto" w:fill="DAEEF3"/>
            <w:tcMar>
              <w:top w:w="0" w:type="dxa"/>
              <w:left w:w="0" w:type="dxa"/>
              <w:bottom w:w="0" w:type="dxa"/>
              <w:right w:w="0" w:type="dxa"/>
            </w:tcMar>
          </w:tcPr>
          <w:p w14:paraId="1EBB95FB"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D758212"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00BB5BF" w14:textId="77777777" w:rsidR="00A77C99" w:rsidRPr="003F2723" w:rsidRDefault="00A77C99" w:rsidP="004623A2">
            <w:pPr>
              <w:shd w:val="clear" w:color="auto" w:fill="DAEEF3"/>
              <w:spacing w:line="240" w:lineRule="auto"/>
              <w:jc w:val="center"/>
              <w:rPr>
                <w:lang w:val="de-CH"/>
              </w:rPr>
            </w:pPr>
            <w:r w:rsidRPr="006A0803">
              <w:t xml:space="preserve">Anzahl je RSL oder Jahr </w:t>
            </w:r>
          </w:p>
        </w:tc>
      </w:tr>
      <w:tr w:rsidR="00A77C99" w:rsidRPr="003F2723" w14:paraId="7C31D3A6" w14:textId="77777777" w:rsidTr="004623A2">
        <w:tc>
          <w:tcPr>
            <w:tcW w:w="6907" w:type="dxa"/>
            <w:shd w:val="clear" w:color="auto" w:fill="DAEEF3"/>
            <w:tcMar>
              <w:top w:w="0" w:type="dxa"/>
              <w:left w:w="0" w:type="dxa"/>
              <w:bottom w:w="0" w:type="dxa"/>
              <w:right w:w="0" w:type="dxa"/>
            </w:tcMar>
          </w:tcPr>
          <w:p w14:paraId="16D8184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7B2956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BE786F8" w14:textId="77777777" w:rsidR="00A77C99" w:rsidRPr="003F2723" w:rsidRDefault="00A77C99" w:rsidP="004623A2">
            <w:pPr>
              <w:shd w:val="clear" w:color="auto" w:fill="DAEEF3"/>
              <w:spacing w:line="240" w:lineRule="auto"/>
              <w:jc w:val="center"/>
              <w:rPr>
                <w:lang w:val="de-CH"/>
              </w:rPr>
            </w:pPr>
            <w:r w:rsidRPr="006A0803">
              <w:t xml:space="preserve">kWh </w:t>
            </w:r>
          </w:p>
        </w:tc>
      </w:tr>
      <w:tr w:rsidR="00A77C99" w:rsidRPr="003F2723" w14:paraId="392B09F6" w14:textId="77777777" w:rsidTr="004623A2">
        <w:trPr>
          <w:trHeight w:val="288"/>
        </w:trPr>
        <w:tc>
          <w:tcPr>
            <w:tcW w:w="6907" w:type="dxa"/>
            <w:shd w:val="clear" w:color="auto" w:fill="DAEEF3"/>
            <w:tcMar>
              <w:top w:w="0" w:type="dxa"/>
              <w:left w:w="0" w:type="dxa"/>
              <w:bottom w:w="0" w:type="dxa"/>
              <w:right w:w="0" w:type="dxa"/>
            </w:tcMar>
          </w:tcPr>
          <w:p w14:paraId="1E91756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D50B745"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C93B247"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4329F6BD" w14:textId="77777777" w:rsidR="00A77C99" w:rsidRDefault="00A77C99" w:rsidP="00A77C99">
      <w:pPr>
        <w:shd w:val="clear" w:color="auto" w:fill="DAEEF3"/>
        <w:rPr>
          <w:lang w:val="de-CH"/>
        </w:rPr>
      </w:pPr>
    </w:p>
    <w:p w14:paraId="3BEB785E" w14:textId="6CAAABC9" w:rsidR="00A77C99" w:rsidRPr="004B5AD6" w:rsidRDefault="00A77C99" w:rsidP="00A77C99">
      <w:pPr>
        <w:pStyle w:val="Beschriftung"/>
        <w:shd w:val="clear" w:color="auto" w:fill="DAEEF3"/>
        <w:rPr>
          <w:lang w:val="de-CH"/>
        </w:rPr>
      </w:pPr>
      <w:r>
        <w:rPr>
          <w:lang w:val="de-CH"/>
        </w:rPr>
        <w:br w:type="page"/>
      </w:r>
      <w:bookmarkStart w:id="137" w:name="_Toc81491998"/>
      <w:bookmarkStart w:id="138"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13</w:t>
      </w:r>
      <w:r>
        <w:rPr>
          <w:lang w:val="de-CH"/>
        </w:rPr>
        <w:fldChar w:fldCharType="end"/>
      </w:r>
      <w:r w:rsidRPr="004B5AD6">
        <w:rPr>
          <w:lang w:val="de-CH"/>
        </w:rPr>
        <w:t>: Beschreibung der Szenarios „Umbau/ Erneuerung (B5)“</w:t>
      </w:r>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1C4E49E7" w14:textId="77777777" w:rsidTr="004623A2">
        <w:tc>
          <w:tcPr>
            <w:tcW w:w="6907" w:type="dxa"/>
            <w:shd w:val="clear" w:color="auto" w:fill="DAEEF3"/>
            <w:tcMar>
              <w:top w:w="0" w:type="dxa"/>
              <w:left w:w="0" w:type="dxa"/>
              <w:bottom w:w="0" w:type="dxa"/>
              <w:right w:w="0" w:type="dxa"/>
            </w:tcMar>
            <w:vAlign w:val="center"/>
          </w:tcPr>
          <w:p w14:paraId="5375817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5DF4B1D5"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F571F09"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78B7BAD8" w14:textId="77777777" w:rsidTr="004623A2">
        <w:tc>
          <w:tcPr>
            <w:tcW w:w="6907" w:type="dxa"/>
            <w:shd w:val="clear" w:color="auto" w:fill="DAEEF3"/>
            <w:tcMar>
              <w:top w:w="0" w:type="dxa"/>
              <w:left w:w="0" w:type="dxa"/>
              <w:bottom w:w="0" w:type="dxa"/>
              <w:right w:w="0" w:type="dxa"/>
            </w:tcMar>
          </w:tcPr>
          <w:p w14:paraId="0275EE2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013DE95F"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2E9284" w14:textId="77777777" w:rsidR="00A77C99" w:rsidRPr="003F2723" w:rsidRDefault="00A77C99" w:rsidP="004623A2">
            <w:pPr>
              <w:shd w:val="clear" w:color="auto" w:fill="DAEEF3"/>
              <w:spacing w:line="240" w:lineRule="auto"/>
              <w:jc w:val="center"/>
              <w:rPr>
                <w:lang w:val="de-CH"/>
              </w:rPr>
            </w:pPr>
            <w:r w:rsidRPr="00657CDE">
              <w:t xml:space="preserve">Beschreibung oder Quelle für die Beschreibung </w:t>
            </w:r>
          </w:p>
        </w:tc>
      </w:tr>
      <w:tr w:rsidR="00A77C99" w:rsidRPr="003F2723" w14:paraId="4DEB0A13" w14:textId="77777777" w:rsidTr="004623A2">
        <w:tc>
          <w:tcPr>
            <w:tcW w:w="6907" w:type="dxa"/>
            <w:shd w:val="clear" w:color="auto" w:fill="DAEEF3"/>
            <w:tcMar>
              <w:top w:w="0" w:type="dxa"/>
              <w:left w:w="0" w:type="dxa"/>
              <w:bottom w:w="0" w:type="dxa"/>
              <w:right w:w="0" w:type="dxa"/>
            </w:tcMar>
          </w:tcPr>
          <w:p w14:paraId="3B87E8F4"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6800B5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E3EE52E" w14:textId="77777777" w:rsidR="00A77C99" w:rsidRPr="003F2723" w:rsidRDefault="00A77C99" w:rsidP="004623A2">
            <w:pPr>
              <w:shd w:val="clear" w:color="auto" w:fill="DAEEF3"/>
              <w:spacing w:line="240" w:lineRule="auto"/>
              <w:jc w:val="center"/>
              <w:rPr>
                <w:lang w:val="de-CH"/>
              </w:rPr>
            </w:pPr>
            <w:r w:rsidRPr="00657CDE">
              <w:t xml:space="preserve">Anzahl je RSL oder Jahr </w:t>
            </w:r>
          </w:p>
        </w:tc>
      </w:tr>
      <w:tr w:rsidR="00A77C99" w:rsidRPr="003F2723" w14:paraId="6159BCB6" w14:textId="77777777" w:rsidTr="004623A2">
        <w:trPr>
          <w:trHeight w:val="288"/>
        </w:trPr>
        <w:tc>
          <w:tcPr>
            <w:tcW w:w="6907" w:type="dxa"/>
            <w:shd w:val="clear" w:color="auto" w:fill="DAEEF3"/>
            <w:tcMar>
              <w:top w:w="0" w:type="dxa"/>
              <w:left w:w="0" w:type="dxa"/>
              <w:bottom w:w="0" w:type="dxa"/>
              <w:right w:w="0" w:type="dxa"/>
            </w:tcMar>
          </w:tcPr>
          <w:p w14:paraId="4CEE583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6EBA08BE"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EE6305"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A77C99" w:rsidRPr="003F2723" w14:paraId="0961FD08" w14:textId="77777777" w:rsidTr="004623A2">
        <w:trPr>
          <w:trHeight w:val="288"/>
        </w:trPr>
        <w:tc>
          <w:tcPr>
            <w:tcW w:w="6907" w:type="dxa"/>
            <w:shd w:val="clear" w:color="auto" w:fill="DAEEF3"/>
            <w:tcMar>
              <w:top w:w="0" w:type="dxa"/>
              <w:left w:w="0" w:type="dxa"/>
              <w:bottom w:w="0" w:type="dxa"/>
              <w:right w:w="0" w:type="dxa"/>
            </w:tcMar>
          </w:tcPr>
          <w:p w14:paraId="4AA982BC"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6409405C"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F6EFFF"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A77C99" w:rsidRPr="003F2723" w14:paraId="1C43FC34" w14:textId="77777777" w:rsidTr="004623A2">
        <w:trPr>
          <w:trHeight w:val="288"/>
        </w:trPr>
        <w:tc>
          <w:tcPr>
            <w:tcW w:w="6907" w:type="dxa"/>
            <w:shd w:val="clear" w:color="auto" w:fill="DAEEF3"/>
            <w:tcMar>
              <w:top w:w="0" w:type="dxa"/>
              <w:left w:w="0" w:type="dxa"/>
              <w:bottom w:w="0" w:type="dxa"/>
              <w:right w:w="0" w:type="dxa"/>
            </w:tcMar>
          </w:tcPr>
          <w:p w14:paraId="0F34C4E5"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2466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02D221"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A77C99" w:rsidRPr="003F2723" w14:paraId="42559473" w14:textId="77777777" w:rsidTr="004623A2">
        <w:trPr>
          <w:trHeight w:val="288"/>
        </w:trPr>
        <w:tc>
          <w:tcPr>
            <w:tcW w:w="6907" w:type="dxa"/>
            <w:shd w:val="clear" w:color="auto" w:fill="DAEEF3"/>
            <w:tcMar>
              <w:top w:w="0" w:type="dxa"/>
              <w:left w:w="0" w:type="dxa"/>
              <w:bottom w:w="0" w:type="dxa"/>
              <w:right w:w="0" w:type="dxa"/>
            </w:tcMar>
          </w:tcPr>
          <w:p w14:paraId="772F23EA"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z. B. Häufigkeit der Nutzung, Nutzungszeiten, Anzahl der Nutzer</w:t>
            </w:r>
          </w:p>
        </w:tc>
        <w:tc>
          <w:tcPr>
            <w:tcW w:w="1438" w:type="dxa"/>
            <w:shd w:val="clear" w:color="auto" w:fill="DAEEF3"/>
          </w:tcPr>
          <w:p w14:paraId="6681BDB8"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A582379"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36"/>
    </w:tbl>
    <w:p w14:paraId="682CE228" w14:textId="77777777" w:rsidR="00A77C99" w:rsidRDefault="00A77C99" w:rsidP="00A77C99">
      <w:pPr>
        <w:shd w:val="clear" w:color="auto" w:fill="DAEEF3"/>
        <w:rPr>
          <w:lang w:val="de-CH"/>
        </w:rPr>
      </w:pPr>
    </w:p>
    <w:p w14:paraId="1CED0554" w14:textId="40CFB915" w:rsidR="00A77C99" w:rsidRPr="004B5AD6" w:rsidRDefault="00A77C99" w:rsidP="00A77C99">
      <w:pPr>
        <w:pStyle w:val="Beschriftung"/>
        <w:shd w:val="clear" w:color="auto" w:fill="DAEEF3"/>
        <w:rPr>
          <w:lang w:val="de-CH"/>
        </w:rPr>
      </w:pPr>
      <w:bookmarkStart w:id="139" w:name="_Ref330546191"/>
      <w:bookmarkStart w:id="140" w:name="_Toc57023863"/>
      <w:bookmarkStart w:id="141" w:name="_Toc8149199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14</w:t>
      </w:r>
      <w:r>
        <w:rPr>
          <w:lang w:val="de-CH"/>
        </w:rPr>
        <w:fldChar w:fldCharType="end"/>
      </w:r>
      <w:bookmarkEnd w:id="139"/>
      <w:r w:rsidRPr="004B5AD6">
        <w:rPr>
          <w:lang w:val="de-CH"/>
        </w:rPr>
        <w:t>: Beschreibung der Szenarios „Betriebliche Energie (B6)“ bzw. „Wassereinsatz (B7)“</w:t>
      </w:r>
      <w:bookmarkEnd w:id="140"/>
      <w:bookmarkEnd w:id="14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039F3F9E" w14:textId="77777777" w:rsidTr="004623A2">
        <w:tc>
          <w:tcPr>
            <w:tcW w:w="6907" w:type="dxa"/>
            <w:shd w:val="clear" w:color="auto" w:fill="DAEEF3"/>
            <w:tcMar>
              <w:top w:w="0" w:type="dxa"/>
              <w:left w:w="0" w:type="dxa"/>
              <w:bottom w:w="0" w:type="dxa"/>
              <w:right w:w="0" w:type="dxa"/>
            </w:tcMar>
            <w:vAlign w:val="center"/>
          </w:tcPr>
          <w:p w14:paraId="4BF23777"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2646A2CE"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EE072C1"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63657505" w14:textId="77777777" w:rsidTr="004623A2">
        <w:tc>
          <w:tcPr>
            <w:tcW w:w="6907" w:type="dxa"/>
            <w:shd w:val="clear" w:color="auto" w:fill="DAEEF3"/>
            <w:tcMar>
              <w:top w:w="0" w:type="dxa"/>
              <w:left w:w="0" w:type="dxa"/>
              <w:bottom w:w="0" w:type="dxa"/>
              <w:right w:w="0" w:type="dxa"/>
            </w:tcMar>
          </w:tcPr>
          <w:p w14:paraId="0F583A49"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46C0CA9A"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2945BE" w14:textId="77777777" w:rsidR="00A77C99" w:rsidRPr="003F2723" w:rsidRDefault="00A77C99" w:rsidP="004623A2">
            <w:pPr>
              <w:shd w:val="clear" w:color="auto" w:fill="DAEEF3"/>
              <w:spacing w:line="240" w:lineRule="auto"/>
              <w:jc w:val="center"/>
              <w:rPr>
                <w:lang w:val="de-CH"/>
              </w:rPr>
            </w:pPr>
            <w:r w:rsidRPr="00415264">
              <w:t xml:space="preserve">kg oder sinnvolle Einheiten </w:t>
            </w:r>
          </w:p>
        </w:tc>
      </w:tr>
      <w:tr w:rsidR="00A77C99" w:rsidRPr="003F2723" w14:paraId="214968A0" w14:textId="77777777" w:rsidTr="004623A2">
        <w:trPr>
          <w:trHeight w:val="70"/>
        </w:trPr>
        <w:tc>
          <w:tcPr>
            <w:tcW w:w="6907" w:type="dxa"/>
            <w:shd w:val="clear" w:color="auto" w:fill="DAEEF3"/>
            <w:tcMar>
              <w:top w:w="0" w:type="dxa"/>
              <w:left w:w="0" w:type="dxa"/>
              <w:bottom w:w="0" w:type="dxa"/>
              <w:right w:w="0" w:type="dxa"/>
            </w:tcMar>
          </w:tcPr>
          <w:p w14:paraId="46472957"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3309D75B"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97955A" w14:textId="77777777" w:rsidR="00A77C99" w:rsidRPr="003F2723" w:rsidRDefault="00A77C99" w:rsidP="004623A2">
            <w:pPr>
              <w:shd w:val="clear" w:color="auto" w:fill="DAEEF3"/>
              <w:spacing w:line="240" w:lineRule="auto"/>
              <w:jc w:val="center"/>
              <w:rPr>
                <w:lang w:val="de-CH"/>
              </w:rPr>
            </w:pPr>
            <w:r w:rsidRPr="00415264">
              <w:t>m</w:t>
            </w:r>
            <w:r w:rsidRPr="00B87893">
              <w:rPr>
                <w:vertAlign w:val="superscript"/>
              </w:rPr>
              <w:t>3</w:t>
            </w:r>
          </w:p>
        </w:tc>
      </w:tr>
      <w:tr w:rsidR="00A77C99" w:rsidRPr="003F2723" w14:paraId="42FF9A1E" w14:textId="77777777" w:rsidTr="004623A2">
        <w:trPr>
          <w:trHeight w:val="288"/>
        </w:trPr>
        <w:tc>
          <w:tcPr>
            <w:tcW w:w="6907" w:type="dxa"/>
            <w:shd w:val="clear" w:color="auto" w:fill="DAEEF3"/>
            <w:tcMar>
              <w:top w:w="0" w:type="dxa"/>
              <w:left w:w="0" w:type="dxa"/>
              <w:bottom w:w="0" w:type="dxa"/>
              <w:right w:w="0" w:type="dxa"/>
            </w:tcMar>
          </w:tcPr>
          <w:p w14:paraId="183F8E2E"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93E3C32"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39840E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A77C99" w:rsidRPr="003F2723" w14:paraId="0F84E7D2" w14:textId="77777777" w:rsidTr="004623A2">
        <w:trPr>
          <w:trHeight w:val="151"/>
        </w:trPr>
        <w:tc>
          <w:tcPr>
            <w:tcW w:w="6907" w:type="dxa"/>
            <w:shd w:val="clear" w:color="auto" w:fill="DAEEF3"/>
            <w:tcMar>
              <w:top w:w="0" w:type="dxa"/>
              <w:left w:w="0" w:type="dxa"/>
              <w:bottom w:w="0" w:type="dxa"/>
              <w:right w:w="0" w:type="dxa"/>
            </w:tcMar>
          </w:tcPr>
          <w:p w14:paraId="62C83874"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362AA5E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D2AD6F3"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A77C99" w:rsidRPr="003F2723" w14:paraId="5C03906A" w14:textId="77777777" w:rsidTr="004623A2">
        <w:trPr>
          <w:trHeight w:val="151"/>
        </w:trPr>
        <w:tc>
          <w:tcPr>
            <w:tcW w:w="6907" w:type="dxa"/>
            <w:shd w:val="clear" w:color="auto" w:fill="DAEEF3"/>
            <w:tcMar>
              <w:top w:w="0" w:type="dxa"/>
              <w:left w:w="0" w:type="dxa"/>
              <w:bottom w:w="0" w:type="dxa"/>
              <w:right w:w="0" w:type="dxa"/>
            </w:tcMar>
          </w:tcPr>
          <w:p w14:paraId="78BE17F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FAA2CC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85BF2B"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A77C99" w:rsidRPr="003F2723" w14:paraId="7255DC10" w14:textId="77777777" w:rsidTr="004623A2">
        <w:trPr>
          <w:trHeight w:val="151"/>
        </w:trPr>
        <w:tc>
          <w:tcPr>
            <w:tcW w:w="6907" w:type="dxa"/>
            <w:shd w:val="clear" w:color="auto" w:fill="DAEEF3"/>
            <w:tcMar>
              <w:top w:w="0" w:type="dxa"/>
              <w:left w:w="0" w:type="dxa"/>
              <w:bottom w:w="0" w:type="dxa"/>
              <w:right w:w="0" w:type="dxa"/>
            </w:tcMar>
          </w:tcPr>
          <w:p w14:paraId="0FC80A67"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xml:space="preserve">, z. B. Häufigkeiten, Nutzungszeiten, Anzahl der Nutzer </w:t>
            </w:r>
          </w:p>
        </w:tc>
        <w:tc>
          <w:tcPr>
            <w:tcW w:w="1438" w:type="dxa"/>
            <w:shd w:val="clear" w:color="auto" w:fill="DAEEF3"/>
          </w:tcPr>
          <w:p w14:paraId="0843C75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43299"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38"/>
    </w:tbl>
    <w:p w14:paraId="46F8173F" w14:textId="77777777" w:rsidR="00FA0339" w:rsidRPr="004B5AD6" w:rsidRDefault="00FA0339" w:rsidP="00A62D85">
      <w:pPr>
        <w:rPr>
          <w:lang w:val="de-CH"/>
        </w:rPr>
      </w:pPr>
    </w:p>
    <w:p w14:paraId="36A0A5E0" w14:textId="77777777" w:rsidR="00BA7F94" w:rsidRPr="004B5AD6" w:rsidRDefault="0034076B" w:rsidP="00A36758">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D07F56">
        <w:rPr>
          <w:b/>
          <w:u w:val="single"/>
          <w:lang w:val="de-CH"/>
        </w:rPr>
        <w:t>Trockenbausysteme</w:t>
      </w:r>
      <w:r w:rsidR="00BA7F94" w:rsidRPr="004B5AD6">
        <w:rPr>
          <w:b/>
          <w:u w:val="single"/>
          <w:lang w:val="de-CH"/>
        </w:rPr>
        <w:t>:</w:t>
      </w:r>
    </w:p>
    <w:p w14:paraId="4C0861FC" w14:textId="77777777" w:rsidR="00A36758" w:rsidRPr="004B5AD6" w:rsidRDefault="00A36758" w:rsidP="00A36758">
      <w:pPr>
        <w:shd w:val="clear" w:color="auto" w:fill="CCFF66"/>
        <w:rPr>
          <w:lang w:val="de-CH"/>
        </w:rPr>
      </w:pPr>
      <w:r w:rsidRPr="00EA0660">
        <w:rPr>
          <w:rFonts w:eastAsia="Times New Roman"/>
          <w:spacing w:val="-4"/>
        </w:rPr>
        <w:t>In der Nutzungsphase (B1) finden keine für die Ökobilanz relevanten Stoff- und Energieflüsse statt. Da der Deckanstrich kein Bestandteil des deklarierten Systems ist, verursachen die Instandhaltungsprozesse (Modul B2)</w:t>
      </w:r>
      <w:r>
        <w:rPr>
          <w:rFonts w:eastAsia="Times New Roman"/>
          <w:spacing w:val="-4"/>
        </w:rPr>
        <w:t xml:space="preserve"> </w:t>
      </w:r>
      <w:r w:rsidRPr="00EA0660">
        <w:rPr>
          <w:rFonts w:eastAsia="Times New Roman"/>
          <w:spacing w:val="-4"/>
        </w:rPr>
        <w:t xml:space="preserve">keine für die EPD relevanten Umweltwirkungen. </w:t>
      </w:r>
      <w:r w:rsidRPr="004B5AD6">
        <w:rPr>
          <w:lang w:val="de-CH"/>
        </w:rPr>
        <w:t xml:space="preserve">(d.h. die Ergebnisse für B1 </w:t>
      </w:r>
      <w:r>
        <w:rPr>
          <w:lang w:val="de-CH"/>
        </w:rPr>
        <w:t xml:space="preserve">und B2 </w:t>
      </w:r>
      <w:r w:rsidRPr="004B5AD6">
        <w:rPr>
          <w:lang w:val="de-CH"/>
        </w:rPr>
        <w:t xml:space="preserve">sind mit „Null“ anzusetzen). </w:t>
      </w:r>
    </w:p>
    <w:p w14:paraId="78A3D1B1" w14:textId="77777777" w:rsidR="00A36758" w:rsidRDefault="00A36758" w:rsidP="00A36758">
      <w:pPr>
        <w:shd w:val="clear" w:color="auto" w:fill="CCFF66"/>
        <w:rPr>
          <w:rFonts w:eastAsia="Times New Roman"/>
          <w:spacing w:val="-4"/>
        </w:rPr>
      </w:pPr>
      <w:r w:rsidRPr="00EA0660">
        <w:rPr>
          <w:rFonts w:eastAsia="Times New Roman"/>
          <w:spacing w:val="-4"/>
        </w:rPr>
        <w:t xml:space="preserve">Reparaturprozesse (B3) fallen im störungsfreien Betrieb nur in geringem Ausmaß an. Die Umweltwirkungen betragen somit für </w:t>
      </w:r>
      <w:r>
        <w:rPr>
          <w:rFonts w:eastAsia="Times New Roman"/>
          <w:spacing w:val="-4"/>
        </w:rPr>
        <w:t>B3</w:t>
      </w:r>
      <w:r w:rsidRPr="00EA0660">
        <w:rPr>
          <w:rFonts w:eastAsia="Times New Roman"/>
          <w:spacing w:val="-4"/>
        </w:rPr>
        <w:t xml:space="preserve"> im Default Szenario</w:t>
      </w:r>
      <w:r>
        <w:rPr>
          <w:rFonts w:eastAsia="Times New Roman"/>
          <w:spacing w:val="-4"/>
        </w:rPr>
        <w:t xml:space="preserve"> ebenfalls</w:t>
      </w:r>
      <w:r w:rsidRPr="00EA0660">
        <w:rPr>
          <w:rFonts w:eastAsia="Times New Roman"/>
          <w:spacing w:val="-4"/>
        </w:rPr>
        <w:t xml:space="preserve"> „</w:t>
      </w:r>
      <w:r>
        <w:rPr>
          <w:rFonts w:eastAsia="Times New Roman"/>
          <w:spacing w:val="-4"/>
        </w:rPr>
        <w:t>Null</w:t>
      </w:r>
      <w:r w:rsidRPr="00EA0660">
        <w:rPr>
          <w:rFonts w:eastAsia="Times New Roman"/>
          <w:spacing w:val="-4"/>
        </w:rPr>
        <w:t>“.</w:t>
      </w:r>
    </w:p>
    <w:p w14:paraId="3FB068A4" w14:textId="77777777" w:rsidR="00A36758" w:rsidRDefault="00A36758" w:rsidP="00A36758">
      <w:pPr>
        <w:shd w:val="clear" w:color="auto" w:fill="CCFF66"/>
        <w:rPr>
          <w:rFonts w:eastAsia="Times New Roman"/>
          <w:spacing w:val="-4"/>
        </w:rPr>
      </w:pPr>
      <w:r w:rsidRPr="00EA0660">
        <w:rPr>
          <w:rFonts w:eastAsia="Times New Roman"/>
          <w:spacing w:val="-4"/>
        </w:rPr>
        <w:t xml:space="preserve">Der Ersatz von Einzelkomponenten (B4) ist im störungsfreien Betrieb nicht erforderlich. Die Umweltwirkungen betragen somit für </w:t>
      </w:r>
      <w:r>
        <w:rPr>
          <w:rFonts w:eastAsia="Times New Roman"/>
          <w:spacing w:val="-4"/>
        </w:rPr>
        <w:t>B4</w:t>
      </w:r>
      <w:r w:rsidRPr="00EA0660">
        <w:rPr>
          <w:rFonts w:eastAsia="Times New Roman"/>
          <w:spacing w:val="-4"/>
        </w:rPr>
        <w:t xml:space="preserve"> im Default Szenario „</w:t>
      </w:r>
      <w:r>
        <w:rPr>
          <w:rFonts w:eastAsia="Times New Roman"/>
          <w:spacing w:val="-4"/>
        </w:rPr>
        <w:t>Null</w:t>
      </w:r>
      <w:r w:rsidRPr="00EA0660">
        <w:rPr>
          <w:rFonts w:eastAsia="Times New Roman"/>
          <w:spacing w:val="-4"/>
        </w:rPr>
        <w:t>“.</w:t>
      </w:r>
    </w:p>
    <w:p w14:paraId="6DAB206F" w14:textId="77777777" w:rsidR="00BA7F94" w:rsidRDefault="00A36758" w:rsidP="00A36758">
      <w:pPr>
        <w:shd w:val="clear" w:color="auto" w:fill="CCFF66"/>
        <w:rPr>
          <w:lang w:val="de-CH"/>
        </w:rPr>
      </w:pPr>
      <w:r w:rsidRPr="00EA0660">
        <w:rPr>
          <w:rFonts w:eastAsia="Times New Roman"/>
          <w:spacing w:val="-4"/>
        </w:rPr>
        <w:t>Ein Umbau (B5), der den deklarierten Regelquerschnitt umfasst, bedeutet das Nutzungsende des Trockenbausystems und ist gleichbedeutend mit dem Produktlebensende.</w:t>
      </w:r>
    </w:p>
    <w:p w14:paraId="59083FC1" w14:textId="77777777" w:rsidR="00A62D85" w:rsidRDefault="0032347A" w:rsidP="009036DD">
      <w:pPr>
        <w:shd w:val="clear" w:color="auto" w:fill="BEFE68"/>
        <w:rPr>
          <w:lang w:val="de-CH"/>
        </w:rPr>
      </w:pPr>
      <w:r>
        <w:rPr>
          <w:lang w:val="de-CH"/>
        </w:rPr>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A36758">
        <w:rPr>
          <w:lang w:val="de-CH"/>
        </w:rPr>
        <w:t>Trockenbausysteme</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A36758">
        <w:rPr>
          <w:lang w:val="de-CH"/>
        </w:rPr>
        <w:t>Null</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2C82ABA7" w14:textId="77777777" w:rsidR="006A78B5" w:rsidRPr="004B5AD6" w:rsidRDefault="006A78B5" w:rsidP="006A78B5">
      <w:pPr>
        <w:rPr>
          <w:lang w:val="de-CH"/>
        </w:rPr>
      </w:pPr>
    </w:p>
    <w:p w14:paraId="2BFFE5A9" w14:textId="77777777" w:rsidR="00E238DE" w:rsidRDefault="00E238DE" w:rsidP="009B45C0">
      <w:pPr>
        <w:pStyle w:val="berschrift2"/>
      </w:pPr>
      <w:bookmarkStart w:id="142" w:name="_Toc81491930"/>
      <w:bookmarkStart w:id="143" w:name="_Toc81491975"/>
      <w:r w:rsidRPr="004B5AD6">
        <w:t>C1-C4</w:t>
      </w:r>
      <w:r w:rsidRPr="004B5AD6">
        <w:tab/>
        <w:t>Entsorgungsphase</w:t>
      </w:r>
      <w:bookmarkEnd w:id="142"/>
      <w:bookmarkEnd w:id="143"/>
    </w:p>
    <w:p w14:paraId="131A3C85" w14:textId="77777777" w:rsidR="006A78B5" w:rsidRPr="006A78B5" w:rsidRDefault="006A78B5" w:rsidP="006A78B5"/>
    <w:p w14:paraId="70906FAA" w14:textId="77777777" w:rsidR="0082677B" w:rsidRPr="004B5AD6" w:rsidRDefault="00E238DE" w:rsidP="003659B2">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7018B32F" w14:textId="77777777" w:rsidR="006A78B5" w:rsidRDefault="006A78B5" w:rsidP="00814166">
      <w:pPr>
        <w:spacing w:line="240" w:lineRule="auto"/>
        <w:jc w:val="left"/>
        <w:rPr>
          <w:lang w:val="de-CH"/>
        </w:rPr>
      </w:pPr>
    </w:p>
    <w:p w14:paraId="7E9EF799" w14:textId="77777777"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FC1D7C">
        <w:rPr>
          <w:b/>
          <w:u w:val="single"/>
          <w:lang w:val="de-CH"/>
        </w:rPr>
        <w:t>Trockenbausysteme</w:t>
      </w:r>
      <w:r w:rsidRPr="004B5AD6">
        <w:rPr>
          <w:b/>
          <w:u w:val="single"/>
          <w:lang w:val="de-CH"/>
        </w:rPr>
        <w:t>:</w:t>
      </w:r>
    </w:p>
    <w:p w14:paraId="338DAD95" w14:textId="77777777" w:rsidR="0082677B" w:rsidRPr="004B5AD6" w:rsidRDefault="0082677B" w:rsidP="009036DD">
      <w:pPr>
        <w:shd w:val="clear" w:color="auto" w:fill="BEFE68"/>
        <w:rPr>
          <w:lang w:val="de-CH"/>
        </w:rPr>
      </w:pPr>
    </w:p>
    <w:p w14:paraId="5D48F07D" w14:textId="77777777" w:rsidR="00AD1519" w:rsidRDefault="00AD1519" w:rsidP="00AD1519">
      <w:pPr>
        <w:shd w:val="clear" w:color="auto" w:fill="BEFE68"/>
        <w:rPr>
          <w:lang w:val="de-CH"/>
        </w:rPr>
      </w:pPr>
      <w:r w:rsidRPr="00E57176">
        <w:rPr>
          <w:lang w:val="de-CH"/>
        </w:rPr>
        <w:t>Ein Großteil der anfallenden Gipsabfälle wird deponiert oder zur Haldenverfüllung in Deponie- und Bergbau verwendet</w:t>
      </w:r>
      <w:r>
        <w:rPr>
          <w:lang w:val="de-CH"/>
        </w:rPr>
        <w:t xml:space="preserve"> („sonstige Verwertung“)</w:t>
      </w:r>
      <w:r w:rsidRPr="00E57176">
        <w:rPr>
          <w:lang w:val="de-CH"/>
        </w:rPr>
        <w:t>.</w:t>
      </w:r>
      <w:r>
        <w:rPr>
          <w:lang w:val="de-CH"/>
        </w:rPr>
        <w:t xml:space="preserve"> Nur ein geringer Prozentsatz der</w:t>
      </w:r>
      <w:r w:rsidRPr="00E57176">
        <w:rPr>
          <w:lang w:val="de-CH"/>
        </w:rPr>
        <w:t xml:space="preserve"> </w:t>
      </w:r>
      <w:r>
        <w:rPr>
          <w:lang w:val="de-CH"/>
        </w:rPr>
        <w:t>Gipsplatten</w:t>
      </w:r>
      <w:r w:rsidRPr="00E57176">
        <w:rPr>
          <w:lang w:val="de-CH"/>
        </w:rPr>
        <w:t xml:space="preserve">abfälle </w:t>
      </w:r>
      <w:r>
        <w:rPr>
          <w:lang w:val="de-CH"/>
        </w:rPr>
        <w:t xml:space="preserve">wird recycelt. </w:t>
      </w:r>
      <w:r w:rsidRPr="00E57176">
        <w:rPr>
          <w:lang w:val="de-CH"/>
        </w:rPr>
        <w:t xml:space="preserve"> </w:t>
      </w:r>
      <w:r w:rsidRPr="005E0627">
        <w:rPr>
          <w:lang w:val="de-CH"/>
        </w:rPr>
        <w:t>Das Verfahren zum Recycling von Gipsplatten</w:t>
      </w:r>
      <w:r>
        <w:rPr>
          <w:lang w:val="de-CH"/>
        </w:rPr>
        <w:t xml:space="preserve"> zu Gipspulver</w:t>
      </w:r>
      <w:r w:rsidRPr="005E0627">
        <w:rPr>
          <w:lang w:val="de-CH"/>
        </w:rPr>
        <w:t xml:space="preserve"> ist technisch ausgereift, in Deutschland sind schon mehrere stationäre Anlagen im Betrieb, wenn auch </w:t>
      </w:r>
      <w:r>
        <w:rPr>
          <w:lang w:val="de-CH"/>
        </w:rPr>
        <w:t xml:space="preserve">(noch) </w:t>
      </w:r>
      <w:r w:rsidRPr="005E0627">
        <w:rPr>
          <w:lang w:val="de-CH"/>
        </w:rPr>
        <w:t xml:space="preserve">nicht ausgelastet. Seit der verpflichtenden Getrenntsammlung von Gips werden von den Kommunen </w:t>
      </w:r>
      <w:r>
        <w:rPr>
          <w:lang w:val="de-CH"/>
        </w:rPr>
        <w:t xml:space="preserve">aber </w:t>
      </w:r>
      <w:r w:rsidRPr="005E0627">
        <w:rPr>
          <w:lang w:val="de-CH"/>
        </w:rPr>
        <w:t>zunehmend Gipssammelanlagen errichtet.</w:t>
      </w:r>
    </w:p>
    <w:p w14:paraId="523ED090" w14:textId="77777777" w:rsidR="00E238DE" w:rsidRDefault="00AD1519" w:rsidP="009036DD">
      <w:pPr>
        <w:shd w:val="clear" w:color="auto" w:fill="BEFE68"/>
        <w:rPr>
          <w:lang w:val="de-CH"/>
        </w:rPr>
      </w:pPr>
      <w:bookmarkStart w:id="144" w:name="_Hlk55465998"/>
      <w:r>
        <w:rPr>
          <w:lang w:val="de-CH"/>
        </w:rPr>
        <w:t xml:space="preserve">Als Standardszenario </w:t>
      </w:r>
      <w:r w:rsidR="00882785">
        <w:rPr>
          <w:lang w:val="de-CH"/>
        </w:rPr>
        <w:t xml:space="preserve">für Österreich </w:t>
      </w:r>
      <w:r>
        <w:rPr>
          <w:lang w:val="de-CH"/>
        </w:rPr>
        <w:t xml:space="preserve">sollte daher </w:t>
      </w:r>
      <w:r w:rsidR="00882785">
        <w:rPr>
          <w:lang w:val="de-CH"/>
        </w:rPr>
        <w:t xml:space="preserve">bis auf Weiteres </w:t>
      </w:r>
      <w:r>
        <w:rPr>
          <w:lang w:val="de-CH"/>
        </w:rPr>
        <w:t>die Deponierung abgebildet werden. Wenn Daten zur Verfügung stehen, wird empfohlen ein weiteres Szenario für das Recycling von Gipsplatten zu berechnen.</w:t>
      </w:r>
    </w:p>
    <w:p w14:paraId="4ED40665" w14:textId="77777777" w:rsidR="00882785" w:rsidRPr="004B5AD6" w:rsidRDefault="00882785" w:rsidP="009036DD">
      <w:pPr>
        <w:shd w:val="clear" w:color="auto" w:fill="BEFE68"/>
        <w:rPr>
          <w:lang w:val="de-CH"/>
        </w:rPr>
      </w:pPr>
      <w:r>
        <w:rPr>
          <w:lang w:val="de-CH"/>
        </w:rPr>
        <w:t xml:space="preserve">Notiz: In anderen Ländern mag die Entsorgung von Gipsplatten unterschiedlich gehandhabt werden (die Deponierung auf </w:t>
      </w:r>
      <w:proofErr w:type="spellStart"/>
      <w:r>
        <w:rPr>
          <w:lang w:val="de-CH"/>
        </w:rPr>
        <w:t>Inertstoffdeponien</w:t>
      </w:r>
      <w:proofErr w:type="spellEnd"/>
      <w:r>
        <w:rPr>
          <w:lang w:val="de-CH"/>
        </w:rPr>
        <w:t xml:space="preserve"> ist mitunter nicht zulässig. Es ist über die Hersteller herauszufinden, wie realistische Szenarien in den Ländern, wo der </w:t>
      </w:r>
      <w:proofErr w:type="spellStart"/>
      <w:r>
        <w:rPr>
          <w:lang w:val="de-CH"/>
        </w:rPr>
        <w:t>EndofLife</w:t>
      </w:r>
      <w:proofErr w:type="spellEnd"/>
      <w:r w:rsidR="006F0E29">
        <w:rPr>
          <w:lang w:val="de-CH"/>
        </w:rPr>
        <w:t>-S</w:t>
      </w:r>
      <w:r>
        <w:rPr>
          <w:lang w:val="de-CH"/>
        </w:rPr>
        <w:t xml:space="preserve">tatus relevant ist, modelliert werden können. </w:t>
      </w:r>
    </w:p>
    <w:bookmarkEnd w:id="144"/>
    <w:p w14:paraId="3706219D" w14:textId="77777777" w:rsidR="00E238DE" w:rsidRPr="004B5AD6" w:rsidRDefault="00E238DE" w:rsidP="00E238DE">
      <w:pPr>
        <w:rPr>
          <w:lang w:val="de-CH"/>
        </w:rPr>
      </w:pPr>
    </w:p>
    <w:p w14:paraId="01446479" w14:textId="146F2BDF" w:rsidR="00E238DE" w:rsidRPr="004B5AD6" w:rsidRDefault="00E238DE" w:rsidP="00F954EE">
      <w:pPr>
        <w:pStyle w:val="Beschriftung"/>
        <w:rPr>
          <w:lang w:val="de-CH"/>
        </w:rPr>
      </w:pPr>
      <w:bookmarkStart w:id="145" w:name="_Toc81492000"/>
      <w:r w:rsidRPr="003659B2">
        <w:rPr>
          <w:shd w:val="clear" w:color="auto" w:fill="DAEEF3"/>
          <w:lang w:val="de-CH"/>
        </w:rPr>
        <w:t xml:space="preserve">Tabelle </w:t>
      </w:r>
      <w:r w:rsidR="008F50D0" w:rsidRPr="003659B2">
        <w:rPr>
          <w:shd w:val="clear" w:color="auto" w:fill="DAEEF3"/>
          <w:lang w:val="de-CH"/>
        </w:rPr>
        <w:fldChar w:fldCharType="begin"/>
      </w:r>
      <w:r w:rsidR="008F50D0" w:rsidRPr="003659B2">
        <w:rPr>
          <w:shd w:val="clear" w:color="auto" w:fill="DAEEF3"/>
          <w:lang w:val="de-CH"/>
        </w:rPr>
        <w:instrText xml:space="preserve"> SEQ Tabelle \* ARABIC </w:instrText>
      </w:r>
      <w:r w:rsidR="008F50D0" w:rsidRPr="003659B2">
        <w:rPr>
          <w:shd w:val="clear" w:color="auto" w:fill="DAEEF3"/>
          <w:lang w:val="de-CH"/>
        </w:rPr>
        <w:fldChar w:fldCharType="separate"/>
      </w:r>
      <w:r w:rsidR="00D85A27">
        <w:rPr>
          <w:noProof/>
          <w:shd w:val="clear" w:color="auto" w:fill="DAEEF3"/>
          <w:lang w:val="de-CH"/>
        </w:rPr>
        <w:t>15</w:t>
      </w:r>
      <w:r w:rsidR="008F50D0" w:rsidRPr="003659B2">
        <w:rPr>
          <w:shd w:val="clear" w:color="auto" w:fill="DAEEF3"/>
          <w:lang w:val="de-CH"/>
        </w:rPr>
        <w:fldChar w:fldCharType="end"/>
      </w:r>
      <w:r w:rsidRPr="003659B2">
        <w:rPr>
          <w:shd w:val="clear" w:color="auto" w:fill="DAEEF3"/>
          <w:lang w:val="de-CH"/>
        </w:rPr>
        <w:t>: Beschreibung des Szenarios „Entsorgung des Produkts (C1 bis C4)“</w:t>
      </w:r>
      <w:bookmarkEnd w:id="145"/>
    </w:p>
    <w:p w14:paraId="37CF20AB" w14:textId="77777777" w:rsidR="00E238DE" w:rsidRPr="004B5AD6" w:rsidRDefault="00E238DE" w:rsidP="003659B2">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3659B2" w14:paraId="3813A66B" w14:textId="77777777" w:rsidTr="003659B2">
        <w:tc>
          <w:tcPr>
            <w:tcW w:w="6408" w:type="dxa"/>
            <w:tcBorders>
              <w:right w:val="single" w:sz="4" w:space="0" w:color="auto"/>
            </w:tcBorders>
            <w:shd w:val="clear" w:color="auto" w:fill="DAEEF3"/>
            <w:vAlign w:val="center"/>
          </w:tcPr>
          <w:p w14:paraId="20250821" w14:textId="77777777" w:rsidR="00E238DE" w:rsidRPr="003659B2" w:rsidRDefault="00E238DE" w:rsidP="003659B2">
            <w:pPr>
              <w:shd w:val="clear" w:color="auto" w:fill="DAEEF3"/>
              <w:spacing w:line="240" w:lineRule="auto"/>
              <w:rPr>
                <w:b/>
                <w:color w:val="000000"/>
                <w:lang w:val="de-CH"/>
              </w:rPr>
            </w:pPr>
            <w:r w:rsidRPr="003659B2">
              <w:rPr>
                <w:b/>
                <w:color w:val="000000"/>
                <w:lang w:val="de-CH"/>
              </w:rPr>
              <w:t>Parameter für die Entsorgungsphase (C1-C4)</w:t>
            </w:r>
          </w:p>
        </w:tc>
        <w:tc>
          <w:tcPr>
            <w:tcW w:w="1417" w:type="dxa"/>
            <w:tcBorders>
              <w:left w:val="single" w:sz="4" w:space="0" w:color="auto"/>
            </w:tcBorders>
            <w:shd w:val="clear" w:color="auto" w:fill="DAEEF3"/>
            <w:vAlign w:val="center"/>
          </w:tcPr>
          <w:p w14:paraId="47B5AE48" w14:textId="77777777" w:rsidR="00E238DE" w:rsidRPr="003659B2" w:rsidRDefault="00E238DE" w:rsidP="003659B2">
            <w:pPr>
              <w:shd w:val="clear" w:color="auto" w:fill="DAEEF3"/>
              <w:ind w:left="147"/>
              <w:jc w:val="center"/>
              <w:rPr>
                <w:b/>
                <w:color w:val="000000"/>
                <w:lang w:val="de-CH"/>
              </w:rPr>
            </w:pPr>
            <w:r w:rsidRPr="003659B2">
              <w:rPr>
                <w:b/>
                <w:color w:val="000000"/>
                <w:lang w:val="de-CH"/>
              </w:rPr>
              <w:t>Wert</w:t>
            </w:r>
          </w:p>
        </w:tc>
        <w:tc>
          <w:tcPr>
            <w:tcW w:w="2127" w:type="dxa"/>
            <w:shd w:val="clear" w:color="auto" w:fill="DAEEF3"/>
          </w:tcPr>
          <w:p w14:paraId="1FEBE743" w14:textId="77777777" w:rsidR="00E238DE" w:rsidRPr="003659B2" w:rsidRDefault="00E238DE" w:rsidP="003659B2">
            <w:pPr>
              <w:shd w:val="clear" w:color="auto" w:fill="DAEEF3"/>
              <w:ind w:left="147"/>
              <w:jc w:val="center"/>
              <w:rPr>
                <w:b/>
                <w:color w:val="000000"/>
                <w:lang w:val="de-CH"/>
              </w:rPr>
            </w:pPr>
            <w:r w:rsidRPr="003659B2">
              <w:rPr>
                <w:b/>
                <w:color w:val="000000"/>
                <w:lang w:val="de-CH"/>
              </w:rPr>
              <w:t xml:space="preserve">Messgröße </w:t>
            </w:r>
          </w:p>
        </w:tc>
      </w:tr>
      <w:tr w:rsidR="00E238DE" w:rsidRPr="003659B2" w14:paraId="17D24C86" w14:textId="77777777" w:rsidTr="003659B2">
        <w:tc>
          <w:tcPr>
            <w:tcW w:w="6408" w:type="dxa"/>
            <w:vMerge w:val="restart"/>
            <w:tcBorders>
              <w:right w:val="single" w:sz="4" w:space="0" w:color="auto"/>
            </w:tcBorders>
            <w:shd w:val="clear" w:color="auto" w:fill="DAEEF3"/>
            <w:vAlign w:val="center"/>
          </w:tcPr>
          <w:p w14:paraId="64E42FBC" w14:textId="77777777" w:rsidR="00E238DE" w:rsidRPr="003659B2" w:rsidRDefault="00E238DE" w:rsidP="003659B2">
            <w:pPr>
              <w:shd w:val="clear" w:color="auto" w:fill="DAEEF3"/>
              <w:spacing w:line="240" w:lineRule="auto"/>
              <w:rPr>
                <w:lang w:val="de-CH"/>
              </w:rPr>
            </w:pPr>
            <w:r w:rsidRPr="003659B2">
              <w:rPr>
                <w:lang w:val="de-CH"/>
              </w:rPr>
              <w:t>Sammelverfahren, spezifiziert nach Art</w:t>
            </w:r>
          </w:p>
        </w:tc>
        <w:tc>
          <w:tcPr>
            <w:tcW w:w="1417" w:type="dxa"/>
            <w:vMerge w:val="restart"/>
            <w:tcBorders>
              <w:left w:val="single" w:sz="4" w:space="0" w:color="auto"/>
            </w:tcBorders>
            <w:shd w:val="clear" w:color="auto" w:fill="DAEEF3"/>
            <w:vAlign w:val="center"/>
          </w:tcPr>
          <w:p w14:paraId="21082979"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12BC931" w14:textId="77777777" w:rsidR="00E238DE" w:rsidRPr="003659B2" w:rsidRDefault="00E238DE" w:rsidP="003659B2">
            <w:pPr>
              <w:shd w:val="clear" w:color="auto" w:fill="DAEEF3"/>
              <w:spacing w:line="240" w:lineRule="auto"/>
              <w:rPr>
                <w:lang w:val="de-CH"/>
              </w:rPr>
            </w:pPr>
            <w:r w:rsidRPr="003659B2">
              <w:rPr>
                <w:lang w:val="de-CH"/>
              </w:rPr>
              <w:t xml:space="preserve">kg </w:t>
            </w:r>
            <w:r w:rsidRPr="003659B2">
              <w:rPr>
                <w:vertAlign w:val="subscript"/>
                <w:lang w:val="de-CH"/>
              </w:rPr>
              <w:t>getrennt</w:t>
            </w:r>
          </w:p>
        </w:tc>
      </w:tr>
      <w:tr w:rsidR="00E238DE" w:rsidRPr="003659B2" w14:paraId="3CE76E48" w14:textId="77777777" w:rsidTr="003659B2">
        <w:tc>
          <w:tcPr>
            <w:tcW w:w="6408" w:type="dxa"/>
            <w:vMerge/>
            <w:tcBorders>
              <w:right w:val="single" w:sz="4" w:space="0" w:color="auto"/>
            </w:tcBorders>
            <w:shd w:val="clear" w:color="auto" w:fill="DAEEF3"/>
            <w:vAlign w:val="center"/>
          </w:tcPr>
          <w:p w14:paraId="79CE5D7C"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CE54F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42FE817" w14:textId="77777777" w:rsidR="00E238DE" w:rsidRPr="003659B2" w:rsidRDefault="00E238DE" w:rsidP="003659B2">
            <w:pPr>
              <w:shd w:val="clear" w:color="auto" w:fill="DAEEF3"/>
              <w:spacing w:line="240" w:lineRule="auto"/>
              <w:rPr>
                <w:lang w:val="de-CH"/>
              </w:rPr>
            </w:pPr>
            <w:r w:rsidRPr="003659B2">
              <w:rPr>
                <w:lang w:val="de-CH"/>
              </w:rPr>
              <w:t>kg</w:t>
            </w:r>
            <w:r w:rsidRPr="003659B2">
              <w:rPr>
                <w:vertAlign w:val="subscript"/>
                <w:lang w:val="de-CH"/>
              </w:rPr>
              <w:t xml:space="preserve"> gemischt</w:t>
            </w:r>
          </w:p>
        </w:tc>
      </w:tr>
      <w:tr w:rsidR="00E238DE" w:rsidRPr="003659B2" w14:paraId="3B5AB8CF" w14:textId="77777777" w:rsidTr="003659B2">
        <w:tc>
          <w:tcPr>
            <w:tcW w:w="6408" w:type="dxa"/>
            <w:vMerge w:val="restart"/>
            <w:tcBorders>
              <w:right w:val="single" w:sz="4" w:space="0" w:color="auto"/>
            </w:tcBorders>
            <w:shd w:val="clear" w:color="auto" w:fill="DAEEF3"/>
            <w:vAlign w:val="center"/>
          </w:tcPr>
          <w:p w14:paraId="157E9547" w14:textId="77777777" w:rsidR="00E238DE" w:rsidRPr="003659B2" w:rsidRDefault="00E238DE" w:rsidP="003659B2">
            <w:pPr>
              <w:shd w:val="clear" w:color="auto" w:fill="DAEEF3"/>
              <w:spacing w:line="240" w:lineRule="auto"/>
              <w:rPr>
                <w:lang w:val="de-CH"/>
              </w:rPr>
            </w:pPr>
            <w:r w:rsidRPr="003659B2">
              <w:rPr>
                <w:lang w:val="de-CH"/>
              </w:rPr>
              <w:t>Rückholverfahren, spezifiziert nach Art</w:t>
            </w:r>
          </w:p>
        </w:tc>
        <w:tc>
          <w:tcPr>
            <w:tcW w:w="1417" w:type="dxa"/>
            <w:vMerge w:val="restart"/>
            <w:tcBorders>
              <w:left w:val="single" w:sz="4" w:space="0" w:color="auto"/>
            </w:tcBorders>
            <w:shd w:val="clear" w:color="auto" w:fill="DAEEF3"/>
            <w:vAlign w:val="center"/>
          </w:tcPr>
          <w:p w14:paraId="34318575"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AD9A9F9" w14:textId="77777777" w:rsidR="00E238DE" w:rsidRPr="003659B2" w:rsidRDefault="00E238DE" w:rsidP="003659B2">
            <w:pPr>
              <w:shd w:val="clear" w:color="auto" w:fill="DAEEF3"/>
              <w:spacing w:line="240" w:lineRule="auto"/>
              <w:rPr>
                <w:vertAlign w:val="subscript"/>
                <w:lang w:val="de-CH"/>
              </w:rPr>
            </w:pPr>
            <w:r w:rsidRPr="003659B2">
              <w:rPr>
                <w:lang w:val="de-CH"/>
              </w:rPr>
              <w:t>kg</w:t>
            </w:r>
            <w:r w:rsidRPr="003659B2">
              <w:rPr>
                <w:vertAlign w:val="subscript"/>
                <w:lang w:val="de-CH"/>
              </w:rPr>
              <w:t xml:space="preserve"> Wiederverwendung</w:t>
            </w:r>
          </w:p>
        </w:tc>
      </w:tr>
      <w:tr w:rsidR="00E238DE" w:rsidRPr="003659B2" w14:paraId="0FC94260" w14:textId="77777777" w:rsidTr="003659B2">
        <w:tc>
          <w:tcPr>
            <w:tcW w:w="6408" w:type="dxa"/>
            <w:vMerge/>
            <w:tcBorders>
              <w:right w:val="single" w:sz="4" w:space="0" w:color="auto"/>
            </w:tcBorders>
            <w:shd w:val="clear" w:color="auto" w:fill="DAEEF3"/>
            <w:vAlign w:val="center"/>
          </w:tcPr>
          <w:p w14:paraId="2270A0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5D232D8"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BF5624E"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Recycling</w:t>
            </w:r>
          </w:p>
        </w:tc>
      </w:tr>
      <w:tr w:rsidR="00E238DE" w:rsidRPr="003659B2" w14:paraId="3B049C8C" w14:textId="77777777" w:rsidTr="003659B2">
        <w:tc>
          <w:tcPr>
            <w:tcW w:w="6408" w:type="dxa"/>
            <w:vMerge/>
            <w:tcBorders>
              <w:right w:val="single" w:sz="4" w:space="0" w:color="auto"/>
            </w:tcBorders>
            <w:shd w:val="clear" w:color="auto" w:fill="DAEEF3"/>
            <w:vAlign w:val="center"/>
          </w:tcPr>
          <w:p w14:paraId="3704100D"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31E89EE3"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4242DFA"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Energierückgewinnung</w:t>
            </w:r>
          </w:p>
        </w:tc>
      </w:tr>
      <w:tr w:rsidR="00E238DE" w:rsidRPr="003659B2" w14:paraId="0912971A" w14:textId="77777777" w:rsidTr="003659B2">
        <w:tc>
          <w:tcPr>
            <w:tcW w:w="6408" w:type="dxa"/>
            <w:tcBorders>
              <w:right w:val="single" w:sz="4" w:space="0" w:color="auto"/>
            </w:tcBorders>
            <w:shd w:val="clear" w:color="auto" w:fill="DAEEF3"/>
            <w:vAlign w:val="center"/>
          </w:tcPr>
          <w:p w14:paraId="3AF680B3" w14:textId="77777777" w:rsidR="00E238DE" w:rsidRPr="003659B2" w:rsidRDefault="00E238DE" w:rsidP="003659B2">
            <w:pPr>
              <w:shd w:val="clear" w:color="auto" w:fill="DAEEF3"/>
              <w:spacing w:line="240" w:lineRule="auto"/>
              <w:rPr>
                <w:lang w:val="de-CH"/>
              </w:rPr>
            </w:pPr>
            <w:r w:rsidRPr="003659B2">
              <w:rPr>
                <w:lang w:val="de-CH"/>
              </w:rPr>
              <w:t>Deponierung, spezifiziert nach Art</w:t>
            </w:r>
          </w:p>
        </w:tc>
        <w:tc>
          <w:tcPr>
            <w:tcW w:w="1417" w:type="dxa"/>
            <w:tcBorders>
              <w:left w:val="single" w:sz="4" w:space="0" w:color="auto"/>
            </w:tcBorders>
            <w:shd w:val="clear" w:color="auto" w:fill="DAEEF3"/>
            <w:vAlign w:val="center"/>
          </w:tcPr>
          <w:p w14:paraId="1DB424B4"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2F0C06B"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Deponierung</w:t>
            </w:r>
          </w:p>
        </w:tc>
      </w:tr>
      <w:tr w:rsidR="00A77C99" w:rsidRPr="003659B2" w14:paraId="656E5FEA" w14:textId="77777777" w:rsidTr="003659B2">
        <w:tc>
          <w:tcPr>
            <w:tcW w:w="6408" w:type="dxa"/>
            <w:tcBorders>
              <w:right w:val="single" w:sz="4" w:space="0" w:color="auto"/>
            </w:tcBorders>
            <w:shd w:val="clear" w:color="auto" w:fill="DAEEF3"/>
            <w:vAlign w:val="center"/>
          </w:tcPr>
          <w:p w14:paraId="28024725" w14:textId="25DB1D28" w:rsidR="00A77C99" w:rsidRPr="003659B2" w:rsidRDefault="00A77C99" w:rsidP="00A77C99">
            <w:pPr>
              <w:shd w:val="clear" w:color="auto" w:fill="DAEEF3"/>
              <w:spacing w:line="240" w:lineRule="auto"/>
              <w:rPr>
                <w:lang w:val="de-CH"/>
              </w:rPr>
            </w:pPr>
            <w:r w:rsidRPr="00D06D06">
              <w:rPr>
                <w:lang w:val="de-CH"/>
              </w:rPr>
              <w:t xml:space="preserve">Annahmen für die </w:t>
            </w:r>
            <w:proofErr w:type="spellStart"/>
            <w:r w:rsidRPr="00D06D06">
              <w:rPr>
                <w:lang w:val="de-CH"/>
              </w:rPr>
              <w:t>Szenarienentwicklung</w:t>
            </w:r>
            <w:proofErr w:type="spellEnd"/>
            <w:r w:rsidRPr="00D06D06">
              <w:rPr>
                <w:lang w:val="de-CH"/>
              </w:rPr>
              <w:t>, z. B. für den Transport</w:t>
            </w:r>
          </w:p>
        </w:tc>
        <w:tc>
          <w:tcPr>
            <w:tcW w:w="1417" w:type="dxa"/>
            <w:tcBorders>
              <w:left w:val="single" w:sz="4" w:space="0" w:color="auto"/>
            </w:tcBorders>
            <w:shd w:val="clear" w:color="auto" w:fill="DAEEF3"/>
            <w:vAlign w:val="center"/>
          </w:tcPr>
          <w:p w14:paraId="7A700F15" w14:textId="77777777" w:rsidR="00A77C99" w:rsidRPr="003659B2" w:rsidRDefault="00A77C99" w:rsidP="00A77C9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37FFA51F" w14:textId="61FA589A" w:rsidR="00A77C99" w:rsidRPr="003659B2" w:rsidRDefault="00A77C99" w:rsidP="00A77C99">
            <w:pPr>
              <w:shd w:val="clear" w:color="auto" w:fill="DAEEF3"/>
              <w:spacing w:line="240" w:lineRule="auto"/>
              <w:rPr>
                <w:lang w:val="de-CH"/>
              </w:rPr>
            </w:pPr>
            <w:r w:rsidRPr="00D06D06">
              <w:rPr>
                <w:lang w:val="de-CH"/>
              </w:rPr>
              <w:t>Sinnvolle Einheiten</w:t>
            </w:r>
          </w:p>
        </w:tc>
      </w:tr>
    </w:tbl>
    <w:p w14:paraId="293B65D6" w14:textId="77777777" w:rsidR="00E238DE" w:rsidRPr="004B5AD6" w:rsidRDefault="00E238DE" w:rsidP="00F954EE">
      <w:pPr>
        <w:rPr>
          <w:lang w:val="de-CH"/>
        </w:rPr>
      </w:pPr>
    </w:p>
    <w:p w14:paraId="66BE8EB8" w14:textId="77777777" w:rsidR="007810A7" w:rsidRDefault="00E8194E" w:rsidP="009B45C0">
      <w:pPr>
        <w:pStyle w:val="berschrift2"/>
      </w:pPr>
      <w:bookmarkStart w:id="146" w:name="_Toc81491931"/>
      <w:bookmarkStart w:id="147" w:name="_Toc81491976"/>
      <w:r>
        <w:t>D</w:t>
      </w:r>
      <w:r>
        <w:tab/>
      </w:r>
      <w:r>
        <w:tab/>
      </w:r>
      <w:r w:rsidR="007810A7" w:rsidRPr="004B5AD6">
        <w:t>Wiederverwendungs-</w:t>
      </w:r>
      <w:r w:rsidR="00DD7C4F">
        <w:t>,</w:t>
      </w:r>
      <w:r w:rsidR="007810A7" w:rsidRPr="004B5AD6">
        <w:t xml:space="preserve"> Rückgewinnungs- und Recyclingpotenzial</w:t>
      </w:r>
      <w:bookmarkEnd w:id="146"/>
      <w:bookmarkEnd w:id="147"/>
    </w:p>
    <w:p w14:paraId="377609BA" w14:textId="77777777" w:rsidR="006A78B5" w:rsidRPr="006A78B5" w:rsidRDefault="006A78B5" w:rsidP="006A78B5"/>
    <w:p w14:paraId="465FF917" w14:textId="77777777" w:rsidR="007810A7" w:rsidRPr="004B5AD6" w:rsidRDefault="007810A7" w:rsidP="003659B2">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AE3BCFF" w14:textId="77777777" w:rsidR="007810A7" w:rsidRDefault="007810A7" w:rsidP="00942DDE">
      <w:pPr>
        <w:pStyle w:val="Beschriftung"/>
        <w:spacing w:after="0"/>
        <w:rPr>
          <w:lang w:val="de-CH"/>
        </w:rPr>
      </w:pPr>
    </w:p>
    <w:p w14:paraId="3DD67414" w14:textId="77777777" w:rsidR="0069416C" w:rsidRPr="004B5AD6" w:rsidRDefault="0069416C" w:rsidP="009036DD">
      <w:pPr>
        <w:shd w:val="clear" w:color="auto" w:fill="BEFE68"/>
        <w:rPr>
          <w:b/>
          <w:u w:val="single"/>
          <w:lang w:val="de-CH"/>
        </w:rPr>
      </w:pPr>
      <w:r w:rsidRPr="004B5AD6">
        <w:rPr>
          <w:b/>
          <w:u w:val="single"/>
          <w:lang w:val="de-CH"/>
        </w:rPr>
        <w:t xml:space="preserve">Spezifische Ökobilanzregeln für </w:t>
      </w:r>
      <w:r w:rsidR="00715955">
        <w:rPr>
          <w:b/>
          <w:u w:val="single"/>
          <w:lang w:val="de-CH"/>
        </w:rPr>
        <w:t>Trockenbausysteme</w:t>
      </w:r>
      <w:r w:rsidRPr="004B5AD6">
        <w:rPr>
          <w:b/>
          <w:u w:val="single"/>
          <w:lang w:val="de-CH"/>
        </w:rPr>
        <w:t>:</w:t>
      </w:r>
    </w:p>
    <w:p w14:paraId="672FFD67" w14:textId="77777777" w:rsidR="0069416C" w:rsidRDefault="0069416C" w:rsidP="009036DD">
      <w:pPr>
        <w:shd w:val="clear" w:color="auto" w:fill="BEFE68"/>
      </w:pPr>
    </w:p>
    <w:p w14:paraId="371945F7" w14:textId="77777777" w:rsidR="0069416C" w:rsidRDefault="00651D25" w:rsidP="009036DD">
      <w:pPr>
        <w:shd w:val="clear" w:color="auto" w:fill="BEFE68"/>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w:t>
      </w:r>
      <w:r w:rsidR="00C406AF">
        <w:rPr>
          <w:lang w:val="de-CH"/>
        </w:rPr>
        <w:t>Materials</w:t>
      </w:r>
      <w:r>
        <w:rPr>
          <w:lang w:val="de-CH"/>
        </w:rPr>
        <w:t xml:space="preserve"> wird in Modul D dargestellt</w:t>
      </w:r>
      <w:r w:rsidR="004D481B">
        <w:rPr>
          <w:lang w:val="de-CH"/>
        </w:rPr>
        <w:t xml:space="preserve"> (Nettofluss)</w:t>
      </w:r>
      <w:r w:rsidR="00C406AF">
        <w:rPr>
          <w:lang w:val="de-CH"/>
        </w:rPr>
        <w:t xml:space="preserve">, </w:t>
      </w:r>
      <w:proofErr w:type="spellStart"/>
      <w:r w:rsidR="00C406AF">
        <w:rPr>
          <w:lang w:val="de-CH"/>
        </w:rPr>
        <w:t>soferne</w:t>
      </w:r>
      <w:proofErr w:type="spellEnd"/>
      <w:r w:rsidR="00C406AF">
        <w:rPr>
          <w:lang w:val="de-CH"/>
        </w:rPr>
        <w:t xml:space="preserve"> ein solches Szenario gerechnet wird</w:t>
      </w:r>
      <w:r>
        <w:rPr>
          <w:lang w:val="de-CH"/>
        </w:rPr>
        <w:t>.</w:t>
      </w:r>
    </w:p>
    <w:p w14:paraId="5F9DDDA2" w14:textId="77777777" w:rsidR="0069416C" w:rsidRPr="0069416C" w:rsidRDefault="0069416C" w:rsidP="0069416C"/>
    <w:p w14:paraId="464C85F0" w14:textId="20D6369F" w:rsidR="001A2DF3" w:rsidRPr="004B5AD6" w:rsidRDefault="001A2DF3" w:rsidP="003659B2">
      <w:pPr>
        <w:pStyle w:val="Beschriftung"/>
        <w:shd w:val="clear" w:color="auto" w:fill="DAEEF3"/>
        <w:rPr>
          <w:lang w:val="de-CH"/>
        </w:rPr>
      </w:pPr>
      <w:bookmarkStart w:id="148" w:name="_Toc8149200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16</w:t>
      </w:r>
      <w:r w:rsidR="008F50D0">
        <w:rPr>
          <w:lang w:val="de-CH"/>
        </w:rPr>
        <w:fldChar w:fldCharType="end"/>
      </w:r>
      <w:r w:rsidRPr="004B5AD6">
        <w:rPr>
          <w:lang w:val="de-CH"/>
        </w:rPr>
        <w:t>: Beschreibung des Szenarios „Wiederverwendungs-, Rückgewinnungs- und Recyclingpotenzial (Modul D)“</w:t>
      </w:r>
      <w:bookmarkEnd w:id="148"/>
    </w:p>
    <w:p w14:paraId="00BB2C39" w14:textId="77777777" w:rsidR="001A2DF3" w:rsidRPr="004B5AD6" w:rsidRDefault="00BB4930" w:rsidP="003659B2">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3659B2" w14:paraId="77578DBE" w14:textId="77777777" w:rsidTr="003659B2">
        <w:tc>
          <w:tcPr>
            <w:tcW w:w="6526" w:type="dxa"/>
            <w:shd w:val="clear" w:color="auto" w:fill="DAEEF3"/>
            <w:tcMar>
              <w:top w:w="0" w:type="dxa"/>
              <w:left w:w="0" w:type="dxa"/>
              <w:bottom w:w="0" w:type="dxa"/>
              <w:right w:w="0" w:type="dxa"/>
            </w:tcMar>
            <w:vAlign w:val="center"/>
          </w:tcPr>
          <w:p w14:paraId="279C26A1" w14:textId="77777777" w:rsidR="001A2DF3" w:rsidRPr="003659B2" w:rsidRDefault="001A2DF3" w:rsidP="003659B2">
            <w:pPr>
              <w:shd w:val="clear" w:color="auto" w:fill="DAEEF3"/>
              <w:ind w:left="147"/>
              <w:rPr>
                <w:rFonts w:eastAsia="Times New Roman" w:cs="Times New Roman"/>
                <w:b/>
                <w:color w:val="000000"/>
                <w:lang w:val="de-CH"/>
              </w:rPr>
            </w:pPr>
            <w:r w:rsidRPr="003659B2">
              <w:rPr>
                <w:b/>
                <w:color w:val="000000"/>
                <w:lang w:val="de-CH"/>
              </w:rPr>
              <w:t>Parameter für das Modul (D)</w:t>
            </w:r>
          </w:p>
        </w:tc>
        <w:tc>
          <w:tcPr>
            <w:tcW w:w="1417" w:type="dxa"/>
            <w:shd w:val="clear" w:color="auto" w:fill="DAEEF3"/>
            <w:vAlign w:val="center"/>
          </w:tcPr>
          <w:p w14:paraId="2C82B081" w14:textId="77777777" w:rsidR="001A2DF3" w:rsidRPr="003659B2" w:rsidRDefault="001A2DF3"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2125" w:type="dxa"/>
            <w:shd w:val="clear" w:color="auto" w:fill="DAEEF3"/>
            <w:tcMar>
              <w:top w:w="0" w:type="dxa"/>
              <w:left w:w="0" w:type="dxa"/>
              <w:bottom w:w="0" w:type="dxa"/>
              <w:right w:w="0" w:type="dxa"/>
            </w:tcMar>
          </w:tcPr>
          <w:p w14:paraId="2CBA04D1" w14:textId="77777777" w:rsidR="001A2DF3" w:rsidRPr="003659B2" w:rsidRDefault="001A2DF3" w:rsidP="003659B2">
            <w:pPr>
              <w:shd w:val="clear" w:color="auto" w:fill="DAEEF3"/>
              <w:ind w:left="147"/>
              <w:jc w:val="center"/>
              <w:rPr>
                <w:b/>
                <w:color w:val="000000"/>
                <w:lang w:val="de-CH"/>
              </w:rPr>
            </w:pPr>
            <w:r w:rsidRPr="003659B2">
              <w:rPr>
                <w:b/>
                <w:color w:val="000000"/>
                <w:lang w:val="de-CH"/>
              </w:rPr>
              <w:t>Messgröße</w:t>
            </w:r>
          </w:p>
        </w:tc>
      </w:tr>
      <w:tr w:rsidR="001A2DF3" w:rsidRPr="003659B2" w14:paraId="07B15A4A" w14:textId="77777777" w:rsidTr="003659B2">
        <w:tc>
          <w:tcPr>
            <w:tcW w:w="6526" w:type="dxa"/>
            <w:shd w:val="clear" w:color="auto" w:fill="DAEEF3"/>
            <w:tcMar>
              <w:top w:w="0" w:type="dxa"/>
              <w:left w:w="0" w:type="dxa"/>
              <w:bottom w:w="0" w:type="dxa"/>
              <w:right w:w="0" w:type="dxa"/>
            </w:tcMar>
            <w:vAlign w:val="center"/>
          </w:tcPr>
          <w:p w14:paraId="74E5A2FA"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A4-A5</w:t>
            </w:r>
          </w:p>
        </w:tc>
        <w:tc>
          <w:tcPr>
            <w:tcW w:w="1417" w:type="dxa"/>
            <w:shd w:val="clear" w:color="auto" w:fill="DAEEF3"/>
            <w:vAlign w:val="center"/>
          </w:tcPr>
          <w:p w14:paraId="28AA3719"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251091AD"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1A2DF3" w:rsidRPr="003659B2" w14:paraId="54C25F4B" w14:textId="77777777" w:rsidTr="003659B2">
        <w:trPr>
          <w:trHeight w:val="311"/>
        </w:trPr>
        <w:tc>
          <w:tcPr>
            <w:tcW w:w="6526" w:type="dxa"/>
            <w:shd w:val="clear" w:color="auto" w:fill="DAEEF3"/>
            <w:tcMar>
              <w:top w:w="0" w:type="dxa"/>
              <w:left w:w="0" w:type="dxa"/>
              <w:bottom w:w="0" w:type="dxa"/>
              <w:right w:w="0" w:type="dxa"/>
            </w:tcMar>
            <w:vAlign w:val="center"/>
          </w:tcPr>
          <w:p w14:paraId="39E18474" w14:textId="77777777" w:rsidR="001A2DF3" w:rsidRPr="003659B2" w:rsidRDefault="001A2DF3"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A4-A5</w:t>
            </w:r>
          </w:p>
        </w:tc>
        <w:tc>
          <w:tcPr>
            <w:tcW w:w="1417" w:type="dxa"/>
            <w:shd w:val="clear" w:color="auto" w:fill="DAEEF3"/>
            <w:vAlign w:val="center"/>
          </w:tcPr>
          <w:p w14:paraId="1BA31921"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5B07C94C" w14:textId="77777777" w:rsidR="001A2DF3" w:rsidRPr="003659B2" w:rsidRDefault="001A2DF3"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1A2DF3" w:rsidRPr="003659B2" w14:paraId="436CB8B9" w14:textId="77777777" w:rsidTr="003659B2">
        <w:tc>
          <w:tcPr>
            <w:tcW w:w="6526" w:type="dxa"/>
            <w:shd w:val="clear" w:color="auto" w:fill="DAEEF3"/>
            <w:tcMar>
              <w:top w:w="0" w:type="dxa"/>
              <w:left w:w="0" w:type="dxa"/>
              <w:bottom w:w="0" w:type="dxa"/>
              <w:right w:w="0" w:type="dxa"/>
            </w:tcMar>
            <w:vAlign w:val="center"/>
          </w:tcPr>
          <w:p w14:paraId="3FCEB5A9"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B2-B5</w:t>
            </w:r>
          </w:p>
        </w:tc>
        <w:tc>
          <w:tcPr>
            <w:tcW w:w="1417" w:type="dxa"/>
            <w:shd w:val="clear" w:color="auto" w:fill="DAEEF3"/>
            <w:vAlign w:val="center"/>
          </w:tcPr>
          <w:p w14:paraId="781BE012"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6FFDE9"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5599066E" w14:textId="77777777" w:rsidTr="003659B2">
        <w:tc>
          <w:tcPr>
            <w:tcW w:w="6526" w:type="dxa"/>
            <w:shd w:val="clear" w:color="auto" w:fill="DAEEF3"/>
            <w:tcMar>
              <w:top w:w="0" w:type="dxa"/>
              <w:left w:w="0" w:type="dxa"/>
              <w:bottom w:w="0" w:type="dxa"/>
              <w:right w:w="0" w:type="dxa"/>
            </w:tcMar>
            <w:vAlign w:val="center"/>
          </w:tcPr>
          <w:p w14:paraId="3CF76C52"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B2-B5</w:t>
            </w:r>
          </w:p>
        </w:tc>
        <w:tc>
          <w:tcPr>
            <w:tcW w:w="1417" w:type="dxa"/>
            <w:shd w:val="clear" w:color="auto" w:fill="DAEEF3"/>
            <w:vAlign w:val="center"/>
          </w:tcPr>
          <w:p w14:paraId="7B035AD4"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AC07D70"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BB4930" w:rsidRPr="003659B2" w14:paraId="2F90D3D3" w14:textId="77777777" w:rsidTr="003659B2">
        <w:tc>
          <w:tcPr>
            <w:tcW w:w="6526" w:type="dxa"/>
            <w:shd w:val="clear" w:color="auto" w:fill="DAEEF3"/>
            <w:tcMar>
              <w:top w:w="0" w:type="dxa"/>
              <w:left w:w="0" w:type="dxa"/>
              <w:bottom w:w="0" w:type="dxa"/>
              <w:right w:w="0" w:type="dxa"/>
            </w:tcMar>
            <w:vAlign w:val="center"/>
          </w:tcPr>
          <w:p w14:paraId="6A989482" w14:textId="77777777" w:rsidR="00BB4930" w:rsidRPr="003659B2" w:rsidRDefault="00BB4930" w:rsidP="003659B2">
            <w:pPr>
              <w:shd w:val="clear" w:color="auto" w:fill="DAEEF3"/>
              <w:ind w:left="147"/>
              <w:rPr>
                <w:rFonts w:eastAsia="Times New Roman"/>
                <w:lang w:val="de-CH"/>
              </w:rPr>
            </w:pPr>
            <w:r w:rsidRPr="003659B2">
              <w:rPr>
                <w:rFonts w:eastAsia="Times New Roman"/>
                <w:spacing w:val="-4"/>
                <w:lang w:val="de-CH"/>
              </w:rPr>
              <w:t>Materialien für Wiederverwendung oder Recycling aus C1-C4</w:t>
            </w:r>
          </w:p>
        </w:tc>
        <w:tc>
          <w:tcPr>
            <w:tcW w:w="1417" w:type="dxa"/>
            <w:shd w:val="clear" w:color="auto" w:fill="DAEEF3"/>
            <w:vAlign w:val="center"/>
          </w:tcPr>
          <w:p w14:paraId="7A86244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72B9F74" w14:textId="77777777" w:rsidR="00BB4930" w:rsidRPr="003659B2" w:rsidRDefault="00BB4930"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4746E213" w14:textId="77777777" w:rsidTr="003659B2">
        <w:tc>
          <w:tcPr>
            <w:tcW w:w="6526" w:type="dxa"/>
            <w:shd w:val="clear" w:color="auto" w:fill="DAEEF3"/>
            <w:tcMar>
              <w:top w:w="0" w:type="dxa"/>
              <w:left w:w="0" w:type="dxa"/>
              <w:bottom w:w="0" w:type="dxa"/>
              <w:right w:w="0" w:type="dxa"/>
            </w:tcMar>
            <w:vAlign w:val="center"/>
          </w:tcPr>
          <w:p w14:paraId="621AFF58"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C1-C4</w:t>
            </w:r>
          </w:p>
        </w:tc>
        <w:tc>
          <w:tcPr>
            <w:tcW w:w="1417" w:type="dxa"/>
            <w:shd w:val="clear" w:color="auto" w:fill="DAEEF3"/>
            <w:vAlign w:val="center"/>
          </w:tcPr>
          <w:p w14:paraId="40C2CDE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C62D9B6"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bl>
    <w:p w14:paraId="055BCD45" w14:textId="77777777" w:rsidR="009B45C0" w:rsidRPr="008A341B" w:rsidRDefault="009B45C0" w:rsidP="003659B2">
      <w:pPr>
        <w:shd w:val="clear" w:color="auto" w:fill="DAEEF3"/>
        <w:rPr>
          <w:lang w:val="de-CH"/>
        </w:rPr>
      </w:pPr>
    </w:p>
    <w:p w14:paraId="2DDE85CB" w14:textId="77777777" w:rsidR="005425B0" w:rsidRPr="003659B2" w:rsidRDefault="005425B0">
      <w:pPr>
        <w:spacing w:line="240" w:lineRule="auto"/>
        <w:jc w:val="left"/>
        <w:rPr>
          <w:b/>
          <w:bCs/>
          <w:color w:val="17365D"/>
          <w:sz w:val="24"/>
          <w:szCs w:val="28"/>
          <w:lang w:val="de-CH"/>
        </w:rPr>
      </w:pPr>
      <w:bookmarkStart w:id="149" w:name="_Ref330562931"/>
      <w:bookmarkEnd w:id="113"/>
      <w:bookmarkEnd w:id="114"/>
      <w:r>
        <w:rPr>
          <w:lang w:val="de-CH"/>
        </w:rPr>
        <w:br w:type="page"/>
      </w:r>
    </w:p>
    <w:p w14:paraId="4CBF794A" w14:textId="77777777" w:rsidR="00B0164C" w:rsidRPr="004B5AD6" w:rsidRDefault="00CA1BB0" w:rsidP="004B5AD6">
      <w:pPr>
        <w:pStyle w:val="berschrift1"/>
        <w:ind w:left="426"/>
        <w:rPr>
          <w:lang w:val="de-CH"/>
        </w:rPr>
      </w:pPr>
      <w:bookmarkStart w:id="150" w:name="_Toc81491932"/>
      <w:bookmarkStart w:id="151" w:name="_Toc81491977"/>
      <w:r w:rsidRPr="004B5AD6">
        <w:rPr>
          <w:lang w:val="de-CH"/>
        </w:rPr>
        <w:t>LCA: Ergebnisse</w:t>
      </w:r>
      <w:bookmarkEnd w:id="149"/>
      <w:bookmarkEnd w:id="150"/>
      <w:bookmarkEnd w:id="151"/>
    </w:p>
    <w:p w14:paraId="689CDCBA" w14:textId="70486259" w:rsidR="00824332" w:rsidRDefault="00824332" w:rsidP="003659B2">
      <w:pPr>
        <w:shd w:val="clear" w:color="auto" w:fill="DAEEF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D85A27">
        <w:t xml:space="preserve">Tabelle </w:t>
      </w:r>
      <w:r w:rsidR="00D85A27">
        <w:rPr>
          <w:noProof/>
        </w:rPr>
        <w:t>17</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D85A27" w:rsidRPr="00D85A27">
        <w:t xml:space="preserve">Tabelle </w:t>
      </w:r>
      <w:r w:rsidR="00D85A27" w:rsidRPr="00D85A27">
        <w:rPr>
          <w:noProof/>
        </w:rPr>
        <w:t>21</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64CCCB65" w14:textId="77777777" w:rsidR="008F0BD5" w:rsidRPr="004B5AD6" w:rsidRDefault="008F0BD5" w:rsidP="008F0BD5"/>
    <w:p w14:paraId="1FA3DD40" w14:textId="228F1125" w:rsidR="00900236" w:rsidRPr="004B5AD6" w:rsidRDefault="008F50D0" w:rsidP="003659B2">
      <w:pPr>
        <w:pStyle w:val="Beschriftung"/>
        <w:shd w:val="clear" w:color="auto" w:fill="DAEEF3"/>
        <w:rPr>
          <w:lang w:val="de-CH"/>
        </w:rPr>
      </w:pPr>
      <w:bookmarkStart w:id="152" w:name="_Ref349215154"/>
      <w:bookmarkStart w:id="153" w:name="_Toc336404909"/>
      <w:bookmarkStart w:id="154" w:name="_Ref349215136"/>
      <w:bookmarkStart w:id="155" w:name="_Toc81492002"/>
      <w:r>
        <w:t xml:space="preserve">Tabelle </w:t>
      </w:r>
      <w:r>
        <w:fldChar w:fldCharType="begin"/>
      </w:r>
      <w:r>
        <w:instrText xml:space="preserve"> SEQ Tabelle \* ARABIC </w:instrText>
      </w:r>
      <w:r>
        <w:fldChar w:fldCharType="separate"/>
      </w:r>
      <w:r w:rsidR="00D85A27">
        <w:rPr>
          <w:noProof/>
        </w:rPr>
        <w:t>17</w:t>
      </w:r>
      <w:r>
        <w:fldChar w:fldCharType="end"/>
      </w:r>
      <w:bookmarkEnd w:id="152"/>
      <w:r w:rsidR="005E4D75" w:rsidRPr="004B5AD6">
        <w:rPr>
          <w:lang w:val="de-CH"/>
        </w:rPr>
        <w:t xml:space="preserve">: </w:t>
      </w:r>
      <w:bookmarkEnd w:id="153"/>
      <w:r w:rsidR="00F25279" w:rsidRPr="004B5AD6">
        <w:rPr>
          <w:lang w:val="de-CH"/>
        </w:rPr>
        <w:t>Ergebnisse der Ökobilanz Umweltauswirkungen</w:t>
      </w:r>
      <w:bookmarkEnd w:id="154"/>
      <w:bookmarkEnd w:id="155"/>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F15CC0" w:rsidRPr="003659B2" w14:paraId="52009721" w14:textId="77777777" w:rsidTr="003659B2">
        <w:trPr>
          <w:gridAfter w:val="1"/>
          <w:wAfter w:w="10" w:type="dxa"/>
        </w:trPr>
        <w:tc>
          <w:tcPr>
            <w:tcW w:w="1323" w:type="dxa"/>
            <w:shd w:val="clear" w:color="auto" w:fill="DAEEF3"/>
          </w:tcPr>
          <w:p w14:paraId="6C6BA7E1" w14:textId="77777777" w:rsidR="00F15CC0" w:rsidRPr="003659B2" w:rsidRDefault="00F15CC0" w:rsidP="003659B2">
            <w:pPr>
              <w:shd w:val="clear" w:color="auto" w:fill="DAEEF3"/>
              <w:spacing w:line="240" w:lineRule="auto"/>
              <w:rPr>
                <w:b/>
                <w:color w:val="0F243E"/>
                <w:lang w:val="de-CH"/>
              </w:rPr>
            </w:pPr>
            <w:bookmarkStart w:id="156" w:name="_Toc336404910"/>
            <w:r w:rsidRPr="003659B2">
              <w:rPr>
                <w:b/>
                <w:color w:val="0F243E"/>
                <w:lang w:val="de-CH"/>
              </w:rPr>
              <w:t>Para-meter</w:t>
            </w:r>
          </w:p>
        </w:tc>
        <w:tc>
          <w:tcPr>
            <w:tcW w:w="1701" w:type="dxa"/>
            <w:gridSpan w:val="2"/>
            <w:shd w:val="clear" w:color="auto" w:fill="DAEEF3"/>
          </w:tcPr>
          <w:p w14:paraId="7914557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1C1F209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713194B8"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623579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64E3584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00BE6647"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2366540A"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27B2B77C"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E35E9B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5534B7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2782BE61"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5DCE5C90"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50C1EB89"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C4</w:t>
            </w:r>
          </w:p>
        </w:tc>
        <w:tc>
          <w:tcPr>
            <w:tcW w:w="569" w:type="dxa"/>
            <w:shd w:val="clear" w:color="auto" w:fill="DAEEF3"/>
          </w:tcPr>
          <w:p w14:paraId="3A75BDD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D</w:t>
            </w:r>
          </w:p>
        </w:tc>
      </w:tr>
      <w:tr w:rsidR="000276CC" w:rsidRPr="003659B2" w14:paraId="6BB572EA" w14:textId="77777777" w:rsidTr="003659B2">
        <w:trPr>
          <w:gridAfter w:val="1"/>
          <w:wAfter w:w="10" w:type="dxa"/>
        </w:trPr>
        <w:tc>
          <w:tcPr>
            <w:tcW w:w="1323" w:type="dxa"/>
            <w:shd w:val="clear" w:color="auto" w:fill="DAEEF3"/>
          </w:tcPr>
          <w:p w14:paraId="7BB2A566" w14:textId="77777777" w:rsidR="000276CC" w:rsidRPr="003659B2" w:rsidRDefault="000276CC" w:rsidP="003659B2">
            <w:pPr>
              <w:shd w:val="clear" w:color="auto" w:fill="DAEEF3"/>
              <w:spacing w:line="240" w:lineRule="auto"/>
              <w:rPr>
                <w:lang w:val="de-CH"/>
              </w:rPr>
            </w:pPr>
            <w:r w:rsidRPr="003659B2">
              <w:rPr>
                <w:lang w:val="de-CH"/>
              </w:rPr>
              <w:t>GWP total</w:t>
            </w:r>
          </w:p>
        </w:tc>
        <w:tc>
          <w:tcPr>
            <w:tcW w:w="1701" w:type="dxa"/>
            <w:gridSpan w:val="2"/>
            <w:shd w:val="clear" w:color="auto" w:fill="DAEEF3"/>
          </w:tcPr>
          <w:p w14:paraId="0F804726"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47363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1509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243BA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11703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80C276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4FB6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0F21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8993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FE8E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B446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0D43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E15A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6779B9"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0373E99" w14:textId="77777777" w:rsidTr="003659B2">
        <w:trPr>
          <w:gridAfter w:val="1"/>
          <w:wAfter w:w="10" w:type="dxa"/>
        </w:trPr>
        <w:tc>
          <w:tcPr>
            <w:tcW w:w="1323" w:type="dxa"/>
            <w:shd w:val="clear" w:color="auto" w:fill="DAEEF3"/>
          </w:tcPr>
          <w:p w14:paraId="2B066A81" w14:textId="77777777" w:rsidR="000276CC" w:rsidRPr="003659B2" w:rsidRDefault="000276CC" w:rsidP="003659B2">
            <w:pPr>
              <w:shd w:val="clear" w:color="auto" w:fill="DAEEF3"/>
              <w:spacing w:line="240" w:lineRule="auto"/>
              <w:rPr>
                <w:lang w:val="de-CH"/>
              </w:rPr>
            </w:pPr>
            <w:r w:rsidRPr="003659B2">
              <w:rPr>
                <w:lang w:val="de-CH"/>
              </w:rPr>
              <w:t xml:space="preserve">GWP fossil </w:t>
            </w:r>
            <w:proofErr w:type="spellStart"/>
            <w:r w:rsidRPr="003659B2">
              <w:rPr>
                <w:lang w:val="de-CH"/>
              </w:rPr>
              <w:t>fuels</w:t>
            </w:r>
            <w:proofErr w:type="spellEnd"/>
          </w:p>
        </w:tc>
        <w:tc>
          <w:tcPr>
            <w:tcW w:w="1701" w:type="dxa"/>
            <w:gridSpan w:val="2"/>
            <w:shd w:val="clear" w:color="auto" w:fill="DAEEF3"/>
          </w:tcPr>
          <w:p w14:paraId="30309521" w14:textId="77777777" w:rsidR="000276CC" w:rsidRPr="003659B2" w:rsidRDefault="000276CC" w:rsidP="003659B2">
            <w:pPr>
              <w:shd w:val="clear" w:color="auto" w:fill="DAEEF3"/>
              <w:spacing w:line="240" w:lineRule="auto"/>
              <w:jc w:val="left"/>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52D5EA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397F66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D6048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7765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8B8E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FD650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EDA48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E4F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DBF78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B2FE9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DE6B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156B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FC7D4B0"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333E2FA5" w14:textId="77777777" w:rsidTr="003659B2">
        <w:trPr>
          <w:gridAfter w:val="1"/>
          <w:wAfter w:w="10" w:type="dxa"/>
        </w:trPr>
        <w:tc>
          <w:tcPr>
            <w:tcW w:w="1323" w:type="dxa"/>
            <w:shd w:val="clear" w:color="auto" w:fill="DAEEF3"/>
          </w:tcPr>
          <w:p w14:paraId="12696B8C" w14:textId="77777777" w:rsidR="000276CC" w:rsidRPr="003659B2" w:rsidRDefault="000276CC" w:rsidP="003659B2">
            <w:pPr>
              <w:shd w:val="clear" w:color="auto" w:fill="DAEEF3"/>
              <w:spacing w:line="240" w:lineRule="auto"/>
              <w:rPr>
                <w:lang w:val="de-CH"/>
              </w:rPr>
            </w:pPr>
            <w:r w:rsidRPr="003659B2">
              <w:rPr>
                <w:lang w:val="de-CH"/>
              </w:rPr>
              <w:t xml:space="preserve">GWP </w:t>
            </w:r>
            <w:proofErr w:type="spellStart"/>
            <w:r w:rsidRPr="003659B2">
              <w:rPr>
                <w:lang w:val="de-CH"/>
              </w:rPr>
              <w:t>biogenic</w:t>
            </w:r>
            <w:proofErr w:type="spellEnd"/>
          </w:p>
        </w:tc>
        <w:tc>
          <w:tcPr>
            <w:tcW w:w="1701" w:type="dxa"/>
            <w:gridSpan w:val="2"/>
            <w:shd w:val="clear" w:color="auto" w:fill="DAEEF3"/>
          </w:tcPr>
          <w:p w14:paraId="714F85FD"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12D43A9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2D87A1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5D17A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51D9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F211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B9DA2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F335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5F25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2BE94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A0BC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572428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6F62F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33F4AC"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2343E481" w14:textId="77777777" w:rsidTr="003659B2">
        <w:trPr>
          <w:gridAfter w:val="1"/>
          <w:wAfter w:w="10" w:type="dxa"/>
        </w:trPr>
        <w:tc>
          <w:tcPr>
            <w:tcW w:w="1323" w:type="dxa"/>
            <w:shd w:val="clear" w:color="auto" w:fill="DAEEF3"/>
          </w:tcPr>
          <w:p w14:paraId="73B69984" w14:textId="77777777" w:rsidR="000276CC" w:rsidRPr="003659B2" w:rsidRDefault="000276CC" w:rsidP="003659B2">
            <w:pPr>
              <w:shd w:val="clear" w:color="auto" w:fill="DAEEF3"/>
              <w:spacing w:line="240" w:lineRule="auto"/>
              <w:rPr>
                <w:lang w:val="de-CH"/>
              </w:rPr>
            </w:pPr>
            <w:r w:rsidRPr="003659B2">
              <w:rPr>
                <w:lang w:val="de-CH"/>
              </w:rPr>
              <w:t xml:space="preserve">GWP </w:t>
            </w:r>
            <w:proofErr w:type="spellStart"/>
            <w:r w:rsidRPr="003659B2">
              <w:rPr>
                <w:lang w:val="de-CH"/>
              </w:rPr>
              <w:t>luluc</w:t>
            </w:r>
            <w:proofErr w:type="spellEnd"/>
          </w:p>
        </w:tc>
        <w:tc>
          <w:tcPr>
            <w:tcW w:w="1701" w:type="dxa"/>
            <w:gridSpan w:val="2"/>
            <w:shd w:val="clear" w:color="auto" w:fill="DAEEF3"/>
          </w:tcPr>
          <w:p w14:paraId="3F2C4F38"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w:t>
            </w:r>
            <w:proofErr w:type="spellStart"/>
            <w:r w:rsidRPr="003659B2">
              <w:rPr>
                <w:lang w:val="de-CH"/>
              </w:rPr>
              <w:t>äquiv</w:t>
            </w:r>
            <w:proofErr w:type="spellEnd"/>
          </w:p>
        </w:tc>
        <w:tc>
          <w:tcPr>
            <w:tcW w:w="567" w:type="dxa"/>
            <w:shd w:val="clear" w:color="auto" w:fill="DAEEF3"/>
          </w:tcPr>
          <w:p w14:paraId="21E7F15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22297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9E718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87749E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5BCDF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F907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9119E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9C718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BB955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5C1F7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2FE64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A3228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56FF62D"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435A28A" w14:textId="77777777" w:rsidTr="003659B2">
        <w:trPr>
          <w:gridAfter w:val="1"/>
          <w:wAfter w:w="10" w:type="dxa"/>
        </w:trPr>
        <w:tc>
          <w:tcPr>
            <w:tcW w:w="1323" w:type="dxa"/>
            <w:shd w:val="clear" w:color="auto" w:fill="DAEEF3"/>
          </w:tcPr>
          <w:p w14:paraId="7EA1FFA0" w14:textId="77777777" w:rsidR="000276CC" w:rsidRPr="003659B2" w:rsidRDefault="000276CC" w:rsidP="003659B2">
            <w:pPr>
              <w:shd w:val="clear" w:color="auto" w:fill="DAEEF3"/>
              <w:spacing w:line="240" w:lineRule="auto"/>
              <w:rPr>
                <w:lang w:val="de-CH"/>
              </w:rPr>
            </w:pPr>
            <w:r w:rsidRPr="003659B2">
              <w:rPr>
                <w:lang w:val="de-CH"/>
              </w:rPr>
              <w:t>ODP</w:t>
            </w:r>
          </w:p>
        </w:tc>
        <w:tc>
          <w:tcPr>
            <w:tcW w:w="1701" w:type="dxa"/>
            <w:gridSpan w:val="2"/>
            <w:shd w:val="clear" w:color="auto" w:fill="DAEEF3"/>
          </w:tcPr>
          <w:p w14:paraId="27D8AA5E" w14:textId="77777777" w:rsidR="000276CC" w:rsidRPr="003659B2" w:rsidRDefault="000276CC" w:rsidP="003659B2">
            <w:pPr>
              <w:shd w:val="clear" w:color="auto" w:fill="DAEEF3"/>
              <w:spacing w:line="240" w:lineRule="auto"/>
              <w:rPr>
                <w:lang w:val="de-CH"/>
              </w:rPr>
            </w:pPr>
            <w:r w:rsidRPr="003659B2">
              <w:rPr>
                <w:lang w:val="de-CH"/>
              </w:rPr>
              <w:t xml:space="preserve">kg CFC-11 </w:t>
            </w:r>
            <w:proofErr w:type="spellStart"/>
            <w:r w:rsidRPr="003659B2">
              <w:rPr>
                <w:lang w:val="de-CH"/>
              </w:rPr>
              <w:t>äquiv</w:t>
            </w:r>
            <w:proofErr w:type="spellEnd"/>
          </w:p>
        </w:tc>
        <w:tc>
          <w:tcPr>
            <w:tcW w:w="567" w:type="dxa"/>
            <w:shd w:val="clear" w:color="auto" w:fill="DAEEF3"/>
          </w:tcPr>
          <w:p w14:paraId="3E0C9A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499F0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0B2DB6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8983E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A99C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CF3833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FE4A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A6C73F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AAE73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074D9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D88A9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48F57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FD4B11"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02000FE7" w14:textId="77777777" w:rsidTr="003659B2">
        <w:trPr>
          <w:gridAfter w:val="1"/>
          <w:wAfter w:w="10" w:type="dxa"/>
        </w:trPr>
        <w:tc>
          <w:tcPr>
            <w:tcW w:w="1323" w:type="dxa"/>
            <w:shd w:val="clear" w:color="auto" w:fill="DAEEF3"/>
          </w:tcPr>
          <w:p w14:paraId="48A98064" w14:textId="77777777" w:rsidR="000276CC" w:rsidRPr="003659B2" w:rsidRDefault="000276CC" w:rsidP="003659B2">
            <w:pPr>
              <w:shd w:val="clear" w:color="auto" w:fill="DAEEF3"/>
              <w:spacing w:line="240" w:lineRule="auto"/>
              <w:rPr>
                <w:lang w:val="de-CH"/>
              </w:rPr>
            </w:pPr>
            <w:r w:rsidRPr="003659B2">
              <w:rPr>
                <w:lang w:val="de-CH"/>
              </w:rPr>
              <w:t>AP</w:t>
            </w:r>
          </w:p>
        </w:tc>
        <w:tc>
          <w:tcPr>
            <w:tcW w:w="1701" w:type="dxa"/>
            <w:gridSpan w:val="2"/>
            <w:shd w:val="clear" w:color="auto" w:fill="DAEEF3"/>
          </w:tcPr>
          <w:p w14:paraId="29AF6AB3" w14:textId="77777777" w:rsidR="000276CC" w:rsidRPr="003659B2" w:rsidRDefault="000276CC" w:rsidP="003659B2">
            <w:pPr>
              <w:shd w:val="clear" w:color="auto" w:fill="DAEEF3"/>
              <w:spacing w:line="240" w:lineRule="auto"/>
              <w:rPr>
                <w:lang w:val="de-CH"/>
              </w:rPr>
            </w:pPr>
            <w:proofErr w:type="spellStart"/>
            <w:r w:rsidRPr="003659B2">
              <w:rPr>
                <w:lang w:val="de-CH"/>
              </w:rPr>
              <w:t>mol</w:t>
            </w:r>
            <w:proofErr w:type="spellEnd"/>
            <w:r w:rsidRPr="003659B2">
              <w:rPr>
                <w:lang w:val="de-CH"/>
              </w:rPr>
              <w:t xml:space="preserve"> H</w:t>
            </w:r>
            <w:r w:rsidRPr="003659B2">
              <w:rPr>
                <w:vertAlign w:val="superscript"/>
                <w:lang w:val="de-CH"/>
              </w:rPr>
              <w:t>+</w:t>
            </w:r>
            <w:r w:rsidRPr="003659B2">
              <w:rPr>
                <w:lang w:val="de-CH"/>
              </w:rPr>
              <w:t xml:space="preserve"> </w:t>
            </w:r>
            <w:proofErr w:type="spellStart"/>
            <w:r w:rsidRPr="003659B2">
              <w:rPr>
                <w:lang w:val="de-CH"/>
              </w:rPr>
              <w:t>äquiv</w:t>
            </w:r>
            <w:proofErr w:type="spellEnd"/>
          </w:p>
        </w:tc>
        <w:tc>
          <w:tcPr>
            <w:tcW w:w="567" w:type="dxa"/>
            <w:shd w:val="clear" w:color="auto" w:fill="DAEEF3"/>
          </w:tcPr>
          <w:p w14:paraId="499D1D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B8F49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0A5A0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F2B77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A3EB2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8820C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03098D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65323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C4489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628A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B78F1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E7E70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096BDE7"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EE42B57" w14:textId="77777777" w:rsidTr="003659B2">
        <w:trPr>
          <w:gridAfter w:val="1"/>
          <w:wAfter w:w="10" w:type="dxa"/>
        </w:trPr>
        <w:tc>
          <w:tcPr>
            <w:tcW w:w="1323" w:type="dxa"/>
            <w:shd w:val="clear" w:color="auto" w:fill="DAEEF3"/>
          </w:tcPr>
          <w:p w14:paraId="576EC13F" w14:textId="77777777" w:rsidR="000276CC" w:rsidRPr="003659B2" w:rsidRDefault="000276CC" w:rsidP="003659B2">
            <w:pPr>
              <w:shd w:val="clear" w:color="auto" w:fill="DAEEF3"/>
              <w:spacing w:line="240" w:lineRule="auto"/>
              <w:rPr>
                <w:lang w:val="de-CH"/>
              </w:rPr>
            </w:pPr>
            <w:r w:rsidRPr="003659B2">
              <w:rPr>
                <w:lang w:val="de-CH"/>
              </w:rPr>
              <w:t xml:space="preserve">EP </w:t>
            </w:r>
            <w:proofErr w:type="spellStart"/>
            <w:r w:rsidRPr="003659B2">
              <w:rPr>
                <w:lang w:val="de-CH"/>
              </w:rPr>
              <w:t>fre</w:t>
            </w:r>
            <w:r w:rsidR="00360209" w:rsidRPr="003659B2">
              <w:rPr>
                <w:lang w:val="de-CH"/>
              </w:rPr>
              <w:t>sh</w:t>
            </w:r>
            <w:r w:rsidRPr="003659B2">
              <w:rPr>
                <w:lang w:val="de-CH"/>
              </w:rPr>
              <w:t>water</w:t>
            </w:r>
            <w:proofErr w:type="spellEnd"/>
          </w:p>
        </w:tc>
        <w:tc>
          <w:tcPr>
            <w:tcW w:w="1701" w:type="dxa"/>
            <w:gridSpan w:val="2"/>
            <w:shd w:val="clear" w:color="auto" w:fill="DAEEF3"/>
          </w:tcPr>
          <w:p w14:paraId="4EF86DCC" w14:textId="77777777" w:rsidR="000276CC" w:rsidRPr="003659B2" w:rsidRDefault="000276CC" w:rsidP="003659B2">
            <w:pPr>
              <w:shd w:val="clear" w:color="auto" w:fill="DAEEF3"/>
              <w:spacing w:line="240" w:lineRule="auto"/>
              <w:rPr>
                <w:lang w:val="de-CH"/>
              </w:rPr>
            </w:pPr>
            <w:r w:rsidRPr="003659B2">
              <w:rPr>
                <w:lang w:val="de-CH"/>
              </w:rPr>
              <w:t>kg PO</w:t>
            </w:r>
            <w:r w:rsidRPr="003659B2">
              <w:rPr>
                <w:vertAlign w:val="subscript"/>
                <w:lang w:val="de-CH"/>
              </w:rPr>
              <w:t>4</w:t>
            </w:r>
            <w:r w:rsidRPr="003659B2">
              <w:rPr>
                <w:vertAlign w:val="superscript"/>
                <w:lang w:val="de-CH"/>
              </w:rPr>
              <w:t>3-</w:t>
            </w:r>
            <w:r w:rsidRPr="003659B2">
              <w:rPr>
                <w:lang w:val="de-CH"/>
              </w:rPr>
              <w:t xml:space="preserve"> </w:t>
            </w:r>
            <w:proofErr w:type="spellStart"/>
            <w:r w:rsidRPr="003659B2">
              <w:rPr>
                <w:lang w:val="de-CH"/>
              </w:rPr>
              <w:t>äquiv</w:t>
            </w:r>
            <w:proofErr w:type="spellEnd"/>
          </w:p>
        </w:tc>
        <w:tc>
          <w:tcPr>
            <w:tcW w:w="567" w:type="dxa"/>
            <w:shd w:val="clear" w:color="auto" w:fill="DAEEF3"/>
          </w:tcPr>
          <w:p w14:paraId="2B9908C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8F2495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1F4EF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C8526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2A05F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63432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71A5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1F615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9E5C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4566A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7F107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0A8A2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05F30E9"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01DCA9C8" w14:textId="77777777" w:rsidTr="003659B2">
        <w:trPr>
          <w:gridAfter w:val="1"/>
          <w:wAfter w:w="10" w:type="dxa"/>
        </w:trPr>
        <w:tc>
          <w:tcPr>
            <w:tcW w:w="1323" w:type="dxa"/>
            <w:shd w:val="clear" w:color="auto" w:fill="DAEEF3"/>
          </w:tcPr>
          <w:p w14:paraId="125F9A80" w14:textId="77777777" w:rsidR="000276CC" w:rsidRPr="003659B2" w:rsidRDefault="000276CC" w:rsidP="003659B2">
            <w:pPr>
              <w:shd w:val="clear" w:color="auto" w:fill="DAEEF3"/>
              <w:spacing w:line="240" w:lineRule="auto"/>
              <w:rPr>
                <w:lang w:val="de-CH"/>
              </w:rPr>
            </w:pPr>
            <w:r w:rsidRPr="003659B2">
              <w:rPr>
                <w:lang w:val="de-CH"/>
              </w:rPr>
              <w:t>EP marine</w:t>
            </w:r>
          </w:p>
        </w:tc>
        <w:tc>
          <w:tcPr>
            <w:tcW w:w="1701" w:type="dxa"/>
            <w:gridSpan w:val="2"/>
            <w:shd w:val="clear" w:color="auto" w:fill="DAEEF3"/>
          </w:tcPr>
          <w:p w14:paraId="78B6D792" w14:textId="77777777" w:rsidR="000276CC" w:rsidRPr="003659B2" w:rsidRDefault="000276CC" w:rsidP="003659B2">
            <w:pPr>
              <w:shd w:val="clear" w:color="auto" w:fill="DAEEF3"/>
              <w:spacing w:line="240" w:lineRule="auto"/>
              <w:rPr>
                <w:lang w:val="de-CH"/>
              </w:rPr>
            </w:pPr>
            <w:r w:rsidRPr="003659B2">
              <w:rPr>
                <w:lang w:val="de-CH"/>
              </w:rPr>
              <w:t xml:space="preserve">kg N </w:t>
            </w:r>
            <w:proofErr w:type="spellStart"/>
            <w:r w:rsidRPr="003659B2">
              <w:rPr>
                <w:lang w:val="de-CH"/>
              </w:rPr>
              <w:t>äquiv</w:t>
            </w:r>
            <w:proofErr w:type="spellEnd"/>
          </w:p>
        </w:tc>
        <w:tc>
          <w:tcPr>
            <w:tcW w:w="567" w:type="dxa"/>
            <w:shd w:val="clear" w:color="auto" w:fill="DAEEF3"/>
          </w:tcPr>
          <w:p w14:paraId="1978E9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9A69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BD78F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3D6294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FAF7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F091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6A90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5F9B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D9B62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2DDA0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12DD1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4B7C5C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592BD6C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4A09CF56" w14:textId="77777777" w:rsidTr="003659B2">
        <w:trPr>
          <w:gridAfter w:val="1"/>
          <w:wAfter w:w="10" w:type="dxa"/>
        </w:trPr>
        <w:tc>
          <w:tcPr>
            <w:tcW w:w="1323" w:type="dxa"/>
            <w:shd w:val="clear" w:color="auto" w:fill="DAEEF3"/>
          </w:tcPr>
          <w:p w14:paraId="096A0453" w14:textId="77777777" w:rsidR="000276CC" w:rsidRPr="003659B2" w:rsidRDefault="000276CC" w:rsidP="003659B2">
            <w:pPr>
              <w:shd w:val="clear" w:color="auto" w:fill="DAEEF3"/>
              <w:spacing w:line="240" w:lineRule="auto"/>
              <w:rPr>
                <w:lang w:val="de-CH"/>
              </w:rPr>
            </w:pPr>
            <w:r w:rsidRPr="003659B2">
              <w:rPr>
                <w:lang w:val="de-CH"/>
              </w:rPr>
              <w:t xml:space="preserve">EP </w:t>
            </w:r>
            <w:proofErr w:type="spellStart"/>
            <w:r w:rsidRPr="003659B2">
              <w:rPr>
                <w:lang w:val="de-CH"/>
              </w:rPr>
              <w:t>terrestrial</w:t>
            </w:r>
            <w:proofErr w:type="spellEnd"/>
          </w:p>
        </w:tc>
        <w:tc>
          <w:tcPr>
            <w:tcW w:w="1701" w:type="dxa"/>
            <w:gridSpan w:val="2"/>
            <w:shd w:val="clear" w:color="auto" w:fill="DAEEF3"/>
          </w:tcPr>
          <w:p w14:paraId="43348D24" w14:textId="77777777" w:rsidR="000276CC" w:rsidRPr="003659B2" w:rsidRDefault="000276CC" w:rsidP="003659B2">
            <w:pPr>
              <w:shd w:val="clear" w:color="auto" w:fill="DAEEF3"/>
              <w:spacing w:line="240" w:lineRule="auto"/>
              <w:rPr>
                <w:lang w:val="de-CH"/>
              </w:rPr>
            </w:pPr>
            <w:proofErr w:type="spellStart"/>
            <w:r w:rsidRPr="003659B2">
              <w:rPr>
                <w:lang w:val="de-CH"/>
              </w:rPr>
              <w:t>mol</w:t>
            </w:r>
            <w:proofErr w:type="spellEnd"/>
            <w:r w:rsidRPr="003659B2">
              <w:rPr>
                <w:lang w:val="de-CH"/>
              </w:rPr>
              <w:t xml:space="preserve"> N </w:t>
            </w:r>
            <w:proofErr w:type="spellStart"/>
            <w:r w:rsidRPr="003659B2">
              <w:rPr>
                <w:lang w:val="de-CH"/>
              </w:rPr>
              <w:t>äquiv</w:t>
            </w:r>
            <w:proofErr w:type="spellEnd"/>
          </w:p>
        </w:tc>
        <w:tc>
          <w:tcPr>
            <w:tcW w:w="567" w:type="dxa"/>
            <w:shd w:val="clear" w:color="auto" w:fill="DAEEF3"/>
          </w:tcPr>
          <w:p w14:paraId="5217764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920AAE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483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EB054F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B9877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18DB47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5239A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17BEEB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813A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AA447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69E1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EC19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78F9312"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1192BD5" w14:textId="77777777" w:rsidTr="003659B2">
        <w:trPr>
          <w:gridAfter w:val="1"/>
          <w:wAfter w:w="10" w:type="dxa"/>
        </w:trPr>
        <w:tc>
          <w:tcPr>
            <w:tcW w:w="1323" w:type="dxa"/>
            <w:shd w:val="clear" w:color="auto" w:fill="DAEEF3"/>
          </w:tcPr>
          <w:p w14:paraId="7564001D" w14:textId="77777777" w:rsidR="000276CC" w:rsidRPr="003659B2" w:rsidRDefault="000276CC" w:rsidP="003659B2">
            <w:pPr>
              <w:shd w:val="clear" w:color="auto" w:fill="DAEEF3"/>
              <w:spacing w:line="240" w:lineRule="auto"/>
              <w:rPr>
                <w:lang w:val="de-CH"/>
              </w:rPr>
            </w:pPr>
            <w:r w:rsidRPr="003659B2">
              <w:rPr>
                <w:lang w:val="de-CH"/>
              </w:rPr>
              <w:t>POCP</w:t>
            </w:r>
          </w:p>
        </w:tc>
        <w:tc>
          <w:tcPr>
            <w:tcW w:w="1701" w:type="dxa"/>
            <w:gridSpan w:val="2"/>
            <w:shd w:val="clear" w:color="auto" w:fill="DAEEF3"/>
          </w:tcPr>
          <w:p w14:paraId="18654BA1" w14:textId="77777777" w:rsidR="000276CC" w:rsidRPr="003659B2" w:rsidRDefault="000276CC" w:rsidP="003659B2">
            <w:pPr>
              <w:shd w:val="clear" w:color="auto" w:fill="DAEEF3"/>
              <w:spacing w:line="240" w:lineRule="auto"/>
              <w:rPr>
                <w:lang w:val="de-CH"/>
              </w:rPr>
            </w:pPr>
            <w:r w:rsidRPr="003659B2">
              <w:rPr>
                <w:lang w:val="de-CH"/>
              </w:rPr>
              <w:t xml:space="preserve">kg NMVOC </w:t>
            </w:r>
            <w:proofErr w:type="spellStart"/>
            <w:r w:rsidRPr="003659B2">
              <w:rPr>
                <w:lang w:val="de-CH"/>
              </w:rPr>
              <w:t>äquiv</w:t>
            </w:r>
            <w:proofErr w:type="spellEnd"/>
          </w:p>
        </w:tc>
        <w:tc>
          <w:tcPr>
            <w:tcW w:w="567" w:type="dxa"/>
            <w:shd w:val="clear" w:color="auto" w:fill="DAEEF3"/>
          </w:tcPr>
          <w:p w14:paraId="011312F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CB5F6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17CB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F29D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9FF79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930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07816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FBAC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07168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FF7F6C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34A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D051D5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842ADF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1B962425" w14:textId="77777777" w:rsidTr="003659B2">
        <w:trPr>
          <w:gridAfter w:val="1"/>
          <w:wAfter w:w="10" w:type="dxa"/>
        </w:trPr>
        <w:tc>
          <w:tcPr>
            <w:tcW w:w="1323" w:type="dxa"/>
            <w:shd w:val="clear" w:color="auto" w:fill="DAEEF3"/>
          </w:tcPr>
          <w:p w14:paraId="4DB36651" w14:textId="77777777" w:rsidR="000276CC" w:rsidRPr="003659B2" w:rsidRDefault="000276CC" w:rsidP="003659B2">
            <w:pPr>
              <w:shd w:val="clear" w:color="auto" w:fill="DAEEF3"/>
              <w:spacing w:line="240" w:lineRule="auto"/>
              <w:rPr>
                <w:lang w:val="de-CH"/>
              </w:rPr>
            </w:pPr>
            <w:r w:rsidRPr="003659B2">
              <w:rPr>
                <w:lang w:val="de-CH"/>
              </w:rPr>
              <w:t>ADPE</w:t>
            </w:r>
          </w:p>
        </w:tc>
        <w:tc>
          <w:tcPr>
            <w:tcW w:w="1701" w:type="dxa"/>
            <w:gridSpan w:val="2"/>
            <w:shd w:val="clear" w:color="auto" w:fill="DAEEF3"/>
          </w:tcPr>
          <w:p w14:paraId="76690664" w14:textId="77777777" w:rsidR="000276CC" w:rsidRPr="003659B2" w:rsidRDefault="000276CC" w:rsidP="003659B2">
            <w:pPr>
              <w:shd w:val="clear" w:color="auto" w:fill="DAEEF3"/>
              <w:spacing w:line="240" w:lineRule="auto"/>
              <w:rPr>
                <w:lang w:val="de-CH"/>
              </w:rPr>
            </w:pPr>
            <w:r w:rsidRPr="003659B2">
              <w:rPr>
                <w:lang w:val="de-CH"/>
              </w:rPr>
              <w:t xml:space="preserve">kg Sb </w:t>
            </w:r>
            <w:proofErr w:type="spellStart"/>
            <w:r w:rsidRPr="003659B2">
              <w:rPr>
                <w:lang w:val="de-CH"/>
              </w:rPr>
              <w:t>äquiv</w:t>
            </w:r>
            <w:proofErr w:type="spellEnd"/>
          </w:p>
        </w:tc>
        <w:tc>
          <w:tcPr>
            <w:tcW w:w="567" w:type="dxa"/>
            <w:shd w:val="clear" w:color="auto" w:fill="DAEEF3"/>
          </w:tcPr>
          <w:p w14:paraId="362729C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77AB67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9B616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8E98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E6EA6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5EC6F3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A7370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BEA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145F6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1DC24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B2E6C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E4C109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772683A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C45D799" w14:textId="77777777" w:rsidTr="003659B2">
        <w:trPr>
          <w:gridAfter w:val="1"/>
          <w:wAfter w:w="10" w:type="dxa"/>
        </w:trPr>
        <w:tc>
          <w:tcPr>
            <w:tcW w:w="1323" w:type="dxa"/>
            <w:shd w:val="clear" w:color="auto" w:fill="DAEEF3"/>
          </w:tcPr>
          <w:p w14:paraId="69F55E01" w14:textId="77777777" w:rsidR="000276CC" w:rsidRPr="003659B2" w:rsidRDefault="000276CC" w:rsidP="003659B2">
            <w:pPr>
              <w:shd w:val="clear" w:color="auto" w:fill="DAEEF3"/>
              <w:spacing w:line="240" w:lineRule="auto"/>
              <w:rPr>
                <w:lang w:val="de-CH"/>
              </w:rPr>
            </w:pPr>
            <w:r w:rsidRPr="003659B2">
              <w:rPr>
                <w:lang w:val="de-CH"/>
              </w:rPr>
              <w:t>ADPF</w:t>
            </w:r>
          </w:p>
        </w:tc>
        <w:tc>
          <w:tcPr>
            <w:tcW w:w="1701" w:type="dxa"/>
            <w:gridSpan w:val="2"/>
            <w:shd w:val="clear" w:color="auto" w:fill="DAEEF3"/>
          </w:tcPr>
          <w:p w14:paraId="05243FE8" w14:textId="77777777" w:rsidR="000276CC" w:rsidRPr="003659B2" w:rsidRDefault="000276CC" w:rsidP="003659B2">
            <w:pPr>
              <w:shd w:val="clear" w:color="auto" w:fill="DAEEF3"/>
              <w:spacing w:line="240" w:lineRule="auto"/>
              <w:rPr>
                <w:lang w:val="de-CH"/>
              </w:rPr>
            </w:pPr>
            <w:r w:rsidRPr="003659B2">
              <w:rPr>
                <w:lang w:val="de-CH"/>
              </w:rPr>
              <w:t>MJ H</w:t>
            </w:r>
            <w:r w:rsidRPr="003659B2">
              <w:rPr>
                <w:vertAlign w:val="subscript"/>
                <w:lang w:val="de-CH"/>
              </w:rPr>
              <w:t>u</w:t>
            </w:r>
          </w:p>
        </w:tc>
        <w:tc>
          <w:tcPr>
            <w:tcW w:w="567" w:type="dxa"/>
            <w:shd w:val="clear" w:color="auto" w:fill="DAEEF3"/>
          </w:tcPr>
          <w:p w14:paraId="5AB45E3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8ED0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D6102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36FAB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3D280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36784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B21A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B676F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6FE3E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A879F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45B035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9B226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848DE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73DC91A7" w14:textId="77777777" w:rsidTr="003659B2">
        <w:trPr>
          <w:gridAfter w:val="1"/>
          <w:wAfter w:w="10" w:type="dxa"/>
        </w:trPr>
        <w:tc>
          <w:tcPr>
            <w:tcW w:w="1323" w:type="dxa"/>
            <w:shd w:val="clear" w:color="auto" w:fill="DAEEF3"/>
          </w:tcPr>
          <w:p w14:paraId="7E6CF73F" w14:textId="77777777" w:rsidR="000276CC" w:rsidRPr="003659B2" w:rsidRDefault="000276CC" w:rsidP="003659B2">
            <w:pPr>
              <w:shd w:val="clear" w:color="auto" w:fill="DAEEF3"/>
              <w:spacing w:line="240" w:lineRule="auto"/>
              <w:rPr>
                <w:lang w:val="de-CH"/>
              </w:rPr>
            </w:pPr>
            <w:r w:rsidRPr="003659B2">
              <w:rPr>
                <w:lang w:val="de-CH"/>
              </w:rPr>
              <w:t>WDP</w:t>
            </w:r>
          </w:p>
        </w:tc>
        <w:tc>
          <w:tcPr>
            <w:tcW w:w="1701" w:type="dxa"/>
            <w:gridSpan w:val="2"/>
            <w:shd w:val="clear" w:color="auto" w:fill="DAEEF3"/>
          </w:tcPr>
          <w:p w14:paraId="355636F4" w14:textId="77777777" w:rsidR="000276CC" w:rsidRPr="003659B2" w:rsidRDefault="000276CC" w:rsidP="003659B2">
            <w:pPr>
              <w:shd w:val="clear" w:color="auto" w:fill="DAEEF3"/>
              <w:spacing w:line="240" w:lineRule="auto"/>
              <w:rPr>
                <w:lang w:val="de-CH"/>
              </w:rPr>
            </w:pPr>
            <w:r w:rsidRPr="003659B2">
              <w:rPr>
                <w:lang w:val="de-CH"/>
              </w:rPr>
              <w:t xml:space="preserve">m3 Welt </w:t>
            </w:r>
            <w:proofErr w:type="spellStart"/>
            <w:r w:rsidRPr="003659B2">
              <w:rPr>
                <w:lang w:val="de-CH"/>
              </w:rPr>
              <w:t>äquiv</w:t>
            </w:r>
            <w:proofErr w:type="spellEnd"/>
            <w:r w:rsidRPr="003659B2">
              <w:rPr>
                <w:lang w:val="de-CH"/>
              </w:rPr>
              <w:t xml:space="preserve"> </w:t>
            </w:r>
            <w:proofErr w:type="spellStart"/>
            <w:r w:rsidRPr="003659B2">
              <w:rPr>
                <w:lang w:val="de-CH"/>
              </w:rPr>
              <w:t>entz</w:t>
            </w:r>
            <w:proofErr w:type="spellEnd"/>
            <w:r w:rsidRPr="003659B2">
              <w:rPr>
                <w:lang w:val="de-CH"/>
              </w:rPr>
              <w:t>.</w:t>
            </w:r>
          </w:p>
        </w:tc>
        <w:tc>
          <w:tcPr>
            <w:tcW w:w="567" w:type="dxa"/>
            <w:shd w:val="clear" w:color="auto" w:fill="DAEEF3"/>
          </w:tcPr>
          <w:p w14:paraId="47870D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315201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C7C7D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E58A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18FB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C3DC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FFDD62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0D0F9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1B54D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929F2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F0C6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A02D2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94FC245" w14:textId="77777777" w:rsidR="000276CC" w:rsidRPr="003659B2" w:rsidRDefault="000276CC" w:rsidP="003659B2">
            <w:pPr>
              <w:shd w:val="clear" w:color="auto" w:fill="DAEEF3"/>
              <w:tabs>
                <w:tab w:val="center" w:pos="4536"/>
                <w:tab w:val="right" w:pos="9072"/>
              </w:tabs>
              <w:spacing w:line="240" w:lineRule="auto"/>
              <w:rPr>
                <w:lang w:val="de-CH"/>
              </w:rPr>
            </w:pPr>
          </w:p>
        </w:tc>
      </w:tr>
      <w:tr w:rsidR="00F15CC0" w:rsidRPr="003659B2" w14:paraId="45CCF484" w14:textId="77777777" w:rsidTr="003659B2">
        <w:tblPrEx>
          <w:tblCellMar>
            <w:top w:w="0" w:type="dxa"/>
            <w:bottom w:w="0" w:type="dxa"/>
          </w:tblCellMar>
        </w:tblPrEx>
        <w:trPr>
          <w:trHeight w:val="850"/>
        </w:trPr>
        <w:tc>
          <w:tcPr>
            <w:tcW w:w="2435" w:type="dxa"/>
            <w:gridSpan w:val="2"/>
            <w:shd w:val="clear" w:color="auto" w:fill="DAEEF3"/>
            <w:vAlign w:val="center"/>
          </w:tcPr>
          <w:p w14:paraId="6FCCA389" w14:textId="77777777" w:rsidR="00F15CC0" w:rsidRPr="003659B2" w:rsidRDefault="00F15CC0" w:rsidP="003659B2">
            <w:pPr>
              <w:shd w:val="clear" w:color="auto" w:fill="DAEEF3"/>
              <w:spacing w:line="240" w:lineRule="auto"/>
              <w:rPr>
                <w:sz w:val="16"/>
                <w:lang w:val="de-CH"/>
              </w:rPr>
            </w:pPr>
            <w:r w:rsidRPr="003659B2">
              <w:rPr>
                <w:sz w:val="16"/>
                <w:lang w:val="de-CH"/>
              </w:rPr>
              <w:t>Legende</w:t>
            </w:r>
          </w:p>
        </w:tc>
        <w:tc>
          <w:tcPr>
            <w:tcW w:w="7972" w:type="dxa"/>
            <w:gridSpan w:val="15"/>
            <w:shd w:val="clear" w:color="auto" w:fill="DAEEF3"/>
            <w:vAlign w:val="center"/>
          </w:tcPr>
          <w:p w14:paraId="18AA9FF4" w14:textId="77777777" w:rsidR="00360209" w:rsidRPr="003659B2" w:rsidRDefault="000276CC" w:rsidP="003659B2">
            <w:pPr>
              <w:shd w:val="clear" w:color="auto" w:fill="DAEEF3"/>
              <w:spacing w:line="240" w:lineRule="auto"/>
              <w:jc w:val="left"/>
              <w:rPr>
                <w:rFonts w:eastAsia="Times New Roman"/>
                <w:sz w:val="16"/>
                <w:lang w:val="de-CH" w:eastAsia="de-AT"/>
              </w:rPr>
            </w:pPr>
            <w:r w:rsidRPr="003659B2">
              <w:rPr>
                <w:rFonts w:eastAsia="Times New Roman"/>
                <w:sz w:val="16"/>
                <w:lang w:val="de-CH" w:eastAsia="de-AT"/>
              </w:rPr>
              <w:t xml:space="preserve">GWP = Globales Erwärmungspotenzial; </w:t>
            </w:r>
            <w:proofErr w:type="spellStart"/>
            <w:r w:rsidRPr="003659B2">
              <w:rPr>
                <w:rFonts w:eastAsia="Times New Roman"/>
                <w:sz w:val="16"/>
                <w:lang w:val="de-CH" w:eastAsia="de-AT"/>
              </w:rPr>
              <w:t>luluc</w:t>
            </w:r>
            <w:proofErr w:type="spellEnd"/>
            <w:r w:rsidRPr="003659B2">
              <w:rPr>
                <w:rFonts w:eastAsia="Times New Roman"/>
                <w:sz w:val="16"/>
                <w:lang w:val="de-CH" w:eastAsia="de-AT"/>
              </w:rPr>
              <w:t xml:space="preserve"> = </w:t>
            </w:r>
            <w:proofErr w:type="spellStart"/>
            <w:r w:rsidRPr="003659B2">
              <w:rPr>
                <w:rFonts w:eastAsia="Times New Roman"/>
                <w:sz w:val="16"/>
                <w:lang w:val="de-CH" w:eastAsia="de-AT"/>
              </w:rPr>
              <w:t>land</w:t>
            </w:r>
            <w:proofErr w:type="spellEnd"/>
            <w:r w:rsidRPr="003659B2">
              <w:rPr>
                <w:rFonts w:eastAsia="Times New Roman"/>
                <w:sz w:val="16"/>
                <w:lang w:val="de-CH" w:eastAsia="de-AT"/>
              </w:rPr>
              <w:t xml:space="preserve"> </w:t>
            </w:r>
            <w:proofErr w:type="spellStart"/>
            <w:r w:rsidRPr="003659B2">
              <w:rPr>
                <w:rFonts w:eastAsia="Times New Roman"/>
                <w:sz w:val="16"/>
                <w:lang w:val="de-CH" w:eastAsia="de-AT"/>
              </w:rPr>
              <w:t>use</w:t>
            </w:r>
            <w:proofErr w:type="spellEnd"/>
            <w:r w:rsidRPr="003659B2">
              <w:rPr>
                <w:rFonts w:eastAsia="Times New Roman"/>
                <w:sz w:val="16"/>
                <w:lang w:val="de-CH" w:eastAsia="de-AT"/>
              </w:rPr>
              <w:t xml:space="preserve"> and </w:t>
            </w:r>
            <w:proofErr w:type="spellStart"/>
            <w:r w:rsidRPr="003659B2">
              <w:rPr>
                <w:rFonts w:eastAsia="Times New Roman"/>
                <w:sz w:val="16"/>
                <w:lang w:val="de-CH" w:eastAsia="de-AT"/>
              </w:rPr>
              <w:t>land</w:t>
            </w:r>
            <w:proofErr w:type="spellEnd"/>
            <w:r w:rsidRPr="003659B2">
              <w:rPr>
                <w:rFonts w:eastAsia="Times New Roman"/>
                <w:sz w:val="16"/>
                <w:lang w:val="de-CH" w:eastAsia="de-AT"/>
              </w:rPr>
              <w:t xml:space="preserve"> </w:t>
            </w:r>
            <w:proofErr w:type="spellStart"/>
            <w:r w:rsidRPr="003659B2">
              <w:rPr>
                <w:rFonts w:eastAsia="Times New Roman"/>
                <w:sz w:val="16"/>
                <w:lang w:val="de-CH" w:eastAsia="de-AT"/>
              </w:rPr>
              <w:t>use</w:t>
            </w:r>
            <w:proofErr w:type="spellEnd"/>
            <w:r w:rsidRPr="003659B2">
              <w:rPr>
                <w:rFonts w:eastAsia="Times New Roman"/>
                <w:sz w:val="16"/>
                <w:lang w:val="de-CH" w:eastAsia="de-AT"/>
              </w:rPr>
              <w:t xml:space="preserve"> </w:t>
            </w:r>
            <w:proofErr w:type="spellStart"/>
            <w:r w:rsidRPr="003659B2">
              <w:rPr>
                <w:rFonts w:eastAsia="Times New Roman"/>
                <w:sz w:val="16"/>
                <w:lang w:val="de-CH" w:eastAsia="de-AT"/>
              </w:rPr>
              <w:t>change</w:t>
            </w:r>
            <w:proofErr w:type="spellEnd"/>
            <w:r w:rsidRPr="003659B2">
              <w:rPr>
                <w:rFonts w:eastAsia="Times New Roman"/>
                <w:sz w:val="16"/>
                <w:lang w:val="de-CH" w:eastAsia="de-AT"/>
              </w:rPr>
              <w:t xml:space="preserve">; </w:t>
            </w:r>
          </w:p>
          <w:p w14:paraId="64C71DBE" w14:textId="77777777" w:rsidR="00F15CC0" w:rsidRPr="003659B2" w:rsidRDefault="000276CC" w:rsidP="003659B2">
            <w:pPr>
              <w:shd w:val="clear" w:color="auto" w:fill="DAEEF3"/>
              <w:spacing w:line="240" w:lineRule="auto"/>
              <w:jc w:val="left"/>
              <w:rPr>
                <w:sz w:val="16"/>
                <w:lang w:val="de-CH"/>
              </w:rPr>
            </w:pPr>
            <w:r w:rsidRPr="003659B2">
              <w:rPr>
                <w:rFonts w:eastAsia="Times New Roman"/>
                <w:sz w:val="16"/>
                <w:lang w:val="de-CH" w:eastAsia="de-AT"/>
              </w:rPr>
              <w:t>ODP = Abbaupotenzial der stratosphärischen Ozonschicht;</w:t>
            </w:r>
            <w:r w:rsidRPr="003659B2">
              <w:rPr>
                <w:rFonts w:eastAsia="Times New Roman"/>
                <w:sz w:val="16"/>
                <w:lang w:val="de-CH" w:eastAsia="de-AT"/>
              </w:rPr>
              <w:br/>
              <w:t>AP = Versauerungspotenzial, kumulierte Überschreitung; EP = Eutrophierungspotenzial;</w:t>
            </w:r>
            <w:r w:rsidRPr="003659B2">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2CD3468" w14:textId="77777777" w:rsidR="008F0BD5" w:rsidRDefault="008F0BD5" w:rsidP="006B1E3F">
      <w:pPr>
        <w:pStyle w:val="Beschriftung"/>
        <w:rPr>
          <w:lang w:val="de-CH"/>
        </w:rPr>
      </w:pPr>
    </w:p>
    <w:p w14:paraId="75606C6B" w14:textId="019AD667" w:rsidR="00E84D82" w:rsidRPr="004B5AD6" w:rsidRDefault="00E84D82" w:rsidP="003659B2">
      <w:pPr>
        <w:pStyle w:val="Beschriftung"/>
        <w:shd w:val="clear" w:color="auto" w:fill="DAEEF3"/>
        <w:rPr>
          <w:lang w:val="de-CH"/>
        </w:rPr>
      </w:pPr>
      <w:bookmarkStart w:id="157" w:name="_Toc81492003"/>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D85A27">
        <w:rPr>
          <w:noProof/>
          <w:lang w:val="de-CH"/>
        </w:rPr>
        <w:t>18</w:t>
      </w:r>
      <w:r w:rsidRPr="00C35013">
        <w:rPr>
          <w:lang w:val="de-CH"/>
        </w:rPr>
        <w:fldChar w:fldCharType="end"/>
      </w:r>
      <w:r w:rsidRPr="004B5AD6">
        <w:rPr>
          <w:lang w:val="de-CH"/>
        </w:rPr>
        <w:t xml:space="preserve">: </w:t>
      </w:r>
      <w:r>
        <w:rPr>
          <w:lang w:val="de-CH"/>
        </w:rPr>
        <w:t>Zusätzliche Umweltindikatoren</w:t>
      </w:r>
      <w:bookmarkEnd w:id="157"/>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E84D82" w:rsidRPr="003659B2" w14:paraId="2BF6B502" w14:textId="77777777" w:rsidTr="003659B2">
        <w:tc>
          <w:tcPr>
            <w:tcW w:w="1447" w:type="dxa"/>
            <w:shd w:val="clear" w:color="auto" w:fill="DAEEF3"/>
          </w:tcPr>
          <w:p w14:paraId="0F2C41A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Parameter</w:t>
            </w:r>
          </w:p>
        </w:tc>
        <w:tc>
          <w:tcPr>
            <w:tcW w:w="1464" w:type="dxa"/>
            <w:gridSpan w:val="2"/>
            <w:shd w:val="clear" w:color="auto" w:fill="DAEEF3"/>
          </w:tcPr>
          <w:p w14:paraId="2FDE8199"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061EA8B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613A6D8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988F57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363CAD45"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50CFF2E7"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54A662A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0E239F9A"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7AE7EE3"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C4676D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4649448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03D6107D"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4643360B"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C4</w:t>
            </w:r>
          </w:p>
        </w:tc>
        <w:tc>
          <w:tcPr>
            <w:tcW w:w="520" w:type="dxa"/>
            <w:shd w:val="clear" w:color="auto" w:fill="DAEEF3"/>
          </w:tcPr>
          <w:p w14:paraId="1B7D2B66"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D</w:t>
            </w:r>
          </w:p>
        </w:tc>
      </w:tr>
      <w:tr w:rsidR="00360209" w:rsidRPr="003659B2" w14:paraId="5858E638" w14:textId="77777777" w:rsidTr="003659B2">
        <w:tc>
          <w:tcPr>
            <w:tcW w:w="1447" w:type="dxa"/>
            <w:shd w:val="clear" w:color="auto" w:fill="DAEEF3"/>
          </w:tcPr>
          <w:p w14:paraId="328AD61C" w14:textId="77777777" w:rsidR="00360209" w:rsidRPr="003659B2" w:rsidRDefault="00360209" w:rsidP="003659B2">
            <w:pPr>
              <w:shd w:val="clear" w:color="auto" w:fill="DAEEF3"/>
              <w:spacing w:line="240" w:lineRule="auto"/>
              <w:rPr>
                <w:lang w:val="de-CH"/>
              </w:rPr>
            </w:pPr>
            <w:r w:rsidRPr="003659B2">
              <w:rPr>
                <w:lang w:val="de-CH"/>
              </w:rPr>
              <w:t>PM</w:t>
            </w:r>
          </w:p>
        </w:tc>
        <w:tc>
          <w:tcPr>
            <w:tcW w:w="1464" w:type="dxa"/>
            <w:gridSpan w:val="2"/>
            <w:shd w:val="clear" w:color="auto" w:fill="DAEEF3"/>
          </w:tcPr>
          <w:p w14:paraId="1344B57C" w14:textId="77777777" w:rsidR="00360209" w:rsidRPr="003659B2" w:rsidRDefault="00360209" w:rsidP="003659B2">
            <w:pPr>
              <w:shd w:val="clear" w:color="auto" w:fill="DAEEF3"/>
              <w:spacing w:line="240" w:lineRule="auto"/>
              <w:rPr>
                <w:lang w:val="de-CH"/>
              </w:rPr>
            </w:pPr>
            <w:r w:rsidRPr="003659B2">
              <w:rPr>
                <w:lang w:val="de-CH"/>
              </w:rPr>
              <w:t>Auftreten von Krankheiten</w:t>
            </w:r>
          </w:p>
        </w:tc>
        <w:tc>
          <w:tcPr>
            <w:tcW w:w="567" w:type="dxa"/>
            <w:shd w:val="clear" w:color="auto" w:fill="DAEEF3"/>
          </w:tcPr>
          <w:p w14:paraId="4DF30A3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DB0A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122AE1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7DED3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0151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9935C2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542F7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2BE63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2C0C1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D8EA6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A6658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913B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0B26EF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5BF852B1" w14:textId="77777777" w:rsidTr="003659B2">
        <w:tc>
          <w:tcPr>
            <w:tcW w:w="1447" w:type="dxa"/>
            <w:shd w:val="clear" w:color="auto" w:fill="DAEEF3"/>
          </w:tcPr>
          <w:p w14:paraId="6584CFAB" w14:textId="77777777" w:rsidR="00360209" w:rsidRPr="003659B2" w:rsidRDefault="00360209" w:rsidP="003659B2">
            <w:pPr>
              <w:shd w:val="clear" w:color="auto" w:fill="DAEEF3"/>
              <w:spacing w:line="240" w:lineRule="auto"/>
              <w:rPr>
                <w:lang w:val="de-CH"/>
              </w:rPr>
            </w:pPr>
            <w:r w:rsidRPr="003659B2">
              <w:rPr>
                <w:lang w:val="de-CH"/>
              </w:rPr>
              <w:t>IRP</w:t>
            </w:r>
          </w:p>
        </w:tc>
        <w:tc>
          <w:tcPr>
            <w:tcW w:w="1464" w:type="dxa"/>
            <w:gridSpan w:val="2"/>
            <w:shd w:val="clear" w:color="auto" w:fill="DAEEF3"/>
          </w:tcPr>
          <w:p w14:paraId="331FAE3C" w14:textId="77777777" w:rsidR="00360209" w:rsidRPr="003659B2" w:rsidRDefault="00360209" w:rsidP="003659B2">
            <w:pPr>
              <w:shd w:val="clear" w:color="auto" w:fill="DAEEF3"/>
              <w:spacing w:line="240" w:lineRule="auto"/>
              <w:rPr>
                <w:lang w:val="de-CH"/>
              </w:rPr>
            </w:pPr>
            <w:proofErr w:type="spellStart"/>
            <w:r w:rsidRPr="003659B2">
              <w:rPr>
                <w:lang w:val="de-CH"/>
              </w:rPr>
              <w:t>kBq</w:t>
            </w:r>
            <w:proofErr w:type="spellEnd"/>
            <w:r w:rsidRPr="003659B2">
              <w:rPr>
                <w:lang w:val="de-CH"/>
              </w:rPr>
              <w:t xml:space="preserve"> U235 </w:t>
            </w:r>
            <w:proofErr w:type="spellStart"/>
            <w:r w:rsidRPr="003659B2">
              <w:rPr>
                <w:lang w:val="de-CH"/>
              </w:rPr>
              <w:t>äquiv</w:t>
            </w:r>
            <w:proofErr w:type="spellEnd"/>
          </w:p>
        </w:tc>
        <w:tc>
          <w:tcPr>
            <w:tcW w:w="567" w:type="dxa"/>
            <w:shd w:val="clear" w:color="auto" w:fill="DAEEF3"/>
          </w:tcPr>
          <w:p w14:paraId="616C08D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89C002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3BF1FD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635CA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8B22E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6A18EE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F3C34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975DC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1F54CB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8E10B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724AB8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4D4382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C79E94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001A7A80" w14:textId="77777777" w:rsidTr="003659B2">
        <w:tc>
          <w:tcPr>
            <w:tcW w:w="1447" w:type="dxa"/>
            <w:shd w:val="clear" w:color="auto" w:fill="DAEEF3"/>
          </w:tcPr>
          <w:p w14:paraId="608925B8" w14:textId="77777777" w:rsidR="00360209" w:rsidRPr="003659B2" w:rsidRDefault="00360209" w:rsidP="003659B2">
            <w:pPr>
              <w:shd w:val="clear" w:color="auto" w:fill="DAEEF3"/>
              <w:spacing w:line="240" w:lineRule="auto"/>
              <w:rPr>
                <w:lang w:val="de-CH"/>
              </w:rPr>
            </w:pPr>
            <w:r w:rsidRPr="003659B2">
              <w:rPr>
                <w:lang w:val="de-CH"/>
              </w:rPr>
              <w:t>ETP-</w:t>
            </w:r>
            <w:proofErr w:type="spellStart"/>
            <w:r w:rsidRPr="003659B2">
              <w:rPr>
                <w:lang w:val="de-CH"/>
              </w:rPr>
              <w:t>fw</w:t>
            </w:r>
            <w:proofErr w:type="spellEnd"/>
            <w:r w:rsidRPr="003659B2">
              <w:rPr>
                <w:lang w:val="de-CH"/>
              </w:rPr>
              <w:t xml:space="preserve"> </w:t>
            </w:r>
          </w:p>
        </w:tc>
        <w:tc>
          <w:tcPr>
            <w:tcW w:w="1464" w:type="dxa"/>
            <w:gridSpan w:val="2"/>
            <w:shd w:val="clear" w:color="auto" w:fill="DAEEF3"/>
          </w:tcPr>
          <w:p w14:paraId="0878E062" w14:textId="77777777" w:rsidR="00360209" w:rsidRPr="003659B2" w:rsidRDefault="00360209" w:rsidP="003659B2">
            <w:pPr>
              <w:shd w:val="clear" w:color="auto" w:fill="DAEEF3"/>
              <w:spacing w:line="240" w:lineRule="auto"/>
              <w:rPr>
                <w:lang w:val="de-CH"/>
              </w:rPr>
            </w:pPr>
            <w:proofErr w:type="spellStart"/>
            <w:r w:rsidRPr="003659B2">
              <w:rPr>
                <w:lang w:val="de-CH"/>
              </w:rPr>
              <w:t>CTUe</w:t>
            </w:r>
            <w:proofErr w:type="spellEnd"/>
          </w:p>
        </w:tc>
        <w:tc>
          <w:tcPr>
            <w:tcW w:w="567" w:type="dxa"/>
            <w:shd w:val="clear" w:color="auto" w:fill="DAEEF3"/>
          </w:tcPr>
          <w:p w14:paraId="2044CF9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DCB25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FB28F5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30FCD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2611CA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294E3E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F7AEF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0128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0703C3D"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C3D8F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6819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4B2E10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5D6ED627"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7809C33B" w14:textId="77777777" w:rsidTr="003659B2">
        <w:tc>
          <w:tcPr>
            <w:tcW w:w="1447" w:type="dxa"/>
            <w:shd w:val="clear" w:color="auto" w:fill="DAEEF3"/>
          </w:tcPr>
          <w:p w14:paraId="12DA3C4C" w14:textId="77777777" w:rsidR="00360209" w:rsidRPr="003659B2" w:rsidRDefault="00360209" w:rsidP="003659B2">
            <w:pPr>
              <w:shd w:val="clear" w:color="auto" w:fill="DAEEF3"/>
              <w:spacing w:line="240" w:lineRule="auto"/>
              <w:rPr>
                <w:lang w:val="de-CH"/>
              </w:rPr>
            </w:pPr>
            <w:r w:rsidRPr="003659B2">
              <w:rPr>
                <w:lang w:val="de-CH"/>
              </w:rPr>
              <w:t>HTP-c</w:t>
            </w:r>
          </w:p>
        </w:tc>
        <w:tc>
          <w:tcPr>
            <w:tcW w:w="1464" w:type="dxa"/>
            <w:gridSpan w:val="2"/>
            <w:shd w:val="clear" w:color="auto" w:fill="DAEEF3"/>
          </w:tcPr>
          <w:p w14:paraId="5947E123" w14:textId="77777777" w:rsidR="00360209" w:rsidRPr="003659B2" w:rsidRDefault="00360209" w:rsidP="003659B2">
            <w:pPr>
              <w:shd w:val="clear" w:color="auto" w:fill="DAEEF3"/>
              <w:spacing w:line="240" w:lineRule="auto"/>
              <w:rPr>
                <w:lang w:val="de-CH"/>
              </w:rPr>
            </w:pPr>
            <w:proofErr w:type="spellStart"/>
            <w:r w:rsidRPr="003659B2">
              <w:rPr>
                <w:lang w:val="de-CH"/>
              </w:rPr>
              <w:t>CTUh</w:t>
            </w:r>
            <w:proofErr w:type="spellEnd"/>
          </w:p>
        </w:tc>
        <w:tc>
          <w:tcPr>
            <w:tcW w:w="567" w:type="dxa"/>
            <w:shd w:val="clear" w:color="auto" w:fill="DAEEF3"/>
          </w:tcPr>
          <w:p w14:paraId="3594E66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C57853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9E3E4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5C75B6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C0AF1D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ED648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036868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6D4C48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B858D0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D7FE85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00035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E8C85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FDE23A2"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123D3B06" w14:textId="77777777" w:rsidTr="003659B2">
        <w:tc>
          <w:tcPr>
            <w:tcW w:w="1447" w:type="dxa"/>
            <w:shd w:val="clear" w:color="auto" w:fill="DAEEF3"/>
          </w:tcPr>
          <w:p w14:paraId="2993B648" w14:textId="77777777" w:rsidR="00360209" w:rsidRPr="003659B2" w:rsidRDefault="00360209" w:rsidP="003659B2">
            <w:pPr>
              <w:shd w:val="clear" w:color="auto" w:fill="DAEEF3"/>
              <w:spacing w:line="240" w:lineRule="auto"/>
              <w:rPr>
                <w:lang w:val="de-CH"/>
              </w:rPr>
            </w:pPr>
            <w:r w:rsidRPr="003659B2">
              <w:rPr>
                <w:szCs w:val="24"/>
                <w:lang w:val="de-CH"/>
              </w:rPr>
              <w:t>HTP-</w:t>
            </w:r>
            <w:proofErr w:type="spellStart"/>
            <w:r w:rsidRPr="003659B2">
              <w:rPr>
                <w:szCs w:val="24"/>
                <w:lang w:val="de-CH"/>
              </w:rPr>
              <w:t>nc</w:t>
            </w:r>
            <w:proofErr w:type="spellEnd"/>
          </w:p>
        </w:tc>
        <w:tc>
          <w:tcPr>
            <w:tcW w:w="1464" w:type="dxa"/>
            <w:gridSpan w:val="2"/>
            <w:shd w:val="clear" w:color="auto" w:fill="DAEEF3"/>
          </w:tcPr>
          <w:p w14:paraId="22C4A7C6" w14:textId="77777777" w:rsidR="00360209" w:rsidRPr="003659B2" w:rsidRDefault="00360209" w:rsidP="003659B2">
            <w:pPr>
              <w:shd w:val="clear" w:color="auto" w:fill="DAEEF3"/>
              <w:spacing w:line="240" w:lineRule="auto"/>
              <w:jc w:val="left"/>
              <w:rPr>
                <w:lang w:val="de-CH"/>
              </w:rPr>
            </w:pPr>
            <w:proofErr w:type="spellStart"/>
            <w:r w:rsidRPr="003659B2">
              <w:rPr>
                <w:lang w:val="de-CH"/>
              </w:rPr>
              <w:t>CTUh</w:t>
            </w:r>
            <w:proofErr w:type="spellEnd"/>
          </w:p>
        </w:tc>
        <w:tc>
          <w:tcPr>
            <w:tcW w:w="567" w:type="dxa"/>
            <w:shd w:val="clear" w:color="auto" w:fill="DAEEF3"/>
          </w:tcPr>
          <w:p w14:paraId="6D65129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9865B5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26B96B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80B59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8C3C2B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11C44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A4349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B83037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C28A7F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EBFE6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2EF12F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B7387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7FD0F36"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4041B4AC" w14:textId="77777777" w:rsidTr="003659B2">
        <w:tc>
          <w:tcPr>
            <w:tcW w:w="1447" w:type="dxa"/>
            <w:shd w:val="clear" w:color="auto" w:fill="DAEEF3"/>
          </w:tcPr>
          <w:p w14:paraId="520E15B1" w14:textId="77777777" w:rsidR="00360209" w:rsidRPr="003659B2" w:rsidRDefault="00360209" w:rsidP="003659B2">
            <w:pPr>
              <w:shd w:val="clear" w:color="auto" w:fill="DAEEF3"/>
              <w:spacing w:line="240" w:lineRule="auto"/>
              <w:rPr>
                <w:lang w:val="de-CH"/>
              </w:rPr>
            </w:pPr>
            <w:r w:rsidRPr="003659B2">
              <w:rPr>
                <w:lang w:val="de-CH"/>
              </w:rPr>
              <w:t>SQP</w:t>
            </w:r>
          </w:p>
        </w:tc>
        <w:tc>
          <w:tcPr>
            <w:tcW w:w="1464" w:type="dxa"/>
            <w:gridSpan w:val="2"/>
            <w:shd w:val="clear" w:color="auto" w:fill="DAEEF3"/>
          </w:tcPr>
          <w:p w14:paraId="01631034" w14:textId="77777777" w:rsidR="00360209" w:rsidRPr="003659B2" w:rsidRDefault="00360209" w:rsidP="003659B2">
            <w:pPr>
              <w:shd w:val="clear" w:color="auto" w:fill="DAEEF3"/>
              <w:spacing w:line="240" w:lineRule="auto"/>
              <w:rPr>
                <w:lang w:val="de-CH"/>
              </w:rPr>
            </w:pPr>
            <w:r w:rsidRPr="003659B2">
              <w:rPr>
                <w:lang w:val="de-CH"/>
              </w:rPr>
              <w:t>dimensionslos</w:t>
            </w:r>
          </w:p>
        </w:tc>
        <w:tc>
          <w:tcPr>
            <w:tcW w:w="567" w:type="dxa"/>
            <w:shd w:val="clear" w:color="auto" w:fill="DAEEF3"/>
          </w:tcPr>
          <w:p w14:paraId="507159C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78D2A2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97658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41E9E7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B244E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30912B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1F484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123965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D4A7DD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DC96CF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366A50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3D5370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65AD311B" w14:textId="77777777" w:rsidR="00360209" w:rsidRPr="003659B2" w:rsidRDefault="00360209" w:rsidP="003659B2">
            <w:pPr>
              <w:shd w:val="clear" w:color="auto" w:fill="DAEEF3"/>
              <w:tabs>
                <w:tab w:val="center" w:pos="4536"/>
                <w:tab w:val="right" w:pos="9072"/>
              </w:tabs>
              <w:spacing w:line="240" w:lineRule="auto"/>
              <w:rPr>
                <w:lang w:val="de-CH"/>
              </w:rPr>
            </w:pPr>
          </w:p>
        </w:tc>
      </w:tr>
      <w:tr w:rsidR="00E84D82" w:rsidRPr="003659B2" w14:paraId="4AE5DE51" w14:textId="77777777" w:rsidTr="003659B2">
        <w:trPr>
          <w:trHeight w:val="850"/>
        </w:trPr>
        <w:tc>
          <w:tcPr>
            <w:tcW w:w="2456" w:type="dxa"/>
            <w:gridSpan w:val="2"/>
            <w:shd w:val="clear" w:color="auto" w:fill="DAEEF3"/>
            <w:vAlign w:val="center"/>
          </w:tcPr>
          <w:p w14:paraId="33BCF87C" w14:textId="77777777" w:rsidR="00E84D82" w:rsidRPr="003659B2" w:rsidRDefault="00E84D82" w:rsidP="003659B2">
            <w:pPr>
              <w:shd w:val="clear" w:color="auto" w:fill="DAEEF3"/>
              <w:spacing w:line="240" w:lineRule="auto"/>
              <w:rPr>
                <w:sz w:val="16"/>
                <w:lang w:val="de-CH"/>
              </w:rPr>
            </w:pPr>
            <w:r w:rsidRPr="003659B2">
              <w:rPr>
                <w:sz w:val="16"/>
                <w:lang w:val="de-CH"/>
              </w:rPr>
              <w:t>Legende</w:t>
            </w:r>
          </w:p>
        </w:tc>
        <w:tc>
          <w:tcPr>
            <w:tcW w:w="7779" w:type="dxa"/>
            <w:gridSpan w:val="14"/>
            <w:shd w:val="clear" w:color="auto" w:fill="DAEEF3"/>
            <w:vAlign w:val="center"/>
          </w:tcPr>
          <w:p w14:paraId="73958A41" w14:textId="77777777" w:rsidR="00E84D82" w:rsidRPr="003659B2" w:rsidRDefault="000276CC" w:rsidP="003659B2">
            <w:pPr>
              <w:shd w:val="clear" w:color="auto" w:fill="DAEEF3"/>
              <w:spacing w:line="240" w:lineRule="auto"/>
              <w:jc w:val="left"/>
              <w:rPr>
                <w:sz w:val="16"/>
                <w:lang w:val="de-CH"/>
              </w:rPr>
            </w:pPr>
            <w:r w:rsidRPr="003659B2">
              <w:rPr>
                <w:sz w:val="16"/>
                <w:lang w:val="de-CH"/>
              </w:rPr>
              <w:t>PM = Potenzielles Auftreten von Krankheiten aufgrund von Feinstaubemissionen; IRP = Potenzielle Wirkung durch Exposition des Menschen mit U235; ETP-</w:t>
            </w:r>
            <w:proofErr w:type="spellStart"/>
            <w:r w:rsidRPr="003659B2">
              <w:rPr>
                <w:sz w:val="16"/>
                <w:lang w:val="de-CH"/>
              </w:rPr>
              <w:t>fw</w:t>
            </w:r>
            <w:proofErr w:type="spellEnd"/>
            <w:r w:rsidRPr="003659B2">
              <w:rPr>
                <w:sz w:val="16"/>
                <w:lang w:val="de-CH"/>
              </w:rPr>
              <w:t xml:space="preserve"> = Potenzielle Toxizitätsvergleichseinheit für Ökosysteme; HTP-c = Potenzielle Toxizitätsvergleichseinheit für den Menschen - kanzerogene Wirkung; HTP-</w:t>
            </w:r>
            <w:proofErr w:type="spellStart"/>
            <w:r w:rsidRPr="003659B2">
              <w:rPr>
                <w:sz w:val="16"/>
                <w:lang w:val="de-CH"/>
              </w:rPr>
              <w:t>nc</w:t>
            </w:r>
            <w:proofErr w:type="spellEnd"/>
            <w:r w:rsidRPr="003659B2">
              <w:rPr>
                <w:sz w:val="16"/>
                <w:lang w:val="de-CH"/>
              </w:rPr>
              <w:t xml:space="preserve"> = Potenzielle Toxizitätsvergleichseinheit für den Menschen - nicht kanzerogene Wirkung; SQP = Potenzieller Bodenqualitätsindex</w:t>
            </w:r>
          </w:p>
        </w:tc>
      </w:tr>
    </w:tbl>
    <w:p w14:paraId="6F8EA942" w14:textId="77777777" w:rsidR="00E66C7B" w:rsidRDefault="00E66C7B">
      <w:pPr>
        <w:spacing w:line="240" w:lineRule="auto"/>
        <w:jc w:val="left"/>
        <w:rPr>
          <w:lang w:val="de-CH"/>
        </w:rPr>
      </w:pPr>
      <w:r>
        <w:rPr>
          <w:lang w:val="de-CH"/>
        </w:rPr>
        <w:br w:type="page"/>
      </w:r>
    </w:p>
    <w:p w14:paraId="4F002F07" w14:textId="6A8C033D" w:rsidR="00E66C7B" w:rsidRDefault="00E66C7B" w:rsidP="003659B2">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D85A27" w:rsidRPr="00D6699C">
        <w:rPr>
          <w:lang w:val="de-CH"/>
        </w:rPr>
        <w:t xml:space="preserve">Tabelle </w:t>
      </w:r>
      <w:r w:rsidR="00D85A27">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51908AB" w14:textId="77777777" w:rsidR="00E66C7B" w:rsidRPr="00E66C7B" w:rsidRDefault="00E66C7B" w:rsidP="00BE6039">
      <w:pPr>
        <w:rPr>
          <w:lang w:val="de-CH"/>
        </w:rPr>
      </w:pPr>
    </w:p>
    <w:p w14:paraId="3C6E5BE4" w14:textId="41B405C0" w:rsidR="00E66C7B" w:rsidRPr="004B5AD6" w:rsidRDefault="00E66C7B" w:rsidP="003659B2">
      <w:pPr>
        <w:pStyle w:val="Beschriftung"/>
        <w:shd w:val="clear" w:color="auto" w:fill="DAEEF3"/>
        <w:rPr>
          <w:lang w:val="de-CH"/>
        </w:rPr>
      </w:pPr>
      <w:bookmarkStart w:id="158" w:name="_Ref54700357"/>
      <w:bookmarkStart w:id="159" w:name="_Toc8149200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D85A27">
        <w:rPr>
          <w:noProof/>
          <w:lang w:val="de-CH"/>
        </w:rPr>
        <w:t>19</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E66C7B" w:rsidRPr="003659B2" w14:paraId="10B81DA6" w14:textId="77777777" w:rsidTr="003659B2">
        <w:tc>
          <w:tcPr>
            <w:tcW w:w="1763" w:type="dxa"/>
            <w:shd w:val="clear" w:color="auto" w:fill="auto"/>
          </w:tcPr>
          <w:p w14:paraId="70C81683" w14:textId="77777777" w:rsidR="00E66C7B" w:rsidRPr="003659B2" w:rsidRDefault="00E66C7B" w:rsidP="003659B2">
            <w:pPr>
              <w:jc w:val="center"/>
              <w:rPr>
                <w:szCs w:val="18"/>
                <w:lang w:val="de-CH"/>
              </w:rPr>
            </w:pPr>
            <w:r w:rsidRPr="003659B2">
              <w:rPr>
                <w:b/>
                <w:bCs/>
                <w:szCs w:val="18"/>
              </w:rPr>
              <w:t>ILCD-Klassifizierung</w:t>
            </w:r>
          </w:p>
        </w:tc>
        <w:tc>
          <w:tcPr>
            <w:tcW w:w="5052" w:type="dxa"/>
            <w:shd w:val="clear" w:color="auto" w:fill="auto"/>
          </w:tcPr>
          <w:p w14:paraId="471493E1" w14:textId="77777777" w:rsidR="00E66C7B" w:rsidRPr="003659B2" w:rsidRDefault="00E66C7B" w:rsidP="003659B2">
            <w:pPr>
              <w:jc w:val="center"/>
              <w:rPr>
                <w:szCs w:val="18"/>
                <w:lang w:val="de-CH"/>
              </w:rPr>
            </w:pPr>
            <w:r w:rsidRPr="003659B2">
              <w:rPr>
                <w:b/>
                <w:bCs/>
                <w:szCs w:val="18"/>
              </w:rPr>
              <w:t>Indikator</w:t>
            </w:r>
          </w:p>
        </w:tc>
        <w:tc>
          <w:tcPr>
            <w:tcW w:w="2098" w:type="dxa"/>
            <w:shd w:val="clear" w:color="auto" w:fill="auto"/>
          </w:tcPr>
          <w:p w14:paraId="7B79F4FA" w14:textId="77777777" w:rsidR="00E66C7B" w:rsidRPr="003659B2" w:rsidRDefault="00E66C7B" w:rsidP="003659B2">
            <w:pPr>
              <w:jc w:val="center"/>
              <w:rPr>
                <w:szCs w:val="18"/>
                <w:lang w:val="de-CH"/>
              </w:rPr>
            </w:pPr>
            <w:r w:rsidRPr="003659B2">
              <w:rPr>
                <w:b/>
                <w:bCs/>
                <w:szCs w:val="18"/>
              </w:rPr>
              <w:t>Einschränkungs-hinweis</w:t>
            </w:r>
          </w:p>
        </w:tc>
      </w:tr>
      <w:tr w:rsidR="00B56CDF" w:rsidRPr="003659B2" w14:paraId="3BD7F1EC" w14:textId="77777777" w:rsidTr="003659B2">
        <w:tc>
          <w:tcPr>
            <w:tcW w:w="1763" w:type="dxa"/>
            <w:vMerge w:val="restart"/>
            <w:shd w:val="clear" w:color="auto" w:fill="auto"/>
            <w:vAlign w:val="center"/>
          </w:tcPr>
          <w:p w14:paraId="0256227B" w14:textId="77777777" w:rsidR="00B56CDF" w:rsidRPr="003659B2" w:rsidRDefault="00B56CDF" w:rsidP="003659B2">
            <w:pPr>
              <w:jc w:val="center"/>
              <w:rPr>
                <w:szCs w:val="18"/>
              </w:rPr>
            </w:pPr>
            <w:r w:rsidRPr="003659B2">
              <w:rPr>
                <w:szCs w:val="18"/>
              </w:rPr>
              <w:t>ILCD-Typ 1</w:t>
            </w:r>
          </w:p>
        </w:tc>
        <w:tc>
          <w:tcPr>
            <w:tcW w:w="5052" w:type="dxa"/>
            <w:shd w:val="clear" w:color="auto" w:fill="auto"/>
            <w:vAlign w:val="center"/>
          </w:tcPr>
          <w:p w14:paraId="3D756C80" w14:textId="77777777" w:rsidR="00B56CDF" w:rsidRPr="003659B2" w:rsidRDefault="00B56CDF" w:rsidP="003659B2">
            <w:pPr>
              <w:jc w:val="center"/>
              <w:rPr>
                <w:szCs w:val="18"/>
                <w:lang w:val="de-CH"/>
              </w:rPr>
            </w:pPr>
            <w:r w:rsidRPr="003659B2">
              <w:rPr>
                <w:szCs w:val="18"/>
              </w:rPr>
              <w:t xml:space="preserve">Treibhauspotenzial (GWP, en: Global </w:t>
            </w:r>
            <w:proofErr w:type="spellStart"/>
            <w:r w:rsidRPr="003659B2">
              <w:rPr>
                <w:szCs w:val="18"/>
              </w:rPr>
              <w:t>Warming</w:t>
            </w:r>
            <w:proofErr w:type="spellEnd"/>
            <w:r w:rsidRPr="003659B2">
              <w:rPr>
                <w:szCs w:val="18"/>
              </w:rPr>
              <w:t xml:space="preserve"> Potential)</w:t>
            </w:r>
          </w:p>
        </w:tc>
        <w:tc>
          <w:tcPr>
            <w:tcW w:w="2098" w:type="dxa"/>
            <w:shd w:val="clear" w:color="auto" w:fill="auto"/>
            <w:vAlign w:val="center"/>
          </w:tcPr>
          <w:p w14:paraId="5CD03D99" w14:textId="77777777" w:rsidR="00B56CDF" w:rsidRPr="003659B2" w:rsidRDefault="00B56CDF" w:rsidP="003659B2">
            <w:pPr>
              <w:jc w:val="center"/>
              <w:rPr>
                <w:szCs w:val="18"/>
                <w:lang w:val="de-CH"/>
              </w:rPr>
            </w:pPr>
            <w:r w:rsidRPr="003659B2">
              <w:rPr>
                <w:szCs w:val="18"/>
              </w:rPr>
              <w:t>keine</w:t>
            </w:r>
          </w:p>
        </w:tc>
      </w:tr>
      <w:tr w:rsidR="00B56CDF" w:rsidRPr="003659B2" w14:paraId="456BDE40" w14:textId="77777777" w:rsidTr="003659B2">
        <w:tc>
          <w:tcPr>
            <w:tcW w:w="1763" w:type="dxa"/>
            <w:vMerge/>
            <w:shd w:val="clear" w:color="auto" w:fill="auto"/>
            <w:vAlign w:val="center"/>
          </w:tcPr>
          <w:p w14:paraId="6668AE51" w14:textId="77777777" w:rsidR="00B56CDF" w:rsidRPr="003659B2" w:rsidRDefault="00B56CDF" w:rsidP="003659B2">
            <w:pPr>
              <w:jc w:val="center"/>
              <w:rPr>
                <w:lang w:val="de-CH"/>
              </w:rPr>
            </w:pPr>
          </w:p>
        </w:tc>
        <w:tc>
          <w:tcPr>
            <w:tcW w:w="5052" w:type="dxa"/>
            <w:shd w:val="clear" w:color="auto" w:fill="auto"/>
            <w:vAlign w:val="center"/>
          </w:tcPr>
          <w:p w14:paraId="58F4537C" w14:textId="77777777" w:rsidR="00B56CDF" w:rsidRPr="003659B2" w:rsidRDefault="00B56CDF" w:rsidP="003659B2">
            <w:pPr>
              <w:jc w:val="center"/>
              <w:rPr>
                <w:szCs w:val="18"/>
                <w:lang w:val="de-CH"/>
              </w:rPr>
            </w:pPr>
            <w:r w:rsidRPr="003659B2">
              <w:rPr>
                <w:szCs w:val="18"/>
              </w:rPr>
              <w:t>Potenzial des Abbaus der stratosphärischen Ozonschicht,</w:t>
            </w:r>
            <w:r w:rsidRPr="003659B2">
              <w:rPr>
                <w:szCs w:val="18"/>
              </w:rPr>
              <w:br/>
              <w:t xml:space="preserve">(ODP, en: </w:t>
            </w:r>
            <w:proofErr w:type="spellStart"/>
            <w:r w:rsidRPr="003659B2">
              <w:rPr>
                <w:szCs w:val="18"/>
              </w:rPr>
              <w:t>Ozone</w:t>
            </w:r>
            <w:proofErr w:type="spellEnd"/>
            <w:r w:rsidRPr="003659B2">
              <w:rPr>
                <w:szCs w:val="18"/>
              </w:rPr>
              <w:t xml:space="preserve"> Depletion Potential)</w:t>
            </w:r>
          </w:p>
        </w:tc>
        <w:tc>
          <w:tcPr>
            <w:tcW w:w="2098" w:type="dxa"/>
            <w:shd w:val="clear" w:color="auto" w:fill="auto"/>
            <w:vAlign w:val="center"/>
          </w:tcPr>
          <w:p w14:paraId="303391C4" w14:textId="77777777" w:rsidR="00B56CDF" w:rsidRPr="003659B2" w:rsidRDefault="00B56CDF" w:rsidP="003659B2">
            <w:pPr>
              <w:jc w:val="center"/>
              <w:rPr>
                <w:szCs w:val="18"/>
                <w:lang w:val="de-CH"/>
              </w:rPr>
            </w:pPr>
            <w:r w:rsidRPr="003659B2">
              <w:rPr>
                <w:szCs w:val="18"/>
              </w:rPr>
              <w:t>keine</w:t>
            </w:r>
          </w:p>
        </w:tc>
      </w:tr>
      <w:tr w:rsidR="00B56CDF" w:rsidRPr="003659B2" w14:paraId="54820C4D" w14:textId="77777777" w:rsidTr="003659B2">
        <w:tc>
          <w:tcPr>
            <w:tcW w:w="1763" w:type="dxa"/>
            <w:vMerge/>
            <w:shd w:val="clear" w:color="auto" w:fill="auto"/>
            <w:vAlign w:val="center"/>
          </w:tcPr>
          <w:p w14:paraId="563A131E" w14:textId="77777777" w:rsidR="00B56CDF" w:rsidRPr="003659B2" w:rsidRDefault="00B56CDF" w:rsidP="003659B2">
            <w:pPr>
              <w:jc w:val="center"/>
              <w:rPr>
                <w:lang w:val="de-CH"/>
              </w:rPr>
            </w:pPr>
          </w:p>
        </w:tc>
        <w:tc>
          <w:tcPr>
            <w:tcW w:w="5052" w:type="dxa"/>
            <w:shd w:val="clear" w:color="auto" w:fill="auto"/>
            <w:vAlign w:val="center"/>
          </w:tcPr>
          <w:p w14:paraId="0CFC45E3" w14:textId="77777777" w:rsidR="00B56CDF" w:rsidRPr="003659B2" w:rsidRDefault="00B56CDF" w:rsidP="003659B2">
            <w:pPr>
              <w:jc w:val="center"/>
              <w:rPr>
                <w:szCs w:val="18"/>
                <w:lang w:val="de-CH"/>
              </w:rPr>
            </w:pPr>
            <w:r w:rsidRPr="003659B2">
              <w:rPr>
                <w:szCs w:val="18"/>
              </w:rPr>
              <w:t xml:space="preserve">potenzielles Auftreten von Krankheiten aufgrund von Feinstaubemissionen (PM, en: </w:t>
            </w:r>
            <w:proofErr w:type="spellStart"/>
            <w:r w:rsidRPr="003659B2">
              <w:rPr>
                <w:szCs w:val="18"/>
              </w:rPr>
              <w:t>particulate</w:t>
            </w:r>
            <w:proofErr w:type="spellEnd"/>
            <w:r w:rsidRPr="003659B2">
              <w:rPr>
                <w:szCs w:val="18"/>
              </w:rPr>
              <w:t xml:space="preserve"> Matter)</w:t>
            </w:r>
          </w:p>
        </w:tc>
        <w:tc>
          <w:tcPr>
            <w:tcW w:w="2098" w:type="dxa"/>
            <w:shd w:val="clear" w:color="auto" w:fill="auto"/>
            <w:vAlign w:val="center"/>
          </w:tcPr>
          <w:p w14:paraId="4511BCBA" w14:textId="77777777" w:rsidR="00B56CDF" w:rsidRPr="003659B2" w:rsidRDefault="00B56CDF" w:rsidP="003659B2">
            <w:pPr>
              <w:jc w:val="center"/>
              <w:rPr>
                <w:szCs w:val="18"/>
                <w:lang w:val="de-CH"/>
              </w:rPr>
            </w:pPr>
            <w:r w:rsidRPr="003659B2">
              <w:rPr>
                <w:szCs w:val="18"/>
              </w:rPr>
              <w:t>keine</w:t>
            </w:r>
          </w:p>
        </w:tc>
      </w:tr>
      <w:tr w:rsidR="00B56CDF" w:rsidRPr="003659B2" w14:paraId="0A155E5F" w14:textId="77777777" w:rsidTr="003659B2">
        <w:tc>
          <w:tcPr>
            <w:tcW w:w="1763" w:type="dxa"/>
            <w:vMerge w:val="restart"/>
            <w:shd w:val="clear" w:color="auto" w:fill="auto"/>
            <w:vAlign w:val="center"/>
          </w:tcPr>
          <w:p w14:paraId="1C1ED2EC" w14:textId="77777777" w:rsidR="00B56CDF" w:rsidRPr="003659B2" w:rsidRDefault="00B56CDF" w:rsidP="003659B2">
            <w:pPr>
              <w:jc w:val="center"/>
              <w:rPr>
                <w:lang w:val="de-CH"/>
              </w:rPr>
            </w:pPr>
            <w:r w:rsidRPr="003659B2">
              <w:rPr>
                <w:szCs w:val="18"/>
              </w:rPr>
              <w:t>ILCD-Typ 2</w:t>
            </w:r>
          </w:p>
        </w:tc>
        <w:tc>
          <w:tcPr>
            <w:tcW w:w="5052" w:type="dxa"/>
            <w:shd w:val="clear" w:color="auto" w:fill="auto"/>
            <w:vAlign w:val="center"/>
          </w:tcPr>
          <w:p w14:paraId="658E5F41" w14:textId="77777777" w:rsidR="00B56CDF" w:rsidRPr="003659B2" w:rsidRDefault="00B56CDF" w:rsidP="003659B2">
            <w:pPr>
              <w:jc w:val="center"/>
              <w:rPr>
                <w:szCs w:val="18"/>
              </w:rPr>
            </w:pPr>
            <w:r w:rsidRPr="003659B2">
              <w:rPr>
                <w:szCs w:val="18"/>
              </w:rPr>
              <w:t>Versauerungspotenzial, kumulierte Überschreitung</w:t>
            </w:r>
            <w:r w:rsidRPr="003659B2">
              <w:rPr>
                <w:szCs w:val="18"/>
              </w:rPr>
              <w:br/>
              <w:t xml:space="preserve">(AP, en: </w:t>
            </w:r>
            <w:proofErr w:type="spellStart"/>
            <w:r w:rsidRPr="003659B2">
              <w:rPr>
                <w:szCs w:val="18"/>
              </w:rPr>
              <w:t>Acidification</w:t>
            </w:r>
            <w:proofErr w:type="spellEnd"/>
            <w:r w:rsidRPr="003659B2">
              <w:rPr>
                <w:szCs w:val="18"/>
              </w:rPr>
              <w:t xml:space="preserve"> Potential)</w:t>
            </w:r>
          </w:p>
        </w:tc>
        <w:tc>
          <w:tcPr>
            <w:tcW w:w="2098" w:type="dxa"/>
            <w:shd w:val="clear" w:color="auto" w:fill="auto"/>
            <w:vAlign w:val="center"/>
          </w:tcPr>
          <w:p w14:paraId="21E9314F" w14:textId="77777777" w:rsidR="00B56CDF" w:rsidRPr="003659B2" w:rsidRDefault="00B56CDF" w:rsidP="003659B2">
            <w:pPr>
              <w:jc w:val="center"/>
              <w:rPr>
                <w:szCs w:val="18"/>
              </w:rPr>
            </w:pPr>
            <w:r w:rsidRPr="003659B2">
              <w:rPr>
                <w:szCs w:val="18"/>
              </w:rPr>
              <w:t>keine</w:t>
            </w:r>
          </w:p>
        </w:tc>
      </w:tr>
      <w:tr w:rsidR="00B56CDF" w:rsidRPr="003659B2" w14:paraId="224738BC" w14:textId="77777777" w:rsidTr="003659B2">
        <w:tc>
          <w:tcPr>
            <w:tcW w:w="1763" w:type="dxa"/>
            <w:vMerge/>
            <w:shd w:val="clear" w:color="auto" w:fill="auto"/>
            <w:vAlign w:val="center"/>
          </w:tcPr>
          <w:p w14:paraId="70D21E9A" w14:textId="77777777" w:rsidR="00B56CDF" w:rsidRPr="003659B2" w:rsidRDefault="00B56CDF" w:rsidP="003659B2">
            <w:pPr>
              <w:jc w:val="center"/>
              <w:rPr>
                <w:lang w:val="de-CH"/>
              </w:rPr>
            </w:pPr>
          </w:p>
        </w:tc>
        <w:tc>
          <w:tcPr>
            <w:tcW w:w="5052" w:type="dxa"/>
            <w:shd w:val="clear" w:color="auto" w:fill="auto"/>
            <w:vAlign w:val="center"/>
          </w:tcPr>
          <w:p w14:paraId="47ECEDB6" w14:textId="77777777" w:rsidR="00B56CDF" w:rsidRPr="003659B2" w:rsidRDefault="00B56CDF" w:rsidP="003659B2">
            <w:pPr>
              <w:jc w:val="center"/>
              <w:rPr>
                <w:szCs w:val="18"/>
              </w:rPr>
            </w:pPr>
            <w:r w:rsidRPr="003659B2">
              <w:rPr>
                <w:szCs w:val="18"/>
              </w:rPr>
              <w:t>Eutrophierungspotenzial, in das Süßwasser gelangende Nährstoffanteile (EP-Süßwasser)</w:t>
            </w:r>
          </w:p>
        </w:tc>
        <w:tc>
          <w:tcPr>
            <w:tcW w:w="2098" w:type="dxa"/>
            <w:shd w:val="clear" w:color="auto" w:fill="auto"/>
            <w:vAlign w:val="center"/>
          </w:tcPr>
          <w:p w14:paraId="67682B04" w14:textId="77777777" w:rsidR="00B56CDF" w:rsidRPr="003659B2" w:rsidRDefault="00B56CDF" w:rsidP="003659B2">
            <w:pPr>
              <w:jc w:val="center"/>
              <w:rPr>
                <w:szCs w:val="18"/>
              </w:rPr>
            </w:pPr>
            <w:r w:rsidRPr="003659B2">
              <w:rPr>
                <w:szCs w:val="18"/>
              </w:rPr>
              <w:t>keine</w:t>
            </w:r>
          </w:p>
        </w:tc>
      </w:tr>
      <w:tr w:rsidR="00B56CDF" w:rsidRPr="003659B2" w14:paraId="73E5FF38" w14:textId="77777777" w:rsidTr="003659B2">
        <w:tc>
          <w:tcPr>
            <w:tcW w:w="1763" w:type="dxa"/>
            <w:vMerge/>
            <w:shd w:val="clear" w:color="auto" w:fill="auto"/>
            <w:vAlign w:val="center"/>
          </w:tcPr>
          <w:p w14:paraId="21583693" w14:textId="77777777" w:rsidR="00B56CDF" w:rsidRPr="003659B2" w:rsidRDefault="00B56CDF" w:rsidP="003659B2">
            <w:pPr>
              <w:jc w:val="center"/>
              <w:rPr>
                <w:lang w:val="de-CH"/>
              </w:rPr>
            </w:pPr>
          </w:p>
        </w:tc>
        <w:tc>
          <w:tcPr>
            <w:tcW w:w="5052" w:type="dxa"/>
            <w:shd w:val="clear" w:color="auto" w:fill="auto"/>
            <w:vAlign w:val="center"/>
          </w:tcPr>
          <w:p w14:paraId="50327AAC" w14:textId="77777777" w:rsidR="00B56CDF" w:rsidRPr="003659B2" w:rsidRDefault="00B56CDF" w:rsidP="003659B2">
            <w:pPr>
              <w:jc w:val="center"/>
              <w:rPr>
                <w:szCs w:val="18"/>
              </w:rPr>
            </w:pPr>
            <w:r w:rsidRPr="003659B2">
              <w:rPr>
                <w:szCs w:val="18"/>
              </w:rPr>
              <w:t>Eutrophierungspotenzial, in das Salzwasser gelangende Nährstoffanteile (EP-Salzwasser)</w:t>
            </w:r>
          </w:p>
        </w:tc>
        <w:tc>
          <w:tcPr>
            <w:tcW w:w="2098" w:type="dxa"/>
            <w:shd w:val="clear" w:color="auto" w:fill="auto"/>
            <w:vAlign w:val="center"/>
          </w:tcPr>
          <w:p w14:paraId="3B98E716" w14:textId="77777777" w:rsidR="00B56CDF" w:rsidRPr="003659B2" w:rsidRDefault="00B56CDF" w:rsidP="003659B2">
            <w:pPr>
              <w:jc w:val="center"/>
              <w:rPr>
                <w:szCs w:val="18"/>
              </w:rPr>
            </w:pPr>
            <w:r w:rsidRPr="003659B2">
              <w:rPr>
                <w:szCs w:val="18"/>
              </w:rPr>
              <w:t>keine</w:t>
            </w:r>
          </w:p>
        </w:tc>
      </w:tr>
      <w:tr w:rsidR="00B56CDF" w:rsidRPr="003659B2" w14:paraId="25AE75C5" w14:textId="77777777" w:rsidTr="003659B2">
        <w:tc>
          <w:tcPr>
            <w:tcW w:w="1763" w:type="dxa"/>
            <w:vMerge/>
            <w:shd w:val="clear" w:color="auto" w:fill="auto"/>
            <w:vAlign w:val="center"/>
          </w:tcPr>
          <w:p w14:paraId="597D0B71" w14:textId="77777777" w:rsidR="00B56CDF" w:rsidRPr="003659B2" w:rsidRDefault="00B56CDF" w:rsidP="003659B2">
            <w:pPr>
              <w:jc w:val="center"/>
              <w:rPr>
                <w:lang w:val="de-CH"/>
              </w:rPr>
            </w:pPr>
          </w:p>
        </w:tc>
        <w:tc>
          <w:tcPr>
            <w:tcW w:w="5052" w:type="dxa"/>
            <w:shd w:val="clear" w:color="auto" w:fill="auto"/>
            <w:vAlign w:val="center"/>
          </w:tcPr>
          <w:p w14:paraId="2D2CD0E2" w14:textId="77777777" w:rsidR="00B56CDF" w:rsidRPr="003659B2" w:rsidRDefault="00B56CDF" w:rsidP="003659B2">
            <w:pPr>
              <w:jc w:val="center"/>
              <w:rPr>
                <w:szCs w:val="18"/>
              </w:rPr>
            </w:pPr>
            <w:proofErr w:type="spellStart"/>
            <w:r w:rsidRPr="003659B2">
              <w:rPr>
                <w:szCs w:val="18"/>
              </w:rPr>
              <w:t>Eutrophierungsspotenzial</w:t>
            </w:r>
            <w:proofErr w:type="spellEnd"/>
            <w:r w:rsidRPr="003659B2">
              <w:rPr>
                <w:szCs w:val="18"/>
              </w:rPr>
              <w:t>, kumulierte Überschreitung (EP-Land)</w:t>
            </w:r>
          </w:p>
        </w:tc>
        <w:tc>
          <w:tcPr>
            <w:tcW w:w="2098" w:type="dxa"/>
            <w:shd w:val="clear" w:color="auto" w:fill="auto"/>
            <w:vAlign w:val="center"/>
          </w:tcPr>
          <w:p w14:paraId="2B5637FC" w14:textId="77777777" w:rsidR="00B56CDF" w:rsidRPr="003659B2" w:rsidRDefault="00B56CDF" w:rsidP="003659B2">
            <w:pPr>
              <w:jc w:val="center"/>
              <w:rPr>
                <w:szCs w:val="18"/>
              </w:rPr>
            </w:pPr>
            <w:r w:rsidRPr="003659B2">
              <w:rPr>
                <w:szCs w:val="18"/>
              </w:rPr>
              <w:t>keine</w:t>
            </w:r>
          </w:p>
        </w:tc>
      </w:tr>
      <w:tr w:rsidR="00B56CDF" w:rsidRPr="003659B2" w14:paraId="32C9E032" w14:textId="77777777" w:rsidTr="003659B2">
        <w:tc>
          <w:tcPr>
            <w:tcW w:w="1763" w:type="dxa"/>
            <w:vMerge/>
            <w:shd w:val="clear" w:color="auto" w:fill="auto"/>
            <w:vAlign w:val="center"/>
          </w:tcPr>
          <w:p w14:paraId="30E8DB63" w14:textId="77777777" w:rsidR="00B56CDF" w:rsidRPr="003659B2" w:rsidRDefault="00B56CDF" w:rsidP="003659B2">
            <w:pPr>
              <w:jc w:val="center"/>
              <w:rPr>
                <w:lang w:val="de-CH"/>
              </w:rPr>
            </w:pPr>
          </w:p>
        </w:tc>
        <w:tc>
          <w:tcPr>
            <w:tcW w:w="5052" w:type="dxa"/>
            <w:shd w:val="clear" w:color="auto" w:fill="auto"/>
            <w:vAlign w:val="center"/>
          </w:tcPr>
          <w:p w14:paraId="7035301E" w14:textId="77777777" w:rsidR="00B56CDF" w:rsidRPr="003659B2" w:rsidRDefault="00B56CDF" w:rsidP="003659B2">
            <w:pPr>
              <w:jc w:val="center"/>
              <w:rPr>
                <w:szCs w:val="18"/>
              </w:rPr>
            </w:pPr>
            <w:r w:rsidRPr="003659B2">
              <w:rPr>
                <w:szCs w:val="18"/>
              </w:rPr>
              <w:t>troposphärisches Ozonbildungspotential</w:t>
            </w:r>
            <w:r w:rsidRPr="003659B2">
              <w:rPr>
                <w:szCs w:val="18"/>
              </w:rPr>
              <w:br/>
              <w:t xml:space="preserve">(POCP, en: </w:t>
            </w:r>
            <w:proofErr w:type="spellStart"/>
            <w:r w:rsidRPr="003659B2">
              <w:rPr>
                <w:szCs w:val="18"/>
              </w:rPr>
              <w:t>Photochemical</w:t>
            </w:r>
            <w:proofErr w:type="spellEnd"/>
            <w:r w:rsidRPr="003659B2">
              <w:rPr>
                <w:szCs w:val="18"/>
              </w:rPr>
              <w:t xml:space="preserve"> </w:t>
            </w:r>
            <w:proofErr w:type="spellStart"/>
            <w:r w:rsidRPr="003659B2">
              <w:rPr>
                <w:szCs w:val="18"/>
              </w:rPr>
              <w:t>Ozone</w:t>
            </w:r>
            <w:proofErr w:type="spellEnd"/>
            <w:r w:rsidRPr="003659B2">
              <w:rPr>
                <w:szCs w:val="18"/>
              </w:rPr>
              <w:t xml:space="preserve"> </w:t>
            </w:r>
            <w:proofErr w:type="spellStart"/>
            <w:r w:rsidRPr="003659B2">
              <w:rPr>
                <w:szCs w:val="18"/>
              </w:rPr>
              <w:t>Creation</w:t>
            </w:r>
            <w:proofErr w:type="spellEnd"/>
            <w:r w:rsidRPr="003659B2">
              <w:rPr>
                <w:szCs w:val="18"/>
              </w:rPr>
              <w:t xml:space="preserve"> Potential)</w:t>
            </w:r>
          </w:p>
        </w:tc>
        <w:tc>
          <w:tcPr>
            <w:tcW w:w="2098" w:type="dxa"/>
            <w:shd w:val="clear" w:color="auto" w:fill="auto"/>
            <w:vAlign w:val="center"/>
          </w:tcPr>
          <w:p w14:paraId="4383CFDB" w14:textId="77777777" w:rsidR="00B56CDF" w:rsidRPr="003659B2" w:rsidRDefault="00B56CDF" w:rsidP="003659B2">
            <w:pPr>
              <w:jc w:val="center"/>
              <w:rPr>
                <w:szCs w:val="18"/>
              </w:rPr>
            </w:pPr>
            <w:r w:rsidRPr="003659B2">
              <w:rPr>
                <w:szCs w:val="18"/>
              </w:rPr>
              <w:t>keine</w:t>
            </w:r>
          </w:p>
        </w:tc>
      </w:tr>
      <w:tr w:rsidR="00B56CDF" w:rsidRPr="003659B2" w14:paraId="7E721AD3" w14:textId="77777777" w:rsidTr="003659B2">
        <w:tc>
          <w:tcPr>
            <w:tcW w:w="1763" w:type="dxa"/>
            <w:vMerge/>
            <w:shd w:val="clear" w:color="auto" w:fill="auto"/>
            <w:vAlign w:val="center"/>
          </w:tcPr>
          <w:p w14:paraId="05AABDA0" w14:textId="77777777" w:rsidR="00B56CDF" w:rsidRPr="003659B2" w:rsidRDefault="00B56CDF" w:rsidP="003659B2">
            <w:pPr>
              <w:jc w:val="center"/>
              <w:rPr>
                <w:lang w:val="de-CH"/>
              </w:rPr>
            </w:pPr>
          </w:p>
        </w:tc>
        <w:tc>
          <w:tcPr>
            <w:tcW w:w="5052" w:type="dxa"/>
            <w:shd w:val="clear" w:color="auto" w:fill="auto"/>
            <w:vAlign w:val="center"/>
          </w:tcPr>
          <w:p w14:paraId="02396657" w14:textId="77777777" w:rsidR="00B56CDF" w:rsidRPr="003659B2" w:rsidRDefault="00B56CDF" w:rsidP="003659B2">
            <w:pPr>
              <w:jc w:val="center"/>
              <w:rPr>
                <w:szCs w:val="18"/>
              </w:rPr>
            </w:pPr>
            <w:r w:rsidRPr="003659B2">
              <w:rPr>
                <w:szCs w:val="18"/>
              </w:rPr>
              <w:t xml:space="preserve">potenzielle Wirkung durch Exposition des Menschen mit U235 (IRP, en: potential </w:t>
            </w:r>
            <w:proofErr w:type="spellStart"/>
            <w:r w:rsidRPr="003659B2">
              <w:rPr>
                <w:szCs w:val="18"/>
              </w:rPr>
              <w:t>ionizing</w:t>
            </w:r>
            <w:proofErr w:type="spellEnd"/>
            <w:r w:rsidRPr="003659B2">
              <w:rPr>
                <w:szCs w:val="18"/>
              </w:rPr>
              <w:t xml:space="preserve"> </w:t>
            </w:r>
            <w:proofErr w:type="spellStart"/>
            <w:r w:rsidRPr="003659B2">
              <w:rPr>
                <w:szCs w:val="18"/>
              </w:rPr>
              <w:t>radiation</w:t>
            </w:r>
            <w:proofErr w:type="spellEnd"/>
            <w:r w:rsidRPr="003659B2">
              <w:rPr>
                <w:szCs w:val="18"/>
              </w:rPr>
              <w:t>)</w:t>
            </w:r>
          </w:p>
        </w:tc>
        <w:tc>
          <w:tcPr>
            <w:tcW w:w="2098" w:type="dxa"/>
            <w:shd w:val="clear" w:color="auto" w:fill="auto"/>
            <w:vAlign w:val="center"/>
          </w:tcPr>
          <w:p w14:paraId="6F17C875" w14:textId="77777777" w:rsidR="00B56CDF" w:rsidRPr="003659B2" w:rsidRDefault="00B56CDF" w:rsidP="003659B2">
            <w:pPr>
              <w:jc w:val="center"/>
              <w:rPr>
                <w:szCs w:val="18"/>
              </w:rPr>
            </w:pPr>
            <w:r w:rsidRPr="003659B2">
              <w:rPr>
                <w:szCs w:val="18"/>
              </w:rPr>
              <w:t>1</w:t>
            </w:r>
          </w:p>
        </w:tc>
      </w:tr>
      <w:tr w:rsidR="00BE6039" w:rsidRPr="003659B2" w14:paraId="099EB5BC" w14:textId="77777777" w:rsidTr="003659B2">
        <w:tc>
          <w:tcPr>
            <w:tcW w:w="1763" w:type="dxa"/>
            <w:vMerge w:val="restart"/>
            <w:shd w:val="clear" w:color="auto" w:fill="auto"/>
            <w:vAlign w:val="center"/>
          </w:tcPr>
          <w:p w14:paraId="7A7C1E30" w14:textId="77777777" w:rsidR="00BE6039" w:rsidRPr="003659B2" w:rsidRDefault="00BE6039" w:rsidP="003659B2">
            <w:pPr>
              <w:jc w:val="center"/>
              <w:rPr>
                <w:lang w:val="de-CH"/>
              </w:rPr>
            </w:pPr>
            <w:r w:rsidRPr="003659B2">
              <w:rPr>
                <w:szCs w:val="18"/>
              </w:rPr>
              <w:t>ILCD-Typ 3</w:t>
            </w:r>
          </w:p>
        </w:tc>
        <w:tc>
          <w:tcPr>
            <w:tcW w:w="5052" w:type="dxa"/>
            <w:shd w:val="clear" w:color="auto" w:fill="auto"/>
            <w:vAlign w:val="center"/>
          </w:tcPr>
          <w:p w14:paraId="069F1C4A" w14:textId="77777777" w:rsidR="00BE6039" w:rsidRPr="003659B2" w:rsidRDefault="00BE6039" w:rsidP="003659B2">
            <w:pPr>
              <w:jc w:val="center"/>
              <w:rPr>
                <w:szCs w:val="18"/>
              </w:rPr>
            </w:pPr>
            <w:r w:rsidRPr="003659B2">
              <w:rPr>
                <w:szCs w:val="18"/>
              </w:rPr>
              <w:t>Potenzial für die Verknappung von abiotischen Ressourcen für nicht fossile Ressourcen (ADP-Mineralien und Metalle)</w:t>
            </w:r>
          </w:p>
        </w:tc>
        <w:tc>
          <w:tcPr>
            <w:tcW w:w="2098" w:type="dxa"/>
            <w:shd w:val="clear" w:color="auto" w:fill="auto"/>
            <w:vAlign w:val="center"/>
          </w:tcPr>
          <w:p w14:paraId="210CF84F" w14:textId="77777777" w:rsidR="00BE6039" w:rsidRPr="003659B2" w:rsidRDefault="00BE6039" w:rsidP="003659B2">
            <w:pPr>
              <w:jc w:val="center"/>
              <w:rPr>
                <w:szCs w:val="18"/>
              </w:rPr>
            </w:pPr>
            <w:r w:rsidRPr="003659B2">
              <w:rPr>
                <w:szCs w:val="18"/>
              </w:rPr>
              <w:t>2</w:t>
            </w:r>
          </w:p>
        </w:tc>
      </w:tr>
      <w:tr w:rsidR="00BE6039" w:rsidRPr="003659B2" w14:paraId="243263BF" w14:textId="77777777" w:rsidTr="003659B2">
        <w:tc>
          <w:tcPr>
            <w:tcW w:w="1763" w:type="dxa"/>
            <w:vMerge/>
            <w:shd w:val="clear" w:color="auto" w:fill="auto"/>
            <w:vAlign w:val="center"/>
          </w:tcPr>
          <w:p w14:paraId="28AEA844" w14:textId="77777777" w:rsidR="00BE6039" w:rsidRPr="003659B2" w:rsidRDefault="00BE6039" w:rsidP="003659B2">
            <w:pPr>
              <w:jc w:val="center"/>
              <w:rPr>
                <w:lang w:val="de-CH"/>
              </w:rPr>
            </w:pPr>
          </w:p>
        </w:tc>
        <w:tc>
          <w:tcPr>
            <w:tcW w:w="5052" w:type="dxa"/>
            <w:shd w:val="clear" w:color="auto" w:fill="auto"/>
            <w:vAlign w:val="center"/>
          </w:tcPr>
          <w:p w14:paraId="4F7A10AB" w14:textId="77777777" w:rsidR="00BE6039" w:rsidRPr="003659B2" w:rsidRDefault="00BE6039" w:rsidP="003659B2">
            <w:pPr>
              <w:jc w:val="center"/>
              <w:rPr>
                <w:szCs w:val="18"/>
              </w:rPr>
            </w:pPr>
            <w:r w:rsidRPr="003659B2">
              <w:rPr>
                <w:szCs w:val="18"/>
              </w:rPr>
              <w:t>Potenzial für die Verknappung von abiotischen Ressourcen für fossile Ressourcen (ADP-fossil)</w:t>
            </w:r>
          </w:p>
        </w:tc>
        <w:tc>
          <w:tcPr>
            <w:tcW w:w="2098" w:type="dxa"/>
            <w:shd w:val="clear" w:color="auto" w:fill="auto"/>
            <w:vAlign w:val="center"/>
          </w:tcPr>
          <w:p w14:paraId="18DE5367" w14:textId="77777777" w:rsidR="00BE6039" w:rsidRPr="003659B2" w:rsidRDefault="00BE6039" w:rsidP="003659B2">
            <w:pPr>
              <w:jc w:val="center"/>
              <w:rPr>
                <w:szCs w:val="18"/>
              </w:rPr>
            </w:pPr>
            <w:r w:rsidRPr="003659B2">
              <w:rPr>
                <w:szCs w:val="18"/>
              </w:rPr>
              <w:t>2</w:t>
            </w:r>
          </w:p>
        </w:tc>
      </w:tr>
      <w:tr w:rsidR="00BE6039" w:rsidRPr="003659B2" w14:paraId="7F0003F4" w14:textId="77777777" w:rsidTr="003659B2">
        <w:tc>
          <w:tcPr>
            <w:tcW w:w="1763" w:type="dxa"/>
            <w:vMerge/>
            <w:shd w:val="clear" w:color="auto" w:fill="auto"/>
            <w:vAlign w:val="center"/>
          </w:tcPr>
          <w:p w14:paraId="3C295B3F" w14:textId="77777777" w:rsidR="00BE6039" w:rsidRPr="003659B2" w:rsidRDefault="00BE6039" w:rsidP="003659B2">
            <w:pPr>
              <w:jc w:val="center"/>
              <w:rPr>
                <w:lang w:val="de-CH"/>
              </w:rPr>
            </w:pPr>
          </w:p>
        </w:tc>
        <w:tc>
          <w:tcPr>
            <w:tcW w:w="5052" w:type="dxa"/>
            <w:shd w:val="clear" w:color="auto" w:fill="auto"/>
            <w:vAlign w:val="center"/>
          </w:tcPr>
          <w:p w14:paraId="199E56F5" w14:textId="77777777" w:rsidR="00BE6039" w:rsidRPr="003659B2" w:rsidRDefault="00BE6039" w:rsidP="003659B2">
            <w:pPr>
              <w:jc w:val="center"/>
              <w:rPr>
                <w:szCs w:val="18"/>
              </w:rPr>
            </w:pPr>
            <w:r w:rsidRPr="003659B2">
              <w:rPr>
                <w:szCs w:val="18"/>
              </w:rPr>
              <w:t xml:space="preserve">Wasser-Entzugspotenzial (Benutzer), entzugsgewichteter Wasserverbrauch (WDP, en: </w:t>
            </w:r>
            <w:proofErr w:type="spellStart"/>
            <w:r w:rsidRPr="003659B2">
              <w:rPr>
                <w:szCs w:val="18"/>
              </w:rPr>
              <w:t>Water</w:t>
            </w:r>
            <w:proofErr w:type="spellEnd"/>
            <w:r w:rsidRPr="003659B2">
              <w:rPr>
                <w:szCs w:val="18"/>
              </w:rPr>
              <w:t xml:space="preserve"> Deprivation Potential)</w:t>
            </w:r>
          </w:p>
        </w:tc>
        <w:tc>
          <w:tcPr>
            <w:tcW w:w="2098" w:type="dxa"/>
            <w:shd w:val="clear" w:color="auto" w:fill="auto"/>
            <w:vAlign w:val="center"/>
          </w:tcPr>
          <w:p w14:paraId="6A7AAB06" w14:textId="77777777" w:rsidR="00BE6039" w:rsidRPr="003659B2" w:rsidRDefault="00BE6039" w:rsidP="003659B2">
            <w:pPr>
              <w:jc w:val="center"/>
              <w:rPr>
                <w:szCs w:val="18"/>
              </w:rPr>
            </w:pPr>
            <w:r w:rsidRPr="003659B2">
              <w:rPr>
                <w:szCs w:val="18"/>
              </w:rPr>
              <w:t>2</w:t>
            </w:r>
          </w:p>
        </w:tc>
      </w:tr>
      <w:tr w:rsidR="00BE6039" w:rsidRPr="003659B2" w14:paraId="4F198F96" w14:textId="77777777" w:rsidTr="003659B2">
        <w:tc>
          <w:tcPr>
            <w:tcW w:w="1763" w:type="dxa"/>
            <w:vMerge/>
            <w:shd w:val="clear" w:color="auto" w:fill="auto"/>
            <w:vAlign w:val="center"/>
          </w:tcPr>
          <w:p w14:paraId="3EA4B4BB" w14:textId="77777777" w:rsidR="00BE6039" w:rsidRPr="003659B2" w:rsidRDefault="00BE6039" w:rsidP="003659B2">
            <w:pPr>
              <w:jc w:val="center"/>
              <w:rPr>
                <w:lang w:val="de-CH"/>
              </w:rPr>
            </w:pPr>
          </w:p>
        </w:tc>
        <w:tc>
          <w:tcPr>
            <w:tcW w:w="5052" w:type="dxa"/>
            <w:shd w:val="clear" w:color="auto" w:fill="auto"/>
            <w:vAlign w:val="center"/>
          </w:tcPr>
          <w:p w14:paraId="4FB644F9" w14:textId="77777777" w:rsidR="00BE6039" w:rsidRPr="003659B2" w:rsidRDefault="00BE6039" w:rsidP="003659B2">
            <w:pPr>
              <w:jc w:val="center"/>
              <w:rPr>
                <w:szCs w:val="18"/>
              </w:rPr>
            </w:pPr>
            <w:r w:rsidRPr="003659B2">
              <w:rPr>
                <w:szCs w:val="18"/>
              </w:rPr>
              <w:t>potenzielle Toxizitätsvergleichseinheit für Ökosysteme (ETP-</w:t>
            </w:r>
            <w:proofErr w:type="spellStart"/>
            <w:r w:rsidRPr="003659B2">
              <w:rPr>
                <w:szCs w:val="18"/>
              </w:rPr>
              <w:t>fw</w:t>
            </w:r>
            <w:proofErr w:type="spellEnd"/>
            <w:r w:rsidRPr="003659B2">
              <w:rPr>
                <w:szCs w:val="18"/>
              </w:rPr>
              <w:t>)</w:t>
            </w:r>
          </w:p>
        </w:tc>
        <w:tc>
          <w:tcPr>
            <w:tcW w:w="2098" w:type="dxa"/>
            <w:shd w:val="clear" w:color="auto" w:fill="auto"/>
            <w:vAlign w:val="center"/>
          </w:tcPr>
          <w:p w14:paraId="1E80D289" w14:textId="77777777" w:rsidR="00BE6039" w:rsidRPr="003659B2" w:rsidRDefault="00BE6039" w:rsidP="003659B2">
            <w:pPr>
              <w:jc w:val="center"/>
              <w:rPr>
                <w:szCs w:val="18"/>
              </w:rPr>
            </w:pPr>
            <w:r w:rsidRPr="003659B2">
              <w:rPr>
                <w:szCs w:val="18"/>
              </w:rPr>
              <w:t>2</w:t>
            </w:r>
          </w:p>
        </w:tc>
      </w:tr>
      <w:tr w:rsidR="00BE6039" w:rsidRPr="003659B2" w14:paraId="3ADA890E" w14:textId="77777777" w:rsidTr="003659B2">
        <w:tc>
          <w:tcPr>
            <w:tcW w:w="1763" w:type="dxa"/>
            <w:vMerge/>
            <w:shd w:val="clear" w:color="auto" w:fill="auto"/>
            <w:vAlign w:val="center"/>
          </w:tcPr>
          <w:p w14:paraId="22A641B7" w14:textId="77777777" w:rsidR="00BE6039" w:rsidRPr="003659B2" w:rsidRDefault="00BE6039" w:rsidP="003659B2">
            <w:pPr>
              <w:jc w:val="center"/>
              <w:rPr>
                <w:lang w:val="de-CH"/>
              </w:rPr>
            </w:pPr>
          </w:p>
        </w:tc>
        <w:tc>
          <w:tcPr>
            <w:tcW w:w="5052" w:type="dxa"/>
            <w:shd w:val="clear" w:color="auto" w:fill="auto"/>
            <w:vAlign w:val="center"/>
          </w:tcPr>
          <w:p w14:paraId="5F33C340" w14:textId="77777777" w:rsidR="00BE6039" w:rsidRPr="003659B2" w:rsidRDefault="00BE6039" w:rsidP="003659B2">
            <w:pPr>
              <w:jc w:val="center"/>
              <w:rPr>
                <w:szCs w:val="18"/>
              </w:rPr>
            </w:pPr>
            <w:r w:rsidRPr="003659B2">
              <w:rPr>
                <w:szCs w:val="18"/>
              </w:rPr>
              <w:t>potenzielle Toxizitätsvergleichseinheit für den Menschen (HTP-c)</w:t>
            </w:r>
          </w:p>
        </w:tc>
        <w:tc>
          <w:tcPr>
            <w:tcW w:w="2098" w:type="dxa"/>
            <w:shd w:val="clear" w:color="auto" w:fill="auto"/>
            <w:vAlign w:val="center"/>
          </w:tcPr>
          <w:p w14:paraId="5FD649D0" w14:textId="77777777" w:rsidR="00BE6039" w:rsidRPr="003659B2" w:rsidRDefault="00BE6039" w:rsidP="003659B2">
            <w:pPr>
              <w:jc w:val="center"/>
              <w:rPr>
                <w:szCs w:val="18"/>
              </w:rPr>
            </w:pPr>
            <w:r w:rsidRPr="003659B2">
              <w:rPr>
                <w:szCs w:val="18"/>
              </w:rPr>
              <w:t>2</w:t>
            </w:r>
          </w:p>
        </w:tc>
      </w:tr>
      <w:tr w:rsidR="00BE6039" w:rsidRPr="003659B2" w14:paraId="4B827904" w14:textId="77777777" w:rsidTr="003659B2">
        <w:tc>
          <w:tcPr>
            <w:tcW w:w="1763" w:type="dxa"/>
            <w:vMerge/>
            <w:shd w:val="clear" w:color="auto" w:fill="auto"/>
            <w:vAlign w:val="center"/>
          </w:tcPr>
          <w:p w14:paraId="6CC8A56A" w14:textId="77777777" w:rsidR="00BE6039" w:rsidRPr="003659B2" w:rsidRDefault="00BE6039" w:rsidP="003659B2">
            <w:pPr>
              <w:jc w:val="center"/>
              <w:rPr>
                <w:lang w:val="de-CH"/>
              </w:rPr>
            </w:pPr>
          </w:p>
        </w:tc>
        <w:tc>
          <w:tcPr>
            <w:tcW w:w="5052" w:type="dxa"/>
            <w:shd w:val="clear" w:color="auto" w:fill="auto"/>
            <w:vAlign w:val="center"/>
          </w:tcPr>
          <w:p w14:paraId="687ED0B6" w14:textId="77777777" w:rsidR="00BE6039" w:rsidRPr="003659B2" w:rsidRDefault="00BE6039" w:rsidP="003659B2">
            <w:pPr>
              <w:jc w:val="center"/>
              <w:rPr>
                <w:szCs w:val="18"/>
              </w:rPr>
            </w:pPr>
            <w:r w:rsidRPr="003659B2">
              <w:rPr>
                <w:szCs w:val="18"/>
              </w:rPr>
              <w:t>potenzielle Toxizitätsvergleichseinheit für den Menschen (HTP-</w:t>
            </w:r>
            <w:proofErr w:type="spellStart"/>
            <w:r w:rsidRPr="003659B2">
              <w:rPr>
                <w:szCs w:val="18"/>
              </w:rPr>
              <w:t>nc</w:t>
            </w:r>
            <w:proofErr w:type="spellEnd"/>
            <w:r w:rsidRPr="003659B2">
              <w:rPr>
                <w:szCs w:val="18"/>
              </w:rPr>
              <w:t>)</w:t>
            </w:r>
          </w:p>
        </w:tc>
        <w:tc>
          <w:tcPr>
            <w:tcW w:w="2098" w:type="dxa"/>
            <w:shd w:val="clear" w:color="auto" w:fill="auto"/>
            <w:vAlign w:val="center"/>
          </w:tcPr>
          <w:p w14:paraId="6419C409" w14:textId="77777777" w:rsidR="00BE6039" w:rsidRPr="003659B2" w:rsidRDefault="00BE6039" w:rsidP="003659B2">
            <w:pPr>
              <w:jc w:val="center"/>
              <w:rPr>
                <w:szCs w:val="18"/>
              </w:rPr>
            </w:pPr>
            <w:r w:rsidRPr="003659B2">
              <w:rPr>
                <w:szCs w:val="18"/>
              </w:rPr>
              <w:t>2</w:t>
            </w:r>
          </w:p>
        </w:tc>
      </w:tr>
      <w:tr w:rsidR="00BE6039" w:rsidRPr="003659B2" w14:paraId="7EEFD1BE" w14:textId="77777777" w:rsidTr="003659B2">
        <w:tc>
          <w:tcPr>
            <w:tcW w:w="1763" w:type="dxa"/>
            <w:vMerge/>
            <w:shd w:val="clear" w:color="auto" w:fill="auto"/>
            <w:vAlign w:val="center"/>
          </w:tcPr>
          <w:p w14:paraId="67696FEF" w14:textId="77777777" w:rsidR="00BE6039" w:rsidRPr="003659B2" w:rsidRDefault="00BE6039" w:rsidP="003659B2">
            <w:pPr>
              <w:jc w:val="center"/>
              <w:rPr>
                <w:lang w:val="de-CH"/>
              </w:rPr>
            </w:pPr>
          </w:p>
        </w:tc>
        <w:tc>
          <w:tcPr>
            <w:tcW w:w="5052" w:type="dxa"/>
            <w:shd w:val="clear" w:color="auto" w:fill="auto"/>
            <w:vAlign w:val="center"/>
          </w:tcPr>
          <w:p w14:paraId="52F809BA" w14:textId="77777777" w:rsidR="00BE6039" w:rsidRPr="003659B2" w:rsidRDefault="00BE6039" w:rsidP="003659B2">
            <w:pPr>
              <w:jc w:val="center"/>
              <w:rPr>
                <w:szCs w:val="18"/>
              </w:rPr>
            </w:pPr>
            <w:r w:rsidRPr="003659B2">
              <w:rPr>
                <w:szCs w:val="18"/>
              </w:rPr>
              <w:t xml:space="preserve">potenzieller Bodenqualitätsindex (SQP, en: </w:t>
            </w:r>
            <w:proofErr w:type="spellStart"/>
            <w:r w:rsidRPr="003659B2">
              <w:rPr>
                <w:szCs w:val="18"/>
              </w:rPr>
              <w:t>Soil</w:t>
            </w:r>
            <w:proofErr w:type="spellEnd"/>
            <w:r w:rsidRPr="003659B2">
              <w:rPr>
                <w:szCs w:val="18"/>
              </w:rPr>
              <w:t xml:space="preserve"> Quality Index)</w:t>
            </w:r>
          </w:p>
        </w:tc>
        <w:tc>
          <w:tcPr>
            <w:tcW w:w="2098" w:type="dxa"/>
            <w:shd w:val="clear" w:color="auto" w:fill="auto"/>
            <w:vAlign w:val="center"/>
          </w:tcPr>
          <w:p w14:paraId="1099FF9D" w14:textId="77777777" w:rsidR="00BE6039" w:rsidRPr="003659B2" w:rsidRDefault="00BE6039" w:rsidP="003659B2">
            <w:pPr>
              <w:jc w:val="center"/>
              <w:rPr>
                <w:szCs w:val="18"/>
              </w:rPr>
            </w:pPr>
            <w:r w:rsidRPr="003659B2">
              <w:rPr>
                <w:szCs w:val="18"/>
              </w:rPr>
              <w:t>2</w:t>
            </w:r>
          </w:p>
        </w:tc>
      </w:tr>
      <w:tr w:rsidR="00544907" w:rsidRPr="003659B2" w14:paraId="49413EF8" w14:textId="77777777" w:rsidTr="003659B2">
        <w:tc>
          <w:tcPr>
            <w:tcW w:w="8913" w:type="dxa"/>
            <w:gridSpan w:val="3"/>
            <w:shd w:val="clear" w:color="auto" w:fill="auto"/>
          </w:tcPr>
          <w:p w14:paraId="514E7091" w14:textId="77777777" w:rsidR="00544907" w:rsidRPr="003659B2" w:rsidRDefault="00544907" w:rsidP="003659B2">
            <w:pPr>
              <w:jc w:val="left"/>
              <w:rPr>
                <w:sz w:val="21"/>
                <w:szCs w:val="21"/>
              </w:rPr>
            </w:pPr>
            <w:r w:rsidRPr="003659B2">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544907" w:rsidRPr="003659B2" w14:paraId="79301928" w14:textId="77777777" w:rsidTr="003659B2">
        <w:tc>
          <w:tcPr>
            <w:tcW w:w="8913" w:type="dxa"/>
            <w:gridSpan w:val="3"/>
            <w:shd w:val="clear" w:color="auto" w:fill="auto"/>
          </w:tcPr>
          <w:p w14:paraId="67199731" w14:textId="77777777" w:rsidR="00544907" w:rsidRPr="003659B2" w:rsidRDefault="00544907" w:rsidP="003659B2">
            <w:pPr>
              <w:jc w:val="left"/>
              <w:rPr>
                <w:lang w:val="de-CH"/>
              </w:rPr>
            </w:pPr>
            <w:r w:rsidRPr="003659B2">
              <w:rPr>
                <w:lang w:val="de-CH"/>
              </w:rPr>
              <w:t xml:space="preserve">Einschränkungshinweis 2 — Die Ergebnisse dieses Umweltwirkungsindikators </w:t>
            </w:r>
            <w:proofErr w:type="spellStart"/>
            <w:r w:rsidRPr="003659B2">
              <w:rPr>
                <w:lang w:val="de-CH"/>
              </w:rPr>
              <w:t>müssen</w:t>
            </w:r>
            <w:proofErr w:type="spellEnd"/>
            <w:r w:rsidRPr="003659B2">
              <w:rPr>
                <w:lang w:val="de-CH"/>
              </w:rPr>
              <w:t xml:space="preserve"> mit Bedacht angewendet</w:t>
            </w:r>
          </w:p>
          <w:p w14:paraId="5BCA309B" w14:textId="77777777" w:rsidR="00544907" w:rsidRPr="003659B2" w:rsidRDefault="00544907" w:rsidP="003659B2">
            <w:pPr>
              <w:jc w:val="left"/>
              <w:rPr>
                <w:lang w:val="de-CH"/>
              </w:rPr>
            </w:pPr>
            <w:r w:rsidRPr="003659B2">
              <w:rPr>
                <w:lang w:val="de-CH"/>
              </w:rPr>
              <w:t>werden, da die Unsicherheiten bei diesen Ergebnissen hoch sind oder da es mit dem Indikator nur</w:t>
            </w:r>
          </w:p>
          <w:p w14:paraId="76B7832C" w14:textId="77777777" w:rsidR="00544907" w:rsidRPr="003659B2" w:rsidRDefault="00544907" w:rsidP="003659B2">
            <w:pPr>
              <w:jc w:val="left"/>
              <w:rPr>
                <w:lang w:val="de-CH"/>
              </w:rPr>
            </w:pPr>
            <w:r w:rsidRPr="003659B2">
              <w:rPr>
                <w:lang w:val="de-CH"/>
              </w:rPr>
              <w:t>begrenzte Erfahrungen gibt.</w:t>
            </w:r>
          </w:p>
        </w:tc>
      </w:tr>
    </w:tbl>
    <w:p w14:paraId="4541FC35" w14:textId="77777777" w:rsidR="00C33224" w:rsidRDefault="00C33224">
      <w:pPr>
        <w:spacing w:line="240" w:lineRule="auto"/>
        <w:jc w:val="left"/>
        <w:rPr>
          <w:lang w:val="de-CH"/>
        </w:rPr>
      </w:pPr>
      <w:r>
        <w:rPr>
          <w:lang w:val="de-CH"/>
        </w:rPr>
        <w:br w:type="page"/>
      </w:r>
    </w:p>
    <w:p w14:paraId="0F754DA8" w14:textId="7225508B" w:rsidR="00900236" w:rsidRPr="004B5AD6" w:rsidRDefault="005E4D75" w:rsidP="003659B2">
      <w:pPr>
        <w:pStyle w:val="Beschriftung"/>
        <w:shd w:val="clear" w:color="auto" w:fill="DAEEF3"/>
        <w:rPr>
          <w:lang w:val="de-CH"/>
        </w:rPr>
      </w:pPr>
      <w:bookmarkStart w:id="160" w:name="_Toc8149200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20</w:t>
      </w:r>
      <w:r w:rsidR="008F50D0">
        <w:rPr>
          <w:lang w:val="de-CH"/>
        </w:rPr>
        <w:fldChar w:fldCharType="end"/>
      </w:r>
      <w:r w:rsidRPr="004B5AD6">
        <w:rPr>
          <w:lang w:val="de-CH"/>
        </w:rPr>
        <w:t xml:space="preserve">: </w:t>
      </w:r>
      <w:bookmarkEnd w:id="156"/>
      <w:r w:rsidR="00F25279" w:rsidRPr="004B5AD6">
        <w:rPr>
          <w:lang w:val="de-CH"/>
        </w:rPr>
        <w:t>Ergebnisse der Ökobilanz Ressourceneinsatz</w:t>
      </w:r>
      <w:bookmarkEnd w:id="16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3659B2" w14:paraId="6CC17E3C" w14:textId="77777777" w:rsidTr="003659B2">
        <w:tc>
          <w:tcPr>
            <w:tcW w:w="993" w:type="dxa"/>
            <w:shd w:val="clear" w:color="auto" w:fill="DAEEF3"/>
          </w:tcPr>
          <w:p w14:paraId="2230D5B0" w14:textId="77777777" w:rsidR="00F15CC0" w:rsidRPr="003659B2" w:rsidRDefault="00F15CC0" w:rsidP="0091278B">
            <w:pPr>
              <w:spacing w:line="240" w:lineRule="auto"/>
              <w:rPr>
                <w:b/>
                <w:color w:val="0F243E"/>
                <w:lang w:val="de-CH"/>
              </w:rPr>
            </w:pPr>
            <w:bookmarkStart w:id="161" w:name="_Toc336404911"/>
            <w:r w:rsidRPr="003659B2">
              <w:rPr>
                <w:b/>
                <w:color w:val="0F243E"/>
                <w:lang w:val="de-CH"/>
              </w:rPr>
              <w:t>Para-meter</w:t>
            </w:r>
          </w:p>
        </w:tc>
        <w:tc>
          <w:tcPr>
            <w:tcW w:w="992" w:type="dxa"/>
            <w:shd w:val="clear" w:color="auto" w:fill="DAEEF3"/>
          </w:tcPr>
          <w:p w14:paraId="4682887E"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18BB3586"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610110CC"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00EE4804"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504D7621"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46B99E11"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59F1BB74"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29B143B5"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107F462E"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7DB41ADD"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01778D6B"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62790288"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5763123E"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0EBFBCFA"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72095B69" w14:textId="77777777" w:rsidTr="003659B2">
        <w:tc>
          <w:tcPr>
            <w:tcW w:w="993" w:type="dxa"/>
            <w:shd w:val="clear" w:color="auto" w:fill="DAEEF3"/>
          </w:tcPr>
          <w:p w14:paraId="5614C592" w14:textId="77777777" w:rsidR="00F15CC0" w:rsidRPr="003659B2" w:rsidRDefault="00F15CC0" w:rsidP="0091278B">
            <w:pPr>
              <w:spacing w:line="240" w:lineRule="auto"/>
              <w:rPr>
                <w:lang w:val="de-CH"/>
              </w:rPr>
            </w:pPr>
            <w:r w:rsidRPr="003659B2">
              <w:rPr>
                <w:lang w:val="de-CH"/>
              </w:rPr>
              <w:t>PERE</w:t>
            </w:r>
          </w:p>
        </w:tc>
        <w:tc>
          <w:tcPr>
            <w:tcW w:w="992" w:type="dxa"/>
            <w:shd w:val="clear" w:color="auto" w:fill="DAEEF3"/>
          </w:tcPr>
          <w:p w14:paraId="75EC62F4"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89D209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F7A4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D5BBD3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375B9D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668FE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AB1F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E567F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D34E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E8955D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ADDE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41DC8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BB67A1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2779E85" w14:textId="77777777" w:rsidR="00F15CC0" w:rsidRPr="003659B2" w:rsidRDefault="00F15CC0" w:rsidP="0091278B">
            <w:pPr>
              <w:tabs>
                <w:tab w:val="center" w:pos="4536"/>
                <w:tab w:val="right" w:pos="9072"/>
              </w:tabs>
              <w:spacing w:line="240" w:lineRule="auto"/>
              <w:rPr>
                <w:lang w:val="de-CH"/>
              </w:rPr>
            </w:pPr>
          </w:p>
        </w:tc>
      </w:tr>
      <w:tr w:rsidR="00F15CC0" w:rsidRPr="003659B2" w14:paraId="4A343FA8" w14:textId="77777777" w:rsidTr="003659B2">
        <w:tc>
          <w:tcPr>
            <w:tcW w:w="993" w:type="dxa"/>
            <w:shd w:val="clear" w:color="auto" w:fill="DAEEF3"/>
          </w:tcPr>
          <w:p w14:paraId="6C04B82A" w14:textId="77777777" w:rsidR="00F15CC0" w:rsidRPr="003659B2" w:rsidRDefault="00F15CC0" w:rsidP="0091278B">
            <w:pPr>
              <w:spacing w:line="240" w:lineRule="auto"/>
              <w:rPr>
                <w:lang w:val="de-CH"/>
              </w:rPr>
            </w:pPr>
            <w:r w:rsidRPr="003659B2">
              <w:rPr>
                <w:lang w:val="de-CH"/>
              </w:rPr>
              <w:t>PERM</w:t>
            </w:r>
          </w:p>
        </w:tc>
        <w:tc>
          <w:tcPr>
            <w:tcW w:w="992" w:type="dxa"/>
            <w:shd w:val="clear" w:color="auto" w:fill="DAEEF3"/>
          </w:tcPr>
          <w:p w14:paraId="0C1A083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5DB8E6B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76D23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6A7CF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649D1E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90726A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63697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D160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6590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57DE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1EE167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5E10EE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606746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ABCF16" w14:textId="77777777" w:rsidR="00F15CC0" w:rsidRPr="003659B2" w:rsidRDefault="00F15CC0" w:rsidP="0091278B">
            <w:pPr>
              <w:tabs>
                <w:tab w:val="center" w:pos="4536"/>
                <w:tab w:val="right" w:pos="9072"/>
              </w:tabs>
              <w:spacing w:line="240" w:lineRule="auto"/>
              <w:rPr>
                <w:lang w:val="de-CH"/>
              </w:rPr>
            </w:pPr>
          </w:p>
        </w:tc>
      </w:tr>
      <w:tr w:rsidR="00F15CC0" w:rsidRPr="003659B2" w14:paraId="7E21415C" w14:textId="77777777" w:rsidTr="003659B2">
        <w:tc>
          <w:tcPr>
            <w:tcW w:w="993" w:type="dxa"/>
            <w:shd w:val="clear" w:color="auto" w:fill="DAEEF3"/>
          </w:tcPr>
          <w:p w14:paraId="517AE081" w14:textId="77777777" w:rsidR="00F15CC0" w:rsidRPr="003659B2" w:rsidRDefault="00F15CC0" w:rsidP="0091278B">
            <w:pPr>
              <w:spacing w:line="240" w:lineRule="auto"/>
              <w:rPr>
                <w:lang w:val="de-CH"/>
              </w:rPr>
            </w:pPr>
            <w:r w:rsidRPr="003659B2">
              <w:rPr>
                <w:lang w:val="de-CH"/>
              </w:rPr>
              <w:t>PERT</w:t>
            </w:r>
          </w:p>
        </w:tc>
        <w:tc>
          <w:tcPr>
            <w:tcW w:w="992" w:type="dxa"/>
            <w:shd w:val="clear" w:color="auto" w:fill="DAEEF3"/>
          </w:tcPr>
          <w:p w14:paraId="720391D9"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DFF1BA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D3DB9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09CCD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A8991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A923B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0C9E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1D36D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DCD676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0525C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86F5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8D770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E1CF4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CC929B" w14:textId="77777777" w:rsidR="00F15CC0" w:rsidRPr="003659B2" w:rsidRDefault="00F15CC0" w:rsidP="0091278B">
            <w:pPr>
              <w:tabs>
                <w:tab w:val="center" w:pos="4536"/>
                <w:tab w:val="right" w:pos="9072"/>
              </w:tabs>
              <w:spacing w:line="240" w:lineRule="auto"/>
              <w:rPr>
                <w:lang w:val="de-CH"/>
              </w:rPr>
            </w:pPr>
          </w:p>
        </w:tc>
      </w:tr>
      <w:tr w:rsidR="00F15CC0" w:rsidRPr="003659B2" w14:paraId="326C5AB7" w14:textId="77777777" w:rsidTr="003659B2">
        <w:tc>
          <w:tcPr>
            <w:tcW w:w="993" w:type="dxa"/>
            <w:shd w:val="clear" w:color="auto" w:fill="DAEEF3"/>
          </w:tcPr>
          <w:p w14:paraId="5CD56CC4" w14:textId="77777777" w:rsidR="00F15CC0" w:rsidRPr="003659B2" w:rsidRDefault="00F15CC0" w:rsidP="0091278B">
            <w:pPr>
              <w:spacing w:line="240" w:lineRule="auto"/>
              <w:rPr>
                <w:lang w:val="de-CH"/>
              </w:rPr>
            </w:pPr>
            <w:r w:rsidRPr="003659B2">
              <w:rPr>
                <w:lang w:val="de-CH"/>
              </w:rPr>
              <w:t>PENRE</w:t>
            </w:r>
          </w:p>
        </w:tc>
        <w:tc>
          <w:tcPr>
            <w:tcW w:w="992" w:type="dxa"/>
            <w:shd w:val="clear" w:color="auto" w:fill="DAEEF3"/>
          </w:tcPr>
          <w:p w14:paraId="02BA8F45"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A170B6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11D573E"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A8DACA"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1DE353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ABB9B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B01B48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B772D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627E9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2B43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AD66CE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F1D36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C9892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49FD2F1" w14:textId="77777777" w:rsidR="00F15CC0" w:rsidRPr="003659B2" w:rsidRDefault="00F15CC0" w:rsidP="0091278B">
            <w:pPr>
              <w:tabs>
                <w:tab w:val="center" w:pos="4536"/>
                <w:tab w:val="right" w:pos="9072"/>
              </w:tabs>
              <w:spacing w:line="240" w:lineRule="auto"/>
              <w:rPr>
                <w:lang w:val="de-CH"/>
              </w:rPr>
            </w:pPr>
          </w:p>
        </w:tc>
      </w:tr>
      <w:tr w:rsidR="00F15CC0" w:rsidRPr="003659B2" w14:paraId="6A6C0294" w14:textId="77777777" w:rsidTr="003659B2">
        <w:tc>
          <w:tcPr>
            <w:tcW w:w="993" w:type="dxa"/>
            <w:shd w:val="clear" w:color="auto" w:fill="DAEEF3"/>
          </w:tcPr>
          <w:p w14:paraId="01E0FF5E" w14:textId="77777777" w:rsidR="00F15CC0" w:rsidRPr="003659B2" w:rsidRDefault="00F15CC0" w:rsidP="0091278B">
            <w:pPr>
              <w:spacing w:line="240" w:lineRule="auto"/>
              <w:rPr>
                <w:lang w:val="de-CH"/>
              </w:rPr>
            </w:pPr>
            <w:r w:rsidRPr="003659B2">
              <w:rPr>
                <w:lang w:val="de-CH"/>
              </w:rPr>
              <w:t>PENRM</w:t>
            </w:r>
          </w:p>
        </w:tc>
        <w:tc>
          <w:tcPr>
            <w:tcW w:w="992" w:type="dxa"/>
            <w:shd w:val="clear" w:color="auto" w:fill="DAEEF3"/>
          </w:tcPr>
          <w:p w14:paraId="2FB1674E"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3D4F0FB"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5B2DAF4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2A994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EB79E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54AA50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BA9B63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BF35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A76C54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97A36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96A2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F75EF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602CC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7793C0" w14:textId="77777777" w:rsidR="00F15CC0" w:rsidRPr="003659B2" w:rsidRDefault="00F15CC0" w:rsidP="0091278B">
            <w:pPr>
              <w:tabs>
                <w:tab w:val="center" w:pos="4536"/>
                <w:tab w:val="right" w:pos="9072"/>
              </w:tabs>
              <w:spacing w:line="240" w:lineRule="auto"/>
              <w:rPr>
                <w:lang w:val="de-CH"/>
              </w:rPr>
            </w:pPr>
          </w:p>
        </w:tc>
      </w:tr>
      <w:tr w:rsidR="00F15CC0" w:rsidRPr="003659B2" w14:paraId="51B2D773" w14:textId="77777777" w:rsidTr="003659B2">
        <w:tc>
          <w:tcPr>
            <w:tcW w:w="993" w:type="dxa"/>
            <w:shd w:val="clear" w:color="auto" w:fill="DAEEF3"/>
          </w:tcPr>
          <w:p w14:paraId="4CABD772" w14:textId="77777777" w:rsidR="00F15CC0" w:rsidRPr="003659B2" w:rsidRDefault="00F15CC0" w:rsidP="0091278B">
            <w:pPr>
              <w:spacing w:line="240" w:lineRule="auto"/>
              <w:rPr>
                <w:lang w:val="de-CH"/>
              </w:rPr>
            </w:pPr>
            <w:r w:rsidRPr="003659B2">
              <w:rPr>
                <w:lang w:val="de-CH"/>
              </w:rPr>
              <w:t>PENRT</w:t>
            </w:r>
          </w:p>
        </w:tc>
        <w:tc>
          <w:tcPr>
            <w:tcW w:w="992" w:type="dxa"/>
            <w:shd w:val="clear" w:color="auto" w:fill="DAEEF3"/>
          </w:tcPr>
          <w:p w14:paraId="7775135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617301A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412A3C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20FF47"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EEE0A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D0E1F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CA82A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0312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DE36CF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8D940D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19A2A0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4B8D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7847A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5E6E1B" w14:textId="77777777" w:rsidR="00F15CC0" w:rsidRPr="003659B2" w:rsidRDefault="00F15CC0" w:rsidP="0091278B">
            <w:pPr>
              <w:tabs>
                <w:tab w:val="center" w:pos="4536"/>
                <w:tab w:val="right" w:pos="9072"/>
              </w:tabs>
              <w:spacing w:line="240" w:lineRule="auto"/>
              <w:rPr>
                <w:lang w:val="de-CH"/>
              </w:rPr>
            </w:pPr>
          </w:p>
        </w:tc>
      </w:tr>
      <w:tr w:rsidR="00F15CC0" w:rsidRPr="003659B2" w14:paraId="7A9B4633" w14:textId="77777777" w:rsidTr="003659B2">
        <w:tc>
          <w:tcPr>
            <w:tcW w:w="993" w:type="dxa"/>
            <w:shd w:val="clear" w:color="auto" w:fill="DAEEF3"/>
          </w:tcPr>
          <w:p w14:paraId="55004838" w14:textId="77777777" w:rsidR="00F15CC0" w:rsidRPr="003659B2" w:rsidRDefault="00F15CC0" w:rsidP="0091278B">
            <w:pPr>
              <w:spacing w:line="240" w:lineRule="auto"/>
              <w:rPr>
                <w:lang w:val="de-CH"/>
              </w:rPr>
            </w:pPr>
            <w:r w:rsidRPr="003659B2">
              <w:rPr>
                <w:lang w:val="de-CH"/>
              </w:rPr>
              <w:t>SM</w:t>
            </w:r>
          </w:p>
        </w:tc>
        <w:tc>
          <w:tcPr>
            <w:tcW w:w="992" w:type="dxa"/>
            <w:shd w:val="clear" w:color="auto" w:fill="DAEEF3"/>
          </w:tcPr>
          <w:p w14:paraId="06DF6656"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4365AA7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E4A4E8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3B492E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717552C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CF698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41931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4B3D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86535A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C8E23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9B7D4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E21B4E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E24FC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BF394AB" w14:textId="77777777" w:rsidR="00F15CC0" w:rsidRPr="003659B2" w:rsidRDefault="00F15CC0" w:rsidP="0091278B">
            <w:pPr>
              <w:tabs>
                <w:tab w:val="center" w:pos="4536"/>
                <w:tab w:val="right" w:pos="9072"/>
              </w:tabs>
              <w:spacing w:line="240" w:lineRule="auto"/>
              <w:rPr>
                <w:lang w:val="de-CH"/>
              </w:rPr>
            </w:pPr>
          </w:p>
        </w:tc>
      </w:tr>
      <w:tr w:rsidR="00F15CC0" w:rsidRPr="003659B2" w14:paraId="2B86632E" w14:textId="77777777" w:rsidTr="003659B2">
        <w:tc>
          <w:tcPr>
            <w:tcW w:w="993" w:type="dxa"/>
            <w:shd w:val="clear" w:color="auto" w:fill="DAEEF3"/>
          </w:tcPr>
          <w:p w14:paraId="31E109E4" w14:textId="77777777" w:rsidR="00F15CC0" w:rsidRPr="003659B2" w:rsidRDefault="00F15CC0" w:rsidP="0091278B">
            <w:pPr>
              <w:spacing w:line="240" w:lineRule="auto"/>
              <w:rPr>
                <w:lang w:val="de-CH"/>
              </w:rPr>
            </w:pPr>
            <w:r w:rsidRPr="003659B2">
              <w:rPr>
                <w:lang w:val="de-CH"/>
              </w:rPr>
              <w:t>RSF</w:t>
            </w:r>
          </w:p>
        </w:tc>
        <w:tc>
          <w:tcPr>
            <w:tcW w:w="992" w:type="dxa"/>
            <w:shd w:val="clear" w:color="auto" w:fill="DAEEF3"/>
          </w:tcPr>
          <w:p w14:paraId="214530F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7673617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36F233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A6E11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21680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48E7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BD5C7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346EC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2DF6A9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09009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468839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88DF7F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96DFDE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BB2F5A4" w14:textId="77777777" w:rsidR="00F15CC0" w:rsidRPr="003659B2" w:rsidRDefault="00F15CC0" w:rsidP="0091278B">
            <w:pPr>
              <w:tabs>
                <w:tab w:val="center" w:pos="4536"/>
                <w:tab w:val="right" w:pos="9072"/>
              </w:tabs>
              <w:spacing w:line="240" w:lineRule="auto"/>
              <w:rPr>
                <w:lang w:val="de-CH"/>
              </w:rPr>
            </w:pPr>
          </w:p>
        </w:tc>
      </w:tr>
      <w:tr w:rsidR="00F15CC0" w:rsidRPr="003659B2" w14:paraId="29308531" w14:textId="77777777" w:rsidTr="003659B2">
        <w:tc>
          <w:tcPr>
            <w:tcW w:w="993" w:type="dxa"/>
            <w:shd w:val="clear" w:color="auto" w:fill="DAEEF3"/>
          </w:tcPr>
          <w:p w14:paraId="5D97A3F1" w14:textId="77777777" w:rsidR="00F15CC0" w:rsidRPr="003659B2" w:rsidRDefault="00F15CC0" w:rsidP="0091278B">
            <w:pPr>
              <w:spacing w:line="240" w:lineRule="auto"/>
              <w:rPr>
                <w:lang w:val="de-CH"/>
              </w:rPr>
            </w:pPr>
            <w:r w:rsidRPr="003659B2">
              <w:rPr>
                <w:lang w:val="de-CH"/>
              </w:rPr>
              <w:t>NRSF</w:t>
            </w:r>
          </w:p>
        </w:tc>
        <w:tc>
          <w:tcPr>
            <w:tcW w:w="992" w:type="dxa"/>
            <w:shd w:val="clear" w:color="auto" w:fill="DAEEF3"/>
          </w:tcPr>
          <w:p w14:paraId="1D79324A"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D8AFD46"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68234F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DB58E19"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919298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5AEEB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C84D8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F60F79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07FE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C6E4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2E522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1338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063C5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98DBAE" w14:textId="77777777" w:rsidR="00F15CC0" w:rsidRPr="003659B2" w:rsidRDefault="00F15CC0" w:rsidP="0091278B">
            <w:pPr>
              <w:tabs>
                <w:tab w:val="center" w:pos="4536"/>
                <w:tab w:val="right" w:pos="9072"/>
              </w:tabs>
              <w:spacing w:line="240" w:lineRule="auto"/>
              <w:rPr>
                <w:lang w:val="de-CH"/>
              </w:rPr>
            </w:pPr>
          </w:p>
        </w:tc>
      </w:tr>
      <w:tr w:rsidR="00F15CC0" w:rsidRPr="003659B2" w14:paraId="32982A11" w14:textId="77777777" w:rsidTr="003659B2">
        <w:tc>
          <w:tcPr>
            <w:tcW w:w="993" w:type="dxa"/>
            <w:shd w:val="clear" w:color="auto" w:fill="DAEEF3"/>
          </w:tcPr>
          <w:p w14:paraId="4572809E" w14:textId="77777777" w:rsidR="00F15CC0" w:rsidRPr="003659B2" w:rsidRDefault="00F15CC0" w:rsidP="0091278B">
            <w:pPr>
              <w:spacing w:line="240" w:lineRule="auto"/>
              <w:rPr>
                <w:lang w:val="de-CH"/>
              </w:rPr>
            </w:pPr>
            <w:r w:rsidRPr="003659B2">
              <w:rPr>
                <w:lang w:val="de-CH"/>
              </w:rPr>
              <w:t>FW</w:t>
            </w:r>
          </w:p>
        </w:tc>
        <w:tc>
          <w:tcPr>
            <w:tcW w:w="992" w:type="dxa"/>
            <w:shd w:val="clear" w:color="auto" w:fill="DAEEF3"/>
          </w:tcPr>
          <w:p w14:paraId="54BD02BE" w14:textId="77777777" w:rsidR="00F15CC0" w:rsidRPr="003659B2" w:rsidRDefault="00F15CC0" w:rsidP="0091278B">
            <w:pPr>
              <w:spacing w:line="240" w:lineRule="auto"/>
              <w:rPr>
                <w:lang w:val="de-CH"/>
              </w:rPr>
            </w:pPr>
            <w:r w:rsidRPr="003659B2">
              <w:rPr>
                <w:lang w:val="de-CH"/>
              </w:rPr>
              <w:t>m</w:t>
            </w:r>
            <w:r w:rsidRPr="003659B2">
              <w:rPr>
                <w:vertAlign w:val="superscript"/>
                <w:lang w:val="de-CH"/>
              </w:rPr>
              <w:t>3</w:t>
            </w:r>
          </w:p>
        </w:tc>
        <w:tc>
          <w:tcPr>
            <w:tcW w:w="709" w:type="dxa"/>
            <w:shd w:val="clear" w:color="auto" w:fill="DAEEF3"/>
          </w:tcPr>
          <w:p w14:paraId="721F089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B99735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EA3BB4"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0D01283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712F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4A94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521E8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DD3C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6025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82E8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220B90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6602E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08B1457" w14:textId="77777777" w:rsidR="00F15CC0" w:rsidRPr="003659B2" w:rsidRDefault="00F15CC0" w:rsidP="0091278B">
            <w:pPr>
              <w:tabs>
                <w:tab w:val="center" w:pos="4536"/>
                <w:tab w:val="right" w:pos="9072"/>
              </w:tabs>
              <w:spacing w:line="240" w:lineRule="auto"/>
              <w:rPr>
                <w:lang w:val="de-CH"/>
              </w:rPr>
            </w:pPr>
          </w:p>
        </w:tc>
      </w:tr>
      <w:tr w:rsidR="00F15CC0" w:rsidRPr="003659B2" w14:paraId="005C07EE" w14:textId="77777777" w:rsidTr="003659B2">
        <w:tblPrEx>
          <w:tblCellMar>
            <w:top w:w="0" w:type="dxa"/>
            <w:bottom w:w="0" w:type="dxa"/>
          </w:tblCellMar>
        </w:tblPrEx>
        <w:trPr>
          <w:trHeight w:val="964"/>
        </w:trPr>
        <w:tc>
          <w:tcPr>
            <w:tcW w:w="1985" w:type="dxa"/>
            <w:gridSpan w:val="2"/>
            <w:shd w:val="clear" w:color="auto" w:fill="DAEEF3"/>
            <w:vAlign w:val="center"/>
          </w:tcPr>
          <w:p w14:paraId="1292AD90" w14:textId="77777777" w:rsidR="00F15CC0" w:rsidRPr="003659B2" w:rsidRDefault="00F15CC0"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2019298F" w14:textId="77777777" w:rsidR="00F15CC0" w:rsidRPr="003659B2" w:rsidRDefault="00F15CC0" w:rsidP="0091278B">
            <w:pPr>
              <w:spacing w:line="240" w:lineRule="auto"/>
              <w:jc w:val="left"/>
              <w:rPr>
                <w:rFonts w:eastAsia="Times New Roman"/>
                <w:lang w:val="de-CH" w:eastAsia="de-AT"/>
              </w:rPr>
            </w:pPr>
            <w:r w:rsidRPr="003659B2">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59B2">
              <w:rPr>
                <w:rFonts w:eastAsia="Times New Roman"/>
                <w:lang w:val="de-CH" w:eastAsia="de-AT"/>
              </w:rPr>
              <w:br/>
              <w:t xml:space="preserve">FW = Einsatz von Süßwasserressourcen </w:t>
            </w:r>
          </w:p>
        </w:tc>
      </w:tr>
    </w:tbl>
    <w:p w14:paraId="65A8D2AE" w14:textId="77777777" w:rsidR="005425B0" w:rsidRPr="003659B2" w:rsidRDefault="005425B0">
      <w:pPr>
        <w:spacing w:line="240" w:lineRule="auto"/>
        <w:jc w:val="left"/>
        <w:rPr>
          <w:b/>
          <w:bCs/>
          <w:color w:val="17365D"/>
          <w:szCs w:val="18"/>
          <w:lang w:val="de-CH"/>
        </w:rPr>
      </w:pPr>
      <w:bookmarkStart w:id="162" w:name="_Ref330554536"/>
    </w:p>
    <w:p w14:paraId="18A75746" w14:textId="5596D796" w:rsidR="00900236" w:rsidRPr="004B5AD6" w:rsidRDefault="008F50D0" w:rsidP="003659B2">
      <w:pPr>
        <w:pStyle w:val="Beschriftung"/>
        <w:shd w:val="clear" w:color="auto" w:fill="DAEEF3"/>
        <w:rPr>
          <w:lang w:val="de-CH"/>
        </w:rPr>
      </w:pPr>
      <w:bookmarkStart w:id="163" w:name="_Ref349215165"/>
      <w:bookmarkStart w:id="164" w:name="_Toc81492006"/>
      <w:bookmarkEnd w:id="162"/>
      <w:r w:rsidRPr="003659B2">
        <w:rPr>
          <w:shd w:val="clear" w:color="auto" w:fill="DAEEF3"/>
        </w:rPr>
        <w:t xml:space="preserve">Tabelle </w:t>
      </w:r>
      <w:r w:rsidRPr="003659B2">
        <w:rPr>
          <w:shd w:val="clear" w:color="auto" w:fill="DAEEF3"/>
        </w:rPr>
        <w:fldChar w:fldCharType="begin"/>
      </w:r>
      <w:r w:rsidRPr="003659B2">
        <w:rPr>
          <w:shd w:val="clear" w:color="auto" w:fill="DAEEF3"/>
        </w:rPr>
        <w:instrText xml:space="preserve"> SEQ Tabelle \* ARABIC </w:instrText>
      </w:r>
      <w:r w:rsidRPr="003659B2">
        <w:rPr>
          <w:shd w:val="clear" w:color="auto" w:fill="DAEEF3"/>
        </w:rPr>
        <w:fldChar w:fldCharType="separate"/>
      </w:r>
      <w:r w:rsidR="00D85A27">
        <w:rPr>
          <w:noProof/>
          <w:shd w:val="clear" w:color="auto" w:fill="DAEEF3"/>
        </w:rPr>
        <w:t>21</w:t>
      </w:r>
      <w:r w:rsidRPr="003659B2">
        <w:rPr>
          <w:shd w:val="clear" w:color="auto" w:fill="DAEEF3"/>
        </w:rPr>
        <w:fldChar w:fldCharType="end"/>
      </w:r>
      <w:bookmarkEnd w:id="163"/>
      <w:r w:rsidR="005E4D75" w:rsidRPr="003659B2">
        <w:rPr>
          <w:shd w:val="clear" w:color="auto" w:fill="DAEEF3"/>
          <w:lang w:val="de-CH"/>
        </w:rPr>
        <w:t xml:space="preserve">: </w:t>
      </w:r>
      <w:bookmarkEnd w:id="161"/>
      <w:r w:rsidR="00A942FC" w:rsidRPr="003659B2">
        <w:rPr>
          <w:shd w:val="clear" w:color="auto" w:fill="DAEEF3"/>
          <w:lang w:val="de-CH"/>
        </w:rPr>
        <w:t>Ergebnisse der Ökobilanz Output-Flüsse und Abfallkategorien</w:t>
      </w:r>
      <w:bookmarkEnd w:id="16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59B2" w14:paraId="16529E26" w14:textId="77777777" w:rsidTr="003659B2">
        <w:tc>
          <w:tcPr>
            <w:tcW w:w="851" w:type="dxa"/>
            <w:shd w:val="clear" w:color="auto" w:fill="DAEEF3"/>
          </w:tcPr>
          <w:p w14:paraId="66CBD62B" w14:textId="77777777" w:rsidR="00F15CC0" w:rsidRPr="003659B2" w:rsidRDefault="00F15CC0" w:rsidP="0091278B">
            <w:pPr>
              <w:spacing w:line="240" w:lineRule="auto"/>
              <w:rPr>
                <w:b/>
                <w:color w:val="0F243E"/>
                <w:lang w:val="de-CH"/>
              </w:rPr>
            </w:pPr>
            <w:bookmarkStart w:id="165" w:name="_Toc336404912"/>
            <w:r w:rsidRPr="003659B2">
              <w:rPr>
                <w:b/>
                <w:color w:val="0F243E"/>
                <w:lang w:val="de-CH"/>
              </w:rPr>
              <w:t>Para-meter</w:t>
            </w:r>
          </w:p>
        </w:tc>
        <w:tc>
          <w:tcPr>
            <w:tcW w:w="1134" w:type="dxa"/>
            <w:shd w:val="clear" w:color="auto" w:fill="DAEEF3"/>
          </w:tcPr>
          <w:p w14:paraId="34E4233D"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2F28990D"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438462E9"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48D360A8"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702FE8F7"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7909470F"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73F80A0D"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0DA67B74"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46DAC5D1"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51E3B100"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270A312E"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4D0D85EE"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1AD7DB99"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661031C7"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00E161A3" w14:textId="77777777" w:rsidTr="003659B2">
        <w:tc>
          <w:tcPr>
            <w:tcW w:w="851" w:type="dxa"/>
            <w:shd w:val="clear" w:color="auto" w:fill="DAEEF3"/>
          </w:tcPr>
          <w:p w14:paraId="7A89DF22" w14:textId="77777777" w:rsidR="00F15CC0" w:rsidRPr="003659B2" w:rsidRDefault="00F15CC0" w:rsidP="0091278B">
            <w:pPr>
              <w:spacing w:line="240" w:lineRule="auto"/>
              <w:rPr>
                <w:lang w:val="de-CH" w:eastAsia="de-AT"/>
              </w:rPr>
            </w:pPr>
            <w:r w:rsidRPr="003659B2">
              <w:rPr>
                <w:lang w:val="de-CH" w:eastAsia="de-AT"/>
              </w:rPr>
              <w:t>HWD</w:t>
            </w:r>
          </w:p>
        </w:tc>
        <w:tc>
          <w:tcPr>
            <w:tcW w:w="1134" w:type="dxa"/>
            <w:shd w:val="clear" w:color="auto" w:fill="DAEEF3"/>
          </w:tcPr>
          <w:p w14:paraId="1642188F"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00B4ED8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08599C"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3629728"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684DA4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ADEE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CAE9F1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1AEC4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DE865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84C8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01F1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A8D69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3C81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495225" w14:textId="77777777" w:rsidR="00F15CC0" w:rsidRPr="003659B2" w:rsidRDefault="00F15CC0" w:rsidP="0091278B">
            <w:pPr>
              <w:tabs>
                <w:tab w:val="center" w:pos="4536"/>
                <w:tab w:val="right" w:pos="9072"/>
              </w:tabs>
              <w:spacing w:line="240" w:lineRule="auto"/>
              <w:rPr>
                <w:lang w:val="de-CH"/>
              </w:rPr>
            </w:pPr>
          </w:p>
        </w:tc>
      </w:tr>
      <w:tr w:rsidR="00F15CC0" w:rsidRPr="003659B2" w14:paraId="7BB092DA" w14:textId="77777777" w:rsidTr="003659B2">
        <w:tc>
          <w:tcPr>
            <w:tcW w:w="851" w:type="dxa"/>
            <w:shd w:val="clear" w:color="auto" w:fill="DAEEF3"/>
          </w:tcPr>
          <w:p w14:paraId="616B57FF" w14:textId="77777777" w:rsidR="00F15CC0" w:rsidRPr="003659B2" w:rsidRDefault="00F15CC0" w:rsidP="0091278B">
            <w:pPr>
              <w:spacing w:line="240" w:lineRule="auto"/>
              <w:rPr>
                <w:lang w:val="de-CH" w:eastAsia="de-AT"/>
              </w:rPr>
            </w:pPr>
            <w:r w:rsidRPr="003659B2">
              <w:rPr>
                <w:lang w:val="de-CH" w:eastAsia="de-AT"/>
              </w:rPr>
              <w:t>NHWD</w:t>
            </w:r>
          </w:p>
        </w:tc>
        <w:tc>
          <w:tcPr>
            <w:tcW w:w="1134" w:type="dxa"/>
            <w:shd w:val="clear" w:color="auto" w:fill="DAEEF3"/>
          </w:tcPr>
          <w:p w14:paraId="6E1BAACD"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3674659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6B55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2A91C2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CAA93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6F44A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E3B1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0C977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1AA1B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CBAD73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6E0900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0379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04C72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FC38ACC" w14:textId="77777777" w:rsidR="00F15CC0" w:rsidRPr="003659B2" w:rsidRDefault="00F15CC0" w:rsidP="0091278B">
            <w:pPr>
              <w:tabs>
                <w:tab w:val="center" w:pos="4536"/>
                <w:tab w:val="right" w:pos="9072"/>
              </w:tabs>
              <w:spacing w:line="240" w:lineRule="auto"/>
              <w:rPr>
                <w:lang w:val="de-CH"/>
              </w:rPr>
            </w:pPr>
          </w:p>
        </w:tc>
      </w:tr>
      <w:tr w:rsidR="00F15CC0" w:rsidRPr="003659B2" w14:paraId="41F44CD5" w14:textId="77777777" w:rsidTr="003659B2">
        <w:tc>
          <w:tcPr>
            <w:tcW w:w="851" w:type="dxa"/>
            <w:shd w:val="clear" w:color="auto" w:fill="DAEEF3"/>
          </w:tcPr>
          <w:p w14:paraId="3FFEBC7B" w14:textId="77777777" w:rsidR="00F15CC0" w:rsidRPr="003659B2" w:rsidRDefault="00F15CC0" w:rsidP="0091278B">
            <w:pPr>
              <w:spacing w:line="240" w:lineRule="auto"/>
              <w:rPr>
                <w:lang w:val="de-CH" w:eastAsia="de-AT"/>
              </w:rPr>
            </w:pPr>
            <w:r w:rsidRPr="003659B2">
              <w:rPr>
                <w:lang w:val="de-CH" w:eastAsia="de-AT"/>
              </w:rPr>
              <w:t>RWD</w:t>
            </w:r>
          </w:p>
        </w:tc>
        <w:tc>
          <w:tcPr>
            <w:tcW w:w="1134" w:type="dxa"/>
            <w:shd w:val="clear" w:color="auto" w:fill="DAEEF3"/>
          </w:tcPr>
          <w:p w14:paraId="2A917F8B"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2AD6CE9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BF46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08197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17C4EA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6FAF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FA61DF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D7FD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336F55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E6E500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9005B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AAAF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3E202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36417DD" w14:textId="77777777" w:rsidR="00F15CC0" w:rsidRPr="003659B2" w:rsidRDefault="00F15CC0" w:rsidP="0091278B">
            <w:pPr>
              <w:tabs>
                <w:tab w:val="center" w:pos="4536"/>
                <w:tab w:val="right" w:pos="9072"/>
              </w:tabs>
              <w:spacing w:line="240" w:lineRule="auto"/>
              <w:rPr>
                <w:lang w:val="de-CH"/>
              </w:rPr>
            </w:pPr>
          </w:p>
        </w:tc>
      </w:tr>
      <w:tr w:rsidR="00A942FC" w:rsidRPr="003659B2" w14:paraId="05D88CAB" w14:textId="77777777" w:rsidTr="003659B2">
        <w:tc>
          <w:tcPr>
            <w:tcW w:w="851" w:type="dxa"/>
            <w:shd w:val="clear" w:color="auto" w:fill="DAEEF3"/>
          </w:tcPr>
          <w:p w14:paraId="54344F29" w14:textId="77777777" w:rsidR="00A942FC" w:rsidRPr="003659B2" w:rsidRDefault="00A942FC" w:rsidP="0091278B">
            <w:pPr>
              <w:spacing w:line="240" w:lineRule="auto"/>
              <w:rPr>
                <w:lang w:val="de-CH" w:eastAsia="de-AT"/>
              </w:rPr>
            </w:pPr>
            <w:r w:rsidRPr="003659B2">
              <w:rPr>
                <w:lang w:val="de-CH" w:eastAsia="de-AT"/>
              </w:rPr>
              <w:t>CRU</w:t>
            </w:r>
          </w:p>
        </w:tc>
        <w:tc>
          <w:tcPr>
            <w:tcW w:w="1134" w:type="dxa"/>
            <w:shd w:val="clear" w:color="auto" w:fill="DAEEF3"/>
          </w:tcPr>
          <w:p w14:paraId="75CDB22E"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F398A31"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D7760D5"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7CA759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6D0CF94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5C38B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9C6F4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0AA8A9B"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9943B3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B198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63B3F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9F7483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E99E2B0"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09A2DB7" w14:textId="77777777" w:rsidR="00A942FC" w:rsidRPr="003659B2" w:rsidRDefault="00A942FC" w:rsidP="0091278B">
            <w:pPr>
              <w:tabs>
                <w:tab w:val="center" w:pos="4536"/>
                <w:tab w:val="right" w:pos="9072"/>
              </w:tabs>
              <w:spacing w:line="240" w:lineRule="auto"/>
              <w:rPr>
                <w:lang w:val="de-CH"/>
              </w:rPr>
            </w:pPr>
          </w:p>
        </w:tc>
      </w:tr>
      <w:tr w:rsidR="00A942FC" w:rsidRPr="003659B2" w14:paraId="1EEAE852" w14:textId="77777777" w:rsidTr="003659B2">
        <w:tc>
          <w:tcPr>
            <w:tcW w:w="851" w:type="dxa"/>
            <w:shd w:val="clear" w:color="auto" w:fill="DAEEF3"/>
          </w:tcPr>
          <w:p w14:paraId="5F991EA9" w14:textId="77777777" w:rsidR="00A942FC" w:rsidRPr="003659B2" w:rsidRDefault="00A942FC" w:rsidP="0091278B">
            <w:pPr>
              <w:spacing w:line="240" w:lineRule="auto"/>
              <w:rPr>
                <w:lang w:val="de-CH" w:eastAsia="de-AT"/>
              </w:rPr>
            </w:pPr>
            <w:r w:rsidRPr="003659B2">
              <w:rPr>
                <w:lang w:val="de-CH" w:eastAsia="de-AT"/>
              </w:rPr>
              <w:t>MFR</w:t>
            </w:r>
          </w:p>
        </w:tc>
        <w:tc>
          <w:tcPr>
            <w:tcW w:w="1134" w:type="dxa"/>
            <w:shd w:val="clear" w:color="auto" w:fill="DAEEF3"/>
          </w:tcPr>
          <w:p w14:paraId="103A2F7C"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233C65B7"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5F16E3C3"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2C9838"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25D850C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A05B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0DAA35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B8ED7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77BA6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DB6577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745A28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579076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1D1B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AB43890" w14:textId="77777777" w:rsidR="00A942FC" w:rsidRPr="003659B2" w:rsidRDefault="00A942FC" w:rsidP="0091278B">
            <w:pPr>
              <w:tabs>
                <w:tab w:val="center" w:pos="4536"/>
                <w:tab w:val="right" w:pos="9072"/>
              </w:tabs>
              <w:spacing w:line="240" w:lineRule="auto"/>
              <w:rPr>
                <w:lang w:val="de-CH"/>
              </w:rPr>
            </w:pPr>
          </w:p>
        </w:tc>
      </w:tr>
      <w:tr w:rsidR="00A942FC" w:rsidRPr="003659B2" w14:paraId="43C175A2" w14:textId="77777777" w:rsidTr="003659B2">
        <w:tc>
          <w:tcPr>
            <w:tcW w:w="851" w:type="dxa"/>
            <w:shd w:val="clear" w:color="auto" w:fill="DAEEF3"/>
          </w:tcPr>
          <w:p w14:paraId="34DF5CDE" w14:textId="77777777" w:rsidR="00A942FC" w:rsidRPr="003659B2" w:rsidRDefault="00A942FC" w:rsidP="0091278B">
            <w:pPr>
              <w:spacing w:line="240" w:lineRule="auto"/>
              <w:rPr>
                <w:lang w:val="de-CH" w:eastAsia="de-AT"/>
              </w:rPr>
            </w:pPr>
            <w:r w:rsidRPr="003659B2">
              <w:rPr>
                <w:lang w:val="de-CH" w:eastAsia="de-AT"/>
              </w:rPr>
              <w:t>MER</w:t>
            </w:r>
          </w:p>
        </w:tc>
        <w:tc>
          <w:tcPr>
            <w:tcW w:w="1134" w:type="dxa"/>
            <w:shd w:val="clear" w:color="auto" w:fill="DAEEF3"/>
          </w:tcPr>
          <w:p w14:paraId="77FA8AA2"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1A56ED2"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29965CD"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1E33872"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4F958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CC47C9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ED7EA1"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1FE06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3F070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A287BE6"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E261D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75681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CB2460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E35DF3A" w14:textId="77777777" w:rsidR="00A942FC" w:rsidRPr="003659B2" w:rsidRDefault="00A942FC" w:rsidP="0091278B">
            <w:pPr>
              <w:tabs>
                <w:tab w:val="center" w:pos="4536"/>
                <w:tab w:val="right" w:pos="9072"/>
              </w:tabs>
              <w:spacing w:line="240" w:lineRule="auto"/>
              <w:rPr>
                <w:lang w:val="de-CH"/>
              </w:rPr>
            </w:pPr>
          </w:p>
        </w:tc>
      </w:tr>
      <w:tr w:rsidR="00A942FC" w:rsidRPr="003659B2" w14:paraId="797587F1" w14:textId="77777777" w:rsidTr="003659B2">
        <w:tc>
          <w:tcPr>
            <w:tcW w:w="851" w:type="dxa"/>
            <w:shd w:val="clear" w:color="auto" w:fill="DAEEF3"/>
          </w:tcPr>
          <w:p w14:paraId="6FCA9F37" w14:textId="77777777" w:rsidR="00A942FC" w:rsidRPr="003659B2" w:rsidRDefault="00A942FC" w:rsidP="0091278B">
            <w:pPr>
              <w:spacing w:line="240" w:lineRule="auto"/>
              <w:rPr>
                <w:lang w:val="de-CH" w:eastAsia="de-AT"/>
              </w:rPr>
            </w:pPr>
            <w:r w:rsidRPr="003659B2">
              <w:rPr>
                <w:lang w:val="de-CH" w:eastAsia="de-AT"/>
              </w:rPr>
              <w:t>EEE</w:t>
            </w:r>
          </w:p>
        </w:tc>
        <w:tc>
          <w:tcPr>
            <w:tcW w:w="1134" w:type="dxa"/>
            <w:shd w:val="clear" w:color="auto" w:fill="DAEEF3"/>
          </w:tcPr>
          <w:p w14:paraId="4B4AF93D"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16488788"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78435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5FB2DEB"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01D523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FE894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89C724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4D83DD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6C9689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7BDB8D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468664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4293D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D3523F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AB26912" w14:textId="77777777" w:rsidR="00A942FC" w:rsidRPr="003659B2" w:rsidRDefault="00A942FC" w:rsidP="0091278B">
            <w:pPr>
              <w:tabs>
                <w:tab w:val="center" w:pos="4536"/>
                <w:tab w:val="right" w:pos="9072"/>
              </w:tabs>
              <w:spacing w:line="240" w:lineRule="auto"/>
              <w:rPr>
                <w:lang w:val="de-CH"/>
              </w:rPr>
            </w:pPr>
          </w:p>
        </w:tc>
      </w:tr>
      <w:tr w:rsidR="00A942FC" w:rsidRPr="003659B2" w14:paraId="32FE0A04" w14:textId="77777777" w:rsidTr="003659B2">
        <w:tc>
          <w:tcPr>
            <w:tcW w:w="851" w:type="dxa"/>
            <w:shd w:val="clear" w:color="auto" w:fill="DAEEF3"/>
          </w:tcPr>
          <w:p w14:paraId="2CED0F6E" w14:textId="77777777" w:rsidR="00A942FC" w:rsidRPr="003659B2" w:rsidRDefault="00A942FC" w:rsidP="0091278B">
            <w:pPr>
              <w:spacing w:line="240" w:lineRule="auto"/>
              <w:rPr>
                <w:lang w:val="de-CH" w:eastAsia="de-AT"/>
              </w:rPr>
            </w:pPr>
            <w:r w:rsidRPr="003659B2">
              <w:rPr>
                <w:lang w:val="de-CH" w:eastAsia="de-AT"/>
              </w:rPr>
              <w:t>EET</w:t>
            </w:r>
          </w:p>
        </w:tc>
        <w:tc>
          <w:tcPr>
            <w:tcW w:w="1134" w:type="dxa"/>
            <w:shd w:val="clear" w:color="auto" w:fill="DAEEF3"/>
          </w:tcPr>
          <w:p w14:paraId="1D75B193"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472A1A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53D54BA"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E830C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42A2EC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F5E61C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2DA84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415832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549FE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186E76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69860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47D2A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468F9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4422F6" w14:textId="77777777" w:rsidR="00A942FC" w:rsidRPr="003659B2" w:rsidRDefault="00A942FC" w:rsidP="0091278B">
            <w:pPr>
              <w:tabs>
                <w:tab w:val="center" w:pos="4536"/>
                <w:tab w:val="right" w:pos="9072"/>
              </w:tabs>
              <w:spacing w:line="240" w:lineRule="auto"/>
              <w:rPr>
                <w:lang w:val="de-CH"/>
              </w:rPr>
            </w:pPr>
          </w:p>
        </w:tc>
      </w:tr>
      <w:tr w:rsidR="00A942FC" w:rsidRPr="003659B2" w14:paraId="377BEA8B" w14:textId="77777777" w:rsidTr="003659B2">
        <w:tblPrEx>
          <w:tblCellMar>
            <w:top w:w="0" w:type="dxa"/>
            <w:bottom w:w="0" w:type="dxa"/>
          </w:tblCellMar>
        </w:tblPrEx>
        <w:trPr>
          <w:trHeight w:val="567"/>
        </w:trPr>
        <w:tc>
          <w:tcPr>
            <w:tcW w:w="1985" w:type="dxa"/>
            <w:gridSpan w:val="2"/>
            <w:shd w:val="clear" w:color="auto" w:fill="DAEEF3"/>
            <w:vAlign w:val="center"/>
          </w:tcPr>
          <w:p w14:paraId="56D2FC57" w14:textId="77777777" w:rsidR="00A942FC" w:rsidRPr="003659B2" w:rsidRDefault="00A942FC"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77277AFB" w14:textId="77777777" w:rsidR="00A942FC" w:rsidRPr="003659B2" w:rsidRDefault="00A942FC" w:rsidP="00A942FC">
            <w:pPr>
              <w:spacing w:line="240" w:lineRule="auto"/>
              <w:jc w:val="left"/>
              <w:rPr>
                <w:rFonts w:eastAsia="Times New Roman"/>
                <w:lang w:val="de-CH" w:eastAsia="de-AT"/>
              </w:rPr>
            </w:pPr>
            <w:r w:rsidRPr="003659B2">
              <w:rPr>
                <w:lang w:val="de-CH"/>
              </w:rPr>
              <w:t xml:space="preserve">HWD = Gefährlicher Abfall zur Deponie; NHWD = Entsorgter nicht gefährlicher Abfall; RWD = Entsorgter radioaktiver Abfall; </w:t>
            </w:r>
            <w:r w:rsidRPr="003659B2">
              <w:rPr>
                <w:rFonts w:eastAsia="Times New Roman"/>
                <w:lang w:val="de-CH" w:eastAsia="de-AT"/>
              </w:rPr>
              <w:t xml:space="preserve">CRU =Komponenten für die Wiederverwendung; MFR = Stoffe zum Recycling; </w:t>
            </w:r>
          </w:p>
          <w:p w14:paraId="40A5E62C" w14:textId="77777777" w:rsidR="00A942FC" w:rsidRPr="003659B2" w:rsidRDefault="00A942FC" w:rsidP="00A942FC">
            <w:pPr>
              <w:spacing w:line="240" w:lineRule="auto"/>
              <w:rPr>
                <w:rFonts w:eastAsia="Times New Roman"/>
                <w:lang w:val="de-CH" w:eastAsia="de-AT"/>
              </w:rPr>
            </w:pPr>
            <w:r w:rsidRPr="003659B2">
              <w:rPr>
                <w:rFonts w:eastAsia="Times New Roman"/>
                <w:lang w:val="de-CH" w:eastAsia="de-AT"/>
              </w:rPr>
              <w:t xml:space="preserve">MER = Stoffe für die Energierückgewinnung; EEE = Exportierte Energie elektrisch; </w:t>
            </w:r>
            <w:r w:rsidRPr="003659B2">
              <w:rPr>
                <w:rFonts w:eastAsia="Times New Roman"/>
                <w:lang w:val="de-CH" w:eastAsia="de-AT"/>
              </w:rPr>
              <w:br/>
              <w:t>EET = Exportierte Energie thermisch</w:t>
            </w:r>
          </w:p>
        </w:tc>
      </w:tr>
    </w:tbl>
    <w:p w14:paraId="27E1B80E" w14:textId="77777777" w:rsidR="000524A7" w:rsidRDefault="000524A7" w:rsidP="00EA3DAE">
      <w:pPr>
        <w:pStyle w:val="Beschriftung"/>
        <w:rPr>
          <w:lang w:val="de-CH"/>
        </w:rPr>
      </w:pPr>
    </w:p>
    <w:p w14:paraId="195EB799" w14:textId="1D1A60BE" w:rsidR="00F64335" w:rsidRPr="004B5AD6" w:rsidRDefault="00F64335" w:rsidP="00F64335">
      <w:pPr>
        <w:pStyle w:val="Beschriftung"/>
        <w:rPr>
          <w:lang w:val="de-CH"/>
        </w:rPr>
      </w:pPr>
      <w:bookmarkStart w:id="166" w:name="_Toc81492007"/>
      <w:r w:rsidRPr="003659B2">
        <w:rPr>
          <w:shd w:val="clear" w:color="auto" w:fill="DAEEF3"/>
          <w:lang w:val="de-CH"/>
        </w:rPr>
        <w:t xml:space="preserve">Tabelle </w:t>
      </w:r>
      <w:r w:rsidRPr="003659B2">
        <w:rPr>
          <w:shd w:val="clear" w:color="auto" w:fill="DAEEF3"/>
          <w:lang w:val="de-CH"/>
        </w:rPr>
        <w:fldChar w:fldCharType="begin"/>
      </w:r>
      <w:r w:rsidRPr="003659B2">
        <w:rPr>
          <w:shd w:val="clear" w:color="auto" w:fill="DAEEF3"/>
          <w:lang w:val="de-CH"/>
        </w:rPr>
        <w:instrText xml:space="preserve"> SEQ Tabelle \* ARABIC </w:instrText>
      </w:r>
      <w:r w:rsidRPr="003659B2">
        <w:rPr>
          <w:shd w:val="clear" w:color="auto" w:fill="DAEEF3"/>
          <w:lang w:val="de-CH"/>
        </w:rPr>
        <w:fldChar w:fldCharType="separate"/>
      </w:r>
      <w:r w:rsidR="00D85A27">
        <w:rPr>
          <w:noProof/>
          <w:shd w:val="clear" w:color="auto" w:fill="DAEEF3"/>
          <w:lang w:val="de-CH"/>
        </w:rPr>
        <w:t>22</w:t>
      </w:r>
      <w:r w:rsidRPr="003659B2">
        <w:rPr>
          <w:shd w:val="clear" w:color="auto" w:fill="DAEEF3"/>
          <w:lang w:val="de-CH"/>
        </w:rPr>
        <w:fldChar w:fldCharType="end"/>
      </w:r>
      <w:r w:rsidRPr="003659B2">
        <w:rPr>
          <w:shd w:val="clear" w:color="auto" w:fill="DAEEF3"/>
          <w:lang w:val="de-CH"/>
        </w:rPr>
        <w:t>: Informationen zur Beschreibung des biogenen Kohlenstoffgehalts am Werkstor</w:t>
      </w:r>
      <w:bookmarkEnd w:id="166"/>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F64335" w:rsidRPr="003659B2" w14:paraId="6DFE85EA" w14:textId="77777777" w:rsidTr="003659B2">
        <w:trPr>
          <w:gridAfter w:val="1"/>
          <w:wAfter w:w="21" w:type="dxa"/>
        </w:trPr>
        <w:tc>
          <w:tcPr>
            <w:tcW w:w="4161" w:type="dxa"/>
            <w:shd w:val="clear" w:color="auto" w:fill="DAEEF3"/>
          </w:tcPr>
          <w:p w14:paraId="61B61922" w14:textId="77777777" w:rsidR="00F64335" w:rsidRPr="003659B2" w:rsidRDefault="00F64335" w:rsidP="00C35013">
            <w:pPr>
              <w:spacing w:line="240" w:lineRule="auto"/>
              <w:rPr>
                <w:b/>
                <w:color w:val="0F243E"/>
                <w:lang w:val="de-CH"/>
              </w:rPr>
            </w:pPr>
            <w:r w:rsidRPr="003659B2">
              <w:rPr>
                <w:b/>
                <w:color w:val="0F243E"/>
                <w:lang w:val="de-CH"/>
              </w:rPr>
              <w:t>Biogener Kohlenstoffgehalt</w:t>
            </w:r>
          </w:p>
        </w:tc>
        <w:tc>
          <w:tcPr>
            <w:tcW w:w="1134" w:type="dxa"/>
            <w:shd w:val="clear" w:color="auto" w:fill="DAEEF3"/>
          </w:tcPr>
          <w:p w14:paraId="21EF222B" w14:textId="77777777" w:rsidR="00F64335" w:rsidRPr="003659B2" w:rsidRDefault="00F64335" w:rsidP="00C35013">
            <w:pPr>
              <w:spacing w:line="240" w:lineRule="auto"/>
              <w:rPr>
                <w:b/>
                <w:color w:val="0F243E"/>
                <w:lang w:val="de-CH"/>
              </w:rPr>
            </w:pPr>
            <w:r w:rsidRPr="003659B2">
              <w:rPr>
                <w:b/>
                <w:color w:val="0F243E"/>
                <w:lang w:val="de-CH"/>
              </w:rPr>
              <w:t>Einheit</w:t>
            </w:r>
          </w:p>
        </w:tc>
      </w:tr>
      <w:tr w:rsidR="00F64335" w:rsidRPr="003659B2" w14:paraId="692FA169" w14:textId="77777777" w:rsidTr="003659B2">
        <w:trPr>
          <w:gridAfter w:val="1"/>
          <w:wAfter w:w="21" w:type="dxa"/>
        </w:trPr>
        <w:tc>
          <w:tcPr>
            <w:tcW w:w="4161" w:type="dxa"/>
            <w:shd w:val="clear" w:color="auto" w:fill="DAEEF3"/>
          </w:tcPr>
          <w:p w14:paraId="586447FC" w14:textId="77777777" w:rsidR="00F64335" w:rsidRPr="003659B2" w:rsidRDefault="00F64335" w:rsidP="00C35013">
            <w:pPr>
              <w:spacing w:line="240" w:lineRule="auto"/>
              <w:rPr>
                <w:lang w:val="de-CH" w:eastAsia="de-AT"/>
              </w:rPr>
            </w:pPr>
            <w:r w:rsidRPr="003659B2">
              <w:rPr>
                <w:lang w:val="de-CH" w:eastAsia="de-AT"/>
              </w:rPr>
              <w:t>Biogener Kohlenstoff im Produkt</w:t>
            </w:r>
          </w:p>
        </w:tc>
        <w:tc>
          <w:tcPr>
            <w:tcW w:w="1134" w:type="dxa"/>
            <w:shd w:val="clear" w:color="auto" w:fill="DAEEF3"/>
          </w:tcPr>
          <w:p w14:paraId="1A2A70A1" w14:textId="77777777" w:rsidR="00F64335" w:rsidRPr="003659B2" w:rsidRDefault="00F64335" w:rsidP="00C35013">
            <w:pPr>
              <w:spacing w:line="240" w:lineRule="auto"/>
              <w:rPr>
                <w:lang w:val="de-CH"/>
              </w:rPr>
            </w:pPr>
            <w:r w:rsidRPr="003659B2">
              <w:rPr>
                <w:lang w:val="de-CH"/>
              </w:rPr>
              <w:t>kg C</w:t>
            </w:r>
          </w:p>
        </w:tc>
      </w:tr>
      <w:tr w:rsidR="00F64335" w:rsidRPr="003659B2" w14:paraId="6BEFE71C" w14:textId="77777777" w:rsidTr="003659B2">
        <w:trPr>
          <w:gridAfter w:val="1"/>
          <w:wAfter w:w="21" w:type="dxa"/>
        </w:trPr>
        <w:tc>
          <w:tcPr>
            <w:tcW w:w="4161" w:type="dxa"/>
            <w:shd w:val="clear" w:color="auto" w:fill="DAEEF3"/>
          </w:tcPr>
          <w:p w14:paraId="63501993" w14:textId="77777777" w:rsidR="00F64335" w:rsidRPr="003659B2" w:rsidRDefault="00F64335" w:rsidP="00C35013">
            <w:pPr>
              <w:spacing w:line="240" w:lineRule="auto"/>
              <w:rPr>
                <w:lang w:val="de-CH" w:eastAsia="de-AT"/>
              </w:rPr>
            </w:pPr>
            <w:r w:rsidRPr="003659B2">
              <w:rPr>
                <w:lang w:val="de-CH" w:eastAsia="de-AT"/>
              </w:rPr>
              <w:t>Biogener Kohlenstoff in der zugehörigen Verpackung</w:t>
            </w:r>
          </w:p>
        </w:tc>
        <w:tc>
          <w:tcPr>
            <w:tcW w:w="1134" w:type="dxa"/>
            <w:shd w:val="clear" w:color="auto" w:fill="DAEEF3"/>
          </w:tcPr>
          <w:p w14:paraId="12F213D7" w14:textId="77777777" w:rsidR="00F64335" w:rsidRPr="003659B2" w:rsidRDefault="00F64335" w:rsidP="00C35013">
            <w:pPr>
              <w:spacing w:line="240" w:lineRule="auto"/>
              <w:rPr>
                <w:lang w:val="de-CH"/>
              </w:rPr>
            </w:pPr>
            <w:r w:rsidRPr="003659B2">
              <w:rPr>
                <w:lang w:val="de-CH"/>
              </w:rPr>
              <w:t>kg C</w:t>
            </w:r>
          </w:p>
        </w:tc>
      </w:tr>
      <w:tr w:rsidR="00F64335" w:rsidRPr="003659B2" w14:paraId="31213AE8" w14:textId="77777777" w:rsidTr="003659B2">
        <w:tblPrEx>
          <w:tblCellMar>
            <w:top w:w="0" w:type="dxa"/>
            <w:bottom w:w="0" w:type="dxa"/>
          </w:tblCellMar>
        </w:tblPrEx>
        <w:trPr>
          <w:trHeight w:val="567"/>
        </w:trPr>
        <w:tc>
          <w:tcPr>
            <w:tcW w:w="5316" w:type="dxa"/>
            <w:gridSpan w:val="3"/>
            <w:shd w:val="clear" w:color="auto" w:fill="DAEEF3"/>
            <w:vAlign w:val="center"/>
          </w:tcPr>
          <w:p w14:paraId="6D820C5D" w14:textId="77777777" w:rsidR="00F64335" w:rsidRPr="003659B2" w:rsidRDefault="00F64335" w:rsidP="00C35013">
            <w:pPr>
              <w:spacing w:line="240" w:lineRule="auto"/>
              <w:rPr>
                <w:sz w:val="16"/>
                <w:lang w:val="de-CH"/>
              </w:rPr>
            </w:pPr>
            <w:r w:rsidRPr="003659B2">
              <w:rPr>
                <w:sz w:val="16"/>
                <w:lang w:val="de-CH"/>
              </w:rPr>
              <w:t>Anmerkung: 1 kg biogener Kohlenstoff entspricht 44/12 kg CO</w:t>
            </w:r>
            <w:r w:rsidRPr="003659B2">
              <w:rPr>
                <w:sz w:val="16"/>
                <w:vertAlign w:val="subscript"/>
                <w:lang w:val="de-CH"/>
              </w:rPr>
              <w:t>2</w:t>
            </w:r>
          </w:p>
        </w:tc>
      </w:tr>
    </w:tbl>
    <w:p w14:paraId="62DD9824" w14:textId="77777777" w:rsidR="00F64335" w:rsidRPr="00D6699C" w:rsidRDefault="00F64335" w:rsidP="00F64335"/>
    <w:p w14:paraId="6A229051" w14:textId="77777777" w:rsidR="00F64335" w:rsidRPr="00C35013" w:rsidRDefault="00F64335" w:rsidP="003659B2">
      <w:pPr>
        <w:shd w:val="clear" w:color="auto" w:fill="DAEEF3"/>
      </w:pPr>
      <w:bookmarkStart w:id="167" w:name="_Hlk55469607"/>
      <w:r w:rsidRPr="00C35013">
        <w:t>Wenn die Masse</w:t>
      </w:r>
      <w:r w:rsidR="008604A0">
        <w:t xml:space="preserve"> </w:t>
      </w:r>
      <w:r w:rsidR="002B1044">
        <w:t xml:space="preserve">der </w:t>
      </w:r>
      <w:r w:rsidR="008604A0">
        <w:t xml:space="preserve">Stoffe, die biogenen </w:t>
      </w:r>
      <w:r w:rsidRPr="00C35013">
        <w:t>Kohlenstoff enthalten im Produkt weniger als 5 % der Masse des Produktes ausmacht, darf die Deklaration des biogenen Kohlenstoffgehalts weggelassen werden.</w:t>
      </w:r>
    </w:p>
    <w:p w14:paraId="4B075B33" w14:textId="77777777" w:rsidR="00F64335" w:rsidRPr="00C35013" w:rsidRDefault="00F64335" w:rsidP="003659B2">
      <w:pPr>
        <w:shd w:val="clear" w:color="auto" w:fill="DAEEF3"/>
      </w:pPr>
    </w:p>
    <w:p w14:paraId="7442A351" w14:textId="77777777" w:rsidR="00F64335" w:rsidRPr="00C35013" w:rsidRDefault="00F64335" w:rsidP="003659B2">
      <w:pPr>
        <w:shd w:val="clear" w:color="auto" w:fill="DAEEF3"/>
      </w:pPr>
      <w:r w:rsidRPr="00C35013">
        <w:t xml:space="preserve">Wenn die Masse </w:t>
      </w:r>
      <w:r w:rsidR="002B1044">
        <w:t>der Stoffe, die</w:t>
      </w:r>
      <w:r w:rsidRPr="00C35013">
        <w:t xml:space="preserve"> biogenen Kohlenstoff enthalten in der Verpackung weniger als 5 % der Gesamtmasse der Verpackung ausmacht, darf die Deklaration des biogenen Kohlenstoffgehaltes der Verpackung weggelassen werden.</w:t>
      </w:r>
    </w:p>
    <w:bookmarkEnd w:id="167"/>
    <w:p w14:paraId="3B805AEE" w14:textId="77777777" w:rsidR="00F64335" w:rsidRDefault="00F64335">
      <w:pPr>
        <w:spacing w:line="240" w:lineRule="auto"/>
        <w:jc w:val="left"/>
        <w:rPr>
          <w:lang w:val="de-CH"/>
        </w:rPr>
      </w:pPr>
      <w:r>
        <w:rPr>
          <w:lang w:val="de-CH"/>
        </w:rPr>
        <w:br w:type="page"/>
      </w:r>
    </w:p>
    <w:p w14:paraId="462D23B8" w14:textId="77777777" w:rsidR="00102983" w:rsidRPr="004B5AD6" w:rsidRDefault="00A942FC" w:rsidP="004B5AD6">
      <w:pPr>
        <w:pStyle w:val="berschrift1"/>
        <w:ind w:left="426"/>
        <w:rPr>
          <w:lang w:val="de-CH"/>
        </w:rPr>
      </w:pPr>
      <w:bookmarkStart w:id="168" w:name="_Toc54619314"/>
      <w:bookmarkStart w:id="169" w:name="_Toc81491933"/>
      <w:bookmarkStart w:id="170" w:name="_Toc81491978"/>
      <w:bookmarkEnd w:id="165"/>
      <w:bookmarkEnd w:id="168"/>
      <w:r w:rsidRPr="004B5AD6">
        <w:rPr>
          <w:lang w:val="de-CH"/>
        </w:rPr>
        <w:t>LCA: Interpretation</w:t>
      </w:r>
      <w:bookmarkEnd w:id="169"/>
      <w:bookmarkEnd w:id="170"/>
    </w:p>
    <w:p w14:paraId="4CC019B8" w14:textId="77777777" w:rsidR="00A37D19" w:rsidRPr="004B5AD6" w:rsidRDefault="00A37D19" w:rsidP="00A37D19">
      <w:pPr>
        <w:rPr>
          <w:lang w:val="de-CH"/>
        </w:rPr>
      </w:pPr>
    </w:p>
    <w:p w14:paraId="00A77373" w14:textId="77777777" w:rsidR="00A37D19" w:rsidRPr="004B5AD6" w:rsidRDefault="00A37D19" w:rsidP="003659B2">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981348">
        <w:rPr>
          <w:lang w:val="de-CH"/>
        </w:rPr>
        <w:t>5</w:t>
      </w:r>
      <w:r w:rsidRPr="004B5AD6">
        <w:rPr>
          <w:lang w:val="de-CH"/>
        </w:rPr>
        <w:t xml:space="preserve"> in einer Dominanzan</w:t>
      </w:r>
      <w:r w:rsidR="009B45C0">
        <w:rPr>
          <w:lang w:val="de-CH"/>
        </w:rPr>
        <w:t>al</w:t>
      </w:r>
      <w:r w:rsidRPr="004B5AD6">
        <w:rPr>
          <w:lang w:val="de-CH"/>
        </w:rPr>
        <w:t>yse interpretiert werden.</w:t>
      </w:r>
    </w:p>
    <w:p w14:paraId="3304C0D2" w14:textId="77777777" w:rsidR="00A37D19" w:rsidRPr="004B5AD6" w:rsidRDefault="00A37D19" w:rsidP="003659B2">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5865FB0D" w14:textId="77777777" w:rsidR="005818F1" w:rsidRPr="004B5AD6" w:rsidRDefault="005818F1" w:rsidP="003659B2">
      <w:pPr>
        <w:shd w:val="clear" w:color="auto" w:fill="DAEEF3"/>
        <w:rPr>
          <w:lang w:val="de-CH"/>
        </w:rPr>
      </w:pPr>
    </w:p>
    <w:p w14:paraId="5B5D00FE" w14:textId="77777777" w:rsidR="00A37D19" w:rsidRPr="004B5AD6" w:rsidRDefault="00A37D19" w:rsidP="003659B2">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FBFB93" w14:textId="77777777" w:rsidR="002028F5" w:rsidRDefault="002028F5" w:rsidP="003659B2">
      <w:pPr>
        <w:shd w:val="clear" w:color="auto" w:fill="DAEEF3"/>
        <w:rPr>
          <w:lang w:val="de-CH"/>
        </w:rPr>
      </w:pPr>
    </w:p>
    <w:p w14:paraId="72EEEE12" w14:textId="77777777" w:rsidR="001414BF" w:rsidRDefault="001414BF" w:rsidP="003659B2">
      <w:pPr>
        <w:shd w:val="clear" w:color="auto" w:fill="DAEEF3"/>
        <w:rPr>
          <w:lang w:val="de-CH"/>
        </w:rPr>
      </w:pPr>
      <w:bookmarkStart w:id="171"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71"/>
    <w:p w14:paraId="5330272B" w14:textId="77777777" w:rsidR="001414BF" w:rsidRPr="004B5AD6" w:rsidRDefault="001414BF" w:rsidP="003659B2">
      <w:pPr>
        <w:shd w:val="clear" w:color="auto" w:fill="DAEEF3"/>
        <w:rPr>
          <w:lang w:val="de-CH"/>
        </w:rPr>
      </w:pPr>
    </w:p>
    <w:p w14:paraId="795B758F" w14:textId="77777777" w:rsidR="002028F5" w:rsidRPr="004B5AD6" w:rsidRDefault="002028F5" w:rsidP="003659B2">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44B9E017" w14:textId="77777777" w:rsidR="00F954EE" w:rsidRDefault="00F954EE" w:rsidP="003659B2">
      <w:pPr>
        <w:shd w:val="clear" w:color="auto" w:fill="DAEEF3"/>
        <w:rPr>
          <w:lang w:val="de-CH"/>
        </w:rPr>
      </w:pPr>
    </w:p>
    <w:p w14:paraId="29D6B6FC"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Bei Verlängerung einer EPD:</w:t>
      </w:r>
    </w:p>
    <w:p w14:paraId="2D36B937"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 xml:space="preserve">Verpflichtend sind im Hintergrundbericht in der Interpretation in eigenem Block anzuführen: </w:t>
      </w:r>
    </w:p>
    <w:p w14:paraId="276C3A64" w14:textId="77777777" w:rsidR="00EC03F4" w:rsidRPr="003659B2" w:rsidRDefault="00EC03F4" w:rsidP="003659B2">
      <w:pPr>
        <w:shd w:val="clear" w:color="auto" w:fill="DAEEF3"/>
        <w:rPr>
          <w:rFonts w:cs="Calibri"/>
          <w:b/>
          <w:lang w:val="de-CH"/>
        </w:rPr>
      </w:pPr>
      <w:r w:rsidRPr="003659B2">
        <w:rPr>
          <w:rFonts w:cs="Calibri"/>
          <w:b/>
          <w:color w:val="000000"/>
          <w:sz w:val="20"/>
          <w:szCs w:val="20"/>
        </w:rPr>
        <w:t xml:space="preserve">Gründe für Abweichungen der Ergebnisse einzelner Indikatoren um mehr als 15% im Vergleich zum vorherigen Ergebnis. Dies dient als Information für </w:t>
      </w:r>
      <w:proofErr w:type="spellStart"/>
      <w:r w:rsidRPr="003659B2">
        <w:rPr>
          <w:rFonts w:cs="Calibri"/>
          <w:b/>
          <w:color w:val="000000"/>
          <w:sz w:val="20"/>
          <w:szCs w:val="20"/>
        </w:rPr>
        <w:t>Verifizierer</w:t>
      </w:r>
      <w:proofErr w:type="spellEnd"/>
      <w:r w:rsidRPr="003659B2">
        <w:rPr>
          <w:rFonts w:cs="Calibr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 Dokument stehen.</w:t>
      </w:r>
    </w:p>
    <w:p w14:paraId="7E08C5C6" w14:textId="77777777" w:rsidR="00C55D91" w:rsidRPr="004B5AD6" w:rsidRDefault="00C55D91">
      <w:pPr>
        <w:spacing w:line="240" w:lineRule="auto"/>
        <w:jc w:val="left"/>
        <w:rPr>
          <w:lang w:val="de-CH"/>
        </w:rPr>
      </w:pPr>
    </w:p>
    <w:p w14:paraId="319826A8" w14:textId="77777777" w:rsidR="00F954EE" w:rsidRPr="003659B2" w:rsidRDefault="00F954EE">
      <w:pPr>
        <w:spacing w:line="240" w:lineRule="auto"/>
        <w:jc w:val="left"/>
        <w:rPr>
          <w:b/>
          <w:bCs/>
          <w:color w:val="17365D"/>
          <w:sz w:val="24"/>
          <w:szCs w:val="28"/>
          <w:lang w:val="de-CH"/>
        </w:rPr>
      </w:pPr>
      <w:r>
        <w:rPr>
          <w:lang w:val="de-CH"/>
        </w:rPr>
        <w:br w:type="page"/>
      </w:r>
    </w:p>
    <w:p w14:paraId="350FB9E6" w14:textId="77777777" w:rsidR="00900236" w:rsidRPr="004B5AD6" w:rsidRDefault="00900236" w:rsidP="004B5AD6">
      <w:pPr>
        <w:pStyle w:val="berschrift1"/>
        <w:ind w:left="426"/>
        <w:rPr>
          <w:lang w:val="de-CH"/>
        </w:rPr>
      </w:pPr>
      <w:bookmarkStart w:id="172" w:name="_Toc81491934"/>
      <w:bookmarkStart w:id="173" w:name="_Toc81491979"/>
      <w:r w:rsidRPr="004B5AD6">
        <w:rPr>
          <w:lang w:val="de-CH"/>
        </w:rPr>
        <w:t>Literatur</w:t>
      </w:r>
      <w:r w:rsidR="003C5C0B" w:rsidRPr="004B5AD6">
        <w:rPr>
          <w:lang w:val="de-CH"/>
        </w:rPr>
        <w:t>hinweise</w:t>
      </w:r>
      <w:bookmarkEnd w:id="172"/>
      <w:bookmarkEnd w:id="173"/>
      <w:r w:rsidR="00AC72A0">
        <w:rPr>
          <w:lang w:val="de-CH"/>
        </w:rPr>
        <w:t xml:space="preserve"> </w:t>
      </w:r>
    </w:p>
    <w:p w14:paraId="375B6F3E" w14:textId="77777777" w:rsidR="00D86183" w:rsidRPr="004B5AD6" w:rsidRDefault="00D86183" w:rsidP="00D86183">
      <w:pPr>
        <w:rPr>
          <w:lang w:val="de-CH"/>
        </w:rPr>
      </w:pPr>
    </w:p>
    <w:p w14:paraId="49C76A53" w14:textId="77777777" w:rsidR="00DC3D02" w:rsidRPr="004B5AD6" w:rsidRDefault="00DC3D02" w:rsidP="003659B2">
      <w:pPr>
        <w:shd w:val="clear" w:color="auto" w:fill="DAEEF3"/>
        <w:rPr>
          <w:lang w:val="de-CH"/>
        </w:rPr>
      </w:pPr>
      <w:r w:rsidRPr="004B5AD6">
        <w:rPr>
          <w:lang w:val="de-CH"/>
        </w:rPr>
        <w:t>In der EPD bereits vollständig zitierte Normen und Normen zu den technischen Nachweisen bzw. technischen Eigenschaften müssen hier n</w:t>
      </w:r>
      <w:r w:rsidR="00834C2B">
        <w:rPr>
          <w:lang w:val="de-CH"/>
        </w:rPr>
        <w:t>icht aufgeführt werden. Darüber</w:t>
      </w:r>
      <w:r w:rsidRPr="004B5AD6">
        <w:rPr>
          <w:lang w:val="de-CH"/>
        </w:rPr>
        <w:t>hinausgehende, in der EPD referenzierte Literatur ist jedoch vollständig zu zitieren.</w:t>
      </w:r>
    </w:p>
    <w:p w14:paraId="0246D2F7" w14:textId="77777777" w:rsidR="0068264F" w:rsidRPr="004B5AD6" w:rsidRDefault="0068264F" w:rsidP="003659B2">
      <w:pPr>
        <w:shd w:val="clear" w:color="auto" w:fill="DAEEF3"/>
        <w:rPr>
          <w:lang w:val="de-CH"/>
        </w:rPr>
      </w:pPr>
    </w:p>
    <w:p w14:paraId="7217F4EA" w14:textId="77777777" w:rsidR="0068264F" w:rsidRPr="004B5AD6" w:rsidRDefault="0068264F" w:rsidP="003659B2">
      <w:pPr>
        <w:shd w:val="clear" w:color="auto" w:fill="DAEEF3"/>
        <w:rPr>
          <w:lang w:val="de-CH"/>
        </w:rPr>
      </w:pPr>
      <w:r w:rsidRPr="004B5AD6">
        <w:rPr>
          <w:lang w:val="de-CH"/>
        </w:rPr>
        <w:t>Die Literatur ist in folgender Form darzustellen:</w:t>
      </w:r>
    </w:p>
    <w:p w14:paraId="1C1BB524" w14:textId="77777777" w:rsidR="0068264F" w:rsidRPr="004B5AD6" w:rsidRDefault="0068264F" w:rsidP="003659B2">
      <w:pPr>
        <w:shd w:val="clear" w:color="auto" w:fill="DAEEF3"/>
        <w:rPr>
          <w:lang w:val="de-CH"/>
        </w:rPr>
      </w:pPr>
      <w:r w:rsidRPr="004B5AD6">
        <w:rPr>
          <w:lang w:val="de-CH"/>
        </w:rPr>
        <w:t>Autor, V. und Autor, V. (Jahr). Artikeltitel. Untertitel. Ort: Verlag.</w:t>
      </w:r>
    </w:p>
    <w:p w14:paraId="6E00E17E" w14:textId="77777777" w:rsidR="0068264F" w:rsidRPr="004B5AD6" w:rsidRDefault="0068264F" w:rsidP="003659B2">
      <w:pPr>
        <w:shd w:val="clear" w:color="auto" w:fill="DAEEF3"/>
        <w:rPr>
          <w:lang w:val="de-CH"/>
        </w:rPr>
      </w:pPr>
    </w:p>
    <w:p w14:paraId="32D7A08D" w14:textId="77777777" w:rsidR="0068264F" w:rsidRPr="004B5AD6" w:rsidRDefault="0068264F" w:rsidP="003659B2">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15370BC7" w14:textId="77777777" w:rsidR="0068264F" w:rsidRPr="004B5AD6" w:rsidRDefault="0068264F" w:rsidP="003659B2">
      <w:pPr>
        <w:shd w:val="clear" w:color="auto" w:fill="DAEEF3"/>
        <w:rPr>
          <w:lang w:val="de-CH"/>
        </w:rPr>
      </w:pPr>
    </w:p>
    <w:p w14:paraId="7BCBA0DD" w14:textId="77777777" w:rsidR="0068264F" w:rsidRPr="004B5AD6" w:rsidRDefault="0068264F" w:rsidP="003659B2">
      <w:pPr>
        <w:shd w:val="clear" w:color="auto" w:fill="DAEEF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4DE73ABE" w14:textId="77777777" w:rsidR="00DC3D02" w:rsidRPr="004B5AD6" w:rsidRDefault="00DC3D02" w:rsidP="003659B2">
      <w:pPr>
        <w:shd w:val="clear" w:color="auto" w:fill="DAEEF3"/>
        <w:rPr>
          <w:lang w:val="de-CH"/>
        </w:rPr>
      </w:pPr>
    </w:p>
    <w:p w14:paraId="3AC559A0" w14:textId="77777777" w:rsidR="00DC3D02" w:rsidRPr="004B5AD6" w:rsidRDefault="00DC3D02" w:rsidP="003659B2">
      <w:pPr>
        <w:shd w:val="clear" w:color="auto" w:fill="DAEEF3"/>
        <w:rPr>
          <w:lang w:val="de-CH"/>
        </w:rPr>
      </w:pPr>
      <w:r w:rsidRPr="004B5AD6">
        <w:rPr>
          <w:lang w:val="de-CH"/>
        </w:rPr>
        <w:t>Immer zu zitieren sind</w:t>
      </w:r>
      <w:r w:rsidR="00834C2B">
        <w:rPr>
          <w:lang w:val="de-CH"/>
        </w:rPr>
        <w:t xml:space="preserve"> (in der geltenden Fassung)</w:t>
      </w:r>
      <w:r w:rsidRPr="004B5AD6">
        <w:rPr>
          <w:lang w:val="de-CH"/>
        </w:rPr>
        <w:t>:</w:t>
      </w:r>
    </w:p>
    <w:p w14:paraId="400C175B" w14:textId="77777777" w:rsidR="00AB1A50" w:rsidRPr="004B5AD6" w:rsidRDefault="00AB1A50" w:rsidP="003659B2">
      <w:pPr>
        <w:pStyle w:val="Kopfzeile"/>
        <w:shd w:val="clear" w:color="auto" w:fill="DAEEF3"/>
        <w:rPr>
          <w:lang w:val="de-CH"/>
        </w:rPr>
      </w:pPr>
    </w:p>
    <w:p w14:paraId="2AE8DBCC" w14:textId="77777777" w:rsidR="00D25240" w:rsidRPr="004B5AD6" w:rsidRDefault="006A1636" w:rsidP="003659B2">
      <w:pPr>
        <w:pStyle w:val="Kopfzeile"/>
        <w:shd w:val="clear" w:color="auto" w:fill="DAEEF3"/>
        <w:rPr>
          <w:lang w:val="de-CH"/>
        </w:rPr>
      </w:pPr>
      <w:r>
        <w:rPr>
          <w:lang w:val="de-CH"/>
        </w:rPr>
        <w:t>ÖNORM</w:t>
      </w:r>
      <w:r w:rsidR="00D25240" w:rsidRPr="004B5AD6">
        <w:rPr>
          <w:lang w:val="de-CH"/>
        </w:rPr>
        <w:t xml:space="preserve"> EN ISO 14025</w:t>
      </w:r>
      <w:r w:rsidR="00834C2B">
        <w:rPr>
          <w:lang w:val="de-CH"/>
        </w:rPr>
        <w:t xml:space="preserve"> </w:t>
      </w:r>
      <w:r w:rsidR="00D25240" w:rsidRPr="004B5AD6">
        <w:rPr>
          <w:lang w:val="de-CH"/>
        </w:rPr>
        <w:t>Umweltkennzeichnung und -deklarationen – Typ III Umweltdeklarationen – Grundsätze und Verfahren</w:t>
      </w:r>
    </w:p>
    <w:p w14:paraId="4244DD80" w14:textId="77777777" w:rsidR="003D5CB6" w:rsidRPr="004B5AD6" w:rsidRDefault="003D5CB6" w:rsidP="003659B2">
      <w:pPr>
        <w:pStyle w:val="Kopfzeile"/>
        <w:shd w:val="clear" w:color="auto" w:fill="DAEEF3"/>
        <w:rPr>
          <w:lang w:val="de-CH"/>
        </w:rPr>
      </w:pPr>
    </w:p>
    <w:p w14:paraId="66F260C6" w14:textId="77777777" w:rsidR="00D25240" w:rsidRPr="004B5AD6" w:rsidRDefault="006A1636" w:rsidP="003659B2">
      <w:pPr>
        <w:shd w:val="clear" w:color="auto" w:fill="DAEEF3"/>
        <w:rPr>
          <w:b/>
          <w:lang w:val="de-CH"/>
        </w:rPr>
      </w:pPr>
      <w:r>
        <w:rPr>
          <w:lang w:val="de-CH"/>
        </w:rPr>
        <w:t>ÖNORM</w:t>
      </w:r>
      <w:r w:rsidR="00D25240" w:rsidRPr="004B5AD6">
        <w:rPr>
          <w:lang w:val="de-CH"/>
        </w:rPr>
        <w:t xml:space="preserve"> EN ISO 14040</w:t>
      </w:r>
      <w:r w:rsidR="00834C2B">
        <w:rPr>
          <w:lang w:val="de-CH"/>
        </w:rPr>
        <w:t xml:space="preserve"> </w:t>
      </w:r>
      <w:r w:rsidR="00D25240" w:rsidRPr="004B5AD6">
        <w:rPr>
          <w:lang w:val="de-CH"/>
        </w:rPr>
        <w:t>Umweltmanagement – Ökobilanz – G</w:t>
      </w:r>
      <w:r w:rsidR="004F5298" w:rsidRPr="004B5AD6">
        <w:rPr>
          <w:lang w:val="de-CH"/>
        </w:rPr>
        <w:t>rundsätze und Rahmenbedingungen</w:t>
      </w:r>
    </w:p>
    <w:p w14:paraId="7B776DA2" w14:textId="77777777" w:rsidR="003D5CB6" w:rsidRPr="004B5AD6" w:rsidRDefault="003D5CB6" w:rsidP="003659B2">
      <w:pPr>
        <w:shd w:val="clear" w:color="auto" w:fill="DAEEF3"/>
        <w:rPr>
          <w:b/>
          <w:lang w:val="de-CH"/>
        </w:rPr>
      </w:pPr>
    </w:p>
    <w:p w14:paraId="2FB5DAA9" w14:textId="77777777" w:rsidR="00D25240" w:rsidRPr="004B5AD6" w:rsidRDefault="006A1636" w:rsidP="003659B2">
      <w:pPr>
        <w:shd w:val="clear" w:color="auto" w:fill="DAEEF3"/>
        <w:rPr>
          <w:lang w:val="de-CH"/>
        </w:rPr>
      </w:pPr>
      <w:r>
        <w:rPr>
          <w:lang w:val="de-CH"/>
        </w:rPr>
        <w:t>ÖNORM</w:t>
      </w:r>
      <w:r w:rsidR="00D25240" w:rsidRPr="004B5AD6">
        <w:rPr>
          <w:lang w:val="de-CH"/>
        </w:rPr>
        <w:t xml:space="preserve"> EN ISO 14044</w:t>
      </w:r>
      <w:r w:rsidR="00834C2B">
        <w:rPr>
          <w:lang w:val="de-CH"/>
        </w:rPr>
        <w:t xml:space="preserve"> </w:t>
      </w:r>
      <w:r w:rsidR="00D25240" w:rsidRPr="004B5AD6">
        <w:rPr>
          <w:lang w:val="de-CH"/>
        </w:rPr>
        <w:t>Umweltmanagement – Ökobilanz – Anforderungen und Anleitungen</w:t>
      </w:r>
    </w:p>
    <w:p w14:paraId="6E925424" w14:textId="77777777" w:rsidR="003D5CB6" w:rsidRPr="004B5AD6" w:rsidRDefault="003D5CB6" w:rsidP="003659B2">
      <w:pPr>
        <w:shd w:val="clear" w:color="auto" w:fill="DAEEF3"/>
        <w:rPr>
          <w:b/>
          <w:lang w:val="de-CH"/>
        </w:rPr>
      </w:pPr>
    </w:p>
    <w:p w14:paraId="7EB2E59B" w14:textId="77777777" w:rsidR="00D25240" w:rsidRPr="004B5AD6" w:rsidRDefault="006A1636" w:rsidP="003659B2">
      <w:pPr>
        <w:shd w:val="clear" w:color="auto" w:fill="DAEEF3"/>
        <w:rPr>
          <w:lang w:val="de-CH"/>
        </w:rPr>
      </w:pPr>
      <w:r>
        <w:rPr>
          <w:lang w:val="de-CH"/>
        </w:rPr>
        <w:t>ÖNORM</w:t>
      </w:r>
      <w:r w:rsidR="003D5CB6" w:rsidRPr="004B5AD6">
        <w:rPr>
          <w:lang w:val="de-CH"/>
        </w:rPr>
        <w:t xml:space="preserve"> EN 15804</w:t>
      </w:r>
      <w:r w:rsidR="00D35E23" w:rsidRPr="004B5AD6">
        <w:rPr>
          <w:lang w:val="de-CH"/>
        </w:rPr>
        <w:t xml:space="preserve"> </w:t>
      </w:r>
      <w:r w:rsidR="00D25240" w:rsidRPr="004B5AD6">
        <w:rPr>
          <w:lang w:val="de-CH"/>
        </w:rPr>
        <w:t>Nachhaltigkeit von Bauwerken – Umweltdeklarationen für Produkte – Grundregeln für die Produktkategorie Bauprodukt</w:t>
      </w:r>
      <w:r w:rsidR="004F5298" w:rsidRPr="004B5AD6">
        <w:rPr>
          <w:lang w:val="de-CH"/>
        </w:rPr>
        <w:t>e</w:t>
      </w:r>
    </w:p>
    <w:p w14:paraId="301F6751" w14:textId="77777777" w:rsidR="00C417A8" w:rsidRPr="004B5AD6" w:rsidRDefault="00C417A8" w:rsidP="003659B2">
      <w:pPr>
        <w:shd w:val="clear" w:color="auto" w:fill="DAEEF3"/>
        <w:rPr>
          <w:lang w:val="de-CH"/>
        </w:rPr>
      </w:pPr>
    </w:p>
    <w:p w14:paraId="3FCB5994" w14:textId="77777777" w:rsidR="00C55D91" w:rsidRPr="006A1636" w:rsidRDefault="00FA5F83" w:rsidP="003659B2">
      <w:pPr>
        <w:pStyle w:val="Kopfzeile"/>
        <w:shd w:val="clear" w:color="auto" w:fill="DAEEF3"/>
        <w:rPr>
          <w:lang w:val="de-CH"/>
        </w:rPr>
      </w:pPr>
      <w:r>
        <w:rPr>
          <w:lang w:val="de-CH"/>
        </w:rPr>
        <w:t>Management-System Handbuch inkl. mitgeltende Unterlagen</w:t>
      </w:r>
      <w:r w:rsidR="006A1636">
        <w:rPr>
          <w:lang w:val="de-CH"/>
        </w:rPr>
        <w:t xml:space="preserve"> der Bau EPD GmbH</w:t>
      </w:r>
    </w:p>
    <w:p w14:paraId="773863B8" w14:textId="77777777" w:rsidR="00C55D91" w:rsidRPr="004B5AD6" w:rsidRDefault="00C55D91">
      <w:pPr>
        <w:spacing w:line="240" w:lineRule="auto"/>
        <w:jc w:val="left"/>
        <w:rPr>
          <w:lang w:val="de-CH"/>
        </w:rPr>
      </w:pPr>
    </w:p>
    <w:p w14:paraId="49568BB2" w14:textId="77777777" w:rsidR="00D83EFF" w:rsidRPr="004B5AD6" w:rsidRDefault="00D83EFF" w:rsidP="004B5AD6">
      <w:pPr>
        <w:pStyle w:val="berschrift1"/>
        <w:ind w:left="426"/>
        <w:rPr>
          <w:lang w:val="de-CH"/>
        </w:rPr>
      </w:pPr>
      <w:bookmarkStart w:id="174" w:name="_Toc81491935"/>
      <w:bookmarkStart w:id="175" w:name="_Toc81491980"/>
      <w:r w:rsidRPr="004B5AD6">
        <w:rPr>
          <w:lang w:val="de-CH"/>
        </w:rPr>
        <w:t>Verzeichnisse und Glossar</w:t>
      </w:r>
      <w:bookmarkEnd w:id="174"/>
      <w:bookmarkEnd w:id="175"/>
      <w:r w:rsidR="00AC72A0">
        <w:rPr>
          <w:lang w:val="de-CH"/>
        </w:rPr>
        <w:t xml:space="preserve"> </w:t>
      </w:r>
    </w:p>
    <w:p w14:paraId="1839FD44" w14:textId="77777777" w:rsidR="00D83EFF" w:rsidRPr="009B45C0" w:rsidRDefault="00D83EFF" w:rsidP="009B45C0">
      <w:pPr>
        <w:pStyle w:val="berschrift2"/>
      </w:pPr>
      <w:bookmarkStart w:id="176" w:name="_Toc81491936"/>
      <w:bookmarkStart w:id="177" w:name="_Toc81491981"/>
      <w:r w:rsidRPr="009B45C0">
        <w:t>Abbildungsverzeichnis</w:t>
      </w:r>
      <w:bookmarkEnd w:id="176"/>
      <w:bookmarkEnd w:id="177"/>
    </w:p>
    <w:p w14:paraId="03B5C5C4" w14:textId="77777777" w:rsidR="00807F24" w:rsidRPr="004B5AD6" w:rsidRDefault="00807F24" w:rsidP="00C64D7B">
      <w:pPr>
        <w:rPr>
          <w:lang w:val="de-CH"/>
        </w:rPr>
      </w:pPr>
    </w:p>
    <w:p w14:paraId="6F709C2F" w14:textId="34017359" w:rsidR="00D83EFF" w:rsidRPr="004B5AD6" w:rsidRDefault="00FD0A74" w:rsidP="00C64D7B">
      <w:pPr>
        <w:rPr>
          <w:lang w:val="de-CH"/>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r w:rsidR="008C3460">
        <w:rPr>
          <w:b/>
          <w:bCs/>
          <w:noProof/>
        </w:rPr>
        <w:t>Es konnten keine Einträge für ein Abbildungsverzeichnis gefunden werden.</w:t>
      </w:r>
      <w:r w:rsidRPr="004B5AD6">
        <w:rPr>
          <w:lang w:val="de-CH"/>
        </w:rPr>
        <w:fldChar w:fldCharType="end"/>
      </w:r>
    </w:p>
    <w:p w14:paraId="4E24A8D1" w14:textId="77777777" w:rsidR="00D83EFF" w:rsidRPr="004B5AD6" w:rsidRDefault="00D83EFF" w:rsidP="009B45C0">
      <w:pPr>
        <w:pStyle w:val="berschrift2"/>
      </w:pPr>
      <w:bookmarkStart w:id="178" w:name="_Toc81491937"/>
      <w:bookmarkStart w:id="179" w:name="_Toc81491982"/>
      <w:r w:rsidRPr="004B5AD6">
        <w:t>Tabellenver</w:t>
      </w:r>
      <w:r w:rsidR="00807F24" w:rsidRPr="004B5AD6">
        <w:t>zeichnis</w:t>
      </w:r>
      <w:bookmarkEnd w:id="178"/>
      <w:bookmarkEnd w:id="179"/>
    </w:p>
    <w:p w14:paraId="6F6D2992" w14:textId="77777777" w:rsidR="00807F24" w:rsidRPr="004B5AD6" w:rsidRDefault="00807F24" w:rsidP="00C64D7B">
      <w:pPr>
        <w:rPr>
          <w:lang w:val="de-CH"/>
        </w:rPr>
      </w:pPr>
    </w:p>
    <w:p w14:paraId="5E2CE9CF" w14:textId="6672DC98" w:rsidR="008C3460" w:rsidRPr="008C3460" w:rsidRDefault="00FD0A74">
      <w:pPr>
        <w:pStyle w:val="Abbildungsverzeichnis"/>
        <w:tabs>
          <w:tab w:val="right" w:leader="dot" w:pos="10054"/>
        </w:tabs>
        <w:rPr>
          <w:rStyle w:val="Hyperlink"/>
          <w:lang w:val="de-CH"/>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81491986" w:history="1">
        <w:r w:rsidR="008C3460" w:rsidRPr="00381706">
          <w:rPr>
            <w:rStyle w:val="Hyperlink"/>
            <w:noProof/>
            <w:lang w:val="de-CH"/>
          </w:rPr>
          <w:t>Tabelle 1: Produktrelevante Normen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_Toc81491986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10</w:t>
        </w:r>
        <w:r w:rsidR="008C3460" w:rsidRPr="008C3460">
          <w:rPr>
            <w:rStyle w:val="Hyperlink"/>
            <w:webHidden/>
            <w:lang w:val="de-CH"/>
          </w:rPr>
          <w:fldChar w:fldCharType="end"/>
        </w:r>
      </w:hyperlink>
    </w:p>
    <w:p w14:paraId="7C129259" w14:textId="24C2E49E" w:rsidR="008C3460" w:rsidRPr="008C3460" w:rsidRDefault="00845054">
      <w:pPr>
        <w:pStyle w:val="Abbildungsverzeichnis"/>
        <w:tabs>
          <w:tab w:val="right" w:leader="dot" w:pos="10054"/>
        </w:tabs>
        <w:rPr>
          <w:rStyle w:val="Hyperlink"/>
          <w:lang w:val="de-CH"/>
        </w:rPr>
      </w:pPr>
      <w:hyperlink w:anchor="_Toc81491987" w:history="1">
        <w:r w:rsidR="008C3460" w:rsidRPr="008C3460">
          <w:rPr>
            <w:rStyle w:val="Hyperlink"/>
            <w:noProof/>
            <w:lang w:val="de-CH"/>
          </w:rPr>
          <w:t>Tabelle 2: Technische Daten für Trockenbau-Montagesysteme (Beispiel)</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_Toc81491987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12</w:t>
        </w:r>
        <w:r w:rsidR="008C3460" w:rsidRPr="008C3460">
          <w:rPr>
            <w:rStyle w:val="Hyperlink"/>
            <w:webHidden/>
            <w:lang w:val="de-CH"/>
          </w:rPr>
          <w:fldChar w:fldCharType="end"/>
        </w:r>
      </w:hyperlink>
    </w:p>
    <w:p w14:paraId="6F854C9A" w14:textId="3DCC8FB2" w:rsidR="008C3460" w:rsidRPr="008C3460" w:rsidRDefault="00845054">
      <w:pPr>
        <w:pStyle w:val="Abbildungsverzeichnis"/>
        <w:tabs>
          <w:tab w:val="right" w:leader="dot" w:pos="10054"/>
        </w:tabs>
        <w:rPr>
          <w:rStyle w:val="Hyperlink"/>
          <w:lang w:val="de-CH"/>
        </w:rPr>
      </w:pPr>
      <w:hyperlink w:anchor="_Toc81491988" w:history="1">
        <w:r w:rsidR="008C3460" w:rsidRPr="008C3460">
          <w:rPr>
            <w:rStyle w:val="Hyperlink"/>
            <w:noProof/>
            <w:lang w:val="de-CH"/>
          </w:rPr>
          <w:t>Tabelle 3: Komponenten des Systems &lt;Bezeichnung&gt; (Mengen je m2 Referenzkonstruktion, siehe Kap. deklarierte/funktionale Einheit)</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_Toc81491988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14</w:t>
        </w:r>
        <w:r w:rsidR="008C3460" w:rsidRPr="008C3460">
          <w:rPr>
            <w:rStyle w:val="Hyperlink"/>
            <w:webHidden/>
            <w:lang w:val="de-CH"/>
          </w:rPr>
          <w:fldChar w:fldCharType="end"/>
        </w:r>
      </w:hyperlink>
    </w:p>
    <w:p w14:paraId="67D89BEA" w14:textId="12A05AC3" w:rsidR="008C3460" w:rsidRPr="008C3460" w:rsidRDefault="00845054">
      <w:pPr>
        <w:pStyle w:val="Abbildungsverzeichnis"/>
        <w:tabs>
          <w:tab w:val="right" w:leader="dot" w:pos="10054"/>
        </w:tabs>
        <w:rPr>
          <w:rStyle w:val="Hyperlink"/>
          <w:lang w:val="de-CH"/>
        </w:rPr>
      </w:pPr>
      <w:hyperlink w:anchor="_Toc81491989" w:history="1">
        <w:r w:rsidR="008C3460" w:rsidRPr="00381706">
          <w:rPr>
            <w:rStyle w:val="Hyperlink"/>
            <w:noProof/>
            <w:lang w:val="de-CH"/>
          </w:rPr>
          <w:t>Tabelle 4: Referenz-Nutzungsdauer (RSL)</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_Toc81491989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16</w:t>
        </w:r>
        <w:r w:rsidR="008C3460" w:rsidRPr="008C3460">
          <w:rPr>
            <w:rStyle w:val="Hyperlink"/>
            <w:webHidden/>
            <w:lang w:val="de-CH"/>
          </w:rPr>
          <w:fldChar w:fldCharType="end"/>
        </w:r>
      </w:hyperlink>
    </w:p>
    <w:p w14:paraId="7BE25677" w14:textId="5CAE4456" w:rsidR="008C3460" w:rsidRPr="008C3460" w:rsidRDefault="00845054">
      <w:pPr>
        <w:pStyle w:val="Abbildungsverzeichnis"/>
        <w:tabs>
          <w:tab w:val="right" w:leader="dot" w:pos="10054"/>
        </w:tabs>
        <w:rPr>
          <w:rStyle w:val="Hyperlink"/>
          <w:lang w:val="de-CH"/>
        </w:rPr>
      </w:pPr>
      <w:hyperlink w:anchor="_Toc81491990" w:history="1">
        <w:r w:rsidR="008C3460" w:rsidRPr="008C3460">
          <w:rPr>
            <w:rStyle w:val="Hyperlink"/>
            <w:noProof/>
            <w:lang w:val="de-CH"/>
          </w:rPr>
          <w:t>Tabelle 5: Funktionale Einheit</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_Toc81491990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17</w:t>
        </w:r>
        <w:r w:rsidR="008C3460" w:rsidRPr="008C3460">
          <w:rPr>
            <w:rStyle w:val="Hyperlink"/>
            <w:webHidden/>
            <w:lang w:val="de-CH"/>
          </w:rPr>
          <w:fldChar w:fldCharType="end"/>
        </w:r>
      </w:hyperlink>
    </w:p>
    <w:p w14:paraId="351C1A1A" w14:textId="6EF7BEDE" w:rsidR="008C3460" w:rsidRPr="008C3460" w:rsidRDefault="00845054">
      <w:pPr>
        <w:pStyle w:val="Abbildungsverzeichnis"/>
        <w:tabs>
          <w:tab w:val="right" w:leader="dot" w:pos="10054"/>
        </w:tabs>
        <w:rPr>
          <w:rStyle w:val="Hyperlink"/>
          <w:lang w:val="de-CH"/>
        </w:rPr>
      </w:pPr>
      <w:hyperlink w:anchor="_Toc81491991" w:history="1">
        <w:r w:rsidR="008C3460" w:rsidRPr="008C3460">
          <w:rPr>
            <w:rStyle w:val="Hyperlink"/>
            <w:noProof/>
            <w:lang w:val="de-CH"/>
          </w:rPr>
          <w:t>Tabelle 6: Deklarierte Lebenszyklusphasen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_Toc81491991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18</w:t>
        </w:r>
        <w:r w:rsidR="008C3460" w:rsidRPr="008C3460">
          <w:rPr>
            <w:rStyle w:val="Hyperlink"/>
            <w:webHidden/>
            <w:lang w:val="de-CH"/>
          </w:rPr>
          <w:fldChar w:fldCharType="end"/>
        </w:r>
      </w:hyperlink>
    </w:p>
    <w:p w14:paraId="12222F7D" w14:textId="1FDC019B" w:rsidR="008C3460" w:rsidRPr="008C3460" w:rsidRDefault="00845054">
      <w:pPr>
        <w:pStyle w:val="Abbildungsverzeichnis"/>
        <w:tabs>
          <w:tab w:val="right" w:leader="dot" w:pos="10054"/>
        </w:tabs>
        <w:rPr>
          <w:rStyle w:val="Hyperlink"/>
          <w:lang w:val="de-CH"/>
        </w:rPr>
      </w:pPr>
      <w:hyperlink w:anchor="_Toc81491992" w:history="1">
        <w:r w:rsidR="008C3460" w:rsidRPr="008C3460">
          <w:rPr>
            <w:rStyle w:val="Hyperlink"/>
            <w:noProof/>
            <w:lang w:val="de-CH"/>
          </w:rPr>
          <w:t>Tabelle 7: Vorschlag für generische Datensätze für die Herstellung (A1-3) von Systemkomponenten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_Toc81491992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18</w:t>
        </w:r>
        <w:r w:rsidR="008C3460" w:rsidRPr="008C3460">
          <w:rPr>
            <w:rStyle w:val="Hyperlink"/>
            <w:webHidden/>
            <w:lang w:val="de-CH"/>
          </w:rPr>
          <w:fldChar w:fldCharType="end"/>
        </w:r>
      </w:hyperlink>
    </w:p>
    <w:p w14:paraId="4484924C" w14:textId="7BA37567" w:rsidR="008C3460" w:rsidRPr="008C3460" w:rsidRDefault="00845054">
      <w:pPr>
        <w:pStyle w:val="Abbildungsverzeichnis"/>
        <w:tabs>
          <w:tab w:val="right" w:leader="dot" w:pos="10054"/>
        </w:tabs>
        <w:rPr>
          <w:rStyle w:val="Hyperlink"/>
          <w:lang w:val="de-CH"/>
        </w:rPr>
      </w:pPr>
      <w:hyperlink w:anchor="_Toc81491993" w:history="1">
        <w:r w:rsidR="008C3460" w:rsidRPr="00381706">
          <w:rPr>
            <w:rStyle w:val="Hyperlink"/>
            <w:noProof/>
            <w:lang w:val="de-CH"/>
          </w:rPr>
          <w:t>Tabelle 8: Beschreibung des Szenarios „Transport zur Baustelle (A4)“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_Toc81491993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21</w:t>
        </w:r>
        <w:r w:rsidR="008C3460" w:rsidRPr="008C3460">
          <w:rPr>
            <w:rStyle w:val="Hyperlink"/>
            <w:webHidden/>
            <w:lang w:val="de-CH"/>
          </w:rPr>
          <w:fldChar w:fldCharType="end"/>
        </w:r>
      </w:hyperlink>
    </w:p>
    <w:p w14:paraId="2CED36D1" w14:textId="3A122545" w:rsidR="008C3460" w:rsidRPr="008C3460" w:rsidRDefault="00845054">
      <w:pPr>
        <w:pStyle w:val="Abbildungsverzeichnis"/>
        <w:tabs>
          <w:tab w:val="right" w:leader="dot" w:pos="10054"/>
        </w:tabs>
        <w:rPr>
          <w:rStyle w:val="Hyperlink"/>
          <w:lang w:val="de-CH"/>
        </w:rPr>
      </w:pPr>
      <w:hyperlink w:anchor="_Toc81491994" w:history="1">
        <w:r w:rsidR="008C3460" w:rsidRPr="00381706">
          <w:rPr>
            <w:rStyle w:val="Hyperlink"/>
            <w:noProof/>
            <w:lang w:val="de-CH"/>
          </w:rPr>
          <w:t>Tabelle 9: Beschreibung des Szenarios „Einbau in das Gebäude (A5)“</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_Toc81491994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21</w:t>
        </w:r>
        <w:r w:rsidR="008C3460" w:rsidRPr="008C3460">
          <w:rPr>
            <w:rStyle w:val="Hyperlink"/>
            <w:webHidden/>
            <w:lang w:val="de-CH"/>
          </w:rPr>
          <w:fldChar w:fldCharType="end"/>
        </w:r>
      </w:hyperlink>
    </w:p>
    <w:p w14:paraId="235CB529" w14:textId="79C5500C" w:rsidR="008C3460" w:rsidRPr="008C3460" w:rsidRDefault="00845054">
      <w:pPr>
        <w:pStyle w:val="Abbildungsverzeichnis"/>
        <w:tabs>
          <w:tab w:val="right" w:leader="dot" w:pos="10054"/>
        </w:tabs>
        <w:rPr>
          <w:rStyle w:val="Hyperlink"/>
          <w:lang w:val="de-CH"/>
        </w:rPr>
      </w:pPr>
      <w:hyperlink w:anchor="_Toc81491995" w:history="1">
        <w:r w:rsidR="008C3460" w:rsidRPr="00381706">
          <w:rPr>
            <w:rStyle w:val="Hyperlink"/>
            <w:noProof/>
            <w:lang w:val="de-CH"/>
          </w:rPr>
          <w:t>Tabelle 10: Beschreibung des Szenarios „Instandhaltung (B2)“</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_Toc81491995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22</w:t>
        </w:r>
        <w:r w:rsidR="008C3460" w:rsidRPr="008C3460">
          <w:rPr>
            <w:rStyle w:val="Hyperlink"/>
            <w:webHidden/>
            <w:lang w:val="de-CH"/>
          </w:rPr>
          <w:fldChar w:fldCharType="end"/>
        </w:r>
      </w:hyperlink>
    </w:p>
    <w:p w14:paraId="369EB971" w14:textId="1AAF2783" w:rsidR="008C3460" w:rsidRPr="008C3460" w:rsidRDefault="00845054">
      <w:pPr>
        <w:pStyle w:val="Abbildungsverzeichnis"/>
        <w:tabs>
          <w:tab w:val="right" w:leader="dot" w:pos="10054"/>
        </w:tabs>
        <w:rPr>
          <w:rStyle w:val="Hyperlink"/>
          <w:lang w:val="de-CH"/>
        </w:rPr>
      </w:pPr>
      <w:hyperlink w:anchor="_Toc81491996" w:history="1">
        <w:r w:rsidR="008C3460" w:rsidRPr="00381706">
          <w:rPr>
            <w:rStyle w:val="Hyperlink"/>
            <w:noProof/>
            <w:lang w:val="de-CH"/>
          </w:rPr>
          <w:t>Tabelle 11: Beschreibung des Szenarios „Reparatur (B3)“</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_Toc81491996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22</w:t>
        </w:r>
        <w:r w:rsidR="008C3460" w:rsidRPr="008C3460">
          <w:rPr>
            <w:rStyle w:val="Hyperlink"/>
            <w:webHidden/>
            <w:lang w:val="de-CH"/>
          </w:rPr>
          <w:fldChar w:fldCharType="end"/>
        </w:r>
      </w:hyperlink>
    </w:p>
    <w:p w14:paraId="023CEBD6" w14:textId="20636AD7" w:rsidR="008C3460" w:rsidRPr="008C3460" w:rsidRDefault="00845054">
      <w:pPr>
        <w:pStyle w:val="Abbildungsverzeichnis"/>
        <w:tabs>
          <w:tab w:val="right" w:leader="dot" w:pos="10054"/>
        </w:tabs>
        <w:rPr>
          <w:rStyle w:val="Hyperlink"/>
          <w:lang w:val="de-CH"/>
        </w:rPr>
      </w:pPr>
      <w:hyperlink w:anchor="_Toc81491997" w:history="1">
        <w:r w:rsidR="008C3460" w:rsidRPr="00381706">
          <w:rPr>
            <w:rStyle w:val="Hyperlink"/>
            <w:noProof/>
            <w:lang w:val="de-CH"/>
          </w:rPr>
          <w:t>Tabelle 12: Beschreibung der Szenarios „Ersatz (B4)"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_Toc81491997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22</w:t>
        </w:r>
        <w:r w:rsidR="008C3460" w:rsidRPr="008C3460">
          <w:rPr>
            <w:rStyle w:val="Hyperlink"/>
            <w:webHidden/>
            <w:lang w:val="de-CH"/>
          </w:rPr>
          <w:fldChar w:fldCharType="end"/>
        </w:r>
      </w:hyperlink>
    </w:p>
    <w:p w14:paraId="763024AA" w14:textId="0FC911BE" w:rsidR="008C3460" w:rsidRPr="008C3460" w:rsidRDefault="00845054">
      <w:pPr>
        <w:pStyle w:val="Abbildungsverzeichnis"/>
        <w:tabs>
          <w:tab w:val="right" w:leader="dot" w:pos="10054"/>
        </w:tabs>
        <w:rPr>
          <w:rStyle w:val="Hyperlink"/>
          <w:lang w:val="de-CH"/>
        </w:rPr>
      </w:pPr>
      <w:hyperlink w:anchor="_Toc81491998" w:history="1">
        <w:r w:rsidR="008C3460" w:rsidRPr="00381706">
          <w:rPr>
            <w:rStyle w:val="Hyperlink"/>
            <w:noProof/>
            <w:lang w:val="de-CH"/>
          </w:rPr>
          <w:t>Tabelle 13: Beschreibung der Szenarios „Umbau/ Erneuerung (B5)“</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_Toc81491998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23</w:t>
        </w:r>
        <w:r w:rsidR="008C3460" w:rsidRPr="008C3460">
          <w:rPr>
            <w:rStyle w:val="Hyperlink"/>
            <w:webHidden/>
            <w:lang w:val="de-CH"/>
          </w:rPr>
          <w:fldChar w:fldCharType="end"/>
        </w:r>
      </w:hyperlink>
    </w:p>
    <w:p w14:paraId="2FFB893E" w14:textId="1BD46BFE" w:rsidR="008C3460" w:rsidRPr="008C3460" w:rsidRDefault="00845054">
      <w:pPr>
        <w:pStyle w:val="Abbildungsverzeichnis"/>
        <w:tabs>
          <w:tab w:val="right" w:leader="dot" w:pos="10054"/>
        </w:tabs>
        <w:rPr>
          <w:rStyle w:val="Hyperlink"/>
          <w:lang w:val="de-CH"/>
        </w:rPr>
      </w:pPr>
      <w:hyperlink w:anchor="_Toc81491999" w:history="1">
        <w:r w:rsidR="008C3460" w:rsidRPr="00381706">
          <w:rPr>
            <w:rStyle w:val="Hyperlink"/>
            <w:noProof/>
            <w:lang w:val="de-CH"/>
          </w:rPr>
          <w:t>Tabelle 14: Beschreibung der Szenarios „Betriebliche Energie (B6)“ bzw. „Wassereinsatz (B7)“</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_Toc81491999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23</w:t>
        </w:r>
        <w:r w:rsidR="008C3460" w:rsidRPr="008C3460">
          <w:rPr>
            <w:rStyle w:val="Hyperlink"/>
            <w:webHidden/>
            <w:lang w:val="de-CH"/>
          </w:rPr>
          <w:fldChar w:fldCharType="end"/>
        </w:r>
      </w:hyperlink>
    </w:p>
    <w:p w14:paraId="5FCCE743" w14:textId="09673980" w:rsidR="008C3460" w:rsidRPr="008C3460" w:rsidRDefault="00845054">
      <w:pPr>
        <w:pStyle w:val="Abbildungsverzeichnis"/>
        <w:tabs>
          <w:tab w:val="right" w:leader="dot" w:pos="10054"/>
        </w:tabs>
        <w:rPr>
          <w:rStyle w:val="Hyperlink"/>
          <w:lang w:val="de-CH"/>
        </w:rPr>
      </w:pPr>
      <w:hyperlink w:anchor="_Toc81492000" w:history="1">
        <w:r w:rsidR="008C3460" w:rsidRPr="008C3460">
          <w:rPr>
            <w:rStyle w:val="Hyperlink"/>
            <w:noProof/>
            <w:lang w:val="de-CH"/>
          </w:rPr>
          <w:t>Tabelle 15: Beschreibung des Szenarios „Entsorgung des Produkts (C1 bis C4)“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_Toc81492000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24</w:t>
        </w:r>
        <w:r w:rsidR="008C3460" w:rsidRPr="008C3460">
          <w:rPr>
            <w:rStyle w:val="Hyperlink"/>
            <w:webHidden/>
            <w:lang w:val="de-CH"/>
          </w:rPr>
          <w:fldChar w:fldCharType="end"/>
        </w:r>
      </w:hyperlink>
    </w:p>
    <w:p w14:paraId="52D0EA14" w14:textId="4FF75EDC" w:rsidR="008C3460" w:rsidRPr="008C3460" w:rsidRDefault="00845054">
      <w:pPr>
        <w:pStyle w:val="Abbildungsverzeichnis"/>
        <w:tabs>
          <w:tab w:val="right" w:leader="dot" w:pos="10054"/>
        </w:tabs>
        <w:rPr>
          <w:rStyle w:val="Hyperlink"/>
          <w:lang w:val="de-CH"/>
        </w:rPr>
      </w:pPr>
      <w:hyperlink w:anchor="_Toc81492001" w:history="1">
        <w:r w:rsidR="008C3460" w:rsidRPr="00381706">
          <w:rPr>
            <w:rStyle w:val="Hyperlink"/>
            <w:noProof/>
            <w:lang w:val="de-CH"/>
          </w:rPr>
          <w:t>Tabelle 16: Beschreibung des Szenarios „Wiederverwendungs-, Rückgewinnungs- und Recyclingpotenzial (Modul D)“</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_Toc81492001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24</w:t>
        </w:r>
        <w:r w:rsidR="008C3460" w:rsidRPr="008C3460">
          <w:rPr>
            <w:rStyle w:val="Hyperlink"/>
            <w:webHidden/>
            <w:lang w:val="de-CH"/>
          </w:rPr>
          <w:fldChar w:fldCharType="end"/>
        </w:r>
      </w:hyperlink>
    </w:p>
    <w:p w14:paraId="33B0DAF5" w14:textId="5730FA72" w:rsidR="008C3460" w:rsidRPr="008C3460" w:rsidRDefault="00845054">
      <w:pPr>
        <w:pStyle w:val="Abbildungsverzeichnis"/>
        <w:tabs>
          <w:tab w:val="right" w:leader="dot" w:pos="10054"/>
        </w:tabs>
        <w:rPr>
          <w:rStyle w:val="Hyperlink"/>
          <w:lang w:val="de-CH"/>
        </w:rPr>
      </w:pPr>
      <w:hyperlink w:anchor="_Toc81492002" w:history="1">
        <w:r w:rsidR="008C3460" w:rsidRPr="008C3460">
          <w:rPr>
            <w:rStyle w:val="Hyperlink"/>
            <w:noProof/>
            <w:lang w:val="de-CH"/>
          </w:rPr>
          <w:t>Tabelle 17</w:t>
        </w:r>
        <w:r w:rsidR="008C3460" w:rsidRPr="00381706">
          <w:rPr>
            <w:rStyle w:val="Hyperlink"/>
            <w:noProof/>
            <w:lang w:val="de-CH"/>
          </w:rPr>
          <w:t>: Ergebnisse der Ökobilanz Umweltauswirkungen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_Toc81492002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25</w:t>
        </w:r>
        <w:r w:rsidR="008C3460" w:rsidRPr="008C3460">
          <w:rPr>
            <w:rStyle w:val="Hyperlink"/>
            <w:webHidden/>
            <w:lang w:val="de-CH"/>
          </w:rPr>
          <w:fldChar w:fldCharType="end"/>
        </w:r>
      </w:hyperlink>
    </w:p>
    <w:p w14:paraId="22CCACBE" w14:textId="0BB5BDEF" w:rsidR="008C3460" w:rsidRPr="008C3460" w:rsidRDefault="00845054">
      <w:pPr>
        <w:pStyle w:val="Abbildungsverzeichnis"/>
        <w:tabs>
          <w:tab w:val="right" w:leader="dot" w:pos="10054"/>
        </w:tabs>
        <w:rPr>
          <w:rStyle w:val="Hyperlink"/>
          <w:lang w:val="de-CH"/>
        </w:rPr>
      </w:pPr>
      <w:hyperlink w:anchor="_Toc81492003" w:history="1">
        <w:r w:rsidR="008C3460" w:rsidRPr="00381706">
          <w:rPr>
            <w:rStyle w:val="Hyperlink"/>
            <w:noProof/>
            <w:lang w:val="de-CH"/>
          </w:rPr>
          <w:t>Tabelle 18: Zusätzliche Umweltindikatoren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_Toc81492003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25</w:t>
        </w:r>
        <w:r w:rsidR="008C3460" w:rsidRPr="008C3460">
          <w:rPr>
            <w:rStyle w:val="Hyperlink"/>
            <w:webHidden/>
            <w:lang w:val="de-CH"/>
          </w:rPr>
          <w:fldChar w:fldCharType="end"/>
        </w:r>
      </w:hyperlink>
    </w:p>
    <w:p w14:paraId="210BB04B" w14:textId="10E99061" w:rsidR="008C3460" w:rsidRPr="008C3460" w:rsidRDefault="00845054">
      <w:pPr>
        <w:pStyle w:val="Abbildungsverzeichnis"/>
        <w:tabs>
          <w:tab w:val="right" w:leader="dot" w:pos="10054"/>
        </w:tabs>
        <w:rPr>
          <w:rStyle w:val="Hyperlink"/>
          <w:lang w:val="de-CH"/>
        </w:rPr>
      </w:pPr>
      <w:hyperlink w:anchor="_Toc81492004" w:history="1">
        <w:r w:rsidR="008C3460" w:rsidRPr="00381706">
          <w:rPr>
            <w:rStyle w:val="Hyperlink"/>
            <w:noProof/>
            <w:lang w:val="de-CH"/>
          </w:rPr>
          <w:t>Tabelle 19: Klassifizierung von Einschränkungshinweisen zur Deklaration von Kern- und zusätzlichen Umweltindikatoren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_Toc81492004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26</w:t>
        </w:r>
        <w:r w:rsidR="008C3460" w:rsidRPr="008C3460">
          <w:rPr>
            <w:rStyle w:val="Hyperlink"/>
            <w:webHidden/>
            <w:lang w:val="de-CH"/>
          </w:rPr>
          <w:fldChar w:fldCharType="end"/>
        </w:r>
      </w:hyperlink>
    </w:p>
    <w:p w14:paraId="5876FAB9" w14:textId="28339CCC" w:rsidR="008C3460" w:rsidRPr="008C3460" w:rsidRDefault="00845054">
      <w:pPr>
        <w:pStyle w:val="Abbildungsverzeichnis"/>
        <w:tabs>
          <w:tab w:val="right" w:leader="dot" w:pos="10054"/>
        </w:tabs>
        <w:rPr>
          <w:rStyle w:val="Hyperlink"/>
          <w:lang w:val="de-CH"/>
        </w:rPr>
      </w:pPr>
      <w:hyperlink w:anchor="_Toc81492005" w:history="1">
        <w:r w:rsidR="008C3460" w:rsidRPr="00381706">
          <w:rPr>
            <w:rStyle w:val="Hyperlink"/>
            <w:noProof/>
            <w:lang w:val="de-CH"/>
          </w:rPr>
          <w:t>Tabelle 20: Ergebnisse der Ökobilanz Ressourceneinsatz</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_Toc81492005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27</w:t>
        </w:r>
        <w:r w:rsidR="008C3460" w:rsidRPr="008C3460">
          <w:rPr>
            <w:rStyle w:val="Hyperlink"/>
            <w:webHidden/>
            <w:lang w:val="de-CH"/>
          </w:rPr>
          <w:fldChar w:fldCharType="end"/>
        </w:r>
      </w:hyperlink>
    </w:p>
    <w:p w14:paraId="677D5E00" w14:textId="7845F112" w:rsidR="008C3460" w:rsidRPr="008C3460" w:rsidRDefault="00845054">
      <w:pPr>
        <w:pStyle w:val="Abbildungsverzeichnis"/>
        <w:tabs>
          <w:tab w:val="right" w:leader="dot" w:pos="10054"/>
        </w:tabs>
        <w:rPr>
          <w:rStyle w:val="Hyperlink"/>
          <w:lang w:val="de-CH"/>
        </w:rPr>
      </w:pPr>
      <w:hyperlink w:anchor="_Toc81492006" w:history="1">
        <w:r w:rsidR="008C3460" w:rsidRPr="008C3460">
          <w:rPr>
            <w:rStyle w:val="Hyperlink"/>
            <w:noProof/>
            <w:lang w:val="de-CH"/>
          </w:rPr>
          <w:t>Tabelle 21: Ergebnisse der Ökobilanz Output-Flüsse und Abfallkategorien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_Toc81492006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27</w:t>
        </w:r>
        <w:r w:rsidR="008C3460" w:rsidRPr="008C3460">
          <w:rPr>
            <w:rStyle w:val="Hyperlink"/>
            <w:webHidden/>
            <w:lang w:val="de-CH"/>
          </w:rPr>
          <w:fldChar w:fldCharType="end"/>
        </w:r>
      </w:hyperlink>
    </w:p>
    <w:p w14:paraId="4F8C1B30" w14:textId="23544277" w:rsidR="008C3460" w:rsidRPr="00487913" w:rsidRDefault="00845054">
      <w:pPr>
        <w:pStyle w:val="Abbildungsverzeichnis"/>
        <w:tabs>
          <w:tab w:val="right" w:leader="dot" w:pos="10054"/>
        </w:tabs>
        <w:rPr>
          <w:rFonts w:eastAsia="Times New Roman" w:cs="Times New Roman"/>
          <w:noProof/>
          <w:sz w:val="22"/>
          <w:lang w:val="de-AT" w:eastAsia="de-AT"/>
        </w:rPr>
      </w:pPr>
      <w:hyperlink w:anchor="_Toc81492007" w:history="1">
        <w:r w:rsidR="008C3460" w:rsidRPr="008C3460">
          <w:rPr>
            <w:rStyle w:val="Hyperlink"/>
            <w:noProof/>
            <w:lang w:val="de-CH"/>
          </w:rPr>
          <w:t>Tabelle 22: Informationen zur Beschreibung des biogenen Kohlenstoffgehalts am Werkstor</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_Toc81492007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27</w:t>
        </w:r>
        <w:r w:rsidR="008C3460" w:rsidRPr="008C3460">
          <w:rPr>
            <w:rStyle w:val="Hyperlink"/>
            <w:webHidden/>
            <w:lang w:val="de-CH"/>
          </w:rPr>
          <w:fldChar w:fldCharType="end"/>
        </w:r>
      </w:hyperlink>
    </w:p>
    <w:p w14:paraId="1DF9ABAB" w14:textId="4CFBDD93" w:rsidR="00807F24" w:rsidRPr="004B5AD6" w:rsidRDefault="00FD0A74" w:rsidP="003659B2">
      <w:pPr>
        <w:shd w:val="clear" w:color="auto" w:fill="FFFFFF"/>
        <w:rPr>
          <w:lang w:val="de-CH"/>
        </w:rPr>
      </w:pPr>
      <w:r w:rsidRPr="00F954EE">
        <w:rPr>
          <w:lang w:val="de-CH"/>
        </w:rPr>
        <w:lastRenderedPageBreak/>
        <w:fldChar w:fldCharType="end"/>
      </w:r>
    </w:p>
    <w:p w14:paraId="0E3B6E1B" w14:textId="0025EA77" w:rsidR="00FC1D7C" w:rsidRPr="003659B2" w:rsidRDefault="00FC1D7C">
      <w:pPr>
        <w:spacing w:line="240" w:lineRule="auto"/>
        <w:jc w:val="left"/>
        <w:rPr>
          <w:rFonts w:eastAsia="Times New Roman" w:cs="Calibri"/>
          <w:b/>
          <w:color w:val="17365D"/>
          <w:sz w:val="22"/>
          <w:lang w:val="de-CH" w:bidi="de-DE"/>
        </w:rPr>
      </w:pPr>
    </w:p>
    <w:p w14:paraId="18FBB104" w14:textId="77777777" w:rsidR="00641112" w:rsidRPr="004B5AD6" w:rsidRDefault="00221567" w:rsidP="009B45C0">
      <w:pPr>
        <w:pStyle w:val="berschrift2"/>
      </w:pPr>
      <w:bookmarkStart w:id="180" w:name="_Toc81491938"/>
      <w:bookmarkStart w:id="181" w:name="_Toc81491983"/>
      <w:r w:rsidRPr="004B5AD6">
        <w:t>Abkürzungen</w:t>
      </w:r>
      <w:bookmarkEnd w:id="180"/>
      <w:bookmarkEnd w:id="181"/>
      <w:r w:rsidRPr="004B5AD6">
        <w:t xml:space="preserve"> </w:t>
      </w:r>
    </w:p>
    <w:p w14:paraId="0AC2AA91" w14:textId="77777777" w:rsidR="00221567" w:rsidRPr="002E75BF" w:rsidRDefault="00221567" w:rsidP="005D3E69">
      <w:pPr>
        <w:pStyle w:val="berschrift3"/>
        <w:rPr>
          <w:color w:val="FF0000"/>
          <w:lang w:val="de-CH"/>
        </w:rPr>
      </w:pPr>
      <w:bookmarkStart w:id="182" w:name="_Toc54619321"/>
      <w:bookmarkStart w:id="183" w:name="_Toc81491984"/>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bookmarkEnd w:id="182"/>
      <w:bookmarkEnd w:id="183"/>
    </w:p>
    <w:p w14:paraId="6916346C"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13E5F279" w14:textId="77777777" w:rsidR="007D65EB" w:rsidRPr="004B5AD6" w:rsidRDefault="00F153DE" w:rsidP="007D65EB">
      <w:pPr>
        <w:rPr>
          <w:lang w:val="de-CH"/>
        </w:rPr>
      </w:pPr>
      <w:r>
        <w:rPr>
          <w:lang w:val="de-CH"/>
        </w:rPr>
        <w:t>PKR</w:t>
      </w:r>
      <w:r w:rsidR="007D65EB" w:rsidRPr="004B5AD6">
        <w:rPr>
          <w:lang w:val="de-CH"/>
        </w:rPr>
        <w:t xml:space="preserve"> </w:t>
      </w:r>
      <w:r w:rsidR="007D65EB" w:rsidRPr="004B5AD6">
        <w:rPr>
          <w:lang w:val="de-CH"/>
        </w:rPr>
        <w:tab/>
      </w:r>
      <w:proofErr w:type="spellStart"/>
      <w:r w:rsidR="007D65EB" w:rsidRPr="004B5AD6">
        <w:rPr>
          <w:lang w:val="de-CH"/>
        </w:rPr>
        <w:t>Produktkategorieregeln</w:t>
      </w:r>
      <w:proofErr w:type="spellEnd"/>
      <w:r w:rsidR="007D65EB" w:rsidRPr="004B5AD6">
        <w:rPr>
          <w:lang w:val="de-CH"/>
        </w:rPr>
        <w:t xml:space="preserve">, (en: </w:t>
      </w:r>
      <w:proofErr w:type="spellStart"/>
      <w:r w:rsidR="007D65EB" w:rsidRPr="004B5AD6">
        <w:rPr>
          <w:lang w:val="de-CH"/>
        </w:rPr>
        <w:t>product</w:t>
      </w:r>
      <w:proofErr w:type="spellEnd"/>
      <w:r w:rsidR="007D65EB" w:rsidRPr="004B5AD6">
        <w:rPr>
          <w:lang w:val="de-CH"/>
        </w:rPr>
        <w:t xml:space="preserve"> </w:t>
      </w:r>
      <w:proofErr w:type="spellStart"/>
      <w:r w:rsidR="007D65EB" w:rsidRPr="004B5AD6">
        <w:rPr>
          <w:lang w:val="de-CH"/>
        </w:rPr>
        <w:t>category</w:t>
      </w:r>
      <w:proofErr w:type="spellEnd"/>
      <w:r w:rsidR="007D65EB" w:rsidRPr="004B5AD6">
        <w:rPr>
          <w:lang w:val="de-CH"/>
        </w:rPr>
        <w:t xml:space="preserve"> </w:t>
      </w:r>
      <w:proofErr w:type="spellStart"/>
      <w:r w:rsidR="007D65EB" w:rsidRPr="004B5AD6">
        <w:rPr>
          <w:lang w:val="de-CH"/>
        </w:rPr>
        <w:t>rules</w:t>
      </w:r>
      <w:proofErr w:type="spellEnd"/>
      <w:r w:rsidR="007D65EB" w:rsidRPr="004B5AD6">
        <w:rPr>
          <w:lang w:val="de-CH"/>
        </w:rPr>
        <w:t xml:space="preserve">) </w:t>
      </w:r>
    </w:p>
    <w:p w14:paraId="7793BA42"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95D7FEB"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130143A6"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328CF2B9"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64487E9E"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4C2E6451" w14:textId="77777777" w:rsidR="007D65EB" w:rsidRPr="004B5AD6" w:rsidRDefault="007D65EB" w:rsidP="007D65EB">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2ACB470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536FA117"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7C83E43D" w14:textId="77777777" w:rsidR="007D65EB" w:rsidRPr="004B5AD6" w:rsidRDefault="007D65EB" w:rsidP="007D65EB">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6AD8062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7C70C1BC"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0CC532B9"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0437AC91" w14:textId="77777777" w:rsidR="00FC7D8E" w:rsidRPr="004B5AD6" w:rsidRDefault="00221567" w:rsidP="005D3E69">
      <w:pPr>
        <w:pStyle w:val="berschrift3"/>
        <w:rPr>
          <w:lang w:val="de-CH"/>
        </w:rPr>
      </w:pPr>
      <w:r w:rsidRPr="004B5AD6">
        <w:rPr>
          <w:lang w:val="de-CH"/>
        </w:rPr>
        <w:t xml:space="preserve"> </w:t>
      </w:r>
      <w:bookmarkStart w:id="184" w:name="_Toc54619322"/>
      <w:bookmarkStart w:id="185" w:name="_Toc81491985"/>
      <w:r w:rsidR="00FC7D8E" w:rsidRPr="004B5AD6">
        <w:rPr>
          <w:lang w:val="de-CH"/>
        </w:rPr>
        <w:t>Abkürzungen gemäß vorliegender PKR</w:t>
      </w:r>
      <w:bookmarkEnd w:id="184"/>
      <w:bookmarkEnd w:id="185"/>
    </w:p>
    <w:p w14:paraId="66E3E37B" w14:textId="77777777" w:rsidR="00FC7D8E" w:rsidRPr="004B5AD6" w:rsidRDefault="00F865C9" w:rsidP="00FC7D8E">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r>
      <w:r w:rsidR="00FC7D8E" w:rsidRPr="004B5AD6">
        <w:rPr>
          <w:lang w:val="de-CH"/>
        </w:rPr>
        <w:t xml:space="preserve">franz. Communauté Européenne = „Europäische Gemeinschaft“ oder </w:t>
      </w:r>
      <w:proofErr w:type="spellStart"/>
      <w:r w:rsidR="00FC7D8E" w:rsidRPr="004B5AD6">
        <w:rPr>
          <w:lang w:val="de-CH"/>
        </w:rPr>
        <w:t>Conformité</w:t>
      </w:r>
      <w:proofErr w:type="spellEnd"/>
      <w:r w:rsidR="00FC7D8E" w:rsidRPr="004B5AD6">
        <w:rPr>
          <w:lang w:val="de-CH"/>
        </w:rPr>
        <w:t xml:space="preserve"> Européenne, soviel wie „Übereinstimmung mit EU-Richtlinien“</w:t>
      </w:r>
    </w:p>
    <w:p w14:paraId="4F9AD759"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0244603B"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3659B2" w14:paraId="06875CE9" w14:textId="77777777" w:rsidTr="003659B2">
        <w:trPr>
          <w:trHeight w:val="1270"/>
        </w:trPr>
        <w:tc>
          <w:tcPr>
            <w:tcW w:w="4217" w:type="dxa"/>
            <w:tcBorders>
              <w:top w:val="single" w:sz="4" w:space="0" w:color="FFFFFF"/>
              <w:left w:val="single" w:sz="4" w:space="0" w:color="FFFFFF"/>
            </w:tcBorders>
            <w:shd w:val="clear" w:color="auto" w:fill="auto"/>
          </w:tcPr>
          <w:p w14:paraId="142C6452" w14:textId="77777777" w:rsidR="00C4430F" w:rsidRPr="003659B2" w:rsidRDefault="00845054" w:rsidP="002E75BF">
            <w:r>
              <w:rPr>
                <w:noProof/>
              </w:rPr>
              <w:pict w14:anchorId="2AE62A26">
                <v:shape id="Bild 1" o:spid="_x0000_s2051" type="#_x0000_t75" style="position:absolute;left:0;text-align:left;margin-left:35pt;margin-top:11.7pt;width:149.65pt;height:41.45pt;z-index:8;visibility:visible">
                  <v:imagedata r:id="rId9" o:title=""/>
                </v:shape>
              </w:pict>
            </w:r>
          </w:p>
        </w:tc>
        <w:tc>
          <w:tcPr>
            <w:tcW w:w="3404" w:type="dxa"/>
            <w:tcBorders>
              <w:top w:val="single" w:sz="4" w:space="0" w:color="FFFFFF"/>
              <w:right w:val="single" w:sz="4" w:space="0" w:color="FFFFFF"/>
            </w:tcBorders>
            <w:shd w:val="clear" w:color="auto" w:fill="auto"/>
          </w:tcPr>
          <w:p w14:paraId="061149B4" w14:textId="77777777" w:rsidR="00C4430F" w:rsidRPr="003659B2" w:rsidRDefault="00C4430F" w:rsidP="002E75BF">
            <w:pPr>
              <w:rPr>
                <w:b/>
                <w:szCs w:val="18"/>
              </w:rPr>
            </w:pPr>
          </w:p>
          <w:p w14:paraId="60453370" w14:textId="77777777" w:rsidR="00C4430F" w:rsidRPr="003659B2" w:rsidRDefault="00C4430F" w:rsidP="002E75BF">
            <w:pPr>
              <w:rPr>
                <w:b/>
                <w:szCs w:val="18"/>
              </w:rPr>
            </w:pPr>
            <w:r w:rsidRPr="003659B2">
              <w:rPr>
                <w:b/>
                <w:szCs w:val="18"/>
              </w:rPr>
              <w:t>Herausgeber</w:t>
            </w:r>
          </w:p>
          <w:p w14:paraId="59D3409A" w14:textId="77777777" w:rsidR="00C4430F" w:rsidRPr="003659B2" w:rsidRDefault="00C4430F" w:rsidP="002E75BF">
            <w:pPr>
              <w:rPr>
                <w:b/>
                <w:szCs w:val="18"/>
              </w:rPr>
            </w:pPr>
          </w:p>
          <w:p w14:paraId="186249E3" w14:textId="77777777" w:rsidR="00C4430F" w:rsidRPr="003659B2" w:rsidRDefault="00C4430F" w:rsidP="002E75BF">
            <w:pPr>
              <w:rPr>
                <w:szCs w:val="18"/>
              </w:rPr>
            </w:pPr>
            <w:r w:rsidRPr="003659B2">
              <w:rPr>
                <w:szCs w:val="18"/>
              </w:rPr>
              <w:t>Bau EPD GmbH</w:t>
            </w:r>
          </w:p>
          <w:p w14:paraId="0DB93933" w14:textId="77777777" w:rsidR="00C4430F" w:rsidRPr="003659B2" w:rsidRDefault="00C4430F" w:rsidP="002E75BF">
            <w:pPr>
              <w:rPr>
                <w:szCs w:val="18"/>
              </w:rPr>
            </w:pPr>
            <w:r w:rsidRPr="003659B2">
              <w:rPr>
                <w:szCs w:val="18"/>
              </w:rPr>
              <w:t>Seidengasse 13/3</w:t>
            </w:r>
          </w:p>
          <w:p w14:paraId="15D401B1" w14:textId="77777777" w:rsidR="00C4430F" w:rsidRPr="003659B2" w:rsidRDefault="00C4430F" w:rsidP="002E75BF">
            <w:pPr>
              <w:rPr>
                <w:szCs w:val="18"/>
              </w:rPr>
            </w:pPr>
            <w:r w:rsidRPr="003659B2">
              <w:rPr>
                <w:szCs w:val="18"/>
              </w:rPr>
              <w:t>1070 Wien</w:t>
            </w:r>
          </w:p>
          <w:p w14:paraId="0151A491" w14:textId="77777777" w:rsidR="00C4430F" w:rsidRPr="003659B2" w:rsidRDefault="00C4430F" w:rsidP="002E75BF">
            <w:pPr>
              <w:rPr>
                <w:szCs w:val="18"/>
              </w:rPr>
            </w:pPr>
            <w:r w:rsidRPr="003659B2">
              <w:rPr>
                <w:szCs w:val="18"/>
              </w:rPr>
              <w:t>Österreich</w:t>
            </w:r>
          </w:p>
          <w:p w14:paraId="34230A2B" w14:textId="77777777" w:rsidR="00C4430F" w:rsidRPr="003659B2"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3F49F601" w14:textId="77777777" w:rsidR="00C4430F" w:rsidRPr="003659B2" w:rsidRDefault="00C4430F" w:rsidP="002E75BF">
            <w:pPr>
              <w:rPr>
                <w:szCs w:val="18"/>
                <w:lang w:val="de-AT"/>
              </w:rPr>
            </w:pPr>
          </w:p>
          <w:p w14:paraId="136F564D" w14:textId="77777777" w:rsidR="00C4430F" w:rsidRPr="003659B2" w:rsidRDefault="00C4430F" w:rsidP="002E75BF">
            <w:pPr>
              <w:rPr>
                <w:szCs w:val="18"/>
                <w:lang w:val="de-AT"/>
              </w:rPr>
            </w:pPr>
          </w:p>
          <w:p w14:paraId="314E802C" w14:textId="77777777" w:rsidR="00C4430F" w:rsidRPr="003659B2" w:rsidRDefault="00C4430F" w:rsidP="002E75BF">
            <w:pPr>
              <w:rPr>
                <w:szCs w:val="18"/>
                <w:lang w:val="de-AT"/>
              </w:rPr>
            </w:pPr>
          </w:p>
          <w:p w14:paraId="2B97D44E" w14:textId="77777777" w:rsidR="00C4430F" w:rsidRPr="003659B2" w:rsidRDefault="00F954EE" w:rsidP="002E75BF">
            <w:pPr>
              <w:rPr>
                <w:szCs w:val="18"/>
                <w:lang w:val="de-AT"/>
              </w:rPr>
            </w:pPr>
            <w:r w:rsidRPr="003659B2">
              <w:rPr>
                <w:szCs w:val="18"/>
                <w:lang w:val="de-AT"/>
              </w:rPr>
              <w:t>Tel</w:t>
            </w:r>
            <w:r w:rsidRPr="003659B2">
              <w:rPr>
                <w:szCs w:val="18"/>
                <w:lang w:val="de-AT"/>
              </w:rPr>
              <w:tab/>
              <w:t>+43 699 15 900 500</w:t>
            </w:r>
          </w:p>
          <w:p w14:paraId="7AB87046" w14:textId="71C817FC" w:rsidR="00C4430F" w:rsidRPr="003659B2" w:rsidRDefault="00C4430F" w:rsidP="002E75BF">
            <w:pPr>
              <w:rPr>
                <w:szCs w:val="18"/>
                <w:lang w:val="de-AT"/>
              </w:rPr>
            </w:pPr>
            <w:r w:rsidRPr="003659B2">
              <w:rPr>
                <w:szCs w:val="18"/>
                <w:lang w:val="de-AT"/>
              </w:rPr>
              <w:t>Mail</w:t>
            </w:r>
            <w:r w:rsidRPr="003659B2">
              <w:rPr>
                <w:szCs w:val="18"/>
                <w:lang w:val="de-AT"/>
              </w:rPr>
              <w:tab/>
            </w:r>
            <w:hyperlink r:id="rId22" w:history="1">
              <w:r w:rsidRPr="003659B2">
                <w:t>office@bau-epd.at</w:t>
              </w:r>
            </w:hyperlink>
          </w:p>
          <w:p w14:paraId="10B839A0" w14:textId="77777777" w:rsidR="00C4430F" w:rsidRPr="003659B2" w:rsidRDefault="00C4430F" w:rsidP="002E75BF">
            <w:pPr>
              <w:rPr>
                <w:szCs w:val="18"/>
                <w:lang w:val="de-AT"/>
              </w:rPr>
            </w:pPr>
            <w:r w:rsidRPr="003659B2">
              <w:rPr>
                <w:szCs w:val="18"/>
                <w:lang w:val="de-AT"/>
              </w:rPr>
              <w:t>Web</w:t>
            </w:r>
            <w:r w:rsidRPr="003659B2">
              <w:rPr>
                <w:szCs w:val="18"/>
                <w:lang w:val="de-AT"/>
              </w:rPr>
              <w:tab/>
              <w:t>www.bau-epd.at</w:t>
            </w:r>
          </w:p>
        </w:tc>
      </w:tr>
      <w:tr w:rsidR="00C4430F" w:rsidRPr="003659B2" w14:paraId="2297B4AE" w14:textId="77777777" w:rsidTr="003659B2">
        <w:tc>
          <w:tcPr>
            <w:tcW w:w="4217" w:type="dxa"/>
            <w:tcBorders>
              <w:left w:val="single" w:sz="4" w:space="0" w:color="FFFFFF"/>
            </w:tcBorders>
            <w:shd w:val="clear" w:color="auto" w:fill="auto"/>
            <w:vAlign w:val="center"/>
          </w:tcPr>
          <w:p w14:paraId="12040973" w14:textId="77777777" w:rsidR="00C4430F" w:rsidRPr="003659B2" w:rsidRDefault="00845054" w:rsidP="002E75BF">
            <w:r>
              <w:rPr>
                <w:noProof/>
              </w:rPr>
              <w:pict w14:anchorId="5AEBB178">
                <v:shape id="_x0000_s2050" type="#_x0000_t75" style="position:absolute;left:0;text-align:left;margin-left:35.25pt;margin-top:-4.35pt;width:149.5pt;height:41.45pt;z-index:9;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3FEB3A19" w14:textId="77777777" w:rsidR="00C4430F" w:rsidRPr="003659B2" w:rsidRDefault="00C4430F" w:rsidP="002E75BF">
            <w:pPr>
              <w:rPr>
                <w:b/>
                <w:szCs w:val="18"/>
                <w:lang w:val="de-AT"/>
              </w:rPr>
            </w:pPr>
          </w:p>
          <w:p w14:paraId="3E20A933" w14:textId="77777777" w:rsidR="00C4430F" w:rsidRPr="003659B2" w:rsidRDefault="00C4430F" w:rsidP="002E75BF">
            <w:pPr>
              <w:rPr>
                <w:b/>
                <w:szCs w:val="18"/>
              </w:rPr>
            </w:pPr>
            <w:r w:rsidRPr="003659B2">
              <w:rPr>
                <w:b/>
                <w:szCs w:val="18"/>
              </w:rPr>
              <w:t>Programmbetreiber</w:t>
            </w:r>
          </w:p>
          <w:p w14:paraId="0607D462" w14:textId="77777777" w:rsidR="00C4430F" w:rsidRPr="003659B2" w:rsidRDefault="00C4430F" w:rsidP="002E75BF">
            <w:pPr>
              <w:rPr>
                <w:b/>
                <w:szCs w:val="18"/>
              </w:rPr>
            </w:pPr>
          </w:p>
          <w:p w14:paraId="756B78AF" w14:textId="77777777" w:rsidR="00C4430F" w:rsidRPr="003659B2" w:rsidRDefault="00C4430F" w:rsidP="002E75BF">
            <w:pPr>
              <w:rPr>
                <w:szCs w:val="18"/>
              </w:rPr>
            </w:pPr>
            <w:r w:rsidRPr="003659B2">
              <w:rPr>
                <w:szCs w:val="18"/>
              </w:rPr>
              <w:t>Bau EPD GmbH</w:t>
            </w:r>
          </w:p>
          <w:p w14:paraId="3701BD8C" w14:textId="77777777" w:rsidR="00C4430F" w:rsidRPr="003659B2" w:rsidRDefault="00C4430F" w:rsidP="002E75BF">
            <w:pPr>
              <w:rPr>
                <w:szCs w:val="18"/>
              </w:rPr>
            </w:pPr>
            <w:r w:rsidRPr="003659B2">
              <w:rPr>
                <w:szCs w:val="18"/>
              </w:rPr>
              <w:t>Seidengasse 13/3</w:t>
            </w:r>
          </w:p>
          <w:p w14:paraId="58D173F5" w14:textId="77777777" w:rsidR="00C4430F" w:rsidRPr="003659B2" w:rsidRDefault="00C4430F" w:rsidP="002E75BF">
            <w:pPr>
              <w:rPr>
                <w:szCs w:val="18"/>
              </w:rPr>
            </w:pPr>
            <w:r w:rsidRPr="003659B2">
              <w:rPr>
                <w:szCs w:val="18"/>
              </w:rPr>
              <w:t>1070 Wien</w:t>
            </w:r>
          </w:p>
          <w:p w14:paraId="765A5E82" w14:textId="77777777" w:rsidR="00C4430F" w:rsidRPr="003659B2" w:rsidRDefault="00C4430F" w:rsidP="002E75BF">
            <w:pPr>
              <w:rPr>
                <w:szCs w:val="18"/>
              </w:rPr>
            </w:pPr>
            <w:r w:rsidRPr="003659B2">
              <w:rPr>
                <w:szCs w:val="18"/>
              </w:rPr>
              <w:t>Österreich</w:t>
            </w:r>
          </w:p>
          <w:p w14:paraId="03E89FA2" w14:textId="77777777" w:rsidR="00C4430F" w:rsidRPr="003659B2" w:rsidRDefault="00C4430F" w:rsidP="002E75BF">
            <w:pPr>
              <w:rPr>
                <w:szCs w:val="18"/>
              </w:rPr>
            </w:pPr>
          </w:p>
        </w:tc>
        <w:tc>
          <w:tcPr>
            <w:tcW w:w="3260" w:type="dxa"/>
            <w:tcBorders>
              <w:left w:val="single" w:sz="4" w:space="0" w:color="FFFFFF"/>
              <w:right w:val="single" w:sz="4" w:space="0" w:color="FFFFFF"/>
            </w:tcBorders>
            <w:shd w:val="clear" w:color="auto" w:fill="auto"/>
          </w:tcPr>
          <w:p w14:paraId="0E40CDD1" w14:textId="77777777" w:rsidR="00C4430F" w:rsidRPr="003659B2" w:rsidRDefault="00C4430F" w:rsidP="002E75BF">
            <w:pPr>
              <w:rPr>
                <w:szCs w:val="18"/>
                <w:lang w:val="de-AT"/>
              </w:rPr>
            </w:pPr>
          </w:p>
          <w:p w14:paraId="672474BC" w14:textId="77777777" w:rsidR="00C4430F" w:rsidRPr="003659B2" w:rsidRDefault="00C4430F" w:rsidP="002E75BF">
            <w:pPr>
              <w:rPr>
                <w:szCs w:val="18"/>
                <w:lang w:val="de-AT"/>
              </w:rPr>
            </w:pPr>
          </w:p>
          <w:p w14:paraId="7C9F37C5" w14:textId="77777777" w:rsidR="00C4430F" w:rsidRPr="003659B2" w:rsidRDefault="00C4430F" w:rsidP="002E75BF">
            <w:pPr>
              <w:rPr>
                <w:szCs w:val="18"/>
                <w:lang w:val="de-AT"/>
              </w:rPr>
            </w:pPr>
          </w:p>
          <w:p w14:paraId="032B7ADA" w14:textId="77777777" w:rsidR="00C4430F" w:rsidRPr="003659B2" w:rsidRDefault="00C4430F" w:rsidP="002E75BF">
            <w:pPr>
              <w:rPr>
                <w:szCs w:val="18"/>
                <w:lang w:val="de-AT"/>
              </w:rPr>
            </w:pPr>
          </w:p>
          <w:p w14:paraId="3614C175" w14:textId="77777777" w:rsidR="00C4430F" w:rsidRPr="003659B2" w:rsidRDefault="00C4430F" w:rsidP="002E75BF">
            <w:pPr>
              <w:rPr>
                <w:szCs w:val="18"/>
                <w:lang w:val="de-AT"/>
              </w:rPr>
            </w:pPr>
            <w:r w:rsidRPr="003659B2">
              <w:rPr>
                <w:szCs w:val="18"/>
                <w:lang w:val="de-AT"/>
              </w:rPr>
              <w:t>Tel</w:t>
            </w:r>
            <w:r w:rsidRPr="003659B2">
              <w:rPr>
                <w:szCs w:val="18"/>
                <w:lang w:val="de-AT"/>
              </w:rPr>
              <w:tab/>
              <w:t xml:space="preserve">+43 </w:t>
            </w:r>
            <w:r w:rsidR="00F954EE" w:rsidRPr="003659B2">
              <w:rPr>
                <w:szCs w:val="18"/>
                <w:lang w:val="de-AT"/>
              </w:rPr>
              <w:t>699 15 900 500</w:t>
            </w:r>
          </w:p>
          <w:p w14:paraId="554E6B30" w14:textId="244D0068" w:rsidR="00C4430F" w:rsidRPr="003659B2" w:rsidRDefault="00C4430F" w:rsidP="002E75BF">
            <w:pPr>
              <w:rPr>
                <w:szCs w:val="18"/>
                <w:lang w:val="de-AT"/>
              </w:rPr>
            </w:pPr>
            <w:r w:rsidRPr="003659B2">
              <w:rPr>
                <w:szCs w:val="18"/>
                <w:lang w:val="de-AT"/>
              </w:rPr>
              <w:t>Mail</w:t>
            </w:r>
            <w:r w:rsidRPr="003659B2">
              <w:rPr>
                <w:szCs w:val="18"/>
                <w:lang w:val="de-AT"/>
              </w:rPr>
              <w:tab/>
            </w:r>
            <w:hyperlink r:id="rId23" w:history="1">
              <w:r w:rsidRPr="003659B2">
                <w:t>office@bau-epd.at</w:t>
              </w:r>
            </w:hyperlink>
          </w:p>
          <w:p w14:paraId="3C72FE6F" w14:textId="77777777" w:rsidR="00C4430F" w:rsidRPr="003659B2" w:rsidRDefault="00C4430F" w:rsidP="002E75BF">
            <w:pPr>
              <w:rPr>
                <w:szCs w:val="18"/>
                <w:lang w:val="de-AT"/>
              </w:rPr>
            </w:pPr>
            <w:r w:rsidRPr="003659B2">
              <w:rPr>
                <w:szCs w:val="18"/>
                <w:lang w:val="de-AT"/>
              </w:rPr>
              <w:t>Web</w:t>
            </w:r>
            <w:r w:rsidRPr="003659B2">
              <w:rPr>
                <w:szCs w:val="18"/>
                <w:lang w:val="de-AT"/>
              </w:rPr>
              <w:tab/>
              <w:t>www.bau-epd.at</w:t>
            </w:r>
          </w:p>
        </w:tc>
      </w:tr>
      <w:tr w:rsidR="00C4430F" w:rsidRPr="003659B2" w14:paraId="319E0196" w14:textId="77777777" w:rsidTr="003659B2">
        <w:tc>
          <w:tcPr>
            <w:tcW w:w="4217" w:type="dxa"/>
            <w:tcBorders>
              <w:left w:val="single" w:sz="4" w:space="0" w:color="FFFFFF"/>
            </w:tcBorders>
            <w:shd w:val="clear" w:color="auto" w:fill="auto"/>
            <w:vAlign w:val="center"/>
          </w:tcPr>
          <w:p w14:paraId="30FB2E36" w14:textId="77777777" w:rsidR="00C4430F" w:rsidRPr="003659B2" w:rsidRDefault="00C4430F" w:rsidP="002E75BF">
            <w:pPr>
              <w:rPr>
                <w:noProof/>
                <w:lang w:val="de-AT"/>
              </w:rPr>
            </w:pPr>
          </w:p>
          <w:p w14:paraId="2F288D88" w14:textId="77777777" w:rsidR="00C4430F" w:rsidRPr="003659B2" w:rsidRDefault="00C4430F" w:rsidP="003659B2">
            <w:pPr>
              <w:jc w:val="center"/>
              <w:rPr>
                <w:lang w:val="en-US"/>
              </w:rPr>
            </w:pPr>
            <w:r w:rsidRPr="003659B2">
              <w:rPr>
                <w:lang w:val="en-US"/>
              </w:rPr>
              <w:t>Logo</w:t>
            </w:r>
          </w:p>
        </w:tc>
        <w:tc>
          <w:tcPr>
            <w:tcW w:w="3404" w:type="dxa"/>
            <w:tcBorders>
              <w:right w:val="single" w:sz="4" w:space="0" w:color="FFFFFF"/>
            </w:tcBorders>
            <w:shd w:val="clear" w:color="auto" w:fill="auto"/>
          </w:tcPr>
          <w:p w14:paraId="41CA71EC" w14:textId="77777777" w:rsidR="00C4430F" w:rsidRPr="003659B2" w:rsidRDefault="00C4430F" w:rsidP="002E75BF">
            <w:pPr>
              <w:rPr>
                <w:b/>
                <w:szCs w:val="18"/>
              </w:rPr>
            </w:pPr>
          </w:p>
          <w:p w14:paraId="0E814A92" w14:textId="77777777" w:rsidR="00C4430F" w:rsidRPr="003659B2" w:rsidRDefault="00C4430F" w:rsidP="002E75BF">
            <w:pPr>
              <w:rPr>
                <w:b/>
                <w:szCs w:val="18"/>
              </w:rPr>
            </w:pPr>
            <w:r w:rsidRPr="003659B2">
              <w:rPr>
                <w:b/>
                <w:szCs w:val="18"/>
              </w:rPr>
              <w:t>Ersteller der Ökobilanz</w:t>
            </w:r>
          </w:p>
          <w:p w14:paraId="111682BB" w14:textId="77777777" w:rsidR="00C4430F" w:rsidRPr="003659B2" w:rsidRDefault="00C4430F" w:rsidP="002E75BF">
            <w:pPr>
              <w:rPr>
                <w:b/>
                <w:szCs w:val="18"/>
              </w:rPr>
            </w:pPr>
          </w:p>
          <w:p w14:paraId="27A2028C" w14:textId="77777777" w:rsidR="00C4430F" w:rsidRPr="003659B2" w:rsidRDefault="00C4430F" w:rsidP="003659B2">
            <w:pPr>
              <w:shd w:val="clear" w:color="auto" w:fill="DAEEF3"/>
              <w:tabs>
                <w:tab w:val="left" w:pos="1985"/>
              </w:tabs>
              <w:rPr>
                <w:shd w:val="clear" w:color="auto" w:fill="DAEEF3"/>
                <w:lang w:val="de-CH"/>
              </w:rPr>
            </w:pPr>
            <w:r w:rsidRPr="003659B2">
              <w:rPr>
                <w:shd w:val="clear" w:color="auto" w:fill="DAEEF3"/>
                <w:lang w:val="de-CH"/>
              </w:rPr>
              <w:t>Name des Erstellers</w:t>
            </w:r>
            <w:r w:rsidR="0076166F" w:rsidRPr="003659B2">
              <w:rPr>
                <w:shd w:val="clear" w:color="auto" w:fill="DAEEF3"/>
                <w:lang w:val="de-CH"/>
              </w:rPr>
              <w:t xml:space="preserve"> Person</w:t>
            </w:r>
          </w:p>
          <w:p w14:paraId="0D487AB2" w14:textId="77777777" w:rsidR="0076166F" w:rsidRPr="003659B2" w:rsidRDefault="0076166F" w:rsidP="003659B2">
            <w:pPr>
              <w:shd w:val="clear" w:color="auto" w:fill="DAEEF3"/>
              <w:tabs>
                <w:tab w:val="left" w:pos="1985"/>
              </w:tabs>
              <w:rPr>
                <w:shd w:val="clear" w:color="auto" w:fill="B6DDE8"/>
                <w:lang w:val="de-CH"/>
              </w:rPr>
            </w:pPr>
            <w:r w:rsidRPr="003659B2">
              <w:rPr>
                <w:shd w:val="clear" w:color="auto" w:fill="DAEEF3"/>
                <w:lang w:val="de-CH"/>
              </w:rPr>
              <w:t>Name des Erstellers Institution (wenn rel.)</w:t>
            </w:r>
          </w:p>
          <w:p w14:paraId="3097BD3B" w14:textId="77777777"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Straße</w:t>
            </w:r>
          </w:p>
          <w:p w14:paraId="336F0B8F" w14:textId="77777777" w:rsidR="00C4430F" w:rsidRDefault="00C4430F" w:rsidP="00C4430F">
            <w:pPr>
              <w:rPr>
                <w:shd w:val="clear" w:color="auto" w:fill="DAEEF3"/>
                <w:lang w:val="de-CH"/>
              </w:rPr>
            </w:pPr>
            <w:r w:rsidRPr="003659B2">
              <w:rPr>
                <w:shd w:val="clear" w:color="auto" w:fill="DAEEF3"/>
                <w:lang w:val="de-CH"/>
              </w:rPr>
              <w:t>PLZ/Ort</w:t>
            </w:r>
          </w:p>
          <w:p w14:paraId="48434D9C" w14:textId="461B2EF6" w:rsidR="00105205" w:rsidRPr="003659B2" w:rsidRDefault="00105205"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590536F5" w14:textId="77777777" w:rsidR="00C4430F" w:rsidRPr="003659B2" w:rsidRDefault="00C4430F" w:rsidP="002E75BF">
            <w:pPr>
              <w:rPr>
                <w:szCs w:val="18"/>
              </w:rPr>
            </w:pPr>
          </w:p>
          <w:p w14:paraId="381A3450" w14:textId="77777777" w:rsidR="00C4430F" w:rsidRPr="003659B2" w:rsidRDefault="00C4430F" w:rsidP="002E75BF">
            <w:pPr>
              <w:rPr>
                <w:szCs w:val="18"/>
              </w:rPr>
            </w:pPr>
          </w:p>
          <w:p w14:paraId="6055BCB3" w14:textId="77777777" w:rsidR="00C4430F" w:rsidRPr="003659B2" w:rsidRDefault="00C4430F" w:rsidP="002E75BF">
            <w:pPr>
              <w:rPr>
                <w:szCs w:val="18"/>
              </w:rPr>
            </w:pPr>
          </w:p>
          <w:p w14:paraId="5434FE7C" w14:textId="77777777" w:rsidR="00C4430F" w:rsidRPr="003659B2" w:rsidRDefault="0076166F" w:rsidP="002E75BF">
            <w:pPr>
              <w:rPr>
                <w:szCs w:val="18"/>
              </w:rPr>
            </w:pPr>
            <w:r w:rsidRPr="003659B2">
              <w:rPr>
                <w:szCs w:val="18"/>
              </w:rPr>
              <w:t>Mail Person Ersteller</w:t>
            </w:r>
          </w:p>
          <w:p w14:paraId="1013C4A0" w14:textId="77777777" w:rsidR="00C4430F" w:rsidRPr="003659B2" w:rsidRDefault="00C4430F" w:rsidP="002E75BF">
            <w:pPr>
              <w:rPr>
                <w:szCs w:val="18"/>
              </w:rPr>
            </w:pPr>
            <w:r w:rsidRPr="003659B2">
              <w:rPr>
                <w:szCs w:val="18"/>
              </w:rPr>
              <w:t>Tel</w:t>
            </w:r>
            <w:r w:rsidRPr="003659B2">
              <w:rPr>
                <w:szCs w:val="18"/>
              </w:rPr>
              <w:tab/>
            </w:r>
          </w:p>
          <w:p w14:paraId="616ADEFA" w14:textId="77777777" w:rsidR="00C4430F" w:rsidRPr="003659B2" w:rsidRDefault="00C4430F" w:rsidP="002E75BF">
            <w:r w:rsidRPr="003659B2">
              <w:rPr>
                <w:szCs w:val="18"/>
              </w:rPr>
              <w:t>Fa</w:t>
            </w:r>
            <w:r w:rsidRPr="003659B2">
              <w:t>x</w:t>
            </w:r>
            <w:r w:rsidRPr="003659B2">
              <w:tab/>
              <w:t xml:space="preserve"> </w:t>
            </w:r>
          </w:p>
          <w:p w14:paraId="5BF90724" w14:textId="77777777" w:rsidR="00C4430F" w:rsidRPr="003659B2" w:rsidRDefault="00C4430F" w:rsidP="002E75BF">
            <w:pPr>
              <w:rPr>
                <w:lang w:val="en-US"/>
              </w:rPr>
            </w:pPr>
            <w:r w:rsidRPr="003659B2">
              <w:rPr>
                <w:lang w:val="en-US"/>
              </w:rPr>
              <w:t>Mail</w:t>
            </w:r>
            <w:r w:rsidRPr="003659B2">
              <w:rPr>
                <w:lang w:val="en-US"/>
              </w:rPr>
              <w:tab/>
            </w:r>
          </w:p>
          <w:p w14:paraId="7B93E69D" w14:textId="77777777" w:rsidR="00C4430F" w:rsidRPr="003659B2" w:rsidRDefault="00C4430F" w:rsidP="002E75BF">
            <w:r w:rsidRPr="003659B2">
              <w:t>Web</w:t>
            </w:r>
            <w:r w:rsidRPr="003659B2">
              <w:tab/>
            </w:r>
          </w:p>
          <w:p w14:paraId="7402FC82" w14:textId="77777777" w:rsidR="00C4430F" w:rsidRPr="003659B2" w:rsidRDefault="00C4430F" w:rsidP="002E75BF">
            <w:pPr>
              <w:rPr>
                <w:szCs w:val="18"/>
                <w:lang w:val="de-AT"/>
              </w:rPr>
            </w:pPr>
          </w:p>
        </w:tc>
      </w:tr>
      <w:tr w:rsidR="00C4430F" w:rsidRPr="003659B2" w14:paraId="7612F2AC" w14:textId="77777777" w:rsidTr="003659B2">
        <w:tc>
          <w:tcPr>
            <w:tcW w:w="4217" w:type="dxa"/>
            <w:tcBorders>
              <w:left w:val="single" w:sz="4" w:space="0" w:color="FFFFFF"/>
            </w:tcBorders>
            <w:shd w:val="clear" w:color="auto" w:fill="auto"/>
            <w:vAlign w:val="center"/>
          </w:tcPr>
          <w:p w14:paraId="15AFA2CC" w14:textId="77777777" w:rsidR="00C4430F" w:rsidRPr="003659B2" w:rsidRDefault="00C4430F" w:rsidP="003659B2">
            <w:pPr>
              <w:jc w:val="center"/>
              <w:rPr>
                <w:lang w:val="de-AT"/>
              </w:rPr>
            </w:pPr>
            <w:r w:rsidRPr="003659B2">
              <w:rPr>
                <w:lang w:val="de-AT"/>
              </w:rPr>
              <w:t>Logo</w:t>
            </w:r>
          </w:p>
        </w:tc>
        <w:tc>
          <w:tcPr>
            <w:tcW w:w="3404" w:type="dxa"/>
            <w:tcBorders>
              <w:right w:val="single" w:sz="4" w:space="0" w:color="FFFFFF"/>
            </w:tcBorders>
            <w:shd w:val="clear" w:color="auto" w:fill="auto"/>
          </w:tcPr>
          <w:p w14:paraId="0E0534A5" w14:textId="77777777" w:rsidR="00C4430F" w:rsidRPr="003659B2" w:rsidRDefault="00C4430F" w:rsidP="002E75BF">
            <w:pPr>
              <w:rPr>
                <w:szCs w:val="18"/>
              </w:rPr>
            </w:pPr>
          </w:p>
          <w:p w14:paraId="78C14AD2" w14:textId="77777777" w:rsidR="00C4430F" w:rsidRPr="003659B2" w:rsidRDefault="00C4430F" w:rsidP="002E75BF">
            <w:pPr>
              <w:rPr>
                <w:b/>
                <w:szCs w:val="18"/>
              </w:rPr>
            </w:pPr>
            <w:r w:rsidRPr="003659B2">
              <w:rPr>
                <w:b/>
                <w:szCs w:val="18"/>
              </w:rPr>
              <w:t>Inhaber der Deklaration</w:t>
            </w:r>
          </w:p>
          <w:p w14:paraId="2A6052ED" w14:textId="77777777" w:rsidR="00C4430F" w:rsidRPr="003659B2" w:rsidRDefault="00C4430F" w:rsidP="002E75BF">
            <w:pPr>
              <w:rPr>
                <w:b/>
                <w:szCs w:val="18"/>
              </w:rPr>
            </w:pPr>
          </w:p>
          <w:p w14:paraId="4C5A12A8" w14:textId="57C145C1"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 xml:space="preserve">Name </w:t>
            </w:r>
          </w:p>
          <w:p w14:paraId="368A9897" w14:textId="77777777"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Straße</w:t>
            </w:r>
          </w:p>
          <w:p w14:paraId="7E0C9F5C" w14:textId="3BB5CD11" w:rsidR="00C4430F" w:rsidRDefault="00C4430F" w:rsidP="00C4430F">
            <w:pPr>
              <w:rPr>
                <w:shd w:val="clear" w:color="auto" w:fill="DAEEF3"/>
                <w:lang w:val="de-CH"/>
              </w:rPr>
            </w:pPr>
            <w:r w:rsidRPr="003659B2">
              <w:rPr>
                <w:shd w:val="clear" w:color="auto" w:fill="DAEEF3"/>
                <w:lang w:val="de-CH"/>
              </w:rPr>
              <w:t>PLZ/Ort</w:t>
            </w:r>
          </w:p>
          <w:p w14:paraId="4888D845" w14:textId="44DDB9C4" w:rsidR="00105205" w:rsidRPr="003659B2" w:rsidRDefault="00105205" w:rsidP="00C4430F">
            <w:pPr>
              <w:rPr>
                <w:szCs w:val="18"/>
              </w:rPr>
            </w:pPr>
            <w:r>
              <w:rPr>
                <w:rFonts w:cs="Calibri"/>
                <w:shd w:val="clear" w:color="auto" w:fill="DAEEF3"/>
                <w:lang w:val="de-CH"/>
              </w:rPr>
              <w:t>LAND</w:t>
            </w:r>
          </w:p>
          <w:p w14:paraId="454A89B4" w14:textId="77777777" w:rsidR="00C4430F" w:rsidRPr="003659B2" w:rsidRDefault="00C4430F" w:rsidP="002E75BF">
            <w:pPr>
              <w:rPr>
                <w:szCs w:val="18"/>
              </w:rPr>
            </w:pPr>
          </w:p>
        </w:tc>
        <w:tc>
          <w:tcPr>
            <w:tcW w:w="3260" w:type="dxa"/>
            <w:tcBorders>
              <w:left w:val="single" w:sz="4" w:space="0" w:color="FFFFFF"/>
              <w:right w:val="single" w:sz="4" w:space="0" w:color="FFFFFF"/>
            </w:tcBorders>
            <w:shd w:val="clear" w:color="auto" w:fill="auto"/>
          </w:tcPr>
          <w:p w14:paraId="57918CD7" w14:textId="77777777" w:rsidR="00C4430F" w:rsidRPr="003659B2" w:rsidRDefault="00C4430F" w:rsidP="002E75BF">
            <w:pPr>
              <w:rPr>
                <w:szCs w:val="18"/>
                <w:lang w:val="en-GB"/>
              </w:rPr>
            </w:pPr>
          </w:p>
          <w:p w14:paraId="05D4F4C4" w14:textId="77777777" w:rsidR="00C4430F" w:rsidRPr="003659B2" w:rsidRDefault="00C4430F" w:rsidP="002E75BF">
            <w:pPr>
              <w:rPr>
                <w:szCs w:val="18"/>
                <w:lang w:val="en-GB"/>
              </w:rPr>
            </w:pPr>
          </w:p>
          <w:p w14:paraId="55BEC2D1" w14:textId="77777777" w:rsidR="00C4430F" w:rsidRPr="003659B2" w:rsidRDefault="00C4430F" w:rsidP="002E75BF">
            <w:pPr>
              <w:rPr>
                <w:szCs w:val="18"/>
                <w:lang w:val="en-GB"/>
              </w:rPr>
            </w:pPr>
          </w:p>
          <w:p w14:paraId="1244ADEF" w14:textId="77777777" w:rsidR="00C4430F" w:rsidRPr="003659B2" w:rsidRDefault="00C4430F" w:rsidP="002E75BF">
            <w:pPr>
              <w:rPr>
                <w:szCs w:val="18"/>
                <w:lang w:val="en-GB"/>
              </w:rPr>
            </w:pPr>
            <w:r w:rsidRPr="003659B2">
              <w:rPr>
                <w:szCs w:val="18"/>
                <w:lang w:val="en-GB"/>
              </w:rPr>
              <w:t>Tel</w:t>
            </w:r>
            <w:r w:rsidRPr="003659B2">
              <w:rPr>
                <w:szCs w:val="18"/>
                <w:lang w:val="en-GB"/>
              </w:rPr>
              <w:tab/>
            </w:r>
          </w:p>
          <w:p w14:paraId="6FD173C7" w14:textId="77777777" w:rsidR="00C4430F" w:rsidRPr="003659B2" w:rsidRDefault="00C4430F" w:rsidP="002E75BF">
            <w:pPr>
              <w:rPr>
                <w:szCs w:val="18"/>
                <w:lang w:val="en-US"/>
              </w:rPr>
            </w:pPr>
            <w:r w:rsidRPr="003659B2">
              <w:rPr>
                <w:szCs w:val="18"/>
                <w:lang w:val="en-US"/>
              </w:rPr>
              <w:t>Fax</w:t>
            </w:r>
            <w:r w:rsidRPr="003659B2">
              <w:rPr>
                <w:szCs w:val="18"/>
                <w:lang w:val="en-US"/>
              </w:rPr>
              <w:tab/>
            </w:r>
          </w:p>
          <w:p w14:paraId="51537DD9" w14:textId="77777777" w:rsidR="00C4430F" w:rsidRPr="003659B2" w:rsidRDefault="00C4430F" w:rsidP="002E75BF">
            <w:pPr>
              <w:rPr>
                <w:szCs w:val="18"/>
                <w:lang w:val="en-US"/>
              </w:rPr>
            </w:pPr>
            <w:r w:rsidRPr="003659B2">
              <w:rPr>
                <w:szCs w:val="18"/>
                <w:lang w:val="en-US"/>
              </w:rPr>
              <w:t>Mail</w:t>
            </w:r>
            <w:r w:rsidRPr="003659B2">
              <w:rPr>
                <w:szCs w:val="18"/>
                <w:lang w:val="en-US"/>
              </w:rPr>
              <w:tab/>
            </w:r>
          </w:p>
          <w:p w14:paraId="0B0FBEAF" w14:textId="77777777" w:rsidR="00C4430F" w:rsidRPr="003659B2" w:rsidRDefault="00C4430F" w:rsidP="00C4430F">
            <w:pPr>
              <w:rPr>
                <w:szCs w:val="18"/>
                <w:lang w:val="en-GB"/>
              </w:rPr>
            </w:pPr>
            <w:r w:rsidRPr="003659B2">
              <w:rPr>
                <w:szCs w:val="18"/>
                <w:lang w:val="en-GB"/>
              </w:rPr>
              <w:t>Web</w:t>
            </w:r>
            <w:r w:rsidRPr="003659B2">
              <w:rPr>
                <w:szCs w:val="18"/>
                <w:lang w:val="en-GB"/>
              </w:rPr>
              <w:tab/>
            </w:r>
          </w:p>
        </w:tc>
      </w:tr>
      <w:tr w:rsidR="00C4430F" w:rsidRPr="003659B2" w14:paraId="12D92C5C" w14:textId="77777777" w:rsidTr="003659B2">
        <w:tc>
          <w:tcPr>
            <w:tcW w:w="4217" w:type="dxa"/>
            <w:tcBorders>
              <w:left w:val="single" w:sz="4" w:space="0" w:color="FFFFFF"/>
              <w:bottom w:val="single" w:sz="4" w:space="0" w:color="FFFFFF"/>
            </w:tcBorders>
            <w:shd w:val="clear" w:color="auto" w:fill="auto"/>
            <w:vAlign w:val="center"/>
          </w:tcPr>
          <w:p w14:paraId="4FF4AC0A" w14:textId="77777777" w:rsidR="00C4430F" w:rsidRPr="003659B2" w:rsidRDefault="00C4430F" w:rsidP="002E75BF"/>
        </w:tc>
        <w:tc>
          <w:tcPr>
            <w:tcW w:w="3404" w:type="dxa"/>
            <w:tcBorders>
              <w:bottom w:val="single" w:sz="4" w:space="0" w:color="FFFFFF"/>
              <w:right w:val="single" w:sz="4" w:space="0" w:color="FFFFFF"/>
            </w:tcBorders>
            <w:shd w:val="clear" w:color="auto" w:fill="auto"/>
          </w:tcPr>
          <w:p w14:paraId="7878E9B3" w14:textId="77777777" w:rsidR="00C4430F" w:rsidRPr="003659B2"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51AA71B6" w14:textId="77777777" w:rsidR="00C4430F" w:rsidRPr="003659B2" w:rsidRDefault="00C4430F" w:rsidP="002E75BF"/>
        </w:tc>
      </w:tr>
    </w:tbl>
    <w:p w14:paraId="308785B6"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5251" w14:textId="77777777" w:rsidR="00845054" w:rsidRDefault="00845054" w:rsidP="00FB5D78">
      <w:r>
        <w:separator/>
      </w:r>
    </w:p>
  </w:endnote>
  <w:endnote w:type="continuationSeparator" w:id="0">
    <w:p w14:paraId="7514E19A" w14:textId="77777777" w:rsidR="00845054" w:rsidRDefault="00845054"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557" w14:textId="77777777" w:rsidR="0091795F" w:rsidRPr="003659B2" w:rsidRDefault="0091795F" w:rsidP="00032F03">
    <w:pPr>
      <w:pStyle w:val="Fuzeile"/>
      <w:jc w:val="center"/>
      <w:rPr>
        <w:color w:val="17365D"/>
      </w:rPr>
    </w:pPr>
    <w:bookmarkStart w:id="13" w:name="EPDRemovePub_1"/>
    <w:r w:rsidRPr="003659B2">
      <w:rPr>
        <w:color w:val="17365D"/>
      </w:rPr>
      <w:t xml:space="preserve">Seite </w:t>
    </w:r>
    <w:r w:rsidRPr="003659B2">
      <w:rPr>
        <w:b/>
        <w:color w:val="17365D"/>
        <w:sz w:val="24"/>
        <w:szCs w:val="24"/>
      </w:rPr>
      <w:fldChar w:fldCharType="begin"/>
    </w:r>
    <w:r w:rsidRPr="003659B2">
      <w:rPr>
        <w:b/>
        <w:color w:val="17365D"/>
      </w:rPr>
      <w:instrText>PAGE</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r w:rsidRPr="003659B2">
      <w:rPr>
        <w:color w:val="17365D"/>
      </w:rPr>
      <w:t xml:space="preserve"> von </w:t>
    </w:r>
    <w:r w:rsidRPr="003659B2">
      <w:rPr>
        <w:b/>
        <w:color w:val="17365D"/>
        <w:sz w:val="24"/>
        <w:szCs w:val="24"/>
      </w:rPr>
      <w:fldChar w:fldCharType="begin"/>
    </w:r>
    <w:r w:rsidRPr="003659B2">
      <w:rPr>
        <w:b/>
        <w:color w:val="17365D"/>
      </w:rPr>
      <w:instrText>NUMPAGES</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p>
  <w:bookmarkEnd w:id="13"/>
  <w:p w14:paraId="220F7EC1" w14:textId="77777777" w:rsidR="0091795F" w:rsidRDefault="00917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6DA7" w14:textId="77777777" w:rsidR="0091795F" w:rsidRDefault="0091795F" w:rsidP="006C7B37">
    <w:pPr>
      <w:pStyle w:val="Fuzeile"/>
      <w:jc w:val="center"/>
    </w:pPr>
  </w:p>
  <w:p w14:paraId="38048BA4" w14:textId="77777777" w:rsidR="0091795F" w:rsidRDefault="009179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7902" w14:textId="77777777" w:rsidR="00845054" w:rsidRDefault="00845054" w:rsidP="00FB5D78">
      <w:r>
        <w:separator/>
      </w:r>
    </w:p>
  </w:footnote>
  <w:footnote w:type="continuationSeparator" w:id="0">
    <w:p w14:paraId="63A46E06" w14:textId="77777777" w:rsidR="00845054" w:rsidRDefault="00845054" w:rsidP="00FB5D78">
      <w:r>
        <w:continuationSeparator/>
      </w:r>
    </w:p>
  </w:footnote>
  <w:footnote w:id="1">
    <w:p w14:paraId="0BC329B8" w14:textId="77777777" w:rsidR="0091795F" w:rsidRDefault="0091795F" w:rsidP="00E569FD">
      <w:pPr>
        <w:pStyle w:val="Funotentext"/>
        <w:rPr>
          <w:sz w:val="18"/>
          <w:lang w:val="de-DE" w:eastAsia="de-DE"/>
        </w:rPr>
      </w:pPr>
      <w:r>
        <w:rPr>
          <w:rStyle w:val="Funotenzeichen"/>
        </w:rPr>
        <w:footnoteRef/>
      </w:r>
      <w:r>
        <w:t xml:space="preserve"> </w:t>
      </w:r>
      <w:r>
        <w:rPr>
          <w:bCs/>
          <w:szCs w:val="18"/>
        </w:rPr>
        <w:t xml:space="preserve">Diese Nummerierung dient der leichteren Orientierung nach Produkten und entspricht der Nummerierung in den </w:t>
      </w:r>
      <w:r w:rsidRPr="006D52F2">
        <w:rPr>
          <w:bCs/>
          <w:szCs w:val="18"/>
        </w:rPr>
        <w:t>Tabellen 3-15 und 34-233</w:t>
      </w:r>
    </w:p>
  </w:footnote>
  <w:footnote w:id="2">
    <w:p w14:paraId="59242B51" w14:textId="77777777" w:rsidR="0091795F" w:rsidRDefault="0091795F"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3">
    <w:p w14:paraId="5B9EBA76" w14:textId="77777777" w:rsidR="0091795F" w:rsidRPr="009B42E6" w:rsidRDefault="0091795F"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03E5" w14:textId="77777777" w:rsidR="0091795F" w:rsidRPr="003659B2" w:rsidRDefault="00845054" w:rsidP="00032F03">
    <w:pPr>
      <w:pStyle w:val="Kopfzeile"/>
      <w:rPr>
        <w:color w:val="17365D"/>
      </w:rPr>
    </w:pPr>
    <w:r>
      <w:rPr>
        <w:noProof/>
      </w:rPr>
      <w:pict w14:anchorId="497A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6" type="#_x0000_t75" style="position:absolute;left:0;text-align:left;margin-left:389pt;margin-top:-17.5pt;width:103.45pt;height:28.55pt;z-index:1;visibility:visible">
          <v:imagedata r:id="rId1" o:title=""/>
        </v:shape>
      </w:pict>
    </w:r>
    <w:r w:rsidR="0091795F" w:rsidRPr="003659B2">
      <w:rPr>
        <w:color w:val="17365D"/>
      </w:rPr>
      <w:t>PKR Teil B – Trockenbausysteme EN 15804+A2</w:t>
    </w:r>
  </w:p>
  <w:p w14:paraId="025D36F2" w14:textId="77777777" w:rsidR="0091795F" w:rsidRDefault="009179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44B1" w14:textId="77777777" w:rsidR="0091795F" w:rsidRPr="003659B2" w:rsidRDefault="00845054" w:rsidP="00D24A55">
    <w:pPr>
      <w:pStyle w:val="Kopfzeile"/>
      <w:rPr>
        <w:color w:val="17365D"/>
      </w:rPr>
    </w:pPr>
    <w:r>
      <w:rPr>
        <w:noProof/>
      </w:rPr>
      <w:pict w14:anchorId="0E2A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5" type="#_x0000_t75" style="position:absolute;left:0;text-align:left;margin-left:389pt;margin-top:-17.5pt;width:103.45pt;height:28.55pt;z-index:2;visibility:visible">
          <v:imagedata r:id="rId1" o:title=""/>
        </v:shape>
      </w:pict>
    </w:r>
    <w:r w:rsidR="0091795F" w:rsidRPr="003659B2">
      <w:rPr>
        <w:color w:val="17365D"/>
      </w:rPr>
      <w:t>PKR Teil B – Trockenbausysteme</w:t>
    </w:r>
  </w:p>
  <w:p w14:paraId="2742126B" w14:textId="77777777" w:rsidR="0091795F" w:rsidRDefault="009179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B033F"/>
    <w:multiLevelType w:val="multilevel"/>
    <w:tmpl w:val="6B2E634A"/>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7F38F9"/>
    <w:multiLevelType w:val="hybridMultilevel"/>
    <w:tmpl w:val="8A9CE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24B2388"/>
    <w:multiLevelType w:val="hybridMultilevel"/>
    <w:tmpl w:val="F7F8A5F2"/>
    <w:lvl w:ilvl="0" w:tplc="0C070011">
      <w:start w:val="1"/>
      <w:numFmt w:val="decimal"/>
      <w:lvlText w:val="%1)"/>
      <w:lvlJc w:val="left"/>
      <w:pPr>
        <w:ind w:left="1886" w:hanging="360"/>
      </w:pPr>
      <w:rPr>
        <w:rFonts w:hint="default"/>
      </w:rPr>
    </w:lvl>
    <w:lvl w:ilvl="1" w:tplc="0C070019">
      <w:start w:val="1"/>
      <w:numFmt w:val="lowerLetter"/>
      <w:lvlText w:val="%2."/>
      <w:lvlJc w:val="left"/>
      <w:pPr>
        <w:ind w:left="2606" w:hanging="360"/>
      </w:pPr>
    </w:lvl>
    <w:lvl w:ilvl="2" w:tplc="0C07001B">
      <w:start w:val="1"/>
      <w:numFmt w:val="lowerRoman"/>
      <w:lvlText w:val="%3."/>
      <w:lvlJc w:val="right"/>
      <w:pPr>
        <w:ind w:left="3326" w:hanging="180"/>
      </w:pPr>
    </w:lvl>
    <w:lvl w:ilvl="3" w:tplc="0C07000F">
      <w:start w:val="1"/>
      <w:numFmt w:val="decimal"/>
      <w:lvlText w:val="%4."/>
      <w:lvlJc w:val="left"/>
      <w:pPr>
        <w:ind w:left="4046" w:hanging="360"/>
      </w:pPr>
    </w:lvl>
    <w:lvl w:ilvl="4" w:tplc="0C070019" w:tentative="1">
      <w:start w:val="1"/>
      <w:numFmt w:val="lowerLetter"/>
      <w:lvlText w:val="%5."/>
      <w:lvlJc w:val="left"/>
      <w:pPr>
        <w:ind w:left="4766" w:hanging="360"/>
      </w:pPr>
    </w:lvl>
    <w:lvl w:ilvl="5" w:tplc="0C07001B" w:tentative="1">
      <w:start w:val="1"/>
      <w:numFmt w:val="lowerRoman"/>
      <w:lvlText w:val="%6."/>
      <w:lvlJc w:val="right"/>
      <w:pPr>
        <w:ind w:left="5486" w:hanging="180"/>
      </w:pPr>
    </w:lvl>
    <w:lvl w:ilvl="6" w:tplc="0C07000F" w:tentative="1">
      <w:start w:val="1"/>
      <w:numFmt w:val="decimal"/>
      <w:lvlText w:val="%7."/>
      <w:lvlJc w:val="left"/>
      <w:pPr>
        <w:ind w:left="6206" w:hanging="360"/>
      </w:pPr>
    </w:lvl>
    <w:lvl w:ilvl="7" w:tplc="0C070019" w:tentative="1">
      <w:start w:val="1"/>
      <w:numFmt w:val="lowerLetter"/>
      <w:lvlText w:val="%8."/>
      <w:lvlJc w:val="left"/>
      <w:pPr>
        <w:ind w:left="6926" w:hanging="360"/>
      </w:pPr>
    </w:lvl>
    <w:lvl w:ilvl="8" w:tplc="0C07001B" w:tentative="1">
      <w:start w:val="1"/>
      <w:numFmt w:val="lowerRoman"/>
      <w:lvlText w:val="%9."/>
      <w:lvlJc w:val="right"/>
      <w:pPr>
        <w:ind w:left="7646" w:hanging="180"/>
      </w:p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192D3F"/>
    <w:multiLevelType w:val="hybridMultilevel"/>
    <w:tmpl w:val="DE2AAB74"/>
    <w:lvl w:ilvl="0" w:tplc="9304A0D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5C16FF"/>
    <w:multiLevelType w:val="hybridMultilevel"/>
    <w:tmpl w:val="C38C7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A142EB5"/>
    <w:multiLevelType w:val="hybridMultilevel"/>
    <w:tmpl w:val="ADE813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8"/>
  </w:num>
  <w:num w:numId="5">
    <w:abstractNumId w:val="14"/>
  </w:num>
  <w:num w:numId="6">
    <w:abstractNumId w:val="1"/>
  </w:num>
  <w:num w:numId="7">
    <w:abstractNumId w:val="17"/>
  </w:num>
  <w:num w:numId="8">
    <w:abstractNumId w:val="21"/>
  </w:num>
  <w:num w:numId="9">
    <w:abstractNumId w:val="4"/>
  </w:num>
  <w:num w:numId="10">
    <w:abstractNumId w:val="29"/>
  </w:num>
  <w:num w:numId="11">
    <w:abstractNumId w:val="15"/>
  </w:num>
  <w:num w:numId="12">
    <w:abstractNumId w:val="12"/>
  </w:num>
  <w:num w:numId="13">
    <w:abstractNumId w:val="20"/>
  </w:num>
  <w:num w:numId="14">
    <w:abstractNumId w:val="23"/>
  </w:num>
  <w:num w:numId="15">
    <w:abstractNumId w:val="3"/>
  </w:num>
  <w:num w:numId="16">
    <w:abstractNumId w:val="5"/>
  </w:num>
  <w:num w:numId="17">
    <w:abstractNumId w:val="16"/>
  </w:num>
  <w:num w:numId="18">
    <w:abstractNumId w:val="2"/>
  </w:num>
  <w:num w:numId="19">
    <w:abstractNumId w:val="26"/>
  </w:num>
  <w:num w:numId="20">
    <w:abstractNumId w:val="21"/>
  </w:num>
  <w:num w:numId="21">
    <w:abstractNumId w:val="21"/>
  </w:num>
  <w:num w:numId="22">
    <w:abstractNumId w:val="25"/>
  </w:num>
  <w:num w:numId="23">
    <w:abstractNumId w:val="0"/>
  </w:num>
  <w:num w:numId="24">
    <w:abstractNumId w:val="10"/>
  </w:num>
  <w:num w:numId="25">
    <w:abstractNumId w:val="10"/>
  </w:num>
  <w:num w:numId="26">
    <w:abstractNumId w:val="13"/>
  </w:num>
  <w:num w:numId="27">
    <w:abstractNumId w:val="10"/>
  </w:num>
  <w:num w:numId="28">
    <w:abstractNumId w:val="11"/>
  </w:num>
  <w:num w:numId="29">
    <w:abstractNumId w:val="10"/>
  </w:num>
  <w:num w:numId="30">
    <w:abstractNumId w:val="10"/>
  </w:num>
  <w:num w:numId="31">
    <w:abstractNumId w:val="27"/>
  </w:num>
  <w:num w:numId="32">
    <w:abstractNumId w:val="22"/>
  </w:num>
  <w:num w:numId="33">
    <w:abstractNumId w:val="6"/>
  </w:num>
  <w:num w:numId="34">
    <w:abstractNumId w:val="8"/>
  </w:num>
  <w:num w:numId="35">
    <w:abstractNumId w:val="9"/>
  </w:num>
  <w:num w:numId="36">
    <w:abstractNumId w:val="28"/>
  </w:num>
  <w:num w:numId="3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doNotTrackMoves/>
  <w:defaultTabStop w:val="709"/>
  <w:consecutiveHyphenLimit w:val="1"/>
  <w:hyphenationZone w:val="142"/>
  <w:drawingGridHorizontalSpacing w:val="90"/>
  <w:displayHorizontalDrawingGridEvery w:val="2"/>
  <w:characterSpacingControl w:val="doNotCompress"/>
  <w:hdrShapeDefaults>
    <o:shapedefaults v:ext="edit" spidmax="2068"/>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365E"/>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6CC"/>
    <w:rsid w:val="000278F6"/>
    <w:rsid w:val="0003123E"/>
    <w:rsid w:val="00031EB5"/>
    <w:rsid w:val="00031F03"/>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55FC"/>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205"/>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647"/>
    <w:rsid w:val="00136E85"/>
    <w:rsid w:val="001376B8"/>
    <w:rsid w:val="001414BF"/>
    <w:rsid w:val="00142DCE"/>
    <w:rsid w:val="00145166"/>
    <w:rsid w:val="00145739"/>
    <w:rsid w:val="001502CB"/>
    <w:rsid w:val="00150EC9"/>
    <w:rsid w:val="00150FC3"/>
    <w:rsid w:val="00153861"/>
    <w:rsid w:val="001551D1"/>
    <w:rsid w:val="0015552B"/>
    <w:rsid w:val="001577BD"/>
    <w:rsid w:val="00157E04"/>
    <w:rsid w:val="001612FC"/>
    <w:rsid w:val="00161EB1"/>
    <w:rsid w:val="001620E0"/>
    <w:rsid w:val="00162977"/>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C79"/>
    <w:rsid w:val="001A2DF3"/>
    <w:rsid w:val="001A4052"/>
    <w:rsid w:val="001A4F46"/>
    <w:rsid w:val="001A6A79"/>
    <w:rsid w:val="001A6E65"/>
    <w:rsid w:val="001A7FB5"/>
    <w:rsid w:val="001B097B"/>
    <w:rsid w:val="001B0E19"/>
    <w:rsid w:val="001B1054"/>
    <w:rsid w:val="001B2B9D"/>
    <w:rsid w:val="001B3D0F"/>
    <w:rsid w:val="001B6668"/>
    <w:rsid w:val="001B6972"/>
    <w:rsid w:val="001B7427"/>
    <w:rsid w:val="001B7E07"/>
    <w:rsid w:val="001C0596"/>
    <w:rsid w:val="001C0E1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23A"/>
    <w:rsid w:val="001F5C9D"/>
    <w:rsid w:val="001F5EEF"/>
    <w:rsid w:val="001F6A0B"/>
    <w:rsid w:val="0020017A"/>
    <w:rsid w:val="0020090A"/>
    <w:rsid w:val="00200E64"/>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12CE"/>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0808"/>
    <w:rsid w:val="002812A1"/>
    <w:rsid w:val="00282C9F"/>
    <w:rsid w:val="002838C4"/>
    <w:rsid w:val="00283AE1"/>
    <w:rsid w:val="00284149"/>
    <w:rsid w:val="00284D25"/>
    <w:rsid w:val="0028507E"/>
    <w:rsid w:val="00287ACB"/>
    <w:rsid w:val="00287C8A"/>
    <w:rsid w:val="002904BA"/>
    <w:rsid w:val="002906D4"/>
    <w:rsid w:val="002921BA"/>
    <w:rsid w:val="00292764"/>
    <w:rsid w:val="0029674F"/>
    <w:rsid w:val="00297F7E"/>
    <w:rsid w:val="002A2904"/>
    <w:rsid w:val="002A32F1"/>
    <w:rsid w:val="002A3E0B"/>
    <w:rsid w:val="002A413F"/>
    <w:rsid w:val="002A4D89"/>
    <w:rsid w:val="002A61D4"/>
    <w:rsid w:val="002A6391"/>
    <w:rsid w:val="002B0976"/>
    <w:rsid w:val="002B1044"/>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54A"/>
    <w:rsid w:val="002D3821"/>
    <w:rsid w:val="002D3E3C"/>
    <w:rsid w:val="002D5AC1"/>
    <w:rsid w:val="002E0628"/>
    <w:rsid w:val="002E19E8"/>
    <w:rsid w:val="002E1B30"/>
    <w:rsid w:val="002E39A4"/>
    <w:rsid w:val="002E39DB"/>
    <w:rsid w:val="002E59DC"/>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2EA3"/>
    <w:rsid w:val="00323136"/>
    <w:rsid w:val="0032347A"/>
    <w:rsid w:val="00324343"/>
    <w:rsid w:val="0032597A"/>
    <w:rsid w:val="0032607A"/>
    <w:rsid w:val="00326262"/>
    <w:rsid w:val="00326726"/>
    <w:rsid w:val="003269DE"/>
    <w:rsid w:val="0033059D"/>
    <w:rsid w:val="003322B9"/>
    <w:rsid w:val="00332AE8"/>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209"/>
    <w:rsid w:val="0036045F"/>
    <w:rsid w:val="00360546"/>
    <w:rsid w:val="00361452"/>
    <w:rsid w:val="003614AA"/>
    <w:rsid w:val="003614ED"/>
    <w:rsid w:val="00361955"/>
    <w:rsid w:val="00361C4B"/>
    <w:rsid w:val="00362128"/>
    <w:rsid w:val="00362481"/>
    <w:rsid w:val="00363090"/>
    <w:rsid w:val="003653B9"/>
    <w:rsid w:val="00365690"/>
    <w:rsid w:val="003657FB"/>
    <w:rsid w:val="003659B2"/>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B41"/>
    <w:rsid w:val="00395DA8"/>
    <w:rsid w:val="0039654C"/>
    <w:rsid w:val="00397EE6"/>
    <w:rsid w:val="003A051C"/>
    <w:rsid w:val="003A1120"/>
    <w:rsid w:val="003A2448"/>
    <w:rsid w:val="003A2E1C"/>
    <w:rsid w:val="003A40B1"/>
    <w:rsid w:val="003A5C0B"/>
    <w:rsid w:val="003A6153"/>
    <w:rsid w:val="003A76D1"/>
    <w:rsid w:val="003B00C3"/>
    <w:rsid w:val="003B0D41"/>
    <w:rsid w:val="003B2189"/>
    <w:rsid w:val="003B307A"/>
    <w:rsid w:val="003B3F15"/>
    <w:rsid w:val="003B46FE"/>
    <w:rsid w:val="003B5153"/>
    <w:rsid w:val="003B5229"/>
    <w:rsid w:val="003B530C"/>
    <w:rsid w:val="003B609C"/>
    <w:rsid w:val="003C020A"/>
    <w:rsid w:val="003C35D8"/>
    <w:rsid w:val="003C4BEC"/>
    <w:rsid w:val="003C5C0B"/>
    <w:rsid w:val="003C5EF0"/>
    <w:rsid w:val="003C6549"/>
    <w:rsid w:val="003D04EA"/>
    <w:rsid w:val="003D0CC1"/>
    <w:rsid w:val="003D3019"/>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26DB"/>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AD9"/>
    <w:rsid w:val="00433E46"/>
    <w:rsid w:val="00434501"/>
    <w:rsid w:val="00435D1E"/>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67F4D"/>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87913"/>
    <w:rsid w:val="00490BA7"/>
    <w:rsid w:val="004914D8"/>
    <w:rsid w:val="00493826"/>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482"/>
    <w:rsid w:val="004D0687"/>
    <w:rsid w:val="004D0FEB"/>
    <w:rsid w:val="004D1233"/>
    <w:rsid w:val="004D309B"/>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4AA"/>
    <w:rsid w:val="004F4A48"/>
    <w:rsid w:val="004F4E02"/>
    <w:rsid w:val="004F5298"/>
    <w:rsid w:val="004F78AA"/>
    <w:rsid w:val="004F79AD"/>
    <w:rsid w:val="00501C76"/>
    <w:rsid w:val="00502E37"/>
    <w:rsid w:val="00503E09"/>
    <w:rsid w:val="00504DC2"/>
    <w:rsid w:val="005060CF"/>
    <w:rsid w:val="00507423"/>
    <w:rsid w:val="00510156"/>
    <w:rsid w:val="0051174A"/>
    <w:rsid w:val="00511871"/>
    <w:rsid w:val="0051201B"/>
    <w:rsid w:val="005144BE"/>
    <w:rsid w:val="005159F1"/>
    <w:rsid w:val="00516CA3"/>
    <w:rsid w:val="00517C09"/>
    <w:rsid w:val="00520DD5"/>
    <w:rsid w:val="00520EB8"/>
    <w:rsid w:val="0052365D"/>
    <w:rsid w:val="00525480"/>
    <w:rsid w:val="00525F24"/>
    <w:rsid w:val="00526ED5"/>
    <w:rsid w:val="0053242D"/>
    <w:rsid w:val="005376DA"/>
    <w:rsid w:val="00537893"/>
    <w:rsid w:val="00537AD6"/>
    <w:rsid w:val="00537D3F"/>
    <w:rsid w:val="00540038"/>
    <w:rsid w:val="00540DBE"/>
    <w:rsid w:val="00541BCF"/>
    <w:rsid w:val="005423B8"/>
    <w:rsid w:val="005425B0"/>
    <w:rsid w:val="00543A4D"/>
    <w:rsid w:val="00544907"/>
    <w:rsid w:val="005452B7"/>
    <w:rsid w:val="005453E0"/>
    <w:rsid w:val="0054565F"/>
    <w:rsid w:val="00545790"/>
    <w:rsid w:val="00546524"/>
    <w:rsid w:val="00547AE1"/>
    <w:rsid w:val="00551632"/>
    <w:rsid w:val="00552354"/>
    <w:rsid w:val="00552540"/>
    <w:rsid w:val="00552CF1"/>
    <w:rsid w:val="005530E2"/>
    <w:rsid w:val="00553254"/>
    <w:rsid w:val="005535DB"/>
    <w:rsid w:val="0055571C"/>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906"/>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2A2"/>
    <w:rsid w:val="005B1D38"/>
    <w:rsid w:val="005B1D69"/>
    <w:rsid w:val="005B2128"/>
    <w:rsid w:val="005B3929"/>
    <w:rsid w:val="005B4C0A"/>
    <w:rsid w:val="005B6AB1"/>
    <w:rsid w:val="005B7798"/>
    <w:rsid w:val="005B7ED8"/>
    <w:rsid w:val="005C10DB"/>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453"/>
    <w:rsid w:val="005E1AC6"/>
    <w:rsid w:val="005E201B"/>
    <w:rsid w:val="005E2C91"/>
    <w:rsid w:val="005E3159"/>
    <w:rsid w:val="005E3FB2"/>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B7C3B"/>
    <w:rsid w:val="006C12B4"/>
    <w:rsid w:val="006C1317"/>
    <w:rsid w:val="006C31D4"/>
    <w:rsid w:val="006C324B"/>
    <w:rsid w:val="006C3E11"/>
    <w:rsid w:val="006C6B13"/>
    <w:rsid w:val="006C7A44"/>
    <w:rsid w:val="006C7B37"/>
    <w:rsid w:val="006D006A"/>
    <w:rsid w:val="006D048C"/>
    <w:rsid w:val="006D1DAD"/>
    <w:rsid w:val="006D3684"/>
    <w:rsid w:val="006D3F76"/>
    <w:rsid w:val="006D3FD0"/>
    <w:rsid w:val="006D5BBB"/>
    <w:rsid w:val="006D640F"/>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E29"/>
    <w:rsid w:val="006F103A"/>
    <w:rsid w:val="006F3275"/>
    <w:rsid w:val="006F4327"/>
    <w:rsid w:val="006F569F"/>
    <w:rsid w:val="006F7A0B"/>
    <w:rsid w:val="00701311"/>
    <w:rsid w:val="00701BB0"/>
    <w:rsid w:val="007023D4"/>
    <w:rsid w:val="00702D28"/>
    <w:rsid w:val="007065F0"/>
    <w:rsid w:val="00706DEF"/>
    <w:rsid w:val="0070796C"/>
    <w:rsid w:val="0071104C"/>
    <w:rsid w:val="0071110D"/>
    <w:rsid w:val="00712385"/>
    <w:rsid w:val="00712B29"/>
    <w:rsid w:val="0071335D"/>
    <w:rsid w:val="007134E3"/>
    <w:rsid w:val="00714052"/>
    <w:rsid w:val="0071428C"/>
    <w:rsid w:val="007158B2"/>
    <w:rsid w:val="00715955"/>
    <w:rsid w:val="0071736F"/>
    <w:rsid w:val="007175D9"/>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5383"/>
    <w:rsid w:val="00756DB7"/>
    <w:rsid w:val="007603C3"/>
    <w:rsid w:val="0076087F"/>
    <w:rsid w:val="00760CF8"/>
    <w:rsid w:val="00761092"/>
    <w:rsid w:val="0076166F"/>
    <w:rsid w:val="007618A2"/>
    <w:rsid w:val="00763169"/>
    <w:rsid w:val="007632DA"/>
    <w:rsid w:val="00763AC2"/>
    <w:rsid w:val="00766E9B"/>
    <w:rsid w:val="00766FE0"/>
    <w:rsid w:val="00766FEF"/>
    <w:rsid w:val="007670EF"/>
    <w:rsid w:val="00767307"/>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C70"/>
    <w:rsid w:val="007C3039"/>
    <w:rsid w:val="007C3136"/>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7F6801"/>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E55"/>
    <w:rsid w:val="00814166"/>
    <w:rsid w:val="00814ECA"/>
    <w:rsid w:val="00815D3C"/>
    <w:rsid w:val="00816774"/>
    <w:rsid w:val="00816851"/>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20F6"/>
    <w:rsid w:val="00834C2B"/>
    <w:rsid w:val="0083501D"/>
    <w:rsid w:val="00835090"/>
    <w:rsid w:val="008351B3"/>
    <w:rsid w:val="0083785D"/>
    <w:rsid w:val="00837A7B"/>
    <w:rsid w:val="00837C5B"/>
    <w:rsid w:val="00842D28"/>
    <w:rsid w:val="008430E0"/>
    <w:rsid w:val="008433AA"/>
    <w:rsid w:val="00843CE9"/>
    <w:rsid w:val="0084407A"/>
    <w:rsid w:val="00844F79"/>
    <w:rsid w:val="00845054"/>
    <w:rsid w:val="00846153"/>
    <w:rsid w:val="008466B1"/>
    <w:rsid w:val="0084797E"/>
    <w:rsid w:val="00851739"/>
    <w:rsid w:val="00851ABB"/>
    <w:rsid w:val="00851B1B"/>
    <w:rsid w:val="00851B74"/>
    <w:rsid w:val="00851D97"/>
    <w:rsid w:val="00851F50"/>
    <w:rsid w:val="008536B3"/>
    <w:rsid w:val="008542AE"/>
    <w:rsid w:val="008555E0"/>
    <w:rsid w:val="0085798A"/>
    <w:rsid w:val="00857BE7"/>
    <w:rsid w:val="008604A0"/>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4A87"/>
    <w:rsid w:val="00876154"/>
    <w:rsid w:val="008814DC"/>
    <w:rsid w:val="00881542"/>
    <w:rsid w:val="00881C47"/>
    <w:rsid w:val="00882785"/>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460"/>
    <w:rsid w:val="008C41E3"/>
    <w:rsid w:val="008C4BFB"/>
    <w:rsid w:val="008C616E"/>
    <w:rsid w:val="008D02FA"/>
    <w:rsid w:val="008D193C"/>
    <w:rsid w:val="008D1D67"/>
    <w:rsid w:val="008D3A31"/>
    <w:rsid w:val="008D3D66"/>
    <w:rsid w:val="008D4F54"/>
    <w:rsid w:val="008D5687"/>
    <w:rsid w:val="008D6980"/>
    <w:rsid w:val="008E1A1A"/>
    <w:rsid w:val="008E2DF5"/>
    <w:rsid w:val="008E30F6"/>
    <w:rsid w:val="008E34C8"/>
    <w:rsid w:val="008E3B3B"/>
    <w:rsid w:val="008E64A6"/>
    <w:rsid w:val="008F0BD5"/>
    <w:rsid w:val="008F0D08"/>
    <w:rsid w:val="008F3F91"/>
    <w:rsid w:val="008F50D0"/>
    <w:rsid w:val="008F6302"/>
    <w:rsid w:val="008F6597"/>
    <w:rsid w:val="00900236"/>
    <w:rsid w:val="009036DD"/>
    <w:rsid w:val="00903CF0"/>
    <w:rsid w:val="00907A08"/>
    <w:rsid w:val="00907A42"/>
    <w:rsid w:val="0091278B"/>
    <w:rsid w:val="009149D9"/>
    <w:rsid w:val="00915533"/>
    <w:rsid w:val="00915AC4"/>
    <w:rsid w:val="0091767F"/>
    <w:rsid w:val="0091795F"/>
    <w:rsid w:val="00917A59"/>
    <w:rsid w:val="0092197A"/>
    <w:rsid w:val="00924536"/>
    <w:rsid w:val="00924A40"/>
    <w:rsid w:val="00924BE5"/>
    <w:rsid w:val="009254B2"/>
    <w:rsid w:val="00925DA9"/>
    <w:rsid w:val="00927051"/>
    <w:rsid w:val="009278C3"/>
    <w:rsid w:val="009301C0"/>
    <w:rsid w:val="009314F2"/>
    <w:rsid w:val="0093150A"/>
    <w:rsid w:val="00931736"/>
    <w:rsid w:val="00931ADB"/>
    <w:rsid w:val="009328B5"/>
    <w:rsid w:val="00932CD9"/>
    <w:rsid w:val="00935830"/>
    <w:rsid w:val="009359D8"/>
    <w:rsid w:val="00936CAE"/>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247"/>
    <w:rsid w:val="00964B87"/>
    <w:rsid w:val="00966AE6"/>
    <w:rsid w:val="00967EC3"/>
    <w:rsid w:val="009701C3"/>
    <w:rsid w:val="00970BC3"/>
    <w:rsid w:val="00971B85"/>
    <w:rsid w:val="00974E70"/>
    <w:rsid w:val="00974F92"/>
    <w:rsid w:val="00975021"/>
    <w:rsid w:val="009750B2"/>
    <w:rsid w:val="00975447"/>
    <w:rsid w:val="009779FF"/>
    <w:rsid w:val="00980253"/>
    <w:rsid w:val="00980C6E"/>
    <w:rsid w:val="00981348"/>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1EFB"/>
    <w:rsid w:val="009C242C"/>
    <w:rsid w:val="009C3E0D"/>
    <w:rsid w:val="009C41A1"/>
    <w:rsid w:val="009C49B8"/>
    <w:rsid w:val="009C7839"/>
    <w:rsid w:val="009D0117"/>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06935"/>
    <w:rsid w:val="00A1089C"/>
    <w:rsid w:val="00A11D95"/>
    <w:rsid w:val="00A11EA2"/>
    <w:rsid w:val="00A13725"/>
    <w:rsid w:val="00A1381B"/>
    <w:rsid w:val="00A172C0"/>
    <w:rsid w:val="00A20319"/>
    <w:rsid w:val="00A20411"/>
    <w:rsid w:val="00A20F7B"/>
    <w:rsid w:val="00A228D9"/>
    <w:rsid w:val="00A22913"/>
    <w:rsid w:val="00A22C80"/>
    <w:rsid w:val="00A23149"/>
    <w:rsid w:val="00A237CF"/>
    <w:rsid w:val="00A24391"/>
    <w:rsid w:val="00A24668"/>
    <w:rsid w:val="00A24ABA"/>
    <w:rsid w:val="00A2599E"/>
    <w:rsid w:val="00A25A04"/>
    <w:rsid w:val="00A25A79"/>
    <w:rsid w:val="00A270A1"/>
    <w:rsid w:val="00A2739E"/>
    <w:rsid w:val="00A27D2E"/>
    <w:rsid w:val="00A27F67"/>
    <w:rsid w:val="00A30F66"/>
    <w:rsid w:val="00A30F7E"/>
    <w:rsid w:val="00A32B7F"/>
    <w:rsid w:val="00A32CE4"/>
    <w:rsid w:val="00A33626"/>
    <w:rsid w:val="00A34AFA"/>
    <w:rsid w:val="00A34B2D"/>
    <w:rsid w:val="00A36758"/>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070"/>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77C99"/>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519"/>
    <w:rsid w:val="00AD1C49"/>
    <w:rsid w:val="00AD2785"/>
    <w:rsid w:val="00AD3C87"/>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70D"/>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2C4"/>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B89"/>
    <w:rsid w:val="00B56CDF"/>
    <w:rsid w:val="00B56D4B"/>
    <w:rsid w:val="00B605AD"/>
    <w:rsid w:val="00B614DF"/>
    <w:rsid w:val="00B61E24"/>
    <w:rsid w:val="00B6215D"/>
    <w:rsid w:val="00B62891"/>
    <w:rsid w:val="00B62D93"/>
    <w:rsid w:val="00B639E7"/>
    <w:rsid w:val="00B63E85"/>
    <w:rsid w:val="00B64643"/>
    <w:rsid w:val="00B65636"/>
    <w:rsid w:val="00B6796E"/>
    <w:rsid w:val="00B67D56"/>
    <w:rsid w:val="00B7112F"/>
    <w:rsid w:val="00B71BEC"/>
    <w:rsid w:val="00B7226A"/>
    <w:rsid w:val="00B7272E"/>
    <w:rsid w:val="00B73245"/>
    <w:rsid w:val="00B768C5"/>
    <w:rsid w:val="00B77035"/>
    <w:rsid w:val="00B77A86"/>
    <w:rsid w:val="00B8005A"/>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0E81"/>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3A5"/>
    <w:rsid w:val="00BD6E05"/>
    <w:rsid w:val="00BD7391"/>
    <w:rsid w:val="00BE29AC"/>
    <w:rsid w:val="00BE495C"/>
    <w:rsid w:val="00BE57D5"/>
    <w:rsid w:val="00BE6039"/>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45"/>
    <w:rsid w:val="00C101A0"/>
    <w:rsid w:val="00C10211"/>
    <w:rsid w:val="00C1264D"/>
    <w:rsid w:val="00C13290"/>
    <w:rsid w:val="00C15318"/>
    <w:rsid w:val="00C162F7"/>
    <w:rsid w:val="00C17A98"/>
    <w:rsid w:val="00C207C0"/>
    <w:rsid w:val="00C20DAC"/>
    <w:rsid w:val="00C220C9"/>
    <w:rsid w:val="00C222EF"/>
    <w:rsid w:val="00C24938"/>
    <w:rsid w:val="00C255D9"/>
    <w:rsid w:val="00C25E2B"/>
    <w:rsid w:val="00C3087F"/>
    <w:rsid w:val="00C312F7"/>
    <w:rsid w:val="00C3157C"/>
    <w:rsid w:val="00C318A1"/>
    <w:rsid w:val="00C32F88"/>
    <w:rsid w:val="00C33224"/>
    <w:rsid w:val="00C34FCA"/>
    <w:rsid w:val="00C35013"/>
    <w:rsid w:val="00C35C81"/>
    <w:rsid w:val="00C366F2"/>
    <w:rsid w:val="00C36CA8"/>
    <w:rsid w:val="00C36CEF"/>
    <w:rsid w:val="00C36FF8"/>
    <w:rsid w:val="00C372E1"/>
    <w:rsid w:val="00C37BBB"/>
    <w:rsid w:val="00C37FB7"/>
    <w:rsid w:val="00C40525"/>
    <w:rsid w:val="00C406AF"/>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42C"/>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56"/>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3683"/>
    <w:rsid w:val="00D24A55"/>
    <w:rsid w:val="00D24E29"/>
    <w:rsid w:val="00D25240"/>
    <w:rsid w:val="00D25A3E"/>
    <w:rsid w:val="00D2607F"/>
    <w:rsid w:val="00D26301"/>
    <w:rsid w:val="00D268CE"/>
    <w:rsid w:val="00D3012E"/>
    <w:rsid w:val="00D30C35"/>
    <w:rsid w:val="00D31F9E"/>
    <w:rsid w:val="00D32601"/>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2CA"/>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A27"/>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498"/>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66D5"/>
    <w:rsid w:val="00E27945"/>
    <w:rsid w:val="00E3294A"/>
    <w:rsid w:val="00E32D61"/>
    <w:rsid w:val="00E33F5E"/>
    <w:rsid w:val="00E34D2D"/>
    <w:rsid w:val="00E34E86"/>
    <w:rsid w:val="00E35FBA"/>
    <w:rsid w:val="00E3685B"/>
    <w:rsid w:val="00E36A3A"/>
    <w:rsid w:val="00E36E00"/>
    <w:rsid w:val="00E37279"/>
    <w:rsid w:val="00E37EC2"/>
    <w:rsid w:val="00E40120"/>
    <w:rsid w:val="00E40A5B"/>
    <w:rsid w:val="00E42599"/>
    <w:rsid w:val="00E43913"/>
    <w:rsid w:val="00E43B3C"/>
    <w:rsid w:val="00E446BB"/>
    <w:rsid w:val="00E45F0D"/>
    <w:rsid w:val="00E46464"/>
    <w:rsid w:val="00E47B00"/>
    <w:rsid w:val="00E47DA5"/>
    <w:rsid w:val="00E47E1A"/>
    <w:rsid w:val="00E5028B"/>
    <w:rsid w:val="00E51AF8"/>
    <w:rsid w:val="00E51B19"/>
    <w:rsid w:val="00E540D5"/>
    <w:rsid w:val="00E5547B"/>
    <w:rsid w:val="00E55C28"/>
    <w:rsid w:val="00E569FD"/>
    <w:rsid w:val="00E60A00"/>
    <w:rsid w:val="00E60D37"/>
    <w:rsid w:val="00E6183B"/>
    <w:rsid w:val="00E63BD9"/>
    <w:rsid w:val="00E642D8"/>
    <w:rsid w:val="00E648D1"/>
    <w:rsid w:val="00E648FC"/>
    <w:rsid w:val="00E64A7B"/>
    <w:rsid w:val="00E655A8"/>
    <w:rsid w:val="00E65D00"/>
    <w:rsid w:val="00E667F0"/>
    <w:rsid w:val="00E6687F"/>
    <w:rsid w:val="00E66C7B"/>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194E"/>
    <w:rsid w:val="00E8218E"/>
    <w:rsid w:val="00E8393D"/>
    <w:rsid w:val="00E84D82"/>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6A4"/>
    <w:rsid w:val="00EB373E"/>
    <w:rsid w:val="00EB5F86"/>
    <w:rsid w:val="00EB783E"/>
    <w:rsid w:val="00EC03F4"/>
    <w:rsid w:val="00EC069D"/>
    <w:rsid w:val="00EC2446"/>
    <w:rsid w:val="00EC368C"/>
    <w:rsid w:val="00EC3C99"/>
    <w:rsid w:val="00EC55B6"/>
    <w:rsid w:val="00ED1EDF"/>
    <w:rsid w:val="00ED20BB"/>
    <w:rsid w:val="00ED3211"/>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AAB"/>
    <w:rsid w:val="00F00E4E"/>
    <w:rsid w:val="00F00FAB"/>
    <w:rsid w:val="00F010DE"/>
    <w:rsid w:val="00F012B4"/>
    <w:rsid w:val="00F01316"/>
    <w:rsid w:val="00F02158"/>
    <w:rsid w:val="00F033AD"/>
    <w:rsid w:val="00F05C60"/>
    <w:rsid w:val="00F10C7D"/>
    <w:rsid w:val="00F12437"/>
    <w:rsid w:val="00F126D4"/>
    <w:rsid w:val="00F14252"/>
    <w:rsid w:val="00F14930"/>
    <w:rsid w:val="00F14D01"/>
    <w:rsid w:val="00F150BE"/>
    <w:rsid w:val="00F153DE"/>
    <w:rsid w:val="00F15C79"/>
    <w:rsid w:val="00F15CC0"/>
    <w:rsid w:val="00F17CB8"/>
    <w:rsid w:val="00F17F91"/>
    <w:rsid w:val="00F2177D"/>
    <w:rsid w:val="00F22FE1"/>
    <w:rsid w:val="00F23454"/>
    <w:rsid w:val="00F237F6"/>
    <w:rsid w:val="00F2423E"/>
    <w:rsid w:val="00F24B92"/>
    <w:rsid w:val="00F24D4B"/>
    <w:rsid w:val="00F251F8"/>
    <w:rsid w:val="00F25279"/>
    <w:rsid w:val="00F25A52"/>
    <w:rsid w:val="00F25ED4"/>
    <w:rsid w:val="00F26521"/>
    <w:rsid w:val="00F26C99"/>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335"/>
    <w:rsid w:val="00F64954"/>
    <w:rsid w:val="00F64F94"/>
    <w:rsid w:val="00F653D9"/>
    <w:rsid w:val="00F657EF"/>
    <w:rsid w:val="00F6597D"/>
    <w:rsid w:val="00F7164E"/>
    <w:rsid w:val="00F72A9A"/>
    <w:rsid w:val="00F72B1E"/>
    <w:rsid w:val="00F73BF1"/>
    <w:rsid w:val="00F750F3"/>
    <w:rsid w:val="00F7517B"/>
    <w:rsid w:val="00F75D41"/>
    <w:rsid w:val="00F77E79"/>
    <w:rsid w:val="00F808CC"/>
    <w:rsid w:val="00F813FE"/>
    <w:rsid w:val="00F82C45"/>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5F83"/>
    <w:rsid w:val="00FA6A93"/>
    <w:rsid w:val="00FA6BE9"/>
    <w:rsid w:val="00FA79A0"/>
    <w:rsid w:val="00FB2281"/>
    <w:rsid w:val="00FB3289"/>
    <w:rsid w:val="00FB3EC2"/>
    <w:rsid w:val="00FB5A2D"/>
    <w:rsid w:val="00FB5A8F"/>
    <w:rsid w:val="00FB5D78"/>
    <w:rsid w:val="00FB6D25"/>
    <w:rsid w:val="00FC1077"/>
    <w:rsid w:val="00FC12DD"/>
    <w:rsid w:val="00FC18A3"/>
    <w:rsid w:val="00FC1D7C"/>
    <w:rsid w:val="00FC3692"/>
    <w:rsid w:val="00FC6AC9"/>
    <w:rsid w:val="00FC7D8E"/>
    <w:rsid w:val="00FD0410"/>
    <w:rsid w:val="00FD0576"/>
    <w:rsid w:val="00FD0776"/>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2"/>
      <o:rules v:ext="edit">
        <o:r id="V:Rule1" type="connector" idref="#AutoShape 27"/>
        <o:r id="V:Rule2" type="connector" idref="#AutoShape 25"/>
        <o:r id="V:Rule3" type="connector" idref="#AutoShape 28"/>
        <o:r id="V:Rule4" type="connector" idref="#AutoShape 26"/>
      </o:rules>
    </o:shapelayout>
  </w:shapeDefaults>
  <w:decimalSymbol w:val=","/>
  <w:listSeparator w:val=";"/>
  <w14:docId w14:val="65DCCBD1"/>
  <w15:docId w15:val="{A95CDF92-EA44-4CC1-94D6-8C55267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rsid w:val="003C5C0B"/>
    <w:rPr>
      <w:rFonts w:ascii="Arial" w:eastAsia="Times New Roman" w:hAnsi="Arial"/>
      <w:sz w:val="20"/>
      <w:szCs w:val="20"/>
      <w:lang w:val="de-AT"/>
    </w:rPr>
  </w:style>
  <w:style w:type="character" w:styleId="Funotenzeichen">
    <w:name w:val="footnote reference"/>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E65D00"/>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6CDF"/>
    <w:pPr>
      <w:autoSpaceDE w:val="0"/>
      <w:autoSpaceDN w:val="0"/>
      <w:adjustRightInd w:val="0"/>
    </w:pPr>
    <w:rPr>
      <w:rFonts w:ascii="Cambria" w:hAnsi="Cambria" w:cs="Cambria"/>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091272216">
      <w:bodyDiv w:val="1"/>
      <w:marLeft w:val="0"/>
      <w:marRight w:val="0"/>
      <w:marTop w:val="0"/>
      <w:marBottom w:val="0"/>
      <w:divBdr>
        <w:top w:val="none" w:sz="0" w:space="0" w:color="auto"/>
        <w:left w:val="none" w:sz="0" w:space="0" w:color="auto"/>
        <w:bottom w:val="none" w:sz="0" w:space="0" w:color="auto"/>
        <w:right w:val="none" w:sz="0" w:space="0" w:color="auto"/>
      </w:divBdr>
      <w:divsChild>
        <w:div w:id="206920747">
          <w:marLeft w:val="0"/>
          <w:marRight w:val="0"/>
          <w:marTop w:val="0"/>
          <w:marBottom w:val="0"/>
          <w:divBdr>
            <w:top w:val="none" w:sz="0" w:space="0" w:color="auto"/>
            <w:left w:val="none" w:sz="0" w:space="0" w:color="auto"/>
            <w:bottom w:val="none" w:sz="0" w:space="0" w:color="auto"/>
            <w:right w:val="none" w:sz="0" w:space="0" w:color="auto"/>
          </w:divBdr>
        </w:div>
        <w:div w:id="1602955460">
          <w:marLeft w:val="0"/>
          <w:marRight w:val="0"/>
          <w:marTop w:val="0"/>
          <w:marBottom w:val="0"/>
          <w:divBdr>
            <w:top w:val="none" w:sz="0" w:space="0" w:color="auto"/>
            <w:left w:val="none" w:sz="0" w:space="0" w:color="auto"/>
            <w:bottom w:val="none" w:sz="0" w:space="0" w:color="auto"/>
            <w:right w:val="none" w:sz="0" w:space="0" w:color="auto"/>
          </w:divBdr>
        </w:div>
        <w:div w:id="1915822582">
          <w:marLeft w:val="0"/>
          <w:marRight w:val="0"/>
          <w:marTop w:val="0"/>
          <w:marBottom w:val="0"/>
          <w:divBdr>
            <w:top w:val="none" w:sz="0" w:space="0" w:color="auto"/>
            <w:left w:val="none" w:sz="0" w:space="0" w:color="auto"/>
            <w:bottom w:val="none" w:sz="0" w:space="0" w:color="auto"/>
            <w:right w:val="none" w:sz="0" w:space="0" w:color="auto"/>
          </w:divBdr>
        </w:div>
        <w:div w:id="2022588916">
          <w:marLeft w:val="0"/>
          <w:marRight w:val="0"/>
          <w:marTop w:val="0"/>
          <w:marBottom w:val="0"/>
          <w:divBdr>
            <w:top w:val="none" w:sz="0" w:space="0" w:color="auto"/>
            <w:left w:val="none" w:sz="0" w:space="0" w:color="auto"/>
            <w:bottom w:val="none" w:sz="0" w:space="0" w:color="auto"/>
            <w:right w:val="none" w:sz="0" w:space="0" w:color="auto"/>
          </w:divBdr>
        </w:div>
      </w:divsChild>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739396913">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xxx.xx" TargetMode="External"/><Relationship Id="rId3" Type="http://schemas.openxmlformats.org/officeDocument/2006/relationships/styles" Target="styles.xml"/><Relationship Id="rId21" Type="http://schemas.openxmlformats.org/officeDocument/2006/relationships/hyperlink" Target="http://gabi-documentation-2014.gabi-software.com/xml-data/processes/ee377281-8d03-4dbe-90bf-fa51f61556a2.x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gabi-documentation-2014.gabi-software.com/xml-data/processes/35dac06b-ef43-4c33-8c5b-42d422be0ed1.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office@bau-epd.at" TargetMode="External"/><Relationship Id="rId10" Type="http://schemas.openxmlformats.org/officeDocument/2006/relationships/image" Target="media/image3.png"/><Relationship Id="rId19" Type="http://schemas.openxmlformats.org/officeDocument/2006/relationships/hyperlink" Target="http://gabi-documentation-2014.gabi-software.com/xml-data/processes/087060d4-acf4-42f8-8145-ae4822e5c81c.x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office@bau-ep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3C18-F9F1-4CD5-8DC4-EB042647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9724</Words>
  <Characters>61266</Characters>
  <Application>Microsoft Office Word</Application>
  <DocSecurity>0</DocSecurity>
  <Lines>510</Lines>
  <Paragraphs>141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70849</CharactersWithSpaces>
  <SharedDoc>false</SharedDoc>
  <HLinks>
    <vt:vector size="684" baseType="variant">
      <vt:variant>
        <vt:i4>3014743</vt:i4>
      </vt:variant>
      <vt:variant>
        <vt:i4>783</vt:i4>
      </vt:variant>
      <vt:variant>
        <vt:i4>0</vt:i4>
      </vt:variant>
      <vt:variant>
        <vt:i4>5</vt:i4>
      </vt:variant>
      <vt:variant>
        <vt:lpwstr>mailto:office@bau-epd.at</vt:lpwstr>
      </vt:variant>
      <vt:variant>
        <vt:lpwstr/>
      </vt:variant>
      <vt:variant>
        <vt:i4>3014743</vt:i4>
      </vt:variant>
      <vt:variant>
        <vt:i4>780</vt:i4>
      </vt:variant>
      <vt:variant>
        <vt:i4>0</vt:i4>
      </vt:variant>
      <vt:variant>
        <vt:i4>5</vt:i4>
      </vt:variant>
      <vt:variant>
        <vt:lpwstr>mailto:office@bau-epd.at</vt:lpwstr>
      </vt:variant>
      <vt:variant>
        <vt:lpwstr/>
      </vt:variant>
      <vt:variant>
        <vt:i4>1769531</vt:i4>
      </vt:variant>
      <vt:variant>
        <vt:i4>773</vt:i4>
      </vt:variant>
      <vt:variant>
        <vt:i4>0</vt:i4>
      </vt:variant>
      <vt:variant>
        <vt:i4>5</vt:i4>
      </vt:variant>
      <vt:variant>
        <vt:lpwstr/>
      </vt:variant>
      <vt:variant>
        <vt:lpwstr>_Toc55468926</vt:lpwstr>
      </vt:variant>
      <vt:variant>
        <vt:i4>1572923</vt:i4>
      </vt:variant>
      <vt:variant>
        <vt:i4>767</vt:i4>
      </vt:variant>
      <vt:variant>
        <vt:i4>0</vt:i4>
      </vt:variant>
      <vt:variant>
        <vt:i4>5</vt:i4>
      </vt:variant>
      <vt:variant>
        <vt:lpwstr/>
      </vt:variant>
      <vt:variant>
        <vt:lpwstr>_Toc55468925</vt:lpwstr>
      </vt:variant>
      <vt:variant>
        <vt:i4>1638459</vt:i4>
      </vt:variant>
      <vt:variant>
        <vt:i4>761</vt:i4>
      </vt:variant>
      <vt:variant>
        <vt:i4>0</vt:i4>
      </vt:variant>
      <vt:variant>
        <vt:i4>5</vt:i4>
      </vt:variant>
      <vt:variant>
        <vt:lpwstr/>
      </vt:variant>
      <vt:variant>
        <vt:lpwstr>_Toc55468924</vt:lpwstr>
      </vt:variant>
      <vt:variant>
        <vt:i4>1966139</vt:i4>
      </vt:variant>
      <vt:variant>
        <vt:i4>755</vt:i4>
      </vt:variant>
      <vt:variant>
        <vt:i4>0</vt:i4>
      </vt:variant>
      <vt:variant>
        <vt:i4>5</vt:i4>
      </vt:variant>
      <vt:variant>
        <vt:lpwstr/>
      </vt:variant>
      <vt:variant>
        <vt:lpwstr>_Toc55468923</vt:lpwstr>
      </vt:variant>
      <vt:variant>
        <vt:i4>2031675</vt:i4>
      </vt:variant>
      <vt:variant>
        <vt:i4>749</vt:i4>
      </vt:variant>
      <vt:variant>
        <vt:i4>0</vt:i4>
      </vt:variant>
      <vt:variant>
        <vt:i4>5</vt:i4>
      </vt:variant>
      <vt:variant>
        <vt:lpwstr/>
      </vt:variant>
      <vt:variant>
        <vt:lpwstr>_Toc55468922</vt:lpwstr>
      </vt:variant>
      <vt:variant>
        <vt:i4>1835067</vt:i4>
      </vt:variant>
      <vt:variant>
        <vt:i4>743</vt:i4>
      </vt:variant>
      <vt:variant>
        <vt:i4>0</vt:i4>
      </vt:variant>
      <vt:variant>
        <vt:i4>5</vt:i4>
      </vt:variant>
      <vt:variant>
        <vt:lpwstr/>
      </vt:variant>
      <vt:variant>
        <vt:lpwstr>_Toc55468921</vt:lpwstr>
      </vt:variant>
      <vt:variant>
        <vt:i4>1900603</vt:i4>
      </vt:variant>
      <vt:variant>
        <vt:i4>737</vt:i4>
      </vt:variant>
      <vt:variant>
        <vt:i4>0</vt:i4>
      </vt:variant>
      <vt:variant>
        <vt:i4>5</vt:i4>
      </vt:variant>
      <vt:variant>
        <vt:lpwstr/>
      </vt:variant>
      <vt:variant>
        <vt:lpwstr>_Toc55468920</vt:lpwstr>
      </vt:variant>
      <vt:variant>
        <vt:i4>1310776</vt:i4>
      </vt:variant>
      <vt:variant>
        <vt:i4>731</vt:i4>
      </vt:variant>
      <vt:variant>
        <vt:i4>0</vt:i4>
      </vt:variant>
      <vt:variant>
        <vt:i4>5</vt:i4>
      </vt:variant>
      <vt:variant>
        <vt:lpwstr/>
      </vt:variant>
      <vt:variant>
        <vt:lpwstr>_Toc55468919</vt:lpwstr>
      </vt:variant>
      <vt:variant>
        <vt:i4>1376312</vt:i4>
      </vt:variant>
      <vt:variant>
        <vt:i4>725</vt:i4>
      </vt:variant>
      <vt:variant>
        <vt:i4>0</vt:i4>
      </vt:variant>
      <vt:variant>
        <vt:i4>5</vt:i4>
      </vt:variant>
      <vt:variant>
        <vt:lpwstr/>
      </vt:variant>
      <vt:variant>
        <vt:lpwstr>_Toc55468918</vt:lpwstr>
      </vt:variant>
      <vt:variant>
        <vt:i4>1703992</vt:i4>
      </vt:variant>
      <vt:variant>
        <vt:i4>719</vt:i4>
      </vt:variant>
      <vt:variant>
        <vt:i4>0</vt:i4>
      </vt:variant>
      <vt:variant>
        <vt:i4>5</vt:i4>
      </vt:variant>
      <vt:variant>
        <vt:lpwstr/>
      </vt:variant>
      <vt:variant>
        <vt:lpwstr>_Toc55468917</vt:lpwstr>
      </vt:variant>
      <vt:variant>
        <vt:i4>1769528</vt:i4>
      </vt:variant>
      <vt:variant>
        <vt:i4>713</vt:i4>
      </vt:variant>
      <vt:variant>
        <vt:i4>0</vt:i4>
      </vt:variant>
      <vt:variant>
        <vt:i4>5</vt:i4>
      </vt:variant>
      <vt:variant>
        <vt:lpwstr/>
      </vt:variant>
      <vt:variant>
        <vt:lpwstr>_Toc55468916</vt:lpwstr>
      </vt:variant>
      <vt:variant>
        <vt:i4>1572920</vt:i4>
      </vt:variant>
      <vt:variant>
        <vt:i4>707</vt:i4>
      </vt:variant>
      <vt:variant>
        <vt:i4>0</vt:i4>
      </vt:variant>
      <vt:variant>
        <vt:i4>5</vt:i4>
      </vt:variant>
      <vt:variant>
        <vt:lpwstr/>
      </vt:variant>
      <vt:variant>
        <vt:lpwstr>_Toc55468915</vt:lpwstr>
      </vt:variant>
      <vt:variant>
        <vt:i4>1638456</vt:i4>
      </vt:variant>
      <vt:variant>
        <vt:i4>701</vt:i4>
      </vt:variant>
      <vt:variant>
        <vt:i4>0</vt:i4>
      </vt:variant>
      <vt:variant>
        <vt:i4>5</vt:i4>
      </vt:variant>
      <vt:variant>
        <vt:lpwstr/>
      </vt:variant>
      <vt:variant>
        <vt:lpwstr>_Toc55468914</vt:lpwstr>
      </vt:variant>
      <vt:variant>
        <vt:i4>1966136</vt:i4>
      </vt:variant>
      <vt:variant>
        <vt:i4>695</vt:i4>
      </vt:variant>
      <vt:variant>
        <vt:i4>0</vt:i4>
      </vt:variant>
      <vt:variant>
        <vt:i4>5</vt:i4>
      </vt:variant>
      <vt:variant>
        <vt:lpwstr/>
      </vt:variant>
      <vt:variant>
        <vt:lpwstr>_Toc55468913</vt:lpwstr>
      </vt:variant>
      <vt:variant>
        <vt:i4>2031672</vt:i4>
      </vt:variant>
      <vt:variant>
        <vt:i4>689</vt:i4>
      </vt:variant>
      <vt:variant>
        <vt:i4>0</vt:i4>
      </vt:variant>
      <vt:variant>
        <vt:i4>5</vt:i4>
      </vt:variant>
      <vt:variant>
        <vt:lpwstr/>
      </vt:variant>
      <vt:variant>
        <vt:lpwstr>_Toc55468912</vt:lpwstr>
      </vt:variant>
      <vt:variant>
        <vt:i4>1835064</vt:i4>
      </vt:variant>
      <vt:variant>
        <vt:i4>683</vt:i4>
      </vt:variant>
      <vt:variant>
        <vt:i4>0</vt:i4>
      </vt:variant>
      <vt:variant>
        <vt:i4>5</vt:i4>
      </vt:variant>
      <vt:variant>
        <vt:lpwstr/>
      </vt:variant>
      <vt:variant>
        <vt:lpwstr>_Toc55468911</vt:lpwstr>
      </vt:variant>
      <vt:variant>
        <vt:i4>1900600</vt:i4>
      </vt:variant>
      <vt:variant>
        <vt:i4>677</vt:i4>
      </vt:variant>
      <vt:variant>
        <vt:i4>0</vt:i4>
      </vt:variant>
      <vt:variant>
        <vt:i4>5</vt:i4>
      </vt:variant>
      <vt:variant>
        <vt:lpwstr/>
      </vt:variant>
      <vt:variant>
        <vt:lpwstr>_Toc55468910</vt:lpwstr>
      </vt:variant>
      <vt:variant>
        <vt:i4>1310777</vt:i4>
      </vt:variant>
      <vt:variant>
        <vt:i4>671</vt:i4>
      </vt:variant>
      <vt:variant>
        <vt:i4>0</vt:i4>
      </vt:variant>
      <vt:variant>
        <vt:i4>5</vt:i4>
      </vt:variant>
      <vt:variant>
        <vt:lpwstr/>
      </vt:variant>
      <vt:variant>
        <vt:lpwstr>_Toc55468909</vt:lpwstr>
      </vt:variant>
      <vt:variant>
        <vt:i4>1376313</vt:i4>
      </vt:variant>
      <vt:variant>
        <vt:i4>665</vt:i4>
      </vt:variant>
      <vt:variant>
        <vt:i4>0</vt:i4>
      </vt:variant>
      <vt:variant>
        <vt:i4>5</vt:i4>
      </vt:variant>
      <vt:variant>
        <vt:lpwstr/>
      </vt:variant>
      <vt:variant>
        <vt:lpwstr>_Toc55468908</vt:lpwstr>
      </vt:variant>
      <vt:variant>
        <vt:i4>1703993</vt:i4>
      </vt:variant>
      <vt:variant>
        <vt:i4>659</vt:i4>
      </vt:variant>
      <vt:variant>
        <vt:i4>0</vt:i4>
      </vt:variant>
      <vt:variant>
        <vt:i4>5</vt:i4>
      </vt:variant>
      <vt:variant>
        <vt:lpwstr/>
      </vt:variant>
      <vt:variant>
        <vt:lpwstr>_Toc55468907</vt:lpwstr>
      </vt:variant>
      <vt:variant>
        <vt:i4>1769529</vt:i4>
      </vt:variant>
      <vt:variant>
        <vt:i4>653</vt:i4>
      </vt:variant>
      <vt:variant>
        <vt:i4>0</vt:i4>
      </vt:variant>
      <vt:variant>
        <vt:i4>5</vt:i4>
      </vt:variant>
      <vt:variant>
        <vt:lpwstr/>
      </vt:variant>
      <vt:variant>
        <vt:lpwstr>_Toc55468906</vt:lpwstr>
      </vt:variant>
      <vt:variant>
        <vt:i4>4194335</vt:i4>
      </vt:variant>
      <vt:variant>
        <vt:i4>576</vt:i4>
      </vt:variant>
      <vt:variant>
        <vt:i4>0</vt:i4>
      </vt:variant>
      <vt:variant>
        <vt:i4>5</vt:i4>
      </vt:variant>
      <vt:variant>
        <vt:lpwstr>http://gabi-documentation-2014.gabi-software.com/xml-data/processes/ee377281-8d03-4dbe-90bf-fa51f61556a2.xml</vt:lpwstr>
      </vt:variant>
      <vt:variant>
        <vt:lpwstr/>
      </vt:variant>
      <vt:variant>
        <vt:i4>1769540</vt:i4>
      </vt:variant>
      <vt:variant>
        <vt:i4>573</vt:i4>
      </vt:variant>
      <vt:variant>
        <vt:i4>0</vt:i4>
      </vt:variant>
      <vt:variant>
        <vt:i4>5</vt:i4>
      </vt:variant>
      <vt:variant>
        <vt:lpwstr>http://gabi-documentation-2014.gabi-software.com/xml-data/processes/35dac06b-ef43-4c33-8c5b-42d422be0ed1.xml</vt:lpwstr>
      </vt:variant>
      <vt:variant>
        <vt:lpwstr/>
      </vt:variant>
      <vt:variant>
        <vt:i4>1572933</vt:i4>
      </vt:variant>
      <vt:variant>
        <vt:i4>570</vt:i4>
      </vt:variant>
      <vt:variant>
        <vt:i4>0</vt:i4>
      </vt:variant>
      <vt:variant>
        <vt:i4>5</vt:i4>
      </vt:variant>
      <vt:variant>
        <vt:lpwstr>http://gabi-documentation-2014.gabi-software.com/xml-data/processes/087060d4-acf4-42f8-8145-ae4822e5c81c.xml</vt:lpwstr>
      </vt:variant>
      <vt:variant>
        <vt:lpwstr/>
      </vt:variant>
      <vt:variant>
        <vt:i4>8126590</vt:i4>
      </vt:variant>
      <vt:variant>
        <vt:i4>537</vt:i4>
      </vt:variant>
      <vt:variant>
        <vt:i4>0</vt:i4>
      </vt:variant>
      <vt:variant>
        <vt:i4>5</vt:i4>
      </vt:variant>
      <vt:variant>
        <vt:lpwstr>http://www.xxx.xx/</vt:lpwstr>
      </vt:variant>
      <vt:variant>
        <vt:lpwstr/>
      </vt:variant>
      <vt:variant>
        <vt:i4>1114168</vt:i4>
      </vt:variant>
      <vt:variant>
        <vt:i4>512</vt:i4>
      </vt:variant>
      <vt:variant>
        <vt:i4>0</vt:i4>
      </vt:variant>
      <vt:variant>
        <vt:i4>5</vt:i4>
      </vt:variant>
      <vt:variant>
        <vt:lpwstr/>
      </vt:variant>
      <vt:variant>
        <vt:lpwstr>_Toc54619320</vt:lpwstr>
      </vt:variant>
      <vt:variant>
        <vt:i4>1572923</vt:i4>
      </vt:variant>
      <vt:variant>
        <vt:i4>506</vt:i4>
      </vt:variant>
      <vt:variant>
        <vt:i4>0</vt:i4>
      </vt:variant>
      <vt:variant>
        <vt:i4>5</vt:i4>
      </vt:variant>
      <vt:variant>
        <vt:lpwstr/>
      </vt:variant>
      <vt:variant>
        <vt:lpwstr>_Toc54619319</vt:lpwstr>
      </vt:variant>
      <vt:variant>
        <vt:i4>1638459</vt:i4>
      </vt:variant>
      <vt:variant>
        <vt:i4>500</vt:i4>
      </vt:variant>
      <vt:variant>
        <vt:i4>0</vt:i4>
      </vt:variant>
      <vt:variant>
        <vt:i4>5</vt:i4>
      </vt:variant>
      <vt:variant>
        <vt:lpwstr/>
      </vt:variant>
      <vt:variant>
        <vt:lpwstr>_Toc54619318</vt:lpwstr>
      </vt:variant>
      <vt:variant>
        <vt:i4>1441851</vt:i4>
      </vt:variant>
      <vt:variant>
        <vt:i4>494</vt:i4>
      </vt:variant>
      <vt:variant>
        <vt:i4>0</vt:i4>
      </vt:variant>
      <vt:variant>
        <vt:i4>5</vt:i4>
      </vt:variant>
      <vt:variant>
        <vt:lpwstr/>
      </vt:variant>
      <vt:variant>
        <vt:lpwstr>_Toc54619317</vt:lpwstr>
      </vt:variant>
      <vt:variant>
        <vt:i4>1507387</vt:i4>
      </vt:variant>
      <vt:variant>
        <vt:i4>488</vt:i4>
      </vt:variant>
      <vt:variant>
        <vt:i4>0</vt:i4>
      </vt:variant>
      <vt:variant>
        <vt:i4>5</vt:i4>
      </vt:variant>
      <vt:variant>
        <vt:lpwstr/>
      </vt:variant>
      <vt:variant>
        <vt:lpwstr>_Toc54619316</vt:lpwstr>
      </vt:variant>
      <vt:variant>
        <vt:i4>1310779</vt:i4>
      </vt:variant>
      <vt:variant>
        <vt:i4>482</vt:i4>
      </vt:variant>
      <vt:variant>
        <vt:i4>0</vt:i4>
      </vt:variant>
      <vt:variant>
        <vt:i4>5</vt:i4>
      </vt:variant>
      <vt:variant>
        <vt:lpwstr/>
      </vt:variant>
      <vt:variant>
        <vt:lpwstr>_Toc54619315</vt:lpwstr>
      </vt:variant>
      <vt:variant>
        <vt:i4>1179707</vt:i4>
      </vt:variant>
      <vt:variant>
        <vt:i4>476</vt:i4>
      </vt:variant>
      <vt:variant>
        <vt:i4>0</vt:i4>
      </vt:variant>
      <vt:variant>
        <vt:i4>5</vt:i4>
      </vt:variant>
      <vt:variant>
        <vt:lpwstr/>
      </vt:variant>
      <vt:variant>
        <vt:lpwstr>_Toc54619313</vt:lpwstr>
      </vt:variant>
      <vt:variant>
        <vt:i4>1245243</vt:i4>
      </vt:variant>
      <vt:variant>
        <vt:i4>470</vt:i4>
      </vt:variant>
      <vt:variant>
        <vt:i4>0</vt:i4>
      </vt:variant>
      <vt:variant>
        <vt:i4>5</vt:i4>
      </vt:variant>
      <vt:variant>
        <vt:lpwstr/>
      </vt:variant>
      <vt:variant>
        <vt:lpwstr>_Toc54619312</vt:lpwstr>
      </vt:variant>
      <vt:variant>
        <vt:i4>1048635</vt:i4>
      </vt:variant>
      <vt:variant>
        <vt:i4>464</vt:i4>
      </vt:variant>
      <vt:variant>
        <vt:i4>0</vt:i4>
      </vt:variant>
      <vt:variant>
        <vt:i4>5</vt:i4>
      </vt:variant>
      <vt:variant>
        <vt:lpwstr/>
      </vt:variant>
      <vt:variant>
        <vt:lpwstr>_Toc54619311</vt:lpwstr>
      </vt:variant>
      <vt:variant>
        <vt:i4>1114171</vt:i4>
      </vt:variant>
      <vt:variant>
        <vt:i4>458</vt:i4>
      </vt:variant>
      <vt:variant>
        <vt:i4>0</vt:i4>
      </vt:variant>
      <vt:variant>
        <vt:i4>5</vt:i4>
      </vt:variant>
      <vt:variant>
        <vt:lpwstr/>
      </vt:variant>
      <vt:variant>
        <vt:lpwstr>_Toc54619310</vt:lpwstr>
      </vt:variant>
      <vt:variant>
        <vt:i4>1572922</vt:i4>
      </vt:variant>
      <vt:variant>
        <vt:i4>452</vt:i4>
      </vt:variant>
      <vt:variant>
        <vt:i4>0</vt:i4>
      </vt:variant>
      <vt:variant>
        <vt:i4>5</vt:i4>
      </vt:variant>
      <vt:variant>
        <vt:lpwstr/>
      </vt:variant>
      <vt:variant>
        <vt:lpwstr>_Toc54619309</vt:lpwstr>
      </vt:variant>
      <vt:variant>
        <vt:i4>1638458</vt:i4>
      </vt:variant>
      <vt:variant>
        <vt:i4>446</vt:i4>
      </vt:variant>
      <vt:variant>
        <vt:i4>0</vt:i4>
      </vt:variant>
      <vt:variant>
        <vt:i4>5</vt:i4>
      </vt:variant>
      <vt:variant>
        <vt:lpwstr/>
      </vt:variant>
      <vt:variant>
        <vt:lpwstr>_Toc54619308</vt:lpwstr>
      </vt:variant>
      <vt:variant>
        <vt:i4>1441850</vt:i4>
      </vt:variant>
      <vt:variant>
        <vt:i4>440</vt:i4>
      </vt:variant>
      <vt:variant>
        <vt:i4>0</vt:i4>
      </vt:variant>
      <vt:variant>
        <vt:i4>5</vt:i4>
      </vt:variant>
      <vt:variant>
        <vt:lpwstr/>
      </vt:variant>
      <vt:variant>
        <vt:lpwstr>_Toc54619307</vt:lpwstr>
      </vt:variant>
      <vt:variant>
        <vt:i4>1507386</vt:i4>
      </vt:variant>
      <vt:variant>
        <vt:i4>434</vt:i4>
      </vt:variant>
      <vt:variant>
        <vt:i4>0</vt:i4>
      </vt:variant>
      <vt:variant>
        <vt:i4>5</vt:i4>
      </vt:variant>
      <vt:variant>
        <vt:lpwstr/>
      </vt:variant>
      <vt:variant>
        <vt:lpwstr>_Toc54619306</vt:lpwstr>
      </vt:variant>
      <vt:variant>
        <vt:i4>1310778</vt:i4>
      </vt:variant>
      <vt:variant>
        <vt:i4>428</vt:i4>
      </vt:variant>
      <vt:variant>
        <vt:i4>0</vt:i4>
      </vt:variant>
      <vt:variant>
        <vt:i4>5</vt:i4>
      </vt:variant>
      <vt:variant>
        <vt:lpwstr/>
      </vt:variant>
      <vt:variant>
        <vt:lpwstr>_Toc54619305</vt:lpwstr>
      </vt:variant>
      <vt:variant>
        <vt:i4>1376314</vt:i4>
      </vt:variant>
      <vt:variant>
        <vt:i4>422</vt:i4>
      </vt:variant>
      <vt:variant>
        <vt:i4>0</vt:i4>
      </vt:variant>
      <vt:variant>
        <vt:i4>5</vt:i4>
      </vt:variant>
      <vt:variant>
        <vt:lpwstr/>
      </vt:variant>
      <vt:variant>
        <vt:lpwstr>_Toc54619304</vt:lpwstr>
      </vt:variant>
      <vt:variant>
        <vt:i4>1179706</vt:i4>
      </vt:variant>
      <vt:variant>
        <vt:i4>416</vt:i4>
      </vt:variant>
      <vt:variant>
        <vt:i4>0</vt:i4>
      </vt:variant>
      <vt:variant>
        <vt:i4>5</vt:i4>
      </vt:variant>
      <vt:variant>
        <vt:lpwstr/>
      </vt:variant>
      <vt:variant>
        <vt:lpwstr>_Toc54619303</vt:lpwstr>
      </vt:variant>
      <vt:variant>
        <vt:i4>1245242</vt:i4>
      </vt:variant>
      <vt:variant>
        <vt:i4>410</vt:i4>
      </vt:variant>
      <vt:variant>
        <vt:i4>0</vt:i4>
      </vt:variant>
      <vt:variant>
        <vt:i4>5</vt:i4>
      </vt:variant>
      <vt:variant>
        <vt:lpwstr/>
      </vt:variant>
      <vt:variant>
        <vt:lpwstr>_Toc54619302</vt:lpwstr>
      </vt:variant>
      <vt:variant>
        <vt:i4>1048634</vt:i4>
      </vt:variant>
      <vt:variant>
        <vt:i4>404</vt:i4>
      </vt:variant>
      <vt:variant>
        <vt:i4>0</vt:i4>
      </vt:variant>
      <vt:variant>
        <vt:i4>5</vt:i4>
      </vt:variant>
      <vt:variant>
        <vt:lpwstr/>
      </vt:variant>
      <vt:variant>
        <vt:lpwstr>_Toc54619301</vt:lpwstr>
      </vt:variant>
      <vt:variant>
        <vt:i4>1114170</vt:i4>
      </vt:variant>
      <vt:variant>
        <vt:i4>398</vt:i4>
      </vt:variant>
      <vt:variant>
        <vt:i4>0</vt:i4>
      </vt:variant>
      <vt:variant>
        <vt:i4>5</vt:i4>
      </vt:variant>
      <vt:variant>
        <vt:lpwstr/>
      </vt:variant>
      <vt:variant>
        <vt:lpwstr>_Toc54619300</vt:lpwstr>
      </vt:variant>
      <vt:variant>
        <vt:i4>1638451</vt:i4>
      </vt:variant>
      <vt:variant>
        <vt:i4>392</vt:i4>
      </vt:variant>
      <vt:variant>
        <vt:i4>0</vt:i4>
      </vt:variant>
      <vt:variant>
        <vt:i4>5</vt:i4>
      </vt:variant>
      <vt:variant>
        <vt:lpwstr/>
      </vt:variant>
      <vt:variant>
        <vt:lpwstr>_Toc54619299</vt:lpwstr>
      </vt:variant>
      <vt:variant>
        <vt:i4>1572915</vt:i4>
      </vt:variant>
      <vt:variant>
        <vt:i4>386</vt:i4>
      </vt:variant>
      <vt:variant>
        <vt:i4>0</vt:i4>
      </vt:variant>
      <vt:variant>
        <vt:i4>5</vt:i4>
      </vt:variant>
      <vt:variant>
        <vt:lpwstr/>
      </vt:variant>
      <vt:variant>
        <vt:lpwstr>_Toc54619298</vt:lpwstr>
      </vt:variant>
      <vt:variant>
        <vt:i4>1507379</vt:i4>
      </vt:variant>
      <vt:variant>
        <vt:i4>380</vt:i4>
      </vt:variant>
      <vt:variant>
        <vt:i4>0</vt:i4>
      </vt:variant>
      <vt:variant>
        <vt:i4>5</vt:i4>
      </vt:variant>
      <vt:variant>
        <vt:lpwstr/>
      </vt:variant>
      <vt:variant>
        <vt:lpwstr>_Toc54619297</vt:lpwstr>
      </vt:variant>
      <vt:variant>
        <vt:i4>1441843</vt:i4>
      </vt:variant>
      <vt:variant>
        <vt:i4>374</vt:i4>
      </vt:variant>
      <vt:variant>
        <vt:i4>0</vt:i4>
      </vt:variant>
      <vt:variant>
        <vt:i4>5</vt:i4>
      </vt:variant>
      <vt:variant>
        <vt:lpwstr/>
      </vt:variant>
      <vt:variant>
        <vt:lpwstr>_Toc54619296</vt:lpwstr>
      </vt:variant>
      <vt:variant>
        <vt:i4>1376307</vt:i4>
      </vt:variant>
      <vt:variant>
        <vt:i4>368</vt:i4>
      </vt:variant>
      <vt:variant>
        <vt:i4>0</vt:i4>
      </vt:variant>
      <vt:variant>
        <vt:i4>5</vt:i4>
      </vt:variant>
      <vt:variant>
        <vt:lpwstr/>
      </vt:variant>
      <vt:variant>
        <vt:lpwstr>_Toc54619295</vt:lpwstr>
      </vt:variant>
      <vt:variant>
        <vt:i4>1310771</vt:i4>
      </vt:variant>
      <vt:variant>
        <vt:i4>362</vt:i4>
      </vt:variant>
      <vt:variant>
        <vt:i4>0</vt:i4>
      </vt:variant>
      <vt:variant>
        <vt:i4>5</vt:i4>
      </vt:variant>
      <vt:variant>
        <vt:lpwstr/>
      </vt:variant>
      <vt:variant>
        <vt:lpwstr>_Toc54619294</vt:lpwstr>
      </vt:variant>
      <vt:variant>
        <vt:i4>1245235</vt:i4>
      </vt:variant>
      <vt:variant>
        <vt:i4>356</vt:i4>
      </vt:variant>
      <vt:variant>
        <vt:i4>0</vt:i4>
      </vt:variant>
      <vt:variant>
        <vt:i4>5</vt:i4>
      </vt:variant>
      <vt:variant>
        <vt:lpwstr/>
      </vt:variant>
      <vt:variant>
        <vt:lpwstr>_Toc54619293</vt:lpwstr>
      </vt:variant>
      <vt:variant>
        <vt:i4>1179699</vt:i4>
      </vt:variant>
      <vt:variant>
        <vt:i4>350</vt:i4>
      </vt:variant>
      <vt:variant>
        <vt:i4>0</vt:i4>
      </vt:variant>
      <vt:variant>
        <vt:i4>5</vt:i4>
      </vt:variant>
      <vt:variant>
        <vt:lpwstr/>
      </vt:variant>
      <vt:variant>
        <vt:lpwstr>_Toc54619292</vt:lpwstr>
      </vt:variant>
      <vt:variant>
        <vt:i4>1114163</vt:i4>
      </vt:variant>
      <vt:variant>
        <vt:i4>344</vt:i4>
      </vt:variant>
      <vt:variant>
        <vt:i4>0</vt:i4>
      </vt:variant>
      <vt:variant>
        <vt:i4>5</vt:i4>
      </vt:variant>
      <vt:variant>
        <vt:lpwstr/>
      </vt:variant>
      <vt:variant>
        <vt:lpwstr>_Toc54619291</vt:lpwstr>
      </vt:variant>
      <vt:variant>
        <vt:i4>1048627</vt:i4>
      </vt:variant>
      <vt:variant>
        <vt:i4>338</vt:i4>
      </vt:variant>
      <vt:variant>
        <vt:i4>0</vt:i4>
      </vt:variant>
      <vt:variant>
        <vt:i4>5</vt:i4>
      </vt:variant>
      <vt:variant>
        <vt:lpwstr/>
      </vt:variant>
      <vt:variant>
        <vt:lpwstr>_Toc54619290</vt:lpwstr>
      </vt:variant>
      <vt:variant>
        <vt:i4>1638450</vt:i4>
      </vt:variant>
      <vt:variant>
        <vt:i4>332</vt:i4>
      </vt:variant>
      <vt:variant>
        <vt:i4>0</vt:i4>
      </vt:variant>
      <vt:variant>
        <vt:i4>5</vt:i4>
      </vt:variant>
      <vt:variant>
        <vt:lpwstr/>
      </vt:variant>
      <vt:variant>
        <vt:lpwstr>_Toc54619289</vt:lpwstr>
      </vt:variant>
      <vt:variant>
        <vt:i4>1572914</vt:i4>
      </vt:variant>
      <vt:variant>
        <vt:i4>326</vt:i4>
      </vt:variant>
      <vt:variant>
        <vt:i4>0</vt:i4>
      </vt:variant>
      <vt:variant>
        <vt:i4>5</vt:i4>
      </vt:variant>
      <vt:variant>
        <vt:lpwstr/>
      </vt:variant>
      <vt:variant>
        <vt:lpwstr>_Toc54619288</vt:lpwstr>
      </vt:variant>
      <vt:variant>
        <vt:i4>1507378</vt:i4>
      </vt:variant>
      <vt:variant>
        <vt:i4>320</vt:i4>
      </vt:variant>
      <vt:variant>
        <vt:i4>0</vt:i4>
      </vt:variant>
      <vt:variant>
        <vt:i4>5</vt:i4>
      </vt:variant>
      <vt:variant>
        <vt:lpwstr/>
      </vt:variant>
      <vt:variant>
        <vt:lpwstr>_Toc54619287</vt:lpwstr>
      </vt:variant>
      <vt:variant>
        <vt:i4>1441842</vt:i4>
      </vt:variant>
      <vt:variant>
        <vt:i4>314</vt:i4>
      </vt:variant>
      <vt:variant>
        <vt:i4>0</vt:i4>
      </vt:variant>
      <vt:variant>
        <vt:i4>5</vt:i4>
      </vt:variant>
      <vt:variant>
        <vt:lpwstr/>
      </vt:variant>
      <vt:variant>
        <vt:lpwstr>_Toc54619286</vt:lpwstr>
      </vt:variant>
      <vt:variant>
        <vt:i4>1376306</vt:i4>
      </vt:variant>
      <vt:variant>
        <vt:i4>308</vt:i4>
      </vt:variant>
      <vt:variant>
        <vt:i4>0</vt:i4>
      </vt:variant>
      <vt:variant>
        <vt:i4>5</vt:i4>
      </vt:variant>
      <vt:variant>
        <vt:lpwstr/>
      </vt:variant>
      <vt:variant>
        <vt:lpwstr>_Toc54619285</vt:lpwstr>
      </vt:variant>
      <vt:variant>
        <vt:i4>1310770</vt:i4>
      </vt:variant>
      <vt:variant>
        <vt:i4>302</vt:i4>
      </vt:variant>
      <vt:variant>
        <vt:i4>0</vt:i4>
      </vt:variant>
      <vt:variant>
        <vt:i4>5</vt:i4>
      </vt:variant>
      <vt:variant>
        <vt:lpwstr/>
      </vt:variant>
      <vt:variant>
        <vt:lpwstr>_Toc54619284</vt:lpwstr>
      </vt:variant>
      <vt:variant>
        <vt:i4>1245234</vt:i4>
      </vt:variant>
      <vt:variant>
        <vt:i4>296</vt:i4>
      </vt:variant>
      <vt:variant>
        <vt:i4>0</vt:i4>
      </vt:variant>
      <vt:variant>
        <vt:i4>5</vt:i4>
      </vt:variant>
      <vt:variant>
        <vt:lpwstr/>
      </vt:variant>
      <vt:variant>
        <vt:lpwstr>_Toc54619283</vt:lpwstr>
      </vt:variant>
      <vt:variant>
        <vt:i4>1179698</vt:i4>
      </vt:variant>
      <vt:variant>
        <vt:i4>290</vt:i4>
      </vt:variant>
      <vt:variant>
        <vt:i4>0</vt:i4>
      </vt:variant>
      <vt:variant>
        <vt:i4>5</vt:i4>
      </vt:variant>
      <vt:variant>
        <vt:lpwstr/>
      </vt:variant>
      <vt:variant>
        <vt:lpwstr>_Toc54619282</vt:lpwstr>
      </vt:variant>
      <vt:variant>
        <vt:i4>1114162</vt:i4>
      </vt:variant>
      <vt:variant>
        <vt:i4>284</vt:i4>
      </vt:variant>
      <vt:variant>
        <vt:i4>0</vt:i4>
      </vt:variant>
      <vt:variant>
        <vt:i4>5</vt:i4>
      </vt:variant>
      <vt:variant>
        <vt:lpwstr/>
      </vt:variant>
      <vt:variant>
        <vt:lpwstr>_Toc54619281</vt:lpwstr>
      </vt:variant>
      <vt:variant>
        <vt:i4>1048626</vt:i4>
      </vt:variant>
      <vt:variant>
        <vt:i4>278</vt:i4>
      </vt:variant>
      <vt:variant>
        <vt:i4>0</vt:i4>
      </vt:variant>
      <vt:variant>
        <vt:i4>5</vt:i4>
      </vt:variant>
      <vt:variant>
        <vt:lpwstr/>
      </vt:variant>
      <vt:variant>
        <vt:lpwstr>_Toc54619280</vt:lpwstr>
      </vt:variant>
      <vt:variant>
        <vt:i4>1638461</vt:i4>
      </vt:variant>
      <vt:variant>
        <vt:i4>272</vt:i4>
      </vt:variant>
      <vt:variant>
        <vt:i4>0</vt:i4>
      </vt:variant>
      <vt:variant>
        <vt:i4>5</vt:i4>
      </vt:variant>
      <vt:variant>
        <vt:lpwstr/>
      </vt:variant>
      <vt:variant>
        <vt:lpwstr>_Toc54619279</vt:lpwstr>
      </vt:variant>
      <vt:variant>
        <vt:i4>1376308</vt:i4>
      </vt:variant>
      <vt:variant>
        <vt:i4>263</vt:i4>
      </vt:variant>
      <vt:variant>
        <vt:i4>0</vt:i4>
      </vt:variant>
      <vt:variant>
        <vt:i4>5</vt:i4>
      </vt:variant>
      <vt:variant>
        <vt:lpwstr/>
      </vt:variant>
      <vt:variant>
        <vt:lpwstr>_Toc11154305</vt:lpwstr>
      </vt:variant>
      <vt:variant>
        <vt:i4>1310772</vt:i4>
      </vt:variant>
      <vt:variant>
        <vt:i4>257</vt:i4>
      </vt:variant>
      <vt:variant>
        <vt:i4>0</vt:i4>
      </vt:variant>
      <vt:variant>
        <vt:i4>5</vt:i4>
      </vt:variant>
      <vt:variant>
        <vt:lpwstr/>
      </vt:variant>
      <vt:variant>
        <vt:lpwstr>_Toc11154304</vt:lpwstr>
      </vt:variant>
      <vt:variant>
        <vt:i4>1245236</vt:i4>
      </vt:variant>
      <vt:variant>
        <vt:i4>251</vt:i4>
      </vt:variant>
      <vt:variant>
        <vt:i4>0</vt:i4>
      </vt:variant>
      <vt:variant>
        <vt:i4>5</vt:i4>
      </vt:variant>
      <vt:variant>
        <vt:lpwstr/>
      </vt:variant>
      <vt:variant>
        <vt:lpwstr>_Toc11154303</vt:lpwstr>
      </vt:variant>
      <vt:variant>
        <vt:i4>1179700</vt:i4>
      </vt:variant>
      <vt:variant>
        <vt:i4>245</vt:i4>
      </vt:variant>
      <vt:variant>
        <vt:i4>0</vt:i4>
      </vt:variant>
      <vt:variant>
        <vt:i4>5</vt:i4>
      </vt:variant>
      <vt:variant>
        <vt:lpwstr/>
      </vt:variant>
      <vt:variant>
        <vt:lpwstr>_Toc11154302</vt:lpwstr>
      </vt:variant>
      <vt:variant>
        <vt:i4>1114164</vt:i4>
      </vt:variant>
      <vt:variant>
        <vt:i4>239</vt:i4>
      </vt:variant>
      <vt:variant>
        <vt:i4>0</vt:i4>
      </vt:variant>
      <vt:variant>
        <vt:i4>5</vt:i4>
      </vt:variant>
      <vt:variant>
        <vt:lpwstr/>
      </vt:variant>
      <vt:variant>
        <vt:lpwstr>_Toc11154301</vt:lpwstr>
      </vt:variant>
      <vt:variant>
        <vt:i4>1048628</vt:i4>
      </vt:variant>
      <vt:variant>
        <vt:i4>233</vt:i4>
      </vt:variant>
      <vt:variant>
        <vt:i4>0</vt:i4>
      </vt:variant>
      <vt:variant>
        <vt:i4>5</vt:i4>
      </vt:variant>
      <vt:variant>
        <vt:lpwstr/>
      </vt:variant>
      <vt:variant>
        <vt:lpwstr>_Toc11154300</vt:lpwstr>
      </vt:variant>
      <vt:variant>
        <vt:i4>1572925</vt:i4>
      </vt:variant>
      <vt:variant>
        <vt:i4>227</vt:i4>
      </vt:variant>
      <vt:variant>
        <vt:i4>0</vt:i4>
      </vt:variant>
      <vt:variant>
        <vt:i4>5</vt:i4>
      </vt:variant>
      <vt:variant>
        <vt:lpwstr/>
      </vt:variant>
      <vt:variant>
        <vt:lpwstr>_Toc11154299</vt:lpwstr>
      </vt:variant>
      <vt:variant>
        <vt:i4>1638461</vt:i4>
      </vt:variant>
      <vt:variant>
        <vt:i4>221</vt:i4>
      </vt:variant>
      <vt:variant>
        <vt:i4>0</vt:i4>
      </vt:variant>
      <vt:variant>
        <vt:i4>5</vt:i4>
      </vt:variant>
      <vt:variant>
        <vt:lpwstr/>
      </vt:variant>
      <vt:variant>
        <vt:lpwstr>_Toc11154298</vt:lpwstr>
      </vt:variant>
      <vt:variant>
        <vt:i4>1441853</vt:i4>
      </vt:variant>
      <vt:variant>
        <vt:i4>215</vt:i4>
      </vt:variant>
      <vt:variant>
        <vt:i4>0</vt:i4>
      </vt:variant>
      <vt:variant>
        <vt:i4>5</vt:i4>
      </vt:variant>
      <vt:variant>
        <vt:lpwstr/>
      </vt:variant>
      <vt:variant>
        <vt:lpwstr>_Toc11154297</vt:lpwstr>
      </vt:variant>
      <vt:variant>
        <vt:i4>1507389</vt:i4>
      </vt:variant>
      <vt:variant>
        <vt:i4>209</vt:i4>
      </vt:variant>
      <vt:variant>
        <vt:i4>0</vt:i4>
      </vt:variant>
      <vt:variant>
        <vt:i4>5</vt:i4>
      </vt:variant>
      <vt:variant>
        <vt:lpwstr/>
      </vt:variant>
      <vt:variant>
        <vt:lpwstr>_Toc11154296</vt:lpwstr>
      </vt:variant>
      <vt:variant>
        <vt:i4>1310781</vt:i4>
      </vt:variant>
      <vt:variant>
        <vt:i4>203</vt:i4>
      </vt:variant>
      <vt:variant>
        <vt:i4>0</vt:i4>
      </vt:variant>
      <vt:variant>
        <vt:i4>5</vt:i4>
      </vt:variant>
      <vt:variant>
        <vt:lpwstr/>
      </vt:variant>
      <vt:variant>
        <vt:lpwstr>_Toc11154295</vt:lpwstr>
      </vt:variant>
      <vt:variant>
        <vt:i4>1376317</vt:i4>
      </vt:variant>
      <vt:variant>
        <vt:i4>197</vt:i4>
      </vt:variant>
      <vt:variant>
        <vt:i4>0</vt:i4>
      </vt:variant>
      <vt:variant>
        <vt:i4>5</vt:i4>
      </vt:variant>
      <vt:variant>
        <vt:lpwstr/>
      </vt:variant>
      <vt:variant>
        <vt:lpwstr>_Toc11154294</vt:lpwstr>
      </vt:variant>
      <vt:variant>
        <vt:i4>1179709</vt:i4>
      </vt:variant>
      <vt:variant>
        <vt:i4>191</vt:i4>
      </vt:variant>
      <vt:variant>
        <vt:i4>0</vt:i4>
      </vt:variant>
      <vt:variant>
        <vt:i4>5</vt:i4>
      </vt:variant>
      <vt:variant>
        <vt:lpwstr/>
      </vt:variant>
      <vt:variant>
        <vt:lpwstr>_Toc11154293</vt:lpwstr>
      </vt:variant>
      <vt:variant>
        <vt:i4>1245245</vt:i4>
      </vt:variant>
      <vt:variant>
        <vt:i4>185</vt:i4>
      </vt:variant>
      <vt:variant>
        <vt:i4>0</vt:i4>
      </vt:variant>
      <vt:variant>
        <vt:i4>5</vt:i4>
      </vt:variant>
      <vt:variant>
        <vt:lpwstr/>
      </vt:variant>
      <vt:variant>
        <vt:lpwstr>_Toc11154292</vt:lpwstr>
      </vt:variant>
      <vt:variant>
        <vt:i4>1048637</vt:i4>
      </vt:variant>
      <vt:variant>
        <vt:i4>179</vt:i4>
      </vt:variant>
      <vt:variant>
        <vt:i4>0</vt:i4>
      </vt:variant>
      <vt:variant>
        <vt:i4>5</vt:i4>
      </vt:variant>
      <vt:variant>
        <vt:lpwstr/>
      </vt:variant>
      <vt:variant>
        <vt:lpwstr>_Toc11154291</vt:lpwstr>
      </vt:variant>
      <vt:variant>
        <vt:i4>1114173</vt:i4>
      </vt:variant>
      <vt:variant>
        <vt:i4>173</vt:i4>
      </vt:variant>
      <vt:variant>
        <vt:i4>0</vt:i4>
      </vt:variant>
      <vt:variant>
        <vt:i4>5</vt:i4>
      </vt:variant>
      <vt:variant>
        <vt:lpwstr/>
      </vt:variant>
      <vt:variant>
        <vt:lpwstr>_Toc11154290</vt:lpwstr>
      </vt:variant>
      <vt:variant>
        <vt:i4>1572924</vt:i4>
      </vt:variant>
      <vt:variant>
        <vt:i4>167</vt:i4>
      </vt:variant>
      <vt:variant>
        <vt:i4>0</vt:i4>
      </vt:variant>
      <vt:variant>
        <vt:i4>5</vt:i4>
      </vt:variant>
      <vt:variant>
        <vt:lpwstr/>
      </vt:variant>
      <vt:variant>
        <vt:lpwstr>_Toc11154289</vt:lpwstr>
      </vt:variant>
      <vt:variant>
        <vt:i4>1638460</vt:i4>
      </vt:variant>
      <vt:variant>
        <vt:i4>161</vt:i4>
      </vt:variant>
      <vt:variant>
        <vt:i4>0</vt:i4>
      </vt:variant>
      <vt:variant>
        <vt:i4>5</vt:i4>
      </vt:variant>
      <vt:variant>
        <vt:lpwstr/>
      </vt:variant>
      <vt:variant>
        <vt:lpwstr>_Toc11154288</vt:lpwstr>
      </vt:variant>
      <vt:variant>
        <vt:i4>1441852</vt:i4>
      </vt:variant>
      <vt:variant>
        <vt:i4>155</vt:i4>
      </vt:variant>
      <vt:variant>
        <vt:i4>0</vt:i4>
      </vt:variant>
      <vt:variant>
        <vt:i4>5</vt:i4>
      </vt:variant>
      <vt:variant>
        <vt:lpwstr/>
      </vt:variant>
      <vt:variant>
        <vt:lpwstr>_Toc11154287</vt:lpwstr>
      </vt:variant>
      <vt:variant>
        <vt:i4>1507388</vt:i4>
      </vt:variant>
      <vt:variant>
        <vt:i4>149</vt:i4>
      </vt:variant>
      <vt:variant>
        <vt:i4>0</vt:i4>
      </vt:variant>
      <vt:variant>
        <vt:i4>5</vt:i4>
      </vt:variant>
      <vt:variant>
        <vt:lpwstr/>
      </vt:variant>
      <vt:variant>
        <vt:lpwstr>_Toc11154286</vt:lpwstr>
      </vt:variant>
      <vt:variant>
        <vt:i4>1310780</vt:i4>
      </vt:variant>
      <vt:variant>
        <vt:i4>143</vt:i4>
      </vt:variant>
      <vt:variant>
        <vt:i4>0</vt:i4>
      </vt:variant>
      <vt:variant>
        <vt:i4>5</vt:i4>
      </vt:variant>
      <vt:variant>
        <vt:lpwstr/>
      </vt:variant>
      <vt:variant>
        <vt:lpwstr>_Toc11154285</vt:lpwstr>
      </vt:variant>
      <vt:variant>
        <vt:i4>1376316</vt:i4>
      </vt:variant>
      <vt:variant>
        <vt:i4>137</vt:i4>
      </vt:variant>
      <vt:variant>
        <vt:i4>0</vt:i4>
      </vt:variant>
      <vt:variant>
        <vt:i4>5</vt:i4>
      </vt:variant>
      <vt:variant>
        <vt:lpwstr/>
      </vt:variant>
      <vt:variant>
        <vt:lpwstr>_Toc11154284</vt:lpwstr>
      </vt:variant>
      <vt:variant>
        <vt:i4>1179708</vt:i4>
      </vt:variant>
      <vt:variant>
        <vt:i4>131</vt:i4>
      </vt:variant>
      <vt:variant>
        <vt:i4>0</vt:i4>
      </vt:variant>
      <vt:variant>
        <vt:i4>5</vt:i4>
      </vt:variant>
      <vt:variant>
        <vt:lpwstr/>
      </vt:variant>
      <vt:variant>
        <vt:lpwstr>_Toc11154283</vt:lpwstr>
      </vt:variant>
      <vt:variant>
        <vt:i4>1245244</vt:i4>
      </vt:variant>
      <vt:variant>
        <vt:i4>125</vt:i4>
      </vt:variant>
      <vt:variant>
        <vt:i4>0</vt:i4>
      </vt:variant>
      <vt:variant>
        <vt:i4>5</vt:i4>
      </vt:variant>
      <vt:variant>
        <vt:lpwstr/>
      </vt:variant>
      <vt:variant>
        <vt:lpwstr>_Toc11154282</vt:lpwstr>
      </vt:variant>
      <vt:variant>
        <vt:i4>1048636</vt:i4>
      </vt:variant>
      <vt:variant>
        <vt:i4>119</vt:i4>
      </vt:variant>
      <vt:variant>
        <vt:i4>0</vt:i4>
      </vt:variant>
      <vt:variant>
        <vt:i4>5</vt:i4>
      </vt:variant>
      <vt:variant>
        <vt:lpwstr/>
      </vt:variant>
      <vt:variant>
        <vt:lpwstr>_Toc11154281</vt:lpwstr>
      </vt:variant>
      <vt:variant>
        <vt:i4>1114172</vt:i4>
      </vt:variant>
      <vt:variant>
        <vt:i4>113</vt:i4>
      </vt:variant>
      <vt:variant>
        <vt:i4>0</vt:i4>
      </vt:variant>
      <vt:variant>
        <vt:i4>5</vt:i4>
      </vt:variant>
      <vt:variant>
        <vt:lpwstr/>
      </vt:variant>
      <vt:variant>
        <vt:lpwstr>_Toc11154280</vt:lpwstr>
      </vt:variant>
      <vt:variant>
        <vt:i4>1572915</vt:i4>
      </vt:variant>
      <vt:variant>
        <vt:i4>107</vt:i4>
      </vt:variant>
      <vt:variant>
        <vt:i4>0</vt:i4>
      </vt:variant>
      <vt:variant>
        <vt:i4>5</vt:i4>
      </vt:variant>
      <vt:variant>
        <vt:lpwstr/>
      </vt:variant>
      <vt:variant>
        <vt:lpwstr>_Toc11154279</vt:lpwstr>
      </vt:variant>
      <vt:variant>
        <vt:i4>1638451</vt:i4>
      </vt:variant>
      <vt:variant>
        <vt:i4>101</vt:i4>
      </vt:variant>
      <vt:variant>
        <vt:i4>0</vt:i4>
      </vt:variant>
      <vt:variant>
        <vt:i4>5</vt:i4>
      </vt:variant>
      <vt:variant>
        <vt:lpwstr/>
      </vt:variant>
      <vt:variant>
        <vt:lpwstr>_Toc11154278</vt:lpwstr>
      </vt:variant>
      <vt:variant>
        <vt:i4>1441843</vt:i4>
      </vt:variant>
      <vt:variant>
        <vt:i4>95</vt:i4>
      </vt:variant>
      <vt:variant>
        <vt:i4>0</vt:i4>
      </vt:variant>
      <vt:variant>
        <vt:i4>5</vt:i4>
      </vt:variant>
      <vt:variant>
        <vt:lpwstr/>
      </vt:variant>
      <vt:variant>
        <vt:lpwstr>_Toc11154277</vt:lpwstr>
      </vt:variant>
      <vt:variant>
        <vt:i4>1507379</vt:i4>
      </vt:variant>
      <vt:variant>
        <vt:i4>89</vt:i4>
      </vt:variant>
      <vt:variant>
        <vt:i4>0</vt:i4>
      </vt:variant>
      <vt:variant>
        <vt:i4>5</vt:i4>
      </vt:variant>
      <vt:variant>
        <vt:lpwstr/>
      </vt:variant>
      <vt:variant>
        <vt:lpwstr>_Toc11154276</vt:lpwstr>
      </vt:variant>
      <vt:variant>
        <vt:i4>1310771</vt:i4>
      </vt:variant>
      <vt:variant>
        <vt:i4>83</vt:i4>
      </vt:variant>
      <vt:variant>
        <vt:i4>0</vt:i4>
      </vt:variant>
      <vt:variant>
        <vt:i4>5</vt:i4>
      </vt:variant>
      <vt:variant>
        <vt:lpwstr/>
      </vt:variant>
      <vt:variant>
        <vt:lpwstr>_Toc11154275</vt:lpwstr>
      </vt:variant>
      <vt:variant>
        <vt:i4>1376307</vt:i4>
      </vt:variant>
      <vt:variant>
        <vt:i4>77</vt:i4>
      </vt:variant>
      <vt:variant>
        <vt:i4>0</vt:i4>
      </vt:variant>
      <vt:variant>
        <vt:i4>5</vt:i4>
      </vt:variant>
      <vt:variant>
        <vt:lpwstr/>
      </vt:variant>
      <vt:variant>
        <vt:lpwstr>_Toc11154274</vt:lpwstr>
      </vt:variant>
      <vt:variant>
        <vt:i4>1179699</vt:i4>
      </vt:variant>
      <vt:variant>
        <vt:i4>71</vt:i4>
      </vt:variant>
      <vt:variant>
        <vt:i4>0</vt:i4>
      </vt:variant>
      <vt:variant>
        <vt:i4>5</vt:i4>
      </vt:variant>
      <vt:variant>
        <vt:lpwstr/>
      </vt:variant>
      <vt:variant>
        <vt:lpwstr>_Toc11154273</vt:lpwstr>
      </vt:variant>
      <vt:variant>
        <vt:i4>1245235</vt:i4>
      </vt:variant>
      <vt:variant>
        <vt:i4>65</vt:i4>
      </vt:variant>
      <vt:variant>
        <vt:i4>0</vt:i4>
      </vt:variant>
      <vt:variant>
        <vt:i4>5</vt:i4>
      </vt:variant>
      <vt:variant>
        <vt:lpwstr/>
      </vt:variant>
      <vt:variant>
        <vt:lpwstr>_Toc11154272</vt:lpwstr>
      </vt:variant>
      <vt:variant>
        <vt:i4>1048627</vt:i4>
      </vt:variant>
      <vt:variant>
        <vt:i4>59</vt:i4>
      </vt:variant>
      <vt:variant>
        <vt:i4>0</vt:i4>
      </vt:variant>
      <vt:variant>
        <vt:i4>5</vt:i4>
      </vt:variant>
      <vt:variant>
        <vt:lpwstr/>
      </vt:variant>
      <vt:variant>
        <vt:lpwstr>_Toc11154271</vt:lpwstr>
      </vt:variant>
      <vt:variant>
        <vt:i4>1114163</vt:i4>
      </vt:variant>
      <vt:variant>
        <vt:i4>53</vt:i4>
      </vt:variant>
      <vt:variant>
        <vt:i4>0</vt:i4>
      </vt:variant>
      <vt:variant>
        <vt:i4>5</vt:i4>
      </vt:variant>
      <vt:variant>
        <vt:lpwstr/>
      </vt:variant>
      <vt:variant>
        <vt:lpwstr>_Toc11154270</vt:lpwstr>
      </vt:variant>
      <vt:variant>
        <vt:i4>1572914</vt:i4>
      </vt:variant>
      <vt:variant>
        <vt:i4>47</vt:i4>
      </vt:variant>
      <vt:variant>
        <vt:i4>0</vt:i4>
      </vt:variant>
      <vt:variant>
        <vt:i4>5</vt:i4>
      </vt:variant>
      <vt:variant>
        <vt:lpwstr/>
      </vt:variant>
      <vt:variant>
        <vt:lpwstr>_Toc11154269</vt:lpwstr>
      </vt:variant>
      <vt:variant>
        <vt:i4>1638450</vt:i4>
      </vt:variant>
      <vt:variant>
        <vt:i4>41</vt:i4>
      </vt:variant>
      <vt:variant>
        <vt:i4>0</vt:i4>
      </vt:variant>
      <vt:variant>
        <vt:i4>5</vt:i4>
      </vt:variant>
      <vt:variant>
        <vt:lpwstr/>
      </vt:variant>
      <vt:variant>
        <vt:lpwstr>_Toc11154268</vt:lpwstr>
      </vt:variant>
      <vt:variant>
        <vt:i4>1441842</vt:i4>
      </vt:variant>
      <vt:variant>
        <vt:i4>35</vt:i4>
      </vt:variant>
      <vt:variant>
        <vt:i4>0</vt:i4>
      </vt:variant>
      <vt:variant>
        <vt:i4>5</vt:i4>
      </vt:variant>
      <vt:variant>
        <vt:lpwstr/>
      </vt:variant>
      <vt:variant>
        <vt:lpwstr>_Toc11154267</vt:lpwstr>
      </vt:variant>
      <vt:variant>
        <vt:i4>1507378</vt:i4>
      </vt:variant>
      <vt:variant>
        <vt:i4>29</vt:i4>
      </vt:variant>
      <vt:variant>
        <vt:i4>0</vt:i4>
      </vt:variant>
      <vt:variant>
        <vt:i4>5</vt:i4>
      </vt:variant>
      <vt:variant>
        <vt:lpwstr/>
      </vt:variant>
      <vt:variant>
        <vt:lpwstr>_Toc11154266</vt:lpwstr>
      </vt:variant>
      <vt:variant>
        <vt:i4>1310770</vt:i4>
      </vt:variant>
      <vt:variant>
        <vt:i4>23</vt:i4>
      </vt:variant>
      <vt:variant>
        <vt:i4>0</vt:i4>
      </vt:variant>
      <vt:variant>
        <vt:i4>5</vt:i4>
      </vt:variant>
      <vt:variant>
        <vt:lpwstr/>
      </vt:variant>
      <vt:variant>
        <vt:lpwstr>_Toc11154265</vt:lpwstr>
      </vt:variant>
      <vt:variant>
        <vt:i4>1376306</vt:i4>
      </vt:variant>
      <vt:variant>
        <vt:i4>17</vt:i4>
      </vt:variant>
      <vt:variant>
        <vt:i4>0</vt:i4>
      </vt:variant>
      <vt:variant>
        <vt:i4>5</vt:i4>
      </vt:variant>
      <vt:variant>
        <vt:lpwstr/>
      </vt:variant>
      <vt:variant>
        <vt:lpwstr>_Toc11154264</vt:lpwstr>
      </vt:variant>
      <vt:variant>
        <vt:i4>1179698</vt:i4>
      </vt:variant>
      <vt:variant>
        <vt:i4>11</vt:i4>
      </vt:variant>
      <vt:variant>
        <vt:i4>0</vt:i4>
      </vt:variant>
      <vt:variant>
        <vt:i4>5</vt:i4>
      </vt:variant>
      <vt:variant>
        <vt:lpwstr/>
      </vt:variant>
      <vt:variant>
        <vt:lpwstr>_Toc11154263</vt:lpwstr>
      </vt:variant>
      <vt:variant>
        <vt:i4>1245234</vt:i4>
      </vt:variant>
      <vt:variant>
        <vt:i4>5</vt:i4>
      </vt:variant>
      <vt:variant>
        <vt:i4>0</vt:i4>
      </vt:variant>
      <vt:variant>
        <vt:i4>5</vt:i4>
      </vt:variant>
      <vt:variant>
        <vt:lpwstr/>
      </vt:variant>
      <vt:variant>
        <vt:lpwstr>_Toc11154262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3</cp:revision>
  <cp:lastPrinted>2021-09-08T12:46:00Z</cp:lastPrinted>
  <dcterms:created xsi:type="dcterms:W3CDTF">2021-12-01T20:40:00Z</dcterms:created>
  <dcterms:modified xsi:type="dcterms:W3CDTF">2021-12-01T20:41:00Z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